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1392C" w14:textId="7C2EB6E5" w:rsidR="001E5801" w:rsidRPr="00773D17" w:rsidRDefault="00010296" w:rsidP="001E5801">
      <w:pPr>
        <w:rPr>
          <w:rFonts w:asciiTheme="majorHAnsi" w:eastAsiaTheme="majorEastAsia" w:hAnsiTheme="majorHAnsi" w:cs="Arial"/>
          <w:b/>
          <w:u w:val="single"/>
          <w:lang w:eastAsia="en-US"/>
        </w:rPr>
      </w:pPr>
      <w:r>
        <w:rPr>
          <w:rFonts w:asciiTheme="majorHAnsi" w:eastAsiaTheme="majorEastAsia" w:hAnsiTheme="majorHAnsi" w:cs="Arial"/>
          <w:b/>
          <w:u w:val="single"/>
          <w:lang w:eastAsia="en-US"/>
        </w:rPr>
        <w:t>,</w:t>
      </w:r>
    </w:p>
    <w:p w14:paraId="381AF5AC"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7D4F9329"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0CD7744"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56550C9"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6AD8E3D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A9B17C" w14:textId="70B0BE55" w:rsidR="00773D17" w:rsidRPr="00773D17"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RRG.271.</w:t>
      </w:r>
      <w:r w:rsidR="00F72A1C">
        <w:rPr>
          <w:rFonts w:asciiTheme="majorHAnsi" w:eastAsiaTheme="majorEastAsia" w:hAnsiTheme="majorHAnsi" w:cstheme="majorBidi"/>
          <w:caps/>
          <w:color w:val="632423" w:themeColor="accent2" w:themeShade="80"/>
          <w:spacing w:val="20"/>
          <w:lang w:eastAsia="en-US"/>
        </w:rPr>
        <w:t>1</w:t>
      </w:r>
      <w:r w:rsidR="003741B1">
        <w:rPr>
          <w:rFonts w:asciiTheme="majorHAnsi" w:eastAsiaTheme="majorEastAsia" w:hAnsiTheme="majorHAnsi" w:cstheme="majorBidi"/>
          <w:caps/>
          <w:color w:val="632423" w:themeColor="accent2" w:themeShade="80"/>
          <w:spacing w:val="20"/>
          <w:lang w:eastAsia="en-US"/>
        </w:rPr>
        <w:t>8</w:t>
      </w:r>
      <w:r w:rsidR="00DA08DD">
        <w:rPr>
          <w:rFonts w:asciiTheme="majorHAnsi" w:eastAsiaTheme="majorEastAsia" w:hAnsiTheme="majorHAnsi" w:cstheme="majorBidi"/>
          <w:caps/>
          <w:color w:val="632423" w:themeColor="accent2" w:themeShade="80"/>
          <w:spacing w:val="20"/>
          <w:lang w:eastAsia="en-US"/>
        </w:rPr>
        <w:t>.202</w:t>
      </w:r>
      <w:r w:rsidR="003A4385">
        <w:rPr>
          <w:rFonts w:asciiTheme="majorHAnsi" w:eastAsiaTheme="majorEastAsia" w:hAnsiTheme="majorHAnsi" w:cstheme="majorBidi"/>
          <w:caps/>
          <w:color w:val="632423" w:themeColor="accent2" w:themeShade="80"/>
          <w:spacing w:val="20"/>
          <w:lang w:eastAsia="en-US"/>
        </w:rPr>
        <w:t>4</w:t>
      </w:r>
    </w:p>
    <w:p w14:paraId="120A97A0" w14:textId="77777777"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ZAMAWIAJĄCY</w:t>
      </w:r>
    </w:p>
    <w:p w14:paraId="3B6783BB" w14:textId="77777777" w:rsidR="00773D17" w:rsidRPr="00545819" w:rsidRDefault="00DA08DD" w:rsidP="00773D17">
      <w:pPr>
        <w:outlineLvl w:val="5"/>
        <w:rPr>
          <w:rFonts w:asciiTheme="majorHAnsi" w:eastAsiaTheme="majorEastAsia" w:hAnsiTheme="majorHAnsi" w:cs="Arial"/>
          <w:caps/>
          <w:spacing w:val="10"/>
          <w:lang w:eastAsia="en-US"/>
        </w:rPr>
      </w:pPr>
      <w:r w:rsidRPr="00545819">
        <w:rPr>
          <w:rFonts w:asciiTheme="majorHAnsi" w:eastAsiaTheme="majorEastAsia" w:hAnsiTheme="majorHAnsi" w:cs="Arial"/>
          <w:caps/>
          <w:spacing w:val="10"/>
          <w:lang w:eastAsia="en-US"/>
        </w:rPr>
        <w:t>Gmina Przykona</w:t>
      </w:r>
    </w:p>
    <w:p w14:paraId="0D357607" w14:textId="77777777" w:rsidR="00DA08DD" w:rsidRDefault="00DA08DD" w:rsidP="00DA08DD">
      <w:pPr>
        <w:ind w:hanging="142"/>
        <w:rPr>
          <w:b/>
        </w:rPr>
      </w:pPr>
      <w:r>
        <w:rPr>
          <w:rStyle w:val="Domylnaczcionkaakapitu1"/>
          <w:rFonts w:ascii="Arial" w:hAnsi="Arial"/>
        </w:rPr>
        <w:t xml:space="preserve">  </w:t>
      </w:r>
      <w:r>
        <w:rPr>
          <w:rStyle w:val="Domylnaczcionkaakapitu1"/>
          <w:b/>
        </w:rPr>
        <w:t xml:space="preserve">ul. Szkolna 7, 62-731 Przykona                             </w:t>
      </w:r>
    </w:p>
    <w:p w14:paraId="5A78D96D" w14:textId="0155170A" w:rsidR="00DA08DD" w:rsidRDefault="00DA08DD" w:rsidP="00DA08DD">
      <w:pPr>
        <w:rPr>
          <w:rFonts w:ascii="Arial" w:hAnsi="Arial"/>
        </w:rPr>
      </w:pPr>
      <w:r>
        <w:rPr>
          <w:rStyle w:val="Domylnaczcionkaakapitu1"/>
          <w:b/>
        </w:rPr>
        <w:t xml:space="preserve">Regon 311019510          NIP 668-18-58-329                  </w:t>
      </w:r>
      <w:r>
        <w:rPr>
          <w:rStyle w:val="Domylnaczcionkaakapitu1"/>
          <w:b/>
        </w:rPr>
        <w:tab/>
        <w:t xml:space="preserve">                </w:t>
      </w:r>
    </w:p>
    <w:p w14:paraId="58396D59" w14:textId="77777777" w:rsidR="0093685E" w:rsidRPr="0008637B" w:rsidRDefault="0093685E" w:rsidP="0093685E">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Pr="0008637B">
        <w:rPr>
          <w:rStyle w:val="Domylnaczcionkaakapitu1"/>
          <w:rFonts w:asciiTheme="majorHAnsi" w:hAnsiTheme="majorHAnsi"/>
          <w:b/>
        </w:rPr>
        <w:tab/>
        <w:t xml:space="preserve">          </w:t>
      </w:r>
    </w:p>
    <w:p w14:paraId="2E24C580" w14:textId="77777777" w:rsidR="0093685E" w:rsidRPr="0008637B" w:rsidRDefault="0093685E" w:rsidP="0093685E">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53B994FE" w14:textId="77777777" w:rsidR="0093685E" w:rsidRPr="0008637B" w:rsidRDefault="0093685E" w:rsidP="0093685E">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1195B7C8" w14:textId="77777777" w:rsidR="0093685E" w:rsidRPr="0008637B" w:rsidRDefault="0093685E" w:rsidP="0093685E">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7B82F86" w14:textId="77777777" w:rsidR="0093685E" w:rsidRPr="0008637B" w:rsidRDefault="0093685E" w:rsidP="0093685E">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3004068A" w14:textId="77777777" w:rsidR="0093685E" w:rsidRPr="0008637B" w:rsidRDefault="0093685E" w:rsidP="0093685E">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57BB453" w14:textId="77777777" w:rsidR="0093685E" w:rsidRPr="0008637B" w:rsidRDefault="0093685E" w:rsidP="0093685E">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15C1A5FA" w14:textId="77777777" w:rsidR="0093685E" w:rsidRPr="0008637B" w:rsidRDefault="0093685E" w:rsidP="0093685E">
      <w:pPr>
        <w:rPr>
          <w:rFonts w:asciiTheme="majorHAnsi" w:eastAsiaTheme="majorEastAsia" w:hAnsiTheme="majorHAnsi" w:cs="Arial"/>
          <w:lang w:eastAsia="en-US"/>
        </w:rPr>
      </w:pPr>
    </w:p>
    <w:p w14:paraId="410928C9" w14:textId="77777777" w:rsidR="0093685E" w:rsidRPr="0008637B" w:rsidRDefault="0093685E" w:rsidP="0093685E">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176E6D01" w14:textId="77777777" w:rsidR="0093685E" w:rsidRPr="0008637B" w:rsidRDefault="0093685E" w:rsidP="0093685E">
      <w:pPr>
        <w:rPr>
          <w:rFonts w:asciiTheme="majorHAnsi" w:eastAsiaTheme="majorEastAsia" w:hAnsiTheme="majorHAnsi" w:cs="Arial"/>
          <w:lang w:eastAsia="en-US"/>
        </w:rPr>
      </w:pPr>
    </w:p>
    <w:p w14:paraId="02588BDF" w14:textId="21F65F80" w:rsidR="0093685E" w:rsidRPr="0008637B" w:rsidRDefault="0093685E" w:rsidP="0093685E">
      <w:pPr>
        <w:rPr>
          <w:rFonts w:asciiTheme="majorHAnsi" w:eastAsiaTheme="majorEastAsia" w:hAnsiTheme="majorHAnsi" w:cs="Arial"/>
          <w:b/>
          <w:color w:val="FF0000"/>
          <w:lang w:eastAsia="en-US"/>
        </w:rPr>
      </w:pPr>
      <w:r w:rsidRPr="0008637B">
        <w:rPr>
          <w:rFonts w:asciiTheme="majorHAnsi" w:eastAsiaTheme="majorEastAsia" w:hAnsiTheme="majorHAnsi" w:cs="Arial"/>
          <w:b/>
          <w:lang w:eastAsia="en-US"/>
        </w:rPr>
        <w:t>Adres strony internetowej prowadzonego postępowania</w:t>
      </w:r>
      <w:r w:rsidRPr="0008637B">
        <w:rPr>
          <w:rFonts w:asciiTheme="majorHAnsi" w:eastAsiaTheme="majorEastAsia" w:hAnsiTheme="majorHAnsi" w:cs="Arial"/>
          <w:b/>
          <w:color w:val="FF0000"/>
          <w:lang w:eastAsia="en-US"/>
        </w:rPr>
        <w:t xml:space="preserve">: </w:t>
      </w:r>
      <w:hyperlink r:id="rId9" w:tgtFrame="_blank" w:history="1">
        <w:r w:rsidRPr="0008637B">
          <w:rPr>
            <w:rStyle w:val="Hipercze"/>
            <w:rFonts w:asciiTheme="majorHAnsi" w:hAnsiTheme="majorHAnsi"/>
          </w:rPr>
          <w:t>https://platformazakupowa.pl/pn/przykona</w:t>
        </w:r>
      </w:hyperlink>
    </w:p>
    <w:p w14:paraId="19FA8896" w14:textId="77777777" w:rsidR="0093685E" w:rsidRPr="0008637B" w:rsidRDefault="0093685E" w:rsidP="0093685E">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3B569A2B" w14:textId="77777777" w:rsidR="0093685E" w:rsidRPr="0008637B" w:rsidRDefault="0093685E" w:rsidP="0093685E">
      <w:pPr>
        <w:rPr>
          <w:rFonts w:asciiTheme="majorHAnsi" w:eastAsiaTheme="majorEastAsia" w:hAnsiTheme="majorHAnsi" w:cs="Arial"/>
          <w:b/>
          <w:u w:val="single"/>
          <w:lang w:eastAsia="en-US"/>
        </w:rPr>
      </w:pPr>
    </w:p>
    <w:p w14:paraId="3E2AE69A" w14:textId="77777777" w:rsidR="009421CB" w:rsidRPr="00773D17" w:rsidRDefault="009421CB" w:rsidP="00AA4F20">
      <w:pPr>
        <w:rPr>
          <w:rFonts w:asciiTheme="majorHAnsi" w:eastAsiaTheme="majorEastAsia" w:hAnsiTheme="majorHAnsi" w:cs="Arial"/>
          <w:b/>
          <w:u w:val="single"/>
          <w:lang w:eastAsia="en-US"/>
        </w:rPr>
      </w:pPr>
    </w:p>
    <w:p w14:paraId="0EDD79FD" w14:textId="77777777" w:rsidR="005C1A20" w:rsidRDefault="005C1A20" w:rsidP="00AB0104">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619DA2CB" w14:textId="77777777" w:rsidR="00C87B3F" w:rsidRPr="00773D17" w:rsidRDefault="00C87B3F" w:rsidP="00AB0104">
      <w:pPr>
        <w:rPr>
          <w:rFonts w:asciiTheme="majorHAnsi" w:eastAsiaTheme="majorEastAsia" w:hAnsiTheme="majorHAnsi" w:cs="Arial"/>
          <w:b/>
          <w:lang w:eastAsia="en-US"/>
        </w:rPr>
      </w:pPr>
    </w:p>
    <w:p w14:paraId="4CB929A9" w14:textId="3158CA83" w:rsidR="00985C09" w:rsidRPr="00496E07" w:rsidRDefault="0093685E" w:rsidP="007A29C3">
      <w:pPr>
        <w:ind w:right="-250"/>
        <w:jc w:val="center"/>
        <w:rPr>
          <w:rFonts w:asciiTheme="majorHAnsi" w:hAnsiTheme="majorHAnsi" w:cstheme="minorHAnsi"/>
          <w:b/>
          <w:iCs/>
          <w:sz w:val="28"/>
          <w:szCs w:val="28"/>
        </w:rPr>
      </w:pPr>
      <w:r>
        <w:rPr>
          <w:rStyle w:val="Domylnaczcionkaakapitu1"/>
          <w:rFonts w:asciiTheme="majorHAnsi" w:hAnsiTheme="majorHAnsi" w:cstheme="minorHAnsi"/>
          <w:b/>
          <w:iCs/>
          <w:sz w:val="28"/>
          <w:szCs w:val="28"/>
        </w:rPr>
        <w:t xml:space="preserve">„ </w:t>
      </w:r>
      <w:r w:rsidR="007A29C3">
        <w:rPr>
          <w:rStyle w:val="Domylnaczcionkaakapitu1"/>
          <w:rFonts w:asciiTheme="majorHAnsi" w:hAnsiTheme="majorHAnsi" w:cstheme="minorHAnsi"/>
          <w:b/>
          <w:iCs/>
          <w:sz w:val="28"/>
          <w:szCs w:val="28"/>
        </w:rPr>
        <w:t xml:space="preserve">Zimowe utrzymanie dróg na terenie Gminy Przykona </w:t>
      </w:r>
      <w:r w:rsidR="0079759F">
        <w:rPr>
          <w:rStyle w:val="Domylnaczcionkaakapitu1"/>
          <w:rFonts w:asciiTheme="majorHAnsi" w:hAnsiTheme="majorHAnsi" w:cstheme="minorHAnsi"/>
          <w:b/>
          <w:iCs/>
          <w:sz w:val="28"/>
          <w:szCs w:val="28"/>
        </w:rPr>
        <w:br/>
      </w:r>
      <w:r w:rsidR="007A29C3">
        <w:rPr>
          <w:rStyle w:val="Domylnaczcionkaakapitu1"/>
          <w:rFonts w:asciiTheme="majorHAnsi" w:hAnsiTheme="majorHAnsi" w:cstheme="minorHAnsi"/>
          <w:b/>
          <w:iCs/>
          <w:sz w:val="28"/>
          <w:szCs w:val="28"/>
        </w:rPr>
        <w:t>w sezonie 202</w:t>
      </w:r>
      <w:r w:rsidR="003A4385">
        <w:rPr>
          <w:rStyle w:val="Domylnaczcionkaakapitu1"/>
          <w:rFonts w:asciiTheme="majorHAnsi" w:hAnsiTheme="majorHAnsi" w:cstheme="minorHAnsi"/>
          <w:b/>
          <w:iCs/>
          <w:sz w:val="28"/>
          <w:szCs w:val="28"/>
        </w:rPr>
        <w:t>4</w:t>
      </w:r>
      <w:r w:rsidR="007A29C3">
        <w:rPr>
          <w:rStyle w:val="Domylnaczcionkaakapitu1"/>
          <w:rFonts w:asciiTheme="majorHAnsi" w:hAnsiTheme="majorHAnsi" w:cstheme="minorHAnsi"/>
          <w:b/>
          <w:iCs/>
          <w:sz w:val="28"/>
          <w:szCs w:val="28"/>
        </w:rPr>
        <w:t>/202</w:t>
      </w:r>
      <w:r w:rsidR="003A4385">
        <w:rPr>
          <w:rStyle w:val="Domylnaczcionkaakapitu1"/>
          <w:rFonts w:asciiTheme="majorHAnsi" w:hAnsiTheme="majorHAnsi" w:cstheme="minorHAnsi"/>
          <w:b/>
          <w:iCs/>
          <w:sz w:val="28"/>
          <w:szCs w:val="28"/>
        </w:rPr>
        <w:t>5</w:t>
      </w:r>
      <w:r w:rsidR="007A29C3">
        <w:rPr>
          <w:rStyle w:val="Domylnaczcionkaakapitu1"/>
          <w:rFonts w:asciiTheme="majorHAnsi" w:hAnsiTheme="majorHAnsi" w:cstheme="minorHAnsi"/>
          <w:b/>
          <w:iCs/>
          <w:sz w:val="28"/>
          <w:szCs w:val="28"/>
        </w:rPr>
        <w:t xml:space="preserve"> </w:t>
      </w:r>
      <w:r w:rsidR="00985C09" w:rsidRPr="00496E07">
        <w:rPr>
          <w:rFonts w:asciiTheme="majorHAnsi" w:hAnsiTheme="majorHAnsi" w:cstheme="minorHAnsi"/>
          <w:b/>
          <w:iCs/>
          <w:sz w:val="28"/>
          <w:szCs w:val="28"/>
        </w:rPr>
        <w:t>”</w:t>
      </w:r>
    </w:p>
    <w:p w14:paraId="2956E455" w14:textId="77777777" w:rsidR="00773D17" w:rsidRPr="00294A9C" w:rsidRDefault="00773D17" w:rsidP="00AB0104">
      <w:pPr>
        <w:rPr>
          <w:rFonts w:asciiTheme="majorHAnsi" w:eastAsiaTheme="majorEastAsia" w:hAnsiTheme="majorHAnsi" w:cs="Arial"/>
          <w:b/>
          <w:color w:val="FF0000"/>
          <w:lang w:eastAsia="en-US"/>
        </w:rPr>
      </w:pPr>
    </w:p>
    <w:p w14:paraId="05826B52" w14:textId="3AB6DC4E" w:rsidR="00902D55" w:rsidRDefault="005C1A20" w:rsidP="003A4385">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Pr="00583D15">
        <w:rPr>
          <w:rFonts w:asciiTheme="majorHAnsi" w:eastAsiaTheme="majorEastAsia" w:hAnsiTheme="majorHAnsi" w:cs="Arial"/>
          <w:lang w:eastAsia="en-US"/>
        </w:rPr>
        <w:t xml:space="preserve">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w:t>
      </w:r>
      <w:r w:rsidR="00583D15" w:rsidRPr="00901BF8">
        <w:rPr>
          <w:rFonts w:asciiTheme="majorHAnsi" w:eastAsiaTheme="majorEastAsia" w:hAnsiTheme="majorHAnsi" w:cs="Arial"/>
          <w:lang w:eastAsia="en-US"/>
        </w:rPr>
        <w:t>z 20</w:t>
      </w:r>
      <w:r w:rsidR="00CB2F35" w:rsidRPr="00901BF8">
        <w:rPr>
          <w:rFonts w:asciiTheme="majorHAnsi" w:eastAsiaTheme="majorEastAsia" w:hAnsiTheme="majorHAnsi" w:cs="Arial"/>
          <w:lang w:eastAsia="en-US"/>
        </w:rPr>
        <w:t>2</w:t>
      </w:r>
      <w:r w:rsidR="003A4385">
        <w:rPr>
          <w:rFonts w:asciiTheme="majorHAnsi" w:eastAsiaTheme="majorEastAsia" w:hAnsiTheme="majorHAnsi" w:cs="Arial"/>
          <w:lang w:eastAsia="en-US"/>
        </w:rPr>
        <w:t>4</w:t>
      </w:r>
      <w:r w:rsidR="00583D15" w:rsidRPr="00901BF8">
        <w:rPr>
          <w:rFonts w:asciiTheme="majorHAnsi" w:eastAsiaTheme="majorEastAsia" w:hAnsiTheme="majorHAnsi" w:cs="Arial"/>
          <w:lang w:eastAsia="en-US"/>
        </w:rPr>
        <w:t xml:space="preserve"> r. </w:t>
      </w:r>
      <w:r w:rsidR="00F04544" w:rsidRPr="00901BF8">
        <w:rPr>
          <w:rFonts w:asciiTheme="majorHAnsi" w:eastAsiaTheme="majorEastAsia" w:hAnsiTheme="majorHAnsi" w:cs="Arial"/>
          <w:lang w:eastAsia="en-US"/>
        </w:rPr>
        <w:t xml:space="preserve"> poz. </w:t>
      </w:r>
      <w:r w:rsidR="00901BF8" w:rsidRPr="00901BF8">
        <w:rPr>
          <w:rFonts w:asciiTheme="majorHAnsi" w:eastAsiaTheme="majorEastAsia" w:hAnsiTheme="majorHAnsi" w:cs="Arial"/>
          <w:lang w:eastAsia="en-US"/>
        </w:rPr>
        <w:t>1</w:t>
      </w:r>
      <w:r w:rsidR="003A4385">
        <w:rPr>
          <w:rFonts w:asciiTheme="majorHAnsi" w:eastAsiaTheme="majorEastAsia" w:hAnsiTheme="majorHAnsi" w:cs="Arial"/>
          <w:lang w:eastAsia="en-US"/>
        </w:rPr>
        <w:t>320</w:t>
      </w:r>
      <w:r w:rsidR="00773D17" w:rsidRPr="00901BF8">
        <w:rPr>
          <w:rFonts w:asciiTheme="majorHAnsi" w:eastAsiaTheme="majorEastAsia" w:hAnsiTheme="majorHAnsi" w:cs="Arial"/>
          <w:lang w:eastAsia="en-US"/>
        </w:rPr>
        <w:t xml:space="preserve"> ze zm.</w:t>
      </w:r>
      <w:r w:rsidR="00F04544" w:rsidRPr="00901BF8">
        <w:rPr>
          <w:rFonts w:asciiTheme="majorHAnsi" w:eastAsiaTheme="majorEastAsia" w:hAnsiTheme="majorHAnsi" w:cs="Arial"/>
          <w:lang w:eastAsia="en-US"/>
        </w:rPr>
        <w:t>)</w:t>
      </w:r>
      <w:r w:rsidR="00355011" w:rsidRPr="00901BF8">
        <w:rPr>
          <w:rFonts w:asciiTheme="majorHAnsi" w:eastAsiaTheme="majorEastAsia" w:hAnsiTheme="majorHAnsi" w:cs="Arial"/>
          <w:lang w:eastAsia="en-US"/>
        </w:rPr>
        <w:t>,</w:t>
      </w:r>
    </w:p>
    <w:p w14:paraId="775BE57A" w14:textId="77777777" w:rsidR="009421CB" w:rsidRDefault="009421CB" w:rsidP="00773D17">
      <w:pPr>
        <w:rPr>
          <w:rFonts w:asciiTheme="majorHAnsi" w:eastAsiaTheme="majorEastAsia" w:hAnsiTheme="majorHAnsi" w:cs="Arial"/>
          <w:lang w:eastAsia="en-US"/>
        </w:rPr>
      </w:pPr>
    </w:p>
    <w:p w14:paraId="052392E5" w14:textId="77777777" w:rsidR="009421CB" w:rsidRDefault="009421CB" w:rsidP="00C87B3F">
      <w:pPr>
        <w:spacing w:line="252" w:lineRule="auto"/>
        <w:rPr>
          <w:rFonts w:asciiTheme="majorHAnsi" w:eastAsiaTheme="majorEastAsia" w:hAnsiTheme="majorHAnsi" w:cs="Arial"/>
          <w:i/>
          <w:color w:val="FF0000"/>
          <w:lang w:eastAsia="en-US"/>
        </w:rPr>
      </w:pPr>
    </w:p>
    <w:p w14:paraId="0F0C1ECA" w14:textId="77777777" w:rsidR="00276F74" w:rsidRPr="006013EC" w:rsidRDefault="00276F74" w:rsidP="00276F74">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5F05E72D" w14:textId="77777777" w:rsidR="00276F74" w:rsidRPr="006013EC" w:rsidRDefault="00276F74" w:rsidP="00276F74">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Pr>
          <w:rFonts w:asciiTheme="majorHAnsi" w:eastAsiaTheme="majorEastAsia" w:hAnsiTheme="majorHAnsi" w:cs="Arial"/>
          <w:iCs/>
          <w:lang w:eastAsia="en-US"/>
        </w:rPr>
        <w:t>.</w:t>
      </w:r>
    </w:p>
    <w:p w14:paraId="478D4DE1" w14:textId="77777777" w:rsidR="00276F74" w:rsidRDefault="00276F74" w:rsidP="00C87B3F">
      <w:pPr>
        <w:spacing w:line="252" w:lineRule="auto"/>
        <w:rPr>
          <w:rFonts w:asciiTheme="majorHAnsi" w:eastAsiaTheme="majorEastAsia" w:hAnsiTheme="majorHAnsi" w:cs="Arial"/>
          <w:i/>
          <w:color w:val="FF0000"/>
          <w:lang w:eastAsia="en-US"/>
        </w:rPr>
      </w:pPr>
    </w:p>
    <w:p w14:paraId="58AE724E" w14:textId="77777777" w:rsidR="00276F74" w:rsidRDefault="00276F74" w:rsidP="00C87B3F">
      <w:pPr>
        <w:spacing w:line="252" w:lineRule="auto"/>
        <w:rPr>
          <w:rFonts w:asciiTheme="majorHAnsi" w:eastAsiaTheme="majorEastAsia" w:hAnsiTheme="majorHAnsi" w:cs="Arial"/>
          <w:i/>
          <w:color w:val="FF0000"/>
          <w:lang w:eastAsia="en-US"/>
        </w:rPr>
      </w:pPr>
    </w:p>
    <w:p w14:paraId="13053838" w14:textId="77777777" w:rsidR="00276F74" w:rsidRDefault="00276F74" w:rsidP="00C87B3F">
      <w:pPr>
        <w:spacing w:line="252" w:lineRule="auto"/>
        <w:rPr>
          <w:rFonts w:asciiTheme="majorHAnsi" w:eastAsiaTheme="majorEastAsia" w:hAnsiTheme="majorHAnsi" w:cs="Arial"/>
          <w:i/>
          <w:color w:val="FF0000"/>
          <w:lang w:eastAsia="en-US"/>
        </w:rPr>
      </w:pPr>
    </w:p>
    <w:p w14:paraId="587B5110" w14:textId="77777777" w:rsidR="00276F74" w:rsidRDefault="00276F74" w:rsidP="00C87B3F">
      <w:pPr>
        <w:spacing w:line="252" w:lineRule="auto"/>
        <w:rPr>
          <w:rFonts w:asciiTheme="majorHAnsi" w:eastAsiaTheme="majorEastAsia" w:hAnsiTheme="majorHAnsi" w:cs="Arial"/>
          <w:i/>
          <w:color w:val="FF0000"/>
          <w:lang w:eastAsia="en-US"/>
        </w:rPr>
      </w:pPr>
    </w:p>
    <w:p w14:paraId="288EF2FA" w14:textId="77777777" w:rsidR="00276F74" w:rsidRPr="00294A9C" w:rsidRDefault="00276F74" w:rsidP="00C87B3F">
      <w:pPr>
        <w:spacing w:line="252" w:lineRule="auto"/>
        <w:rPr>
          <w:rFonts w:asciiTheme="majorHAnsi" w:eastAsiaTheme="majorEastAsia" w:hAnsiTheme="majorHAnsi" w:cs="Arial"/>
          <w:i/>
          <w:color w:val="FF0000"/>
          <w:lang w:eastAsia="en-US"/>
        </w:rPr>
      </w:pPr>
    </w:p>
    <w:p w14:paraId="40C711BD" w14:textId="610DDBC7" w:rsidR="00773D17" w:rsidRPr="00C767B4" w:rsidRDefault="00902D55" w:rsidP="00902D55">
      <w:pPr>
        <w:spacing w:line="252" w:lineRule="auto"/>
        <w:rPr>
          <w:rFonts w:asciiTheme="majorHAnsi" w:eastAsiaTheme="majorEastAsia" w:hAnsiTheme="majorHAnsi" w:cs="Arial"/>
          <w:b/>
          <w:bCs/>
          <w:i/>
          <w:lang w:eastAsia="en-US"/>
        </w:rPr>
      </w:pPr>
      <w:r>
        <w:rPr>
          <w:rFonts w:asciiTheme="majorHAnsi" w:eastAsiaTheme="majorEastAsia" w:hAnsiTheme="majorHAnsi" w:cs="Arial"/>
          <w:i/>
          <w:lang w:eastAsia="en-US"/>
        </w:rPr>
        <w:t xml:space="preserve">SWZ </w:t>
      </w:r>
      <w:r w:rsidRPr="00C767B4">
        <w:rPr>
          <w:rFonts w:asciiTheme="majorHAnsi" w:eastAsiaTheme="majorEastAsia" w:hAnsiTheme="majorHAnsi" w:cs="Arial"/>
          <w:i/>
          <w:lang w:eastAsia="en-US"/>
        </w:rPr>
        <w:t>zatwierdzi</w:t>
      </w:r>
      <w:r w:rsidR="000737AB">
        <w:rPr>
          <w:rFonts w:asciiTheme="majorHAnsi" w:eastAsiaTheme="majorEastAsia" w:hAnsiTheme="majorHAnsi" w:cs="Arial"/>
          <w:i/>
          <w:lang w:eastAsia="en-US"/>
        </w:rPr>
        <w:t>ł</w:t>
      </w:r>
      <w:r w:rsidRPr="00C767B4">
        <w:rPr>
          <w:rFonts w:asciiTheme="majorHAnsi" w:eastAsiaTheme="majorEastAsia" w:hAnsiTheme="majorHAnsi" w:cs="Arial"/>
          <w:i/>
          <w:lang w:eastAsia="en-US"/>
        </w:rPr>
        <w:t xml:space="preserve"> </w:t>
      </w:r>
      <w:r w:rsidR="00020503">
        <w:rPr>
          <w:rFonts w:asciiTheme="majorHAnsi" w:eastAsiaTheme="majorEastAsia" w:hAnsiTheme="majorHAnsi" w:cs="Arial"/>
          <w:i/>
          <w:lang w:eastAsia="en-US"/>
        </w:rPr>
        <w:t>–</w:t>
      </w:r>
      <w:r w:rsidR="00545819" w:rsidRPr="00C767B4">
        <w:rPr>
          <w:rFonts w:asciiTheme="majorHAnsi" w:eastAsiaTheme="majorEastAsia" w:hAnsiTheme="majorHAnsi" w:cs="Arial"/>
          <w:i/>
          <w:lang w:eastAsia="en-US"/>
        </w:rPr>
        <w:t xml:space="preserve"> </w:t>
      </w:r>
      <w:r w:rsidR="003A4385">
        <w:rPr>
          <w:rFonts w:asciiTheme="majorHAnsi" w:eastAsiaTheme="majorEastAsia" w:hAnsiTheme="majorHAnsi" w:cs="Arial"/>
          <w:b/>
          <w:bCs/>
          <w:i/>
          <w:lang w:eastAsia="en-US"/>
        </w:rPr>
        <w:t>Łukasz Sadłowski</w:t>
      </w:r>
      <w:r w:rsidRPr="00C767B4">
        <w:rPr>
          <w:rFonts w:asciiTheme="majorHAnsi" w:eastAsiaTheme="majorEastAsia" w:hAnsiTheme="majorHAnsi" w:cs="Arial"/>
          <w:b/>
          <w:bCs/>
          <w:i/>
          <w:lang w:eastAsia="en-US"/>
        </w:rPr>
        <w:t xml:space="preserve"> – Wójt</w:t>
      </w:r>
      <w:r w:rsidR="00F72A1C">
        <w:rPr>
          <w:rFonts w:asciiTheme="majorHAnsi" w:eastAsiaTheme="majorEastAsia" w:hAnsiTheme="majorHAnsi" w:cs="Arial"/>
          <w:b/>
          <w:bCs/>
          <w:i/>
          <w:lang w:eastAsia="en-US"/>
        </w:rPr>
        <w:t xml:space="preserve"> </w:t>
      </w:r>
      <w:r w:rsidRPr="00C767B4">
        <w:rPr>
          <w:rFonts w:asciiTheme="majorHAnsi" w:eastAsiaTheme="majorEastAsia" w:hAnsiTheme="majorHAnsi" w:cs="Arial"/>
          <w:b/>
          <w:bCs/>
          <w:i/>
          <w:lang w:eastAsia="en-US"/>
        </w:rPr>
        <w:t xml:space="preserve"> Gminy </w:t>
      </w:r>
      <w:r w:rsidR="00C767B4" w:rsidRPr="00C767B4">
        <w:rPr>
          <w:rFonts w:asciiTheme="majorHAnsi" w:eastAsiaTheme="majorEastAsia" w:hAnsiTheme="majorHAnsi" w:cs="Arial"/>
          <w:b/>
          <w:bCs/>
          <w:i/>
          <w:lang w:eastAsia="en-US"/>
        </w:rPr>
        <w:t>Przykona</w:t>
      </w:r>
    </w:p>
    <w:p w14:paraId="4321ED1F" w14:textId="77777777" w:rsidR="0093685E" w:rsidRDefault="0093685E" w:rsidP="006C5DDB">
      <w:pPr>
        <w:spacing w:after="200" w:line="252" w:lineRule="auto"/>
        <w:rPr>
          <w:rFonts w:asciiTheme="majorHAnsi" w:eastAsiaTheme="majorEastAsia" w:hAnsiTheme="majorHAnsi" w:cs="Arial"/>
          <w:b/>
          <w:lang w:eastAsia="en-US"/>
        </w:rPr>
      </w:pPr>
    </w:p>
    <w:p w14:paraId="2ADCDDE0" w14:textId="417F13A8"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7638A1A1"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59D93B9"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3939125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5D80C63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3040A0BE"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3A63696C"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12D02A4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F1C72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72A85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DB1FFA2"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0A8A96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61773C5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653B0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439C6A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62A8CAE5"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007CA8FC"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496B6D57"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394E7960"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129323DB" w14:textId="77777777" w:rsidR="007B6AA5" w:rsidRPr="00773D17" w:rsidRDefault="007B6AA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31D34314" w14:textId="77777777" w:rsidR="007B6AA5" w:rsidRPr="003D1AB9" w:rsidRDefault="007B6AA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10C12ACA" w14:textId="77777777" w:rsidR="007B6AA5" w:rsidRPr="00773D17" w:rsidRDefault="007B6AA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5D9336A9" w14:textId="77777777" w:rsidR="007B6AA5" w:rsidRPr="00773D17" w:rsidRDefault="007B6AA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73A4E2D5" w14:textId="77777777" w:rsidR="007B6AA5" w:rsidRPr="00773D17" w:rsidRDefault="00D5601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179F05BC" w14:textId="77777777" w:rsidR="007B6AA5" w:rsidRPr="00773D17" w:rsidRDefault="007B6AA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4AABB69E" w14:textId="77C88A24" w:rsidR="007B6AA5" w:rsidRDefault="007B6AA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636891C5" w14:textId="40E7FA9A" w:rsidR="00350B65" w:rsidRDefault="00350B6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1E85CF86" w14:textId="5DDD3B9A" w:rsidR="00350B65" w:rsidRPr="00773D17" w:rsidRDefault="00350B6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Informac</w:t>
      </w:r>
      <w:r w:rsidR="00746993">
        <w:rPr>
          <w:rFonts w:asciiTheme="majorHAnsi" w:hAnsiTheme="majorHAnsi" w:cstheme="majorBidi"/>
          <w:b/>
          <w:lang w:eastAsia="en-US"/>
        </w:rPr>
        <w:t>je</w:t>
      </w:r>
      <w:r>
        <w:rPr>
          <w:rFonts w:asciiTheme="majorHAnsi" w:hAnsiTheme="majorHAnsi" w:cstheme="majorBidi"/>
          <w:b/>
          <w:lang w:eastAsia="en-US"/>
        </w:rPr>
        <w:t xml:space="preserve"> dla </w:t>
      </w:r>
      <w:r w:rsidR="00746993">
        <w:rPr>
          <w:rFonts w:asciiTheme="majorHAnsi" w:hAnsiTheme="majorHAnsi" w:cstheme="majorBidi"/>
          <w:b/>
          <w:lang w:eastAsia="en-US"/>
        </w:rPr>
        <w:t>wykonawców wspólnie ubiegających się o udzielenie zamówienia ( spółki cywilne/Konsorcja )</w:t>
      </w:r>
    </w:p>
    <w:p w14:paraId="3889A384" w14:textId="77777777" w:rsidR="007B6AA5" w:rsidRPr="00773D17" w:rsidRDefault="007B6AA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352C9CF" w14:textId="036CC421" w:rsidR="007B6AA5" w:rsidRDefault="003D1AB9">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007B6AA5" w:rsidRPr="00773D17">
        <w:rPr>
          <w:rFonts w:asciiTheme="majorHAnsi" w:hAnsiTheme="majorHAnsi" w:cstheme="majorBidi"/>
          <w:b/>
          <w:lang w:eastAsia="en-US"/>
        </w:rPr>
        <w:t xml:space="preserve"> </w:t>
      </w:r>
    </w:p>
    <w:p w14:paraId="7EACE9A5" w14:textId="4519783A" w:rsidR="00276662" w:rsidRPr="00773D17" w:rsidRDefault="00276662">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Wymagania w zakresie zatrudniania przez wykonawcę lub podwykonawcę osób na podstawie stosunku pracy</w:t>
      </w:r>
    </w:p>
    <w:p w14:paraId="6A14CF48" w14:textId="77777777" w:rsidR="007B6AA5" w:rsidRPr="009421CB" w:rsidRDefault="009421CB">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Opis sposobu obliczenia ceny</w:t>
      </w:r>
    </w:p>
    <w:p w14:paraId="3B60E921"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0FDC6704" w14:textId="77777777" w:rsidR="007B6AA5" w:rsidRPr="00773D17" w:rsidRDefault="007B6AA5">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1568B7A2" w14:textId="77777777" w:rsidR="00773D17" w:rsidRPr="00773D17" w:rsidRDefault="00847F26">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6D5977A6" w14:textId="4D77F55B" w:rsidR="007B6AA5" w:rsidRPr="00496E07" w:rsidRDefault="00847F26">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B44B81">
        <w:rPr>
          <w:rFonts w:asciiTheme="majorHAnsi" w:hAnsiTheme="majorHAnsi" w:cstheme="majorBidi"/>
          <w:b/>
          <w:lang w:eastAsia="en-US"/>
        </w:rPr>
        <w:t>tą</w:t>
      </w:r>
    </w:p>
    <w:p w14:paraId="1C50052E" w14:textId="77777777" w:rsidR="007B6AA5" w:rsidRPr="00773D17" w:rsidRDefault="007B6AA5">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4E38283" w14:textId="77777777" w:rsidR="007B6AA5" w:rsidRPr="00773D17" w:rsidRDefault="007B6AA5">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6712BC65" w14:textId="77777777" w:rsidR="007B6AA5" w:rsidRPr="00773D17" w:rsidRDefault="007B6AA5">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4D2629B" w14:textId="77777777" w:rsidR="007B6AA5" w:rsidRDefault="00773D17">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61DAE13" w14:textId="77777777" w:rsidR="009946FC" w:rsidRPr="00773D17" w:rsidRDefault="009946FC">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5BABD99B" w14:textId="77777777" w:rsidR="00236611" w:rsidRPr="00773D17" w:rsidRDefault="00236611" w:rsidP="007C0085">
      <w:pPr>
        <w:rPr>
          <w:rFonts w:ascii="Open Sans" w:hAnsi="Open Sans"/>
          <w:color w:val="333333"/>
        </w:rPr>
      </w:pPr>
    </w:p>
    <w:p w14:paraId="6AC7ECD1"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12D50225" w14:textId="77777777" w:rsidR="00142A1B" w:rsidRPr="00773D17" w:rsidRDefault="00142A1B">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10BFEE6E" w14:textId="77777777" w:rsidR="00962CBB" w:rsidRDefault="00962CBB" w:rsidP="00AB0104">
      <w:pPr>
        <w:jc w:val="both"/>
        <w:rPr>
          <w:rFonts w:asciiTheme="majorHAnsi" w:eastAsiaTheme="majorEastAsia" w:hAnsiTheme="majorHAnsi" w:cs="Arial"/>
          <w:lang w:eastAsia="en-US"/>
        </w:rPr>
      </w:pPr>
    </w:p>
    <w:p w14:paraId="2E2AB326" w14:textId="61FD3217"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 bez negocjacji, o którym mowa w art. 275 pkt 1 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9523E0">
        <w:rPr>
          <w:rFonts w:asciiTheme="majorHAnsi" w:eastAsiaTheme="majorEastAsia" w:hAnsiTheme="majorHAnsi" w:cs="Arial"/>
          <w:lang w:eastAsia="en-US"/>
        </w:rPr>
        <w:t>2</w:t>
      </w:r>
      <w:r w:rsidR="003741B1">
        <w:rPr>
          <w:rFonts w:asciiTheme="majorHAnsi" w:eastAsiaTheme="majorEastAsia" w:hAnsiTheme="majorHAnsi" w:cs="Arial"/>
          <w:lang w:eastAsia="en-US"/>
        </w:rPr>
        <w:t>4</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901BF8" w:rsidRPr="00901BF8">
        <w:rPr>
          <w:rFonts w:asciiTheme="majorHAnsi" w:eastAsiaTheme="majorEastAsia" w:hAnsiTheme="majorHAnsi" w:cs="Arial"/>
          <w:lang w:eastAsia="en-US"/>
        </w:rPr>
        <w:t>1</w:t>
      </w:r>
      <w:r w:rsidR="003741B1">
        <w:rPr>
          <w:rFonts w:asciiTheme="majorHAnsi" w:eastAsiaTheme="majorEastAsia" w:hAnsiTheme="majorHAnsi" w:cs="Arial"/>
          <w:lang w:eastAsia="en-US"/>
        </w:rPr>
        <w:t>320</w:t>
      </w:r>
      <w:r w:rsidR="00773D17" w:rsidRPr="00901BF8">
        <w:rPr>
          <w:rFonts w:asciiTheme="majorHAnsi" w:eastAsiaTheme="majorEastAsia" w:hAnsiTheme="majorHAnsi" w:cs="Arial"/>
          <w:lang w:eastAsia="en-US"/>
        </w:rPr>
        <w:t xml:space="preserve"> z</w:t>
      </w:r>
      <w:r w:rsidR="00773D17" w:rsidRPr="00773D17">
        <w:rPr>
          <w:rFonts w:asciiTheme="majorHAnsi" w:eastAsiaTheme="majorEastAsia" w:hAnsiTheme="majorHAnsi" w:cs="Arial"/>
          <w:lang w:eastAsia="en-US"/>
        </w:rPr>
        <w:t>e zm.</w:t>
      </w:r>
      <w:r w:rsidR="00AB0104" w:rsidRPr="00773D17">
        <w:rPr>
          <w:rFonts w:asciiTheme="majorHAnsi" w:eastAsiaTheme="majorEastAsia" w:hAnsiTheme="majorHAnsi" w:cs="Arial"/>
          <w:lang w:eastAsia="en-US"/>
        </w:rPr>
        <w:t>)</w:t>
      </w:r>
    </w:p>
    <w:p w14:paraId="372793B2"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A3957" w:rsidRPr="006F00CF">
        <w:rPr>
          <w:rFonts w:asciiTheme="majorHAnsi" w:eastAsiaTheme="majorEastAsia" w:hAnsiTheme="majorHAnsi" w:cs="Arial"/>
          <w:lang w:eastAsia="en-US"/>
        </w:rPr>
        <w:t xml:space="preserve"> a Wykonawcami prowadzona będzie w języku polskim.</w:t>
      </w:r>
    </w:p>
    <w:p w14:paraId="0459D3CF" w14:textId="370D7C06" w:rsidR="00437D1C"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A26E8D">
        <w:rPr>
          <w:rFonts w:asciiTheme="majorHAnsi" w:eastAsiaTheme="majorEastAsia" w:hAnsiTheme="majorHAnsi" w:cs="Arial"/>
          <w:b/>
          <w:bCs/>
          <w:lang w:eastAsia="en-US"/>
        </w:rPr>
        <w:t xml:space="preserve">. </w:t>
      </w:r>
      <w:r w:rsidR="00496E07" w:rsidRPr="00A26E8D">
        <w:rPr>
          <w:rFonts w:asciiTheme="majorHAnsi" w:eastAsiaTheme="majorEastAsia" w:hAnsiTheme="majorHAnsi" w:cs="Arial"/>
          <w:b/>
          <w:bCs/>
          <w:lang w:eastAsia="en-US"/>
        </w:rPr>
        <w:t xml:space="preserve"> </w:t>
      </w:r>
      <w:r w:rsidR="00DA3957" w:rsidRPr="00A26E8D">
        <w:rPr>
          <w:rFonts w:asciiTheme="majorHAnsi" w:eastAsiaTheme="majorEastAsia" w:hAnsiTheme="majorHAnsi" w:cs="Arial"/>
          <w:b/>
          <w:bCs/>
          <w:lang w:eastAsia="en-US"/>
        </w:rPr>
        <w:t>RRG.271.</w:t>
      </w:r>
      <w:r w:rsidR="00F72A1C" w:rsidRPr="00A26E8D">
        <w:rPr>
          <w:rFonts w:asciiTheme="majorHAnsi" w:eastAsiaTheme="majorEastAsia" w:hAnsiTheme="majorHAnsi" w:cs="Arial"/>
          <w:b/>
          <w:bCs/>
          <w:lang w:eastAsia="en-US"/>
        </w:rPr>
        <w:t>1</w:t>
      </w:r>
      <w:r w:rsidR="003741B1">
        <w:rPr>
          <w:rFonts w:asciiTheme="majorHAnsi" w:eastAsiaTheme="majorEastAsia" w:hAnsiTheme="majorHAnsi" w:cs="Arial"/>
          <w:b/>
          <w:bCs/>
          <w:lang w:eastAsia="en-US"/>
        </w:rPr>
        <w:t>8</w:t>
      </w:r>
      <w:r w:rsidR="00DA3957" w:rsidRPr="00A26E8D">
        <w:rPr>
          <w:rFonts w:asciiTheme="majorHAnsi" w:eastAsiaTheme="majorEastAsia" w:hAnsiTheme="majorHAnsi" w:cs="Arial"/>
          <w:b/>
          <w:bCs/>
          <w:lang w:eastAsia="en-US"/>
        </w:rPr>
        <w:t>.202</w:t>
      </w:r>
      <w:r w:rsidR="003A4385">
        <w:rPr>
          <w:rFonts w:asciiTheme="majorHAnsi" w:eastAsiaTheme="majorEastAsia" w:hAnsiTheme="majorHAnsi" w:cs="Arial"/>
          <w:b/>
          <w:bCs/>
          <w:lang w:eastAsia="en-US"/>
        </w:rPr>
        <w:t>4</w:t>
      </w:r>
    </w:p>
    <w:p w14:paraId="051F4BE6" w14:textId="3EEDABAB" w:rsidR="00DA3957" w:rsidRPr="00020503" w:rsidRDefault="006F00CF" w:rsidP="006F00CF">
      <w:pPr>
        <w:ind w:left="284" w:hanging="284"/>
        <w:jc w:val="both"/>
        <w:rPr>
          <w:rFonts w:asciiTheme="majorHAnsi" w:eastAsiaTheme="majorEastAsia" w:hAnsiTheme="majorHAnsi" w:cs="Arial"/>
          <w:lang w:eastAsia="en-US"/>
        </w:rPr>
      </w:pPr>
      <w:r w:rsidRPr="00020503">
        <w:rPr>
          <w:rFonts w:asciiTheme="majorHAnsi" w:eastAsiaTheme="majorEastAsia" w:hAnsiTheme="majorHAnsi" w:cs="Arial"/>
          <w:lang w:eastAsia="en-US"/>
        </w:rPr>
        <w:t>4.</w:t>
      </w:r>
      <w:r w:rsidRPr="00020503">
        <w:rPr>
          <w:rFonts w:asciiTheme="majorHAnsi" w:eastAsiaTheme="majorEastAsia" w:hAnsiTheme="majorHAnsi" w:cs="Arial"/>
          <w:lang w:eastAsia="en-US"/>
        </w:rPr>
        <w:tab/>
      </w:r>
      <w:r w:rsidR="00437D1C" w:rsidRPr="00020503">
        <w:rPr>
          <w:rFonts w:asciiTheme="majorHAnsi" w:eastAsiaTheme="majorEastAsia" w:hAnsiTheme="majorHAnsi" w:cs="Arial"/>
          <w:lang w:eastAsia="en-US"/>
        </w:rPr>
        <w:t>Zamawiający nie przewiduje wyboru najkorzystniejszej oferty z możliwością prowadzenia negocjacji.</w:t>
      </w:r>
      <w:r w:rsidR="00DA3957" w:rsidRPr="00020503">
        <w:rPr>
          <w:rFonts w:asciiTheme="majorHAnsi" w:eastAsiaTheme="majorEastAsia" w:hAnsiTheme="majorHAnsi" w:cs="Arial"/>
          <w:lang w:eastAsia="en-US"/>
        </w:rPr>
        <w:t xml:space="preserve"> </w:t>
      </w:r>
    </w:p>
    <w:p w14:paraId="515F507F" w14:textId="6A998C46" w:rsidR="00B44B81" w:rsidRPr="00020503" w:rsidRDefault="00B44B81" w:rsidP="00B44B81">
      <w:pPr>
        <w:ind w:left="284" w:hanging="284"/>
        <w:jc w:val="both"/>
        <w:rPr>
          <w:rFonts w:asciiTheme="majorHAnsi" w:eastAsiaTheme="majorEastAsia" w:hAnsiTheme="majorHAnsi" w:cs="Arial"/>
          <w:lang w:eastAsia="en-US"/>
        </w:rPr>
      </w:pPr>
      <w:r w:rsidRPr="00020503">
        <w:rPr>
          <w:rFonts w:asciiTheme="majorHAnsi" w:eastAsiaTheme="majorEastAsia" w:hAnsiTheme="majorHAnsi" w:cs="Arial"/>
          <w:lang w:eastAsia="en-US"/>
        </w:rPr>
        <w:t xml:space="preserve">5. </w:t>
      </w:r>
      <w:r w:rsidRPr="00020503">
        <w:rPr>
          <w:rFonts w:asciiTheme="majorHAnsi" w:eastAsiaTheme="majorEastAsia" w:hAnsiTheme="majorHAnsi" w:cs="Arial"/>
          <w:lang w:eastAsia="en-US"/>
        </w:rPr>
        <w:tab/>
        <w:t>W sprawach nieuregulowanych w niniejszej SWZ mają zastosowanie przepisy ustawy z dnia 11 września 2019 r. – Prawo zamówień publicznych (Dz.U. z 20</w:t>
      </w:r>
      <w:r w:rsidR="009523E0" w:rsidRPr="00020503">
        <w:rPr>
          <w:rFonts w:asciiTheme="majorHAnsi" w:eastAsiaTheme="majorEastAsia" w:hAnsiTheme="majorHAnsi" w:cs="Arial"/>
          <w:lang w:eastAsia="en-US"/>
        </w:rPr>
        <w:t>2</w:t>
      </w:r>
      <w:r w:rsidR="003741B1">
        <w:rPr>
          <w:rFonts w:asciiTheme="majorHAnsi" w:eastAsiaTheme="majorEastAsia" w:hAnsiTheme="majorHAnsi" w:cs="Arial"/>
          <w:lang w:eastAsia="en-US"/>
        </w:rPr>
        <w:t>4</w:t>
      </w:r>
      <w:r w:rsidRPr="00020503">
        <w:rPr>
          <w:rFonts w:asciiTheme="majorHAnsi" w:eastAsiaTheme="majorEastAsia" w:hAnsiTheme="majorHAnsi" w:cs="Arial"/>
          <w:lang w:eastAsia="en-US"/>
        </w:rPr>
        <w:t xml:space="preserve">, poz. </w:t>
      </w:r>
      <w:r w:rsidR="00901BF8" w:rsidRPr="00020503">
        <w:rPr>
          <w:rFonts w:asciiTheme="majorHAnsi" w:eastAsiaTheme="majorEastAsia" w:hAnsiTheme="majorHAnsi" w:cs="Arial"/>
          <w:lang w:eastAsia="en-US"/>
        </w:rPr>
        <w:t>1</w:t>
      </w:r>
      <w:r w:rsidR="003741B1">
        <w:rPr>
          <w:rFonts w:asciiTheme="majorHAnsi" w:eastAsiaTheme="majorEastAsia" w:hAnsiTheme="majorHAnsi" w:cs="Arial"/>
          <w:lang w:eastAsia="en-US"/>
        </w:rPr>
        <w:t>320</w:t>
      </w:r>
      <w:r w:rsidRPr="00020503">
        <w:rPr>
          <w:rFonts w:asciiTheme="majorHAnsi" w:eastAsiaTheme="majorEastAsia" w:hAnsiTheme="majorHAnsi" w:cs="Arial"/>
          <w:lang w:eastAsia="en-US"/>
        </w:rPr>
        <w:t xml:space="preserve"> ze zm.) – zwanej dalej ustawa Pzp</w:t>
      </w:r>
    </w:p>
    <w:p w14:paraId="1CAF63AA" w14:textId="77777777" w:rsidR="00142A1B" w:rsidRPr="00773D17" w:rsidRDefault="00142A1B" w:rsidP="006F00CF">
      <w:pPr>
        <w:ind w:left="284" w:hanging="284"/>
        <w:jc w:val="both"/>
        <w:rPr>
          <w:rFonts w:ascii="Cambria" w:eastAsiaTheme="minorHAnsi" w:hAnsi="Cambria" w:cstheme="minorBidi"/>
          <w:lang w:eastAsia="en-US"/>
        </w:rPr>
      </w:pPr>
    </w:p>
    <w:p w14:paraId="036D8C74" w14:textId="2D0894C5" w:rsidR="009C4529" w:rsidRPr="00775762" w:rsidRDefault="009C4529">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1CB1EC86" w14:textId="77777777" w:rsidR="009C4529" w:rsidRPr="00773D17" w:rsidRDefault="009C4529" w:rsidP="00061F6A">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70CB94DD" w14:textId="77777777" w:rsidR="00B07F86" w:rsidRPr="00C049C8" w:rsidRDefault="00B07F86" w:rsidP="00061F6A">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4D1AC75D" w14:textId="77777777" w:rsidR="00C11069" w:rsidRPr="00773D17" w:rsidRDefault="00B174FF" w:rsidP="0043054E">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175F15FA" w14:textId="77777777" w:rsidR="00845F59" w:rsidRPr="00452DC2" w:rsidRDefault="00773D17" w:rsidP="0043054E">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452DC2">
        <w:rPr>
          <w:rFonts w:asciiTheme="majorHAnsi" w:eastAsiaTheme="majorEastAsia" w:hAnsiTheme="majorHAnsi" w:cstheme="majorBidi"/>
          <w:lang w:eastAsia="en-US"/>
        </w:rPr>
        <w:t xml:space="preserve">w </w:t>
      </w:r>
      <w:r w:rsidRPr="00452DC2">
        <w:rPr>
          <w:rFonts w:asciiTheme="majorHAnsi" w:eastAsiaTheme="majorEastAsia" w:hAnsiTheme="majorHAnsi" w:cstheme="majorBidi"/>
          <w:lang w:eastAsia="en-US"/>
        </w:rPr>
        <w:t>r</w:t>
      </w:r>
      <w:r w:rsidR="00B174FF" w:rsidRPr="00452DC2">
        <w:rPr>
          <w:rFonts w:asciiTheme="majorHAnsi" w:eastAsiaTheme="majorEastAsia" w:hAnsiTheme="majorHAnsi" w:cstheme="majorBidi"/>
          <w:lang w:eastAsia="en-US"/>
        </w:rPr>
        <w:t xml:space="preserve">ozdziale </w:t>
      </w:r>
      <w:r w:rsidR="00C55760" w:rsidRPr="00452DC2">
        <w:rPr>
          <w:rFonts w:asciiTheme="majorHAnsi" w:eastAsiaTheme="majorEastAsia" w:hAnsiTheme="majorHAnsi" w:cstheme="majorBidi"/>
          <w:lang w:eastAsia="en-US"/>
        </w:rPr>
        <w:t>II podrozdzia</w:t>
      </w:r>
      <w:r w:rsidRPr="00452DC2">
        <w:rPr>
          <w:rFonts w:asciiTheme="majorHAnsi" w:eastAsiaTheme="majorEastAsia" w:hAnsiTheme="majorHAnsi" w:cstheme="majorBidi"/>
          <w:lang w:eastAsia="en-US"/>
        </w:rPr>
        <w:t>le</w:t>
      </w:r>
      <w:r w:rsidR="003D1AB9" w:rsidRPr="00452DC2">
        <w:rPr>
          <w:rFonts w:asciiTheme="majorHAnsi" w:eastAsiaTheme="majorEastAsia" w:hAnsiTheme="majorHAnsi" w:cstheme="majorBidi"/>
          <w:lang w:eastAsia="en-US"/>
        </w:rPr>
        <w:t xml:space="preserve"> 5</w:t>
      </w:r>
      <w:r w:rsidR="00C55760" w:rsidRPr="00452DC2">
        <w:rPr>
          <w:rFonts w:asciiTheme="majorHAnsi" w:eastAsiaTheme="majorEastAsia" w:hAnsiTheme="majorHAnsi" w:cstheme="majorBidi"/>
          <w:lang w:eastAsia="en-US"/>
        </w:rPr>
        <w:t xml:space="preserve"> </w:t>
      </w:r>
      <w:r w:rsidR="00C11069" w:rsidRPr="00452DC2">
        <w:rPr>
          <w:rFonts w:asciiTheme="majorHAnsi" w:eastAsiaTheme="majorEastAsia" w:hAnsiTheme="majorHAnsi" w:cstheme="majorBidi"/>
          <w:lang w:eastAsia="en-US"/>
        </w:rPr>
        <w:t>S</w:t>
      </w:r>
      <w:r w:rsidR="00B174FF" w:rsidRPr="00452DC2">
        <w:rPr>
          <w:rFonts w:asciiTheme="majorHAnsi" w:eastAsiaTheme="majorEastAsia" w:hAnsiTheme="majorHAnsi" w:cstheme="majorBidi"/>
          <w:lang w:eastAsia="en-US"/>
        </w:rPr>
        <w:t xml:space="preserve">WZ, </w:t>
      </w:r>
    </w:p>
    <w:p w14:paraId="35DACD78" w14:textId="6990F23B" w:rsidR="00A85EAD" w:rsidRPr="0043054E" w:rsidRDefault="00773D17" w:rsidP="0043054E">
      <w:pPr>
        <w:shd w:val="clear" w:color="auto" w:fill="FFFFFF"/>
        <w:ind w:left="360"/>
        <w:jc w:val="both"/>
        <w:rPr>
          <w:rFonts w:ascii="Book Antiqua" w:hAnsi="Book Antiqua"/>
          <w:color w:val="333333"/>
        </w:rPr>
      </w:pPr>
      <w:r w:rsidRPr="00452DC2">
        <w:rPr>
          <w:rFonts w:asciiTheme="majorHAnsi" w:eastAsiaTheme="majorEastAsia" w:hAnsiTheme="majorHAnsi" w:cstheme="majorBidi"/>
          <w:lang w:eastAsia="en-US"/>
        </w:rPr>
        <w:t xml:space="preserve">– </w:t>
      </w:r>
      <w:r w:rsidR="00B174FF" w:rsidRPr="00452DC2">
        <w:rPr>
          <w:rFonts w:asciiTheme="majorHAnsi" w:eastAsiaTheme="majorEastAsia" w:hAnsiTheme="majorHAnsi" w:cstheme="majorBidi"/>
          <w:lang w:eastAsia="en-US"/>
        </w:rPr>
        <w:t xml:space="preserve">nie podlega wykluczeniu na podstawie art. </w:t>
      </w:r>
      <w:r w:rsidR="006352B0" w:rsidRPr="00452DC2">
        <w:rPr>
          <w:rFonts w:asciiTheme="majorHAnsi" w:eastAsiaTheme="majorEastAsia" w:hAnsiTheme="majorHAnsi" w:cstheme="majorBidi"/>
          <w:lang w:eastAsia="en-US"/>
        </w:rPr>
        <w:t>108 ust. 1 i art. 109</w:t>
      </w:r>
      <w:r w:rsidR="006352B0" w:rsidRPr="00452DC2">
        <w:rPr>
          <w:rFonts w:ascii="Cambria" w:hAnsi="Cambria" w:cs="Arial"/>
        </w:rPr>
        <w:t xml:space="preserve"> ust. 1 pkt 4 ustawy Pzp</w:t>
      </w:r>
      <w:r w:rsidR="001B1689" w:rsidRPr="00452DC2">
        <w:rPr>
          <w:rFonts w:ascii="Cambria" w:hAnsi="Cambria" w:cs="Arial"/>
        </w:rPr>
        <w:t xml:space="preserve"> </w:t>
      </w:r>
      <w:r w:rsidR="000737AB" w:rsidRPr="0043054E">
        <w:rPr>
          <w:rFonts w:ascii="Cambria" w:hAnsi="Cambria" w:cs="Arial"/>
        </w:rPr>
        <w:t xml:space="preserve">oraz art. </w:t>
      </w:r>
      <w:r w:rsidR="0043054E" w:rsidRPr="0043054E">
        <w:rPr>
          <w:rFonts w:ascii="Book Antiqua" w:hAnsi="Book Antiqua"/>
          <w:color w:val="333333"/>
        </w:rPr>
        <w:t>art. 7 ust 1 pkt 1 – 3 ustawy z dnia 13 kwietnia 2022 r. o szczególnych rozwiązaniach w zakresie przeciwdziałania wspieraniu agresji na Ukrainę oraz służących ochronie bezpieczeństwa narodowego ( Dz. U. z 2022 r. poz. 835 )</w:t>
      </w:r>
      <w:r w:rsidR="0043054E">
        <w:rPr>
          <w:rFonts w:ascii="Book Antiqua" w:hAnsi="Book Antiqua"/>
          <w:color w:val="333333"/>
        </w:rPr>
        <w:t xml:space="preserve"> </w:t>
      </w:r>
      <w:r w:rsidR="001B1689" w:rsidRPr="00452DC2">
        <w:rPr>
          <w:rFonts w:ascii="Cambria" w:hAnsi="Cambria" w:cs="Arial"/>
        </w:rPr>
        <w:t>opisane w rozdziale II podrozdziale 6 SWZ</w:t>
      </w:r>
      <w:r w:rsidR="00B55549" w:rsidRPr="00452DC2">
        <w:rPr>
          <w:rFonts w:ascii="Cambria" w:hAnsi="Cambria" w:cs="Arial"/>
        </w:rPr>
        <w:t>,</w:t>
      </w:r>
      <w:r w:rsidR="006352B0" w:rsidRPr="00452DC2">
        <w:rPr>
          <w:rFonts w:ascii="Cambria" w:hAnsi="Cambria" w:cs="Arial"/>
        </w:rPr>
        <w:t xml:space="preserve"> </w:t>
      </w:r>
    </w:p>
    <w:p w14:paraId="26095088" w14:textId="77777777" w:rsidR="00B07F86" w:rsidRPr="00773D17" w:rsidRDefault="00A85EAD" w:rsidP="0043054E">
      <w:pPr>
        <w:spacing w:after="200" w:line="252" w:lineRule="auto"/>
        <w:ind w:left="360"/>
        <w:contextualSpacing/>
        <w:jc w:val="both"/>
        <w:rPr>
          <w:rFonts w:asciiTheme="majorHAnsi" w:eastAsiaTheme="majorEastAsia" w:hAnsiTheme="majorHAnsi" w:cstheme="majorBidi"/>
          <w:lang w:eastAsia="en-US"/>
        </w:rPr>
      </w:pPr>
      <w:r w:rsidRPr="00452DC2">
        <w:rPr>
          <w:rFonts w:asciiTheme="majorHAnsi" w:eastAsiaTheme="majorEastAsia" w:hAnsiTheme="majorHAnsi" w:cstheme="majorBidi"/>
          <w:lang w:eastAsia="en-US"/>
        </w:rPr>
        <w:t>–</w:t>
      </w:r>
      <w:r w:rsidR="00C11069" w:rsidRPr="00452DC2">
        <w:rPr>
          <w:rFonts w:asciiTheme="majorHAnsi" w:eastAsiaTheme="majorEastAsia" w:hAnsiTheme="majorHAnsi" w:cstheme="majorBidi"/>
          <w:lang w:eastAsia="en-US"/>
        </w:rPr>
        <w:t xml:space="preserve"> </w:t>
      </w:r>
      <w:r w:rsidR="00B174FF" w:rsidRPr="00452DC2">
        <w:rPr>
          <w:rFonts w:asciiTheme="majorHAnsi" w:eastAsiaTheme="majorEastAsia" w:hAnsiTheme="majorHAnsi" w:cstheme="majorBidi"/>
          <w:lang w:eastAsia="en-US"/>
        </w:rPr>
        <w:t>złożył of</w:t>
      </w:r>
      <w:r w:rsidR="00C11069" w:rsidRPr="00452DC2">
        <w:rPr>
          <w:rFonts w:asciiTheme="majorHAnsi" w:eastAsiaTheme="majorEastAsia" w:hAnsiTheme="majorHAnsi" w:cstheme="majorBidi"/>
          <w:lang w:eastAsia="en-US"/>
        </w:rPr>
        <w:t xml:space="preserve">ertę niepodlegającą odrzuceniu na podstawie art. 226 </w:t>
      </w:r>
      <w:r w:rsidR="00852CFA" w:rsidRPr="00452DC2">
        <w:rPr>
          <w:rFonts w:asciiTheme="majorHAnsi" w:eastAsiaTheme="majorEastAsia" w:hAnsiTheme="majorHAnsi" w:cstheme="majorBidi"/>
          <w:lang w:eastAsia="en-US"/>
        </w:rPr>
        <w:t xml:space="preserve">ust. </w:t>
      </w:r>
      <w:r w:rsidR="00852CFA" w:rsidRPr="00773D17">
        <w:rPr>
          <w:rFonts w:asciiTheme="majorHAnsi" w:eastAsiaTheme="majorEastAsia" w:hAnsiTheme="majorHAnsi" w:cstheme="majorBidi"/>
          <w:lang w:eastAsia="en-US"/>
        </w:rPr>
        <w:t xml:space="preserve">1 </w:t>
      </w:r>
      <w:r w:rsidR="00C11069" w:rsidRPr="00773D17">
        <w:rPr>
          <w:rFonts w:asciiTheme="majorHAnsi" w:eastAsiaTheme="majorEastAsia" w:hAnsiTheme="majorHAnsi" w:cstheme="majorBidi"/>
          <w:lang w:eastAsia="en-US"/>
        </w:rPr>
        <w:t>ustawy Pzp.</w:t>
      </w:r>
    </w:p>
    <w:p w14:paraId="4E634660" w14:textId="77777777" w:rsidR="00B174FF" w:rsidRPr="00773D17" w:rsidRDefault="00B174FF" w:rsidP="0043054E">
      <w:pPr>
        <w:spacing w:after="200" w:line="252" w:lineRule="auto"/>
        <w:ind w:left="360" w:hanging="360"/>
        <w:contextualSpacing/>
        <w:jc w:val="both"/>
        <w:rPr>
          <w:rFonts w:asciiTheme="majorHAnsi" w:eastAsiaTheme="majorEastAsia" w:hAnsiTheme="majorHAnsi" w:cstheme="majorBidi"/>
          <w:lang w:eastAsia="en-US"/>
        </w:rPr>
      </w:pPr>
    </w:p>
    <w:p w14:paraId="518FA9F7" w14:textId="77777777" w:rsidR="00DD0276" w:rsidRPr="00773D17" w:rsidRDefault="00FE361A" w:rsidP="00061F6A">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784173"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13738EA7" w14:textId="77777777" w:rsidR="00E90B9E" w:rsidRPr="00773D17" w:rsidRDefault="00E90B9E" w:rsidP="00061F6A">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lastRenderedPageBreak/>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53346725" w14:textId="77777777" w:rsidR="002E2F67" w:rsidRPr="00773D17" w:rsidRDefault="00E90B9E" w:rsidP="00061F6A">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1C65E56A"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0C1EC75D"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13D2E293"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1C4AE630" w14:textId="77777777" w:rsidR="00C4221C" w:rsidRPr="00773D17" w:rsidRDefault="00C4221C" w:rsidP="00061F6A">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4DA47383" w14:textId="2BF70712" w:rsidR="0043054E" w:rsidRPr="001D2BFE" w:rsidRDefault="009C4529" w:rsidP="001D2BFE">
      <w:pPr>
        <w:spacing w:after="200" w:line="252" w:lineRule="auto"/>
        <w:ind w:left="360"/>
        <w:contextualSpacing/>
        <w:jc w:val="both"/>
        <w:rPr>
          <w:rFonts w:asciiTheme="majorHAnsi" w:eastAsiaTheme="majorEastAsia" w:hAnsiTheme="majorHAnsi" w:cstheme="majorBidi"/>
          <w:color w:val="00B050"/>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6352B0">
        <w:rPr>
          <w:rFonts w:asciiTheme="majorHAnsi" w:eastAsiaTheme="majorEastAsia" w:hAnsiTheme="majorHAnsi" w:cstheme="majorBidi"/>
          <w:lang w:eastAsia="en-US"/>
        </w:rPr>
        <w:t>108 ust. 1 oraz art. 109 ust. 1 pkt. 4</w:t>
      </w:r>
      <w:r w:rsidR="009F6209" w:rsidRPr="00773D17">
        <w:rPr>
          <w:rFonts w:asciiTheme="majorHAnsi" w:eastAsiaTheme="majorEastAsia" w:hAnsiTheme="majorHAnsi" w:cstheme="majorBidi"/>
          <w:lang w:eastAsia="en-US"/>
        </w:rPr>
        <w:t xml:space="preserve"> ustawy </w:t>
      </w:r>
      <w:r w:rsidR="009F6209" w:rsidRPr="001D2BFE">
        <w:rPr>
          <w:rFonts w:asciiTheme="majorHAnsi" w:eastAsiaTheme="majorEastAsia" w:hAnsiTheme="majorHAnsi" w:cstheme="majorBidi"/>
          <w:lang w:eastAsia="en-US"/>
        </w:rPr>
        <w:t>Pz</w:t>
      </w:r>
      <w:r w:rsidR="00CE3F57" w:rsidRPr="001D2BFE">
        <w:rPr>
          <w:rFonts w:asciiTheme="majorHAnsi" w:eastAsiaTheme="majorEastAsia" w:hAnsiTheme="majorHAnsi" w:cstheme="majorBidi"/>
          <w:lang w:eastAsia="en-US"/>
        </w:rPr>
        <w:t>p</w:t>
      </w:r>
      <w:r w:rsidR="001D2BFE" w:rsidRPr="001D2BFE">
        <w:rPr>
          <w:rFonts w:asciiTheme="majorHAnsi" w:eastAsiaTheme="majorEastAsia" w:hAnsiTheme="majorHAnsi" w:cstheme="majorBidi"/>
          <w:lang w:eastAsia="en-US"/>
        </w:rPr>
        <w:t xml:space="preserve"> i </w:t>
      </w:r>
      <w:r w:rsidR="0043054E" w:rsidRPr="0043054E">
        <w:rPr>
          <w:rFonts w:ascii="Book Antiqua" w:hAnsi="Book Antiqua"/>
          <w:bCs/>
          <w:color w:val="333333"/>
        </w:rPr>
        <w:t>art. 7 ust 1 pkt 1 – 3 ustawy z dnia 13 kwietnia 2022 r. o szczególnych rozwiązaniach w zakresie przeciwdziałania wspieraniu agresji na Ukrainę oraz służących ochronie bezpieczeństwa narodowego ( Dz. U. z 2022 r. poz. 835 )</w:t>
      </w:r>
    </w:p>
    <w:p w14:paraId="0FF66A94" w14:textId="4BE84A43" w:rsidR="00541310" w:rsidRPr="00452DC2" w:rsidRDefault="00CE3F57" w:rsidP="00541310">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1B1689">
        <w:rPr>
          <w:rFonts w:asciiTheme="majorHAnsi" w:eastAsiaTheme="majorEastAsia" w:hAnsiTheme="majorHAnsi" w:cstheme="majorBidi"/>
          <w:lang w:eastAsia="en-US"/>
        </w:rPr>
        <w:t xml:space="preserve">- </w:t>
      </w:r>
      <w:r w:rsidR="00B55549" w:rsidRPr="00864462">
        <w:rPr>
          <w:rFonts w:asciiTheme="majorHAnsi" w:eastAsiaTheme="majorEastAsia" w:hAnsiTheme="majorHAnsi" w:cstheme="majorBidi"/>
          <w:lang w:eastAsia="en-US"/>
        </w:rPr>
        <w:t xml:space="preserve">na </w:t>
      </w:r>
      <w:r w:rsidR="00442CAF" w:rsidRPr="00864462">
        <w:rPr>
          <w:rFonts w:asciiTheme="majorHAnsi" w:eastAsiaTheme="majorEastAsia" w:hAnsiTheme="majorHAnsi" w:cstheme="majorBidi"/>
          <w:lang w:eastAsia="en-US"/>
        </w:rPr>
        <w:t>powyższą</w:t>
      </w:r>
      <w:r w:rsidR="00655DC5" w:rsidRPr="00864462">
        <w:rPr>
          <w:rFonts w:asciiTheme="majorHAnsi" w:eastAsiaTheme="majorEastAsia" w:hAnsiTheme="majorHAnsi" w:cstheme="majorBidi"/>
          <w:lang w:eastAsia="en-US"/>
        </w:rPr>
        <w:t xml:space="preserve"> okoliczność </w:t>
      </w:r>
      <w:r w:rsidR="009523E0">
        <w:rPr>
          <w:rFonts w:asciiTheme="majorHAnsi" w:eastAsiaTheme="majorEastAsia" w:hAnsiTheme="majorHAnsi" w:cstheme="majorBidi"/>
          <w:lang w:eastAsia="en-US"/>
        </w:rPr>
        <w:t>podmiot ten</w:t>
      </w:r>
      <w:r w:rsidR="00B55549" w:rsidRPr="00864462">
        <w:rPr>
          <w:rFonts w:asciiTheme="majorHAnsi" w:eastAsiaTheme="majorEastAsia" w:hAnsiTheme="majorHAnsi" w:cstheme="majorBidi"/>
          <w:lang w:eastAsia="en-US"/>
        </w:rPr>
        <w:t xml:space="preserve"> </w:t>
      </w:r>
      <w:r w:rsidR="001B1689" w:rsidRPr="00864462">
        <w:rPr>
          <w:rFonts w:asciiTheme="majorHAnsi" w:eastAsiaTheme="majorEastAsia" w:hAnsiTheme="majorHAnsi" w:cstheme="majorBidi"/>
          <w:lang w:eastAsia="en-US"/>
        </w:rPr>
        <w:t xml:space="preserve">składa </w:t>
      </w:r>
      <w:r w:rsidR="00496E07" w:rsidRPr="00864462">
        <w:rPr>
          <w:rFonts w:asciiTheme="majorHAnsi" w:eastAsiaTheme="majorEastAsia" w:hAnsiTheme="majorHAnsi" w:cstheme="majorBidi"/>
          <w:lang w:eastAsia="en-US"/>
        </w:rPr>
        <w:t>o</w:t>
      </w:r>
      <w:r w:rsidR="00304B6F" w:rsidRPr="00864462">
        <w:rPr>
          <w:rFonts w:asciiTheme="majorHAnsi" w:eastAsiaTheme="majorEastAsia" w:hAnsiTheme="majorHAnsi" w:cstheme="majorBidi"/>
          <w:lang w:eastAsia="en-US"/>
        </w:rPr>
        <w:t>świadczeni</w:t>
      </w:r>
      <w:r w:rsidR="009523E0">
        <w:rPr>
          <w:rFonts w:asciiTheme="majorHAnsi" w:eastAsiaTheme="majorEastAsia" w:hAnsiTheme="majorHAnsi" w:cstheme="majorBidi"/>
          <w:lang w:eastAsia="en-US"/>
        </w:rPr>
        <w:t>a</w:t>
      </w:r>
      <w:r w:rsidR="001B1689" w:rsidRPr="00864462">
        <w:rPr>
          <w:rFonts w:asciiTheme="majorHAnsi" w:eastAsiaTheme="majorEastAsia" w:hAnsiTheme="majorHAnsi" w:cstheme="majorBidi"/>
          <w:lang w:eastAsia="en-US"/>
        </w:rPr>
        <w:t xml:space="preserve"> </w:t>
      </w:r>
      <w:r w:rsidR="00655DC5" w:rsidRPr="00864462">
        <w:rPr>
          <w:rFonts w:asciiTheme="majorHAnsi" w:eastAsiaTheme="majorEastAsia" w:hAnsiTheme="majorHAnsi" w:cstheme="majorBidi"/>
          <w:lang w:eastAsia="en-US"/>
        </w:rPr>
        <w:t xml:space="preserve">znajdujące się </w:t>
      </w:r>
      <w:r w:rsidR="001B1689" w:rsidRPr="00864462">
        <w:rPr>
          <w:rFonts w:asciiTheme="majorHAnsi" w:eastAsiaTheme="majorEastAsia" w:hAnsiTheme="majorHAnsi" w:cstheme="majorBidi"/>
          <w:lang w:eastAsia="en-US"/>
        </w:rPr>
        <w:t xml:space="preserve">w </w:t>
      </w:r>
      <w:r w:rsidR="00442CAF" w:rsidRPr="00864462">
        <w:rPr>
          <w:rFonts w:asciiTheme="majorHAnsi" w:eastAsiaTheme="majorEastAsia" w:hAnsiTheme="majorHAnsi" w:cstheme="majorBidi"/>
          <w:lang w:eastAsia="en-US"/>
        </w:rPr>
        <w:t>załącznik</w:t>
      </w:r>
      <w:r w:rsidR="009523E0">
        <w:rPr>
          <w:rFonts w:asciiTheme="majorHAnsi" w:eastAsiaTheme="majorEastAsia" w:hAnsiTheme="majorHAnsi" w:cstheme="majorBidi"/>
          <w:lang w:eastAsia="en-US"/>
        </w:rPr>
        <w:t>ach</w:t>
      </w:r>
      <w:r w:rsidR="00304B6F" w:rsidRPr="00864462">
        <w:rPr>
          <w:rFonts w:asciiTheme="majorHAnsi" w:eastAsiaTheme="majorEastAsia" w:hAnsiTheme="majorHAnsi" w:cstheme="majorBidi"/>
          <w:lang w:eastAsia="en-US"/>
        </w:rPr>
        <w:t xml:space="preserve"> </w:t>
      </w:r>
      <w:r w:rsidR="00304B6F" w:rsidRPr="00452DC2">
        <w:rPr>
          <w:rFonts w:asciiTheme="majorHAnsi" w:eastAsiaTheme="majorEastAsia" w:hAnsiTheme="majorHAnsi" w:cstheme="majorBidi"/>
          <w:lang w:eastAsia="en-US"/>
        </w:rPr>
        <w:t xml:space="preserve">nr </w:t>
      </w:r>
      <w:r w:rsidR="00055A4F">
        <w:rPr>
          <w:rFonts w:asciiTheme="majorHAnsi" w:eastAsiaTheme="majorEastAsia" w:hAnsiTheme="majorHAnsi" w:cstheme="majorBidi"/>
          <w:lang w:eastAsia="en-US"/>
        </w:rPr>
        <w:t>3</w:t>
      </w:r>
      <w:r w:rsidR="006A1B7E">
        <w:rPr>
          <w:rFonts w:asciiTheme="majorHAnsi" w:eastAsiaTheme="majorEastAsia" w:hAnsiTheme="majorHAnsi" w:cstheme="majorBidi"/>
          <w:lang w:eastAsia="en-US"/>
        </w:rPr>
        <w:t xml:space="preserve">, </w:t>
      </w:r>
      <w:r w:rsidR="00055A4F">
        <w:rPr>
          <w:rFonts w:asciiTheme="majorHAnsi" w:eastAsiaTheme="majorEastAsia" w:hAnsiTheme="majorHAnsi" w:cstheme="majorBidi"/>
          <w:lang w:eastAsia="en-US"/>
        </w:rPr>
        <w:t xml:space="preserve">4 </w:t>
      </w:r>
      <w:r w:rsidR="006A1B7E">
        <w:rPr>
          <w:rFonts w:asciiTheme="majorHAnsi" w:eastAsiaTheme="majorEastAsia" w:hAnsiTheme="majorHAnsi" w:cstheme="majorBidi"/>
          <w:lang w:eastAsia="en-US"/>
        </w:rPr>
        <w:t xml:space="preserve">i 9 </w:t>
      </w:r>
      <w:r w:rsidR="001B1689" w:rsidRPr="00452DC2">
        <w:rPr>
          <w:rFonts w:asciiTheme="majorHAnsi" w:eastAsiaTheme="majorEastAsia" w:hAnsiTheme="majorHAnsi" w:cstheme="majorBidi"/>
          <w:lang w:eastAsia="en-US"/>
        </w:rPr>
        <w:t>do SWZ</w:t>
      </w:r>
      <w:r w:rsidR="00304B6F" w:rsidRPr="00452DC2">
        <w:rPr>
          <w:rFonts w:asciiTheme="majorHAnsi" w:eastAsiaTheme="majorEastAsia" w:hAnsiTheme="majorHAnsi" w:cstheme="majorBidi"/>
          <w:lang w:eastAsia="en-US"/>
        </w:rPr>
        <w:t>.</w:t>
      </w:r>
    </w:p>
    <w:p w14:paraId="6EC6DBF7" w14:textId="72DB79CE" w:rsidR="00541310" w:rsidRPr="00452DC2" w:rsidRDefault="00541310" w:rsidP="00541310">
      <w:pPr>
        <w:spacing w:after="200" w:line="252" w:lineRule="auto"/>
        <w:ind w:left="360"/>
        <w:contextualSpacing/>
        <w:jc w:val="both"/>
        <w:rPr>
          <w:rFonts w:asciiTheme="majorHAnsi" w:eastAsiaTheme="majorEastAsia" w:hAnsiTheme="majorHAnsi" w:cstheme="majorBidi"/>
          <w:lang w:eastAsia="en-US"/>
        </w:rPr>
      </w:pPr>
    </w:p>
    <w:p w14:paraId="55428AD5" w14:textId="77777777" w:rsidR="00C75797" w:rsidRPr="00773D17" w:rsidRDefault="00C75797" w:rsidP="00061F6A">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74D5031F" w14:textId="7488BFEA" w:rsidR="00442CAF"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r w:rsidR="00A26E8D">
        <w:rPr>
          <w:rFonts w:asciiTheme="majorHAnsi" w:eastAsiaTheme="majorEastAsia" w:hAnsiTheme="majorHAnsi" w:cstheme="majorBidi"/>
          <w:lang w:eastAsia="en-US"/>
        </w:rPr>
        <w:t>, jeżeli jest to możliwe.</w:t>
      </w:r>
    </w:p>
    <w:p w14:paraId="2AE5B2E0" w14:textId="77777777" w:rsidR="00442CAF" w:rsidRDefault="00442CAF" w:rsidP="00442CAF">
      <w:pPr>
        <w:spacing w:after="200" w:line="252" w:lineRule="auto"/>
        <w:contextualSpacing/>
        <w:jc w:val="both"/>
        <w:rPr>
          <w:rFonts w:asciiTheme="majorHAnsi" w:eastAsiaTheme="majorEastAsia" w:hAnsiTheme="majorHAnsi" w:cstheme="majorBidi"/>
          <w:lang w:eastAsia="en-US"/>
        </w:rPr>
      </w:pPr>
    </w:p>
    <w:p w14:paraId="490C0388" w14:textId="0AE98E07" w:rsidR="00442CAF" w:rsidRPr="002D319A" w:rsidRDefault="00442CAF" w:rsidP="00442CA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Informację o powyższej okoliczności Wykonawca zobowiązany jest zamieścić w formularzu ofertowym, </w:t>
      </w:r>
      <w:r w:rsidR="00452DC2">
        <w:rPr>
          <w:rFonts w:asciiTheme="majorHAnsi" w:eastAsiaTheme="majorEastAsia" w:hAnsiTheme="majorHAnsi" w:cstheme="majorBidi"/>
          <w:lang w:eastAsia="en-US"/>
        </w:rPr>
        <w:t>wskazując</w:t>
      </w:r>
      <w:r w:rsidR="009523E0">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nazwę/nazwy podwykonawc</w:t>
      </w:r>
      <w:r w:rsidR="00452DC2">
        <w:rPr>
          <w:rFonts w:asciiTheme="majorHAnsi" w:eastAsiaTheme="majorEastAsia" w:hAnsiTheme="majorHAnsi" w:cstheme="majorBidi"/>
          <w:lang w:eastAsia="en-US"/>
        </w:rPr>
        <w:t xml:space="preserve">ów oraz zakres </w:t>
      </w:r>
      <w:r w:rsidR="007605B4">
        <w:rPr>
          <w:rFonts w:asciiTheme="majorHAnsi" w:eastAsiaTheme="majorEastAsia" w:hAnsiTheme="majorHAnsi" w:cstheme="majorBidi"/>
          <w:lang w:eastAsia="en-US"/>
        </w:rPr>
        <w:t xml:space="preserve">powierzonych mu/im </w:t>
      </w:r>
      <w:r w:rsidR="00452DC2">
        <w:rPr>
          <w:rFonts w:asciiTheme="majorHAnsi" w:eastAsiaTheme="majorEastAsia" w:hAnsiTheme="majorHAnsi" w:cstheme="majorBidi"/>
          <w:lang w:eastAsia="en-US"/>
        </w:rPr>
        <w:t>robót</w:t>
      </w:r>
      <w:r w:rsidR="003252EA">
        <w:rPr>
          <w:rFonts w:asciiTheme="majorHAnsi" w:eastAsiaTheme="majorEastAsia" w:hAnsiTheme="majorHAnsi" w:cstheme="majorBidi"/>
          <w:lang w:eastAsia="en-US"/>
        </w:rPr>
        <w:t xml:space="preserve">, </w:t>
      </w:r>
    </w:p>
    <w:p w14:paraId="39F7ADE6" w14:textId="77777777" w:rsidR="00282787" w:rsidRPr="006C5DDB" w:rsidRDefault="00282787" w:rsidP="00DB1A25">
      <w:pPr>
        <w:spacing w:after="200" w:line="252" w:lineRule="auto"/>
        <w:contextualSpacing/>
        <w:jc w:val="both"/>
        <w:rPr>
          <w:rFonts w:asciiTheme="majorHAnsi" w:eastAsiaTheme="majorEastAsia" w:hAnsiTheme="majorHAnsi" w:cstheme="majorBidi"/>
          <w:color w:val="FF0000"/>
          <w:lang w:eastAsia="en-US"/>
        </w:rPr>
      </w:pPr>
    </w:p>
    <w:p w14:paraId="6DD71663" w14:textId="77777777" w:rsidR="009C4529" w:rsidRPr="00773D17" w:rsidRDefault="00587F52">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6F82B8E4"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04FBF672" w14:textId="77777777"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0" w:name="_Hlk63064209"/>
      <w:r w:rsidR="003C4F00">
        <w:fldChar w:fldCharType="begin"/>
      </w:r>
      <w:r w:rsidR="00864462">
        <w:instrText xml:space="preserve"> HYPERLINK "https://platformazakupowa.pl/pn/przykona" \t "_blank" </w:instrText>
      </w:r>
      <w:r w:rsidR="003C4F00">
        <w:fldChar w:fldCharType="separate"/>
      </w:r>
      <w:r w:rsidR="00CE3F57" w:rsidRPr="00CE3F57">
        <w:rPr>
          <w:rStyle w:val="Hipercze"/>
          <w:rFonts w:asciiTheme="majorHAnsi" w:hAnsiTheme="majorHAnsi"/>
        </w:rPr>
        <w:t>https://platformazakupowa.pl/pn/przykona</w:t>
      </w:r>
      <w:r w:rsidR="003C4F00">
        <w:rPr>
          <w:rStyle w:val="Hipercze"/>
          <w:rFonts w:asciiTheme="majorHAnsi" w:hAnsiTheme="majorHAnsi"/>
        </w:rPr>
        <w:fldChar w:fldCharType="end"/>
      </w:r>
      <w:bookmarkEnd w:id="0"/>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III podrozdzia</w:t>
      </w:r>
      <w:r w:rsidR="00A85EAD" w:rsidRPr="00CE3F57">
        <w:rPr>
          <w:rFonts w:asciiTheme="majorHAnsi" w:eastAsiaTheme="majorEastAsia" w:hAnsiTheme="majorHAnsi" w:cstheme="majorBidi"/>
          <w:lang w:eastAsia="en-US"/>
        </w:rPr>
        <w:t>le</w:t>
      </w:r>
      <w:r w:rsidR="00814EB5" w:rsidRPr="00CE3F57">
        <w:rPr>
          <w:rFonts w:asciiTheme="majorHAnsi" w:eastAsiaTheme="majorEastAsia" w:hAnsiTheme="majorHAnsi" w:cstheme="majorBidi"/>
          <w:lang w:eastAsia="en-US"/>
        </w:rPr>
        <w:t xml:space="preserve"> 1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512A3161"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5AB53865"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75415294"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609FA70"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27D99280" w14:textId="77777777" w:rsidR="00C75797" w:rsidRPr="00773D17" w:rsidRDefault="00C75797">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60D5FCFC"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C572A23" w14:textId="77777777" w:rsidR="00667596" w:rsidRPr="00773D17" w:rsidRDefault="00667596" w:rsidP="00FF3F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 obowiązku</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06F84B59"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7E6F4582" w14:textId="77777777" w:rsidR="00C75797" w:rsidRPr="00773D17" w:rsidRDefault="00C75797">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CA8491"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D4C575D" w14:textId="77777777"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64C05676"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41C1D83D" w14:textId="77777777"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4491812A" w14:textId="3FDFA29A" w:rsidR="00354AD9" w:rsidRPr="00A85EAD" w:rsidRDefault="008225E8" w:rsidP="00354AD9">
      <w:p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Zamówienie ma charakter jednolity i nie ma </w:t>
      </w:r>
      <w:r w:rsidR="00FB1AC8">
        <w:rPr>
          <w:rFonts w:asciiTheme="majorHAnsi" w:eastAsiaTheme="majorEastAsia" w:hAnsiTheme="majorHAnsi" w:cstheme="majorBidi"/>
          <w:bCs/>
          <w:lang w:eastAsia="en-US"/>
        </w:rPr>
        <w:t>m</w:t>
      </w:r>
      <w:r>
        <w:rPr>
          <w:rFonts w:asciiTheme="majorHAnsi" w:eastAsiaTheme="majorEastAsia" w:hAnsiTheme="majorHAnsi" w:cstheme="majorBidi"/>
          <w:bCs/>
          <w:lang w:eastAsia="en-US"/>
        </w:rPr>
        <w:t>ożliwości jego podziału</w:t>
      </w:r>
      <w:r w:rsidR="006C5DDB">
        <w:rPr>
          <w:rFonts w:asciiTheme="majorHAnsi" w:eastAsiaTheme="majorEastAsia" w:hAnsiTheme="majorHAnsi" w:cstheme="majorBidi"/>
          <w:bCs/>
          <w:lang w:eastAsia="en-US"/>
        </w:rPr>
        <w:t xml:space="preserve"> na części.</w:t>
      </w:r>
      <w:r w:rsidR="00AC3748">
        <w:rPr>
          <w:rFonts w:asciiTheme="majorHAnsi" w:eastAsiaTheme="majorEastAsia" w:hAnsiTheme="majorHAnsi" w:cstheme="majorBidi"/>
          <w:bCs/>
          <w:lang w:eastAsia="en-US"/>
        </w:rPr>
        <w:t xml:space="preserve"> Nie ma ryzyka ograniczenia konkurencji, gdyż zamówienie </w:t>
      </w:r>
      <w:r w:rsidR="00744666">
        <w:rPr>
          <w:rFonts w:asciiTheme="majorHAnsi" w:eastAsiaTheme="majorEastAsia" w:hAnsiTheme="majorHAnsi" w:cstheme="majorBidi"/>
          <w:bCs/>
          <w:lang w:eastAsia="en-US"/>
        </w:rPr>
        <w:t xml:space="preserve">to </w:t>
      </w:r>
      <w:r w:rsidR="00AC3748">
        <w:rPr>
          <w:rFonts w:asciiTheme="majorHAnsi" w:eastAsiaTheme="majorEastAsia" w:hAnsiTheme="majorHAnsi" w:cstheme="majorBidi"/>
          <w:bCs/>
          <w:lang w:eastAsia="en-US"/>
        </w:rPr>
        <w:t xml:space="preserve">jest stosunkowo </w:t>
      </w:r>
      <w:r w:rsidR="00744666">
        <w:rPr>
          <w:rFonts w:asciiTheme="majorHAnsi" w:eastAsiaTheme="majorEastAsia" w:hAnsiTheme="majorHAnsi" w:cstheme="majorBidi"/>
          <w:bCs/>
          <w:lang w:eastAsia="en-US"/>
        </w:rPr>
        <w:t>nieduże</w:t>
      </w:r>
      <w:r w:rsidR="00AC3748">
        <w:rPr>
          <w:rFonts w:asciiTheme="majorHAnsi" w:eastAsiaTheme="majorEastAsia" w:hAnsiTheme="majorHAnsi" w:cstheme="majorBidi"/>
          <w:bCs/>
          <w:lang w:eastAsia="en-US"/>
        </w:rPr>
        <w:t xml:space="preserve"> i </w:t>
      </w:r>
      <w:r w:rsidR="00744666">
        <w:rPr>
          <w:rFonts w:asciiTheme="majorHAnsi" w:eastAsiaTheme="majorEastAsia" w:hAnsiTheme="majorHAnsi" w:cstheme="majorBidi"/>
          <w:bCs/>
          <w:lang w:eastAsia="en-US"/>
        </w:rPr>
        <w:t xml:space="preserve">może </w:t>
      </w:r>
      <w:r w:rsidR="00AC3748">
        <w:rPr>
          <w:rFonts w:asciiTheme="majorHAnsi" w:eastAsiaTheme="majorEastAsia" w:hAnsiTheme="majorHAnsi" w:cstheme="majorBidi"/>
          <w:bCs/>
          <w:lang w:eastAsia="en-US"/>
        </w:rPr>
        <w:t xml:space="preserve">o nie ubiegać się samodzielnie mikro, małe </w:t>
      </w:r>
      <w:r w:rsidR="00744666">
        <w:rPr>
          <w:rFonts w:asciiTheme="majorHAnsi" w:eastAsiaTheme="majorEastAsia" w:hAnsiTheme="majorHAnsi" w:cstheme="majorBidi"/>
          <w:bCs/>
          <w:lang w:eastAsia="en-US"/>
        </w:rPr>
        <w:t>lub</w:t>
      </w:r>
      <w:r w:rsidR="00AC3748">
        <w:rPr>
          <w:rFonts w:asciiTheme="majorHAnsi" w:eastAsiaTheme="majorEastAsia" w:hAnsiTheme="majorHAnsi" w:cstheme="majorBidi"/>
          <w:bCs/>
          <w:lang w:eastAsia="en-US"/>
        </w:rPr>
        <w:t xml:space="preserve"> średnie </w:t>
      </w:r>
      <w:r w:rsidR="00744666">
        <w:rPr>
          <w:rFonts w:asciiTheme="majorHAnsi" w:eastAsiaTheme="majorEastAsia" w:hAnsiTheme="majorHAnsi" w:cstheme="majorBidi"/>
          <w:bCs/>
          <w:lang w:eastAsia="en-US"/>
        </w:rPr>
        <w:t>przedsiębiorstwo.</w:t>
      </w:r>
    </w:p>
    <w:p w14:paraId="1D14FC68" w14:textId="77777777" w:rsidR="00354AD9" w:rsidRPr="00773D17" w:rsidRDefault="00354AD9" w:rsidP="000530B3">
      <w:pPr>
        <w:spacing w:after="200" w:line="252" w:lineRule="auto"/>
        <w:contextualSpacing/>
        <w:jc w:val="both"/>
        <w:rPr>
          <w:rFonts w:eastAsiaTheme="majorEastAsia"/>
        </w:rPr>
      </w:pPr>
    </w:p>
    <w:p w14:paraId="4923D495" w14:textId="77777777" w:rsidR="00C75797" w:rsidRPr="00773D17" w:rsidRDefault="00C75797">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7E9F37CF"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3D2CFEAE"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7A29C3">
        <w:rPr>
          <w:rFonts w:asciiTheme="majorHAnsi" w:eastAsiaTheme="majorEastAsia" w:hAnsiTheme="majorHAnsi" w:cstheme="majorBidi"/>
          <w:b/>
          <w:bCs/>
          <w:lang w:eastAsia="en-US"/>
        </w:rPr>
        <w:t>nie dopuszcza</w:t>
      </w:r>
      <w:r w:rsidRPr="00773D17">
        <w:rPr>
          <w:rFonts w:asciiTheme="majorHAnsi" w:eastAsiaTheme="majorEastAsia" w:hAnsiTheme="majorHAnsi" w:cstheme="majorBidi"/>
          <w:lang w:eastAsia="en-US"/>
        </w:rPr>
        <w:t xml:space="preserve"> 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2332412" w14:textId="77777777" w:rsidR="00C75797" w:rsidRPr="00773D17" w:rsidRDefault="00C75797" w:rsidP="00C75797">
      <w:pPr>
        <w:shd w:val="clear" w:color="auto" w:fill="FFFFFF"/>
        <w:spacing w:line="396" w:lineRule="atLeast"/>
        <w:rPr>
          <w:rFonts w:ascii="Open Sans" w:hAnsi="Open Sans"/>
          <w:color w:val="333333"/>
        </w:rPr>
      </w:pPr>
    </w:p>
    <w:p w14:paraId="7EFB6542" w14:textId="77777777" w:rsidR="00761A4C" w:rsidRPr="00761A4C" w:rsidRDefault="007B6AA5">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0D6880F4"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7D27D14D"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7B956DCE"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EA27B56" w14:textId="77777777" w:rsidR="007C0085" w:rsidRPr="00773D17" w:rsidRDefault="00BD5A6F">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2A6263B1"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1B9741CA"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14C3969C"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2E75A94D" w14:textId="77777777" w:rsidR="00BD5A6F" w:rsidRPr="00773D17" w:rsidRDefault="00BD5A6F">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2ECC583"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00622AEE"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r w:rsidR="000F7318">
        <w:rPr>
          <w:rFonts w:asciiTheme="majorHAnsi" w:eastAsiaTheme="majorEastAsia" w:hAnsiTheme="majorHAnsi" w:cstheme="majorBidi"/>
          <w:i/>
          <w:color w:val="002060"/>
          <w:lang w:eastAsia="en-US"/>
        </w:rPr>
        <w:t>/</w:t>
      </w:r>
    </w:p>
    <w:p w14:paraId="51159525"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44079E7C" w14:textId="77777777" w:rsidR="00324D72" w:rsidRPr="00773D17" w:rsidRDefault="00BD5A6F">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7357CE7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0A97A543"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76ABB781"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4ABCA99" w14:textId="77777777" w:rsidR="00FE361A" w:rsidRPr="00773D17" w:rsidRDefault="00B63974">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D881770"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28F804F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A29C3">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4DE288E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06AB3A0D" w14:textId="77777777" w:rsidR="00AD13F0" w:rsidRPr="00773D17" w:rsidRDefault="00AD13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71DEAB4F"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65EE472"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A29C3">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16EAEE0"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E378977" w14:textId="77777777" w:rsidR="00AD13F0" w:rsidRPr="00773D17" w:rsidRDefault="00AD13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3A155A7"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5F5FA838"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A29C3">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3C5458B"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209DBE1" w14:textId="77777777" w:rsidR="00DE2041" w:rsidRPr="00773D17" w:rsidRDefault="00DE2041">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Unieważnienie postępowania </w:t>
      </w:r>
    </w:p>
    <w:p w14:paraId="7F4546A3" w14:textId="1BAE90EA"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0C255C5" w14:textId="434CD4A5" w:rsidR="006C5DDB" w:rsidRDefault="006C5DDB" w:rsidP="006C5DDB">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Unieważnienie postępowania o udzielenie zamówienia może nastąpić w przypadku zaistnienia okoliczności o których mowa w art. 255- 256 ustawy Pzp.</w:t>
      </w:r>
    </w:p>
    <w:p w14:paraId="4D0CE3A9" w14:textId="77777777" w:rsidR="009523E0" w:rsidRPr="00773D17" w:rsidRDefault="009523E0" w:rsidP="00683F59">
      <w:pPr>
        <w:spacing w:line="252" w:lineRule="auto"/>
        <w:contextualSpacing/>
        <w:jc w:val="both"/>
        <w:rPr>
          <w:rFonts w:asciiTheme="majorHAnsi" w:eastAsiaTheme="majorEastAsia" w:hAnsiTheme="majorHAnsi" w:cstheme="majorBidi"/>
          <w:lang w:eastAsia="en-US"/>
        </w:rPr>
      </w:pPr>
    </w:p>
    <w:p w14:paraId="17AEEF43" w14:textId="77777777" w:rsidR="00581F72" w:rsidRPr="00773D17" w:rsidRDefault="00581F72">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D1D8D12"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61B9BA10" w14:textId="77777777" w:rsidR="00634A35" w:rsidRPr="00655DC5" w:rsidRDefault="00634A35">
      <w:pPr>
        <w:numPr>
          <w:ilvl w:val="0"/>
          <w:numId w:val="28"/>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23DF71" w14:textId="77777777" w:rsidR="00634A35" w:rsidRPr="009421CB" w:rsidRDefault="00634A35">
      <w:pPr>
        <w:numPr>
          <w:ilvl w:val="0"/>
          <w:numId w:val="28"/>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543FAD8B"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Odwołanie przysługuje na:</w:t>
      </w:r>
    </w:p>
    <w:p w14:paraId="29F18FE1"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3329712C"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57E774EF"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657DC765"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25574DFA"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Odwołanie wnosi się w terminie:</w:t>
      </w:r>
    </w:p>
    <w:p w14:paraId="215732F5"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294AB141"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317ED2B2"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965C676"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007B87DE"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1E1811D0"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1C701AF4"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3C6BF13"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018E1E5E"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442FAA74" w14:textId="77777777" w:rsidR="00587F52" w:rsidRPr="00773D17" w:rsidRDefault="0068680A">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73AB07B8"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4FB7D085" w14:textId="77777777" w:rsidR="003F0B22" w:rsidRPr="008A1F8F" w:rsidRDefault="003F0B22" w:rsidP="003F0B22">
      <w:pPr>
        <w:spacing w:before="240" w:after="240" w:line="276" w:lineRule="auto"/>
        <w:jc w:val="both"/>
      </w:pPr>
      <w:r w:rsidRPr="008A1F8F">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9C75B00" w14:textId="77777777" w:rsidR="003F0B22" w:rsidRPr="008A1F8F" w:rsidRDefault="003F0B22" w:rsidP="003F0B22">
      <w:pPr>
        <w:numPr>
          <w:ilvl w:val="0"/>
          <w:numId w:val="25"/>
        </w:numPr>
        <w:spacing w:line="276" w:lineRule="auto"/>
        <w:ind w:left="709" w:hanging="401"/>
        <w:jc w:val="both"/>
        <w:rPr>
          <w:bCs/>
        </w:rPr>
      </w:pPr>
      <w:r w:rsidRPr="008A1F8F">
        <w:t xml:space="preserve">administratorem Pani/Pana danych osobowych jest </w:t>
      </w:r>
      <w:r w:rsidRPr="008A1F8F">
        <w:rPr>
          <w:b/>
        </w:rPr>
        <w:t xml:space="preserve">Gmina Przykona </w:t>
      </w:r>
      <w:r w:rsidRPr="008A1F8F">
        <w:rPr>
          <w:bCs/>
        </w:rPr>
        <w:t xml:space="preserve">z siedzibą w Przykonie ul. Szkolna 7 62 – 731 Przykona. adres poczty internetowej: przykona@przykona.pl  tel. 63 279 10 10, </w:t>
      </w:r>
    </w:p>
    <w:p w14:paraId="4FFB034A" w14:textId="77777777" w:rsidR="003F0B22" w:rsidRPr="008A1F8F" w:rsidRDefault="003F0B22" w:rsidP="003F0B22">
      <w:pPr>
        <w:numPr>
          <w:ilvl w:val="0"/>
          <w:numId w:val="25"/>
        </w:numPr>
        <w:spacing w:line="276" w:lineRule="auto"/>
        <w:ind w:left="709" w:hanging="401"/>
        <w:jc w:val="both"/>
      </w:pPr>
      <w:r w:rsidRPr="008A1F8F">
        <w:t xml:space="preserve">administrator wyznaczył Inspektora Danych Osobowych, z którym można się kontaktować poprzez adres poczty internetowej: </w:t>
      </w:r>
      <w:hyperlink r:id="rId11" w:history="1">
        <w:r w:rsidRPr="008A1F8F">
          <w:rPr>
            <w:rStyle w:val="Hipercze"/>
          </w:rPr>
          <w:t>iodo@przykona.pl</w:t>
        </w:r>
      </w:hyperlink>
      <w:r w:rsidRPr="008A1F8F">
        <w:t xml:space="preserve"> lub pisemnie na adres siedziby Administratora, we wszystkich sprawach dotyczących przetwarzania danych osobowych oraz korzystania z praw związanych z przetwarzaniem.</w:t>
      </w:r>
    </w:p>
    <w:p w14:paraId="6BBA041F" w14:textId="77777777" w:rsidR="003F0B22" w:rsidRPr="008A1F8F" w:rsidRDefault="003F0B22" w:rsidP="003F0B22">
      <w:pPr>
        <w:numPr>
          <w:ilvl w:val="0"/>
          <w:numId w:val="25"/>
        </w:numPr>
        <w:spacing w:line="276" w:lineRule="auto"/>
        <w:ind w:left="709" w:hanging="401"/>
        <w:jc w:val="both"/>
      </w:pPr>
      <w:r w:rsidRPr="008A1F8F">
        <w:t>Pani/Pana dane osobowe przetwarzane będą na podstawie art. 6 ust. 1 lit. c RODO w celu związanym z przedmiotowym postępowaniem o udzielenie zamówienia publicznego, prowadzonym w trybie podstawowym - art. 275 pkt. 1 Pzp</w:t>
      </w:r>
    </w:p>
    <w:p w14:paraId="5A3D1C16" w14:textId="77777777" w:rsidR="003F0B22" w:rsidRPr="008A1F8F" w:rsidRDefault="003F0B22" w:rsidP="003F0B22">
      <w:pPr>
        <w:numPr>
          <w:ilvl w:val="0"/>
          <w:numId w:val="25"/>
        </w:numPr>
        <w:spacing w:line="276" w:lineRule="auto"/>
        <w:ind w:left="709" w:hanging="401"/>
        <w:jc w:val="both"/>
      </w:pPr>
      <w:r w:rsidRPr="008A1F8F">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756B5786" w14:textId="77777777" w:rsidR="003F0B22" w:rsidRPr="008A1F8F" w:rsidRDefault="003F0B22" w:rsidP="003F0B22">
      <w:pPr>
        <w:numPr>
          <w:ilvl w:val="0"/>
          <w:numId w:val="25"/>
        </w:numPr>
        <w:spacing w:line="276" w:lineRule="auto"/>
        <w:ind w:left="709" w:hanging="401"/>
        <w:jc w:val="both"/>
      </w:pPr>
      <w:r w:rsidRPr="008A1F8F">
        <w:t>Pani/Pana dane osobowe będą przechowywane, przez okres 4 lat od dnia zakończenia postępowania o udzielenie zamówienia, a jeżeli czas trwania umowy przekracza 4 lata, okres przechowywania obejmuje cały czas trwania umowy;</w:t>
      </w:r>
    </w:p>
    <w:p w14:paraId="3209A039" w14:textId="77777777" w:rsidR="003F0B22" w:rsidRPr="008A1F8F" w:rsidRDefault="003F0B22" w:rsidP="003F0B22">
      <w:pPr>
        <w:numPr>
          <w:ilvl w:val="0"/>
          <w:numId w:val="25"/>
        </w:numPr>
        <w:spacing w:line="276" w:lineRule="auto"/>
        <w:ind w:left="709" w:hanging="401"/>
        <w:jc w:val="both"/>
      </w:pPr>
      <w:r w:rsidRPr="008A1F8F">
        <w:t xml:space="preserve">Podanie przez Panią/Pana danych osobowych w zakresie określonym przepisami jest obowiązkowe, ich nie podanie może skutkować wezwaniem do uzupełnienia braków lub odrzuceniem oferty. </w:t>
      </w:r>
    </w:p>
    <w:p w14:paraId="44739156" w14:textId="77777777" w:rsidR="003F0B22" w:rsidRDefault="003F0B22" w:rsidP="003F0B22">
      <w:pPr>
        <w:numPr>
          <w:ilvl w:val="0"/>
          <w:numId w:val="25"/>
        </w:numPr>
        <w:spacing w:line="276" w:lineRule="auto"/>
        <w:ind w:left="709" w:hanging="401"/>
        <w:jc w:val="both"/>
      </w:pPr>
      <w:r w:rsidRPr="008A1F8F">
        <w:t>w odniesieniu do Pani/Pana danych osobowych decyzje nie będą podejmowane w sposób zautomatyzowany, stosownie do art. 22 RODO.</w:t>
      </w:r>
    </w:p>
    <w:p w14:paraId="1C4B946B" w14:textId="612430DE" w:rsidR="003F0B22" w:rsidRPr="008A1F8F" w:rsidRDefault="003F0B22" w:rsidP="003F0B22">
      <w:pPr>
        <w:numPr>
          <w:ilvl w:val="0"/>
          <w:numId w:val="25"/>
        </w:numPr>
        <w:spacing w:line="276" w:lineRule="auto"/>
        <w:ind w:left="709" w:hanging="401"/>
        <w:jc w:val="both"/>
      </w:pPr>
      <w:r>
        <w:t>P</w:t>
      </w:r>
      <w:r w:rsidRPr="008A1F8F">
        <w:t>osiada Pani/Pan:</w:t>
      </w:r>
    </w:p>
    <w:p w14:paraId="1A89A07E" w14:textId="77777777" w:rsidR="003F0B22" w:rsidRPr="008A1F8F" w:rsidRDefault="003F0B22" w:rsidP="003F0B22">
      <w:pPr>
        <w:numPr>
          <w:ilvl w:val="0"/>
          <w:numId w:val="26"/>
        </w:numPr>
        <w:spacing w:line="276" w:lineRule="auto"/>
        <w:ind w:left="1064" w:hanging="462"/>
        <w:jc w:val="both"/>
      </w:pPr>
      <w:r w:rsidRPr="008A1F8F">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8A1F8F">
        <w:lastRenderedPageBreak/>
        <w:t>publicznego lub konkursu albo sprecyzowanie nazwy lub daty zakończonego postępowania o udzielenie zamówienia);</w:t>
      </w:r>
    </w:p>
    <w:p w14:paraId="2CDED086" w14:textId="77777777" w:rsidR="003F0B22" w:rsidRPr="008A1F8F" w:rsidRDefault="003F0B22" w:rsidP="003F0B22">
      <w:pPr>
        <w:numPr>
          <w:ilvl w:val="0"/>
          <w:numId w:val="26"/>
        </w:numPr>
        <w:spacing w:line="276" w:lineRule="auto"/>
        <w:ind w:left="1064" w:hanging="462"/>
        <w:jc w:val="both"/>
      </w:pPr>
      <w:r w:rsidRPr="008A1F8F">
        <w:t>na podstawie art. 16 RODO prawo do sprostowania Pani/Pana danych osobowych (</w:t>
      </w:r>
      <w:r w:rsidRPr="008A1F8F">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A1F8F">
        <w:t>);</w:t>
      </w:r>
    </w:p>
    <w:p w14:paraId="7AF27AD8" w14:textId="77777777" w:rsidR="003F0B22" w:rsidRPr="008A1F8F" w:rsidRDefault="003F0B22" w:rsidP="003F0B22">
      <w:pPr>
        <w:numPr>
          <w:ilvl w:val="0"/>
          <w:numId w:val="26"/>
        </w:numPr>
        <w:spacing w:line="276" w:lineRule="auto"/>
        <w:ind w:left="1064" w:hanging="462"/>
        <w:jc w:val="both"/>
      </w:pPr>
      <w:r w:rsidRPr="008A1F8F">
        <w:t>na podstawie art. 18 RODO prawo żądania od administratora ograniczenia przetwarzania danych osobowych z zastrzeżeniem okresu trwania postępowania o udzielenie zamówienia publicznego lub konkursu oraz przypadków, o których mowa w art. 18 ust. 2 RODO (</w:t>
      </w:r>
      <w:r w:rsidRPr="008A1F8F">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A1F8F">
        <w:t>);</w:t>
      </w:r>
    </w:p>
    <w:p w14:paraId="435FAC53" w14:textId="77777777" w:rsidR="003F0B22" w:rsidRPr="008A1F8F" w:rsidRDefault="003F0B22" w:rsidP="003F0B22">
      <w:pPr>
        <w:pStyle w:val="Akapitzlist"/>
        <w:numPr>
          <w:ilvl w:val="0"/>
          <w:numId w:val="26"/>
        </w:numPr>
        <w:spacing w:line="276" w:lineRule="auto"/>
        <w:ind w:left="993" w:hanging="426"/>
        <w:jc w:val="both"/>
      </w:pPr>
      <w:r w:rsidRPr="008A1F8F">
        <w:t xml:space="preserve">prawo do wniesienia skargi do Prezesa Urzędu Ochrony Danych Osobowych, </w:t>
      </w:r>
      <w:r w:rsidRPr="008A1F8F">
        <w:br/>
        <w:t>ul. Stawki 2, 00 – 193 Warszawa, gdy uzna Pani/Pan, że przetwarzanie danych osobowych Pani/Pana dotyczących narusza przepisy RODO;</w:t>
      </w:r>
    </w:p>
    <w:p w14:paraId="4862CFBB" w14:textId="47114A95" w:rsidR="003F0B22" w:rsidRPr="008A1F8F" w:rsidRDefault="003F0B22" w:rsidP="003F0B22">
      <w:pPr>
        <w:pStyle w:val="Akapitzlist"/>
        <w:numPr>
          <w:ilvl w:val="0"/>
          <w:numId w:val="25"/>
        </w:numPr>
        <w:spacing w:line="276" w:lineRule="auto"/>
        <w:ind w:left="567" w:hanging="283"/>
        <w:jc w:val="both"/>
      </w:pPr>
      <w:r>
        <w:t xml:space="preserve"> N</w:t>
      </w:r>
      <w:r w:rsidRPr="008A1F8F">
        <w:t>ie przysługuje Pani/Panu:</w:t>
      </w:r>
    </w:p>
    <w:p w14:paraId="11C82223" w14:textId="77777777" w:rsidR="003F0B22" w:rsidRPr="008A1F8F" w:rsidRDefault="003F0B22" w:rsidP="003F0B22">
      <w:pPr>
        <w:numPr>
          <w:ilvl w:val="0"/>
          <w:numId w:val="27"/>
        </w:numPr>
        <w:spacing w:line="276" w:lineRule="auto"/>
        <w:ind w:left="1008" w:hanging="392"/>
        <w:jc w:val="both"/>
      </w:pPr>
      <w:r w:rsidRPr="008A1F8F">
        <w:t>w związku z art. 17 ust. 3 lit. b, d lub e RODO prawo do usunięcia danych osobowych;</w:t>
      </w:r>
    </w:p>
    <w:p w14:paraId="45D24D17" w14:textId="77777777" w:rsidR="003F0B22" w:rsidRPr="008A1F8F" w:rsidRDefault="003F0B22" w:rsidP="003F0B22">
      <w:pPr>
        <w:numPr>
          <w:ilvl w:val="0"/>
          <w:numId w:val="27"/>
        </w:numPr>
        <w:spacing w:line="276" w:lineRule="auto"/>
        <w:ind w:left="1008" w:hanging="392"/>
        <w:jc w:val="both"/>
      </w:pPr>
      <w:r w:rsidRPr="008A1F8F">
        <w:t>prawo do przenoszenia danych osobowych, o którym mowa w art. 20 RODO;</w:t>
      </w:r>
    </w:p>
    <w:p w14:paraId="2FE443EC" w14:textId="77777777" w:rsidR="003F0B22" w:rsidRPr="008A1F8F" w:rsidRDefault="003F0B22" w:rsidP="003F0B22">
      <w:pPr>
        <w:numPr>
          <w:ilvl w:val="0"/>
          <w:numId w:val="27"/>
        </w:numPr>
        <w:spacing w:line="276" w:lineRule="auto"/>
        <w:ind w:left="1008" w:hanging="392"/>
        <w:jc w:val="both"/>
      </w:pPr>
      <w:r w:rsidRPr="008A1F8F">
        <w:t xml:space="preserve">na podstawie art. 21 RODO prawo sprzeciwu, wobec przetwarzania danych osobowych, gdyż podstawą prawną przetwarzania Pani/Pana danych osobowych jest art. 6 ust. 1 lit. c RODO; </w:t>
      </w:r>
    </w:p>
    <w:p w14:paraId="52631A62" w14:textId="77777777" w:rsidR="009F62A5" w:rsidRPr="00773D17" w:rsidRDefault="009F62A5" w:rsidP="00DC79F9">
      <w:pPr>
        <w:ind w:left="851" w:hanging="543"/>
        <w:jc w:val="both"/>
        <w:rPr>
          <w:rFonts w:asciiTheme="majorHAnsi" w:eastAsiaTheme="majorEastAsia" w:hAnsiTheme="majorHAnsi" w:cstheme="majorBidi"/>
          <w:highlight w:val="lightGray"/>
          <w:lang w:eastAsia="en-US"/>
        </w:rPr>
      </w:pPr>
    </w:p>
    <w:p w14:paraId="3EF7F213" w14:textId="7777777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 xml:space="preserve">Prawo zamówień publicznych (Dz.U. </w:t>
      </w:r>
      <w:r w:rsidR="00952B99">
        <w:rPr>
          <w:rFonts w:asciiTheme="majorHAnsi" w:hAnsiTheme="majorHAnsi" w:cstheme="majorBidi"/>
          <w:b/>
          <w:highlight w:val="lightGray"/>
          <w:lang w:eastAsia="en-US"/>
        </w:rPr>
        <w:t xml:space="preserve">2019 </w:t>
      </w:r>
      <w:r w:rsidRPr="00712656">
        <w:rPr>
          <w:rFonts w:asciiTheme="majorHAnsi" w:hAnsiTheme="majorHAnsi" w:cstheme="majorBidi"/>
          <w:b/>
          <w:highlight w:val="lightGray"/>
          <w:lang w:eastAsia="en-US"/>
        </w:rPr>
        <w:t>poz. 2019</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490E9FE3"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118B143"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4064CC4E" w14:textId="66AC9D14" w:rsidR="00A47068" w:rsidRPr="00EA427D" w:rsidRDefault="00FE361A">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893C035" w14:textId="67DA3C84" w:rsidR="00B3332C" w:rsidRPr="00994686" w:rsidRDefault="00B3332C" w:rsidP="00994686">
      <w:pPr>
        <w:autoSpaceDE w:val="0"/>
        <w:autoSpaceDN w:val="0"/>
        <w:adjustRightInd w:val="0"/>
        <w:jc w:val="both"/>
        <w:rPr>
          <w:rFonts w:asciiTheme="majorHAnsi" w:hAnsiTheme="majorHAnsi"/>
          <w:b/>
        </w:rPr>
      </w:pPr>
    </w:p>
    <w:p w14:paraId="3DD00EB7" w14:textId="2259A5D4" w:rsidR="0049546A" w:rsidRPr="00994686" w:rsidRDefault="00994686" w:rsidP="00157364">
      <w:pPr>
        <w:spacing w:line="276" w:lineRule="auto"/>
        <w:contextualSpacing/>
        <w:jc w:val="both"/>
        <w:rPr>
          <w:rFonts w:asciiTheme="majorHAnsi" w:hAnsiTheme="majorHAnsi"/>
          <w:bCs/>
        </w:rPr>
      </w:pPr>
      <w:r w:rsidRPr="00994686">
        <w:rPr>
          <w:rFonts w:asciiTheme="majorHAnsi" w:hAnsiTheme="majorHAnsi"/>
          <w:bCs/>
        </w:rPr>
        <w:t xml:space="preserve">A. </w:t>
      </w:r>
      <w:r w:rsidR="0049546A" w:rsidRPr="00994686">
        <w:rPr>
          <w:rFonts w:asciiTheme="majorHAnsi" w:hAnsiTheme="majorHAnsi"/>
          <w:bCs/>
        </w:rPr>
        <w:t>Zakres przedmiotu zamówienia obejmuje :</w:t>
      </w:r>
    </w:p>
    <w:p w14:paraId="3738149D" w14:textId="77777777" w:rsidR="0080204E" w:rsidRPr="0080204E" w:rsidRDefault="0080204E" w:rsidP="00157364">
      <w:pPr>
        <w:spacing w:line="276" w:lineRule="auto"/>
        <w:contextualSpacing/>
        <w:jc w:val="both"/>
        <w:rPr>
          <w:rFonts w:asciiTheme="majorHAnsi" w:hAnsiTheme="majorHAnsi"/>
        </w:rPr>
      </w:pPr>
      <w:r w:rsidRPr="0080204E">
        <w:rPr>
          <w:rFonts w:asciiTheme="majorHAnsi" w:hAnsiTheme="majorHAnsi"/>
        </w:rPr>
        <w:t xml:space="preserve">1. Odśnieżanie dróg na całej szerokości. </w:t>
      </w:r>
    </w:p>
    <w:p w14:paraId="7D7B9E0D" w14:textId="4C695BAA" w:rsidR="0080204E" w:rsidRPr="0080204E" w:rsidRDefault="0080204E" w:rsidP="00157364">
      <w:pPr>
        <w:spacing w:line="276" w:lineRule="auto"/>
        <w:contextualSpacing/>
        <w:jc w:val="both"/>
        <w:rPr>
          <w:rFonts w:asciiTheme="majorHAnsi" w:hAnsiTheme="majorHAnsi"/>
        </w:rPr>
      </w:pPr>
      <w:r w:rsidRPr="0080204E">
        <w:rPr>
          <w:rFonts w:asciiTheme="majorHAnsi" w:hAnsiTheme="majorHAnsi"/>
        </w:rPr>
        <w:t>2. Likwidowanie śliskości na całej szerokości dróg, a przede wszystkim na odcinkach decydujących o  możliwości ruchu, tj. niebezpieczne zakręty i podjazdy, skrzyżowania z drogami twardymi, przystanki autobusowe oraz inne miejsca ustalone przez przedstawicieli Gminy.</w:t>
      </w:r>
    </w:p>
    <w:p w14:paraId="0A6B62D2" w14:textId="77777777" w:rsidR="0080204E" w:rsidRPr="007E6D53" w:rsidRDefault="0080204E" w:rsidP="00157364">
      <w:pPr>
        <w:spacing w:line="276" w:lineRule="auto"/>
        <w:contextualSpacing/>
        <w:jc w:val="both"/>
        <w:rPr>
          <w:rFonts w:asciiTheme="majorHAnsi" w:hAnsiTheme="majorHAnsi"/>
        </w:rPr>
      </w:pPr>
      <w:r w:rsidRPr="0080204E">
        <w:rPr>
          <w:rFonts w:asciiTheme="majorHAnsi" w:hAnsiTheme="majorHAnsi"/>
        </w:rPr>
        <w:t xml:space="preserve">Prace należy rozpocząć po zaistnieniu zjawiska uzasadniającego podjęcie objętych umową usług niezwłocznie po zgłoszeniu. Wykonawca zobowiązuje się do podstawienia odpowiedniego do wydanej dyspozycji sprzętu wraz z obsługą, sprawnego technicznie i zaopatrzonego w materiały pędne w czasie 60 minut od otrzymania wezwania. W ciągu 5 godzin od chwili wezwania wykonawca doprowadzi do przejezdności dróg. W przypadku skrajnie niekorzystnych i nieustabilizowanych warunków atmosferycznych (zawieje i zamiecie śnieżne, długotrwałe burze śnieżne niweczące efekty odśnieżania dróg) </w:t>
      </w:r>
      <w:r w:rsidRPr="0080204E">
        <w:rPr>
          <w:rFonts w:asciiTheme="majorHAnsi" w:hAnsiTheme="majorHAnsi"/>
        </w:rPr>
        <w:lastRenderedPageBreak/>
        <w:t xml:space="preserve">osiągnięcie i utrzymanie na drogach standardu docelowo może być nie wykonalne. Organizację pracy należy wtedy dostosować do aktualnych warunków, zmieniających się warunków na drogach i przyjmować niekonwencjonalne rozwiązania np. odśnieżanie tylko </w:t>
      </w:r>
      <w:r w:rsidRPr="007E6D53">
        <w:rPr>
          <w:rFonts w:asciiTheme="majorHAnsi" w:hAnsiTheme="majorHAnsi"/>
        </w:rPr>
        <w:t>jednego pasa ruchu i prowadzenie samochodów konwojami, zaczynając od dróg o największym natężeniu ruchu.</w:t>
      </w:r>
    </w:p>
    <w:p w14:paraId="54BABCC6" w14:textId="77777777" w:rsidR="0080204E" w:rsidRPr="00F35100" w:rsidRDefault="0080204E" w:rsidP="007E6D53">
      <w:pPr>
        <w:spacing w:line="276" w:lineRule="auto"/>
        <w:contextualSpacing/>
        <w:jc w:val="both"/>
        <w:rPr>
          <w:rFonts w:asciiTheme="majorHAnsi" w:hAnsiTheme="majorHAnsi"/>
        </w:rPr>
      </w:pPr>
      <w:r w:rsidRPr="00F35100">
        <w:rPr>
          <w:rFonts w:asciiTheme="majorHAnsi" w:hAnsiTheme="majorHAnsi"/>
        </w:rPr>
        <w:t xml:space="preserve">3. Warunki dotyczące materiału sprzętu i dyspozycyjności wykonawcy do realizacji przedmiotu zamówienia przedstawia się następująco:                                                                                       </w:t>
      </w:r>
    </w:p>
    <w:p w14:paraId="1AE8D166" w14:textId="77777777" w:rsidR="0080204E" w:rsidRPr="00F35100" w:rsidRDefault="0080204E" w:rsidP="007E6D53">
      <w:pPr>
        <w:spacing w:line="276" w:lineRule="auto"/>
        <w:contextualSpacing/>
        <w:jc w:val="both"/>
        <w:rPr>
          <w:rFonts w:asciiTheme="majorHAnsi" w:hAnsiTheme="majorHAnsi"/>
        </w:rPr>
      </w:pPr>
      <w:r w:rsidRPr="00F35100">
        <w:rPr>
          <w:rFonts w:asciiTheme="majorHAnsi" w:hAnsiTheme="majorHAnsi"/>
        </w:rPr>
        <w:t xml:space="preserve">1)  Materiał do likwidacji śliskości dróg zapewni Wykonawca. Materiał winien spełniać wymogi określone w odpowiednich w tym zakresie przepisach. </w:t>
      </w:r>
    </w:p>
    <w:p w14:paraId="70B5E4E2" w14:textId="615E0FAD" w:rsidR="0080204E" w:rsidRPr="00F35100" w:rsidRDefault="0080204E" w:rsidP="007E6D53">
      <w:pPr>
        <w:spacing w:line="276" w:lineRule="auto"/>
        <w:contextualSpacing/>
        <w:jc w:val="both"/>
        <w:rPr>
          <w:rFonts w:asciiTheme="majorHAnsi" w:hAnsiTheme="majorHAnsi"/>
        </w:rPr>
      </w:pPr>
      <w:r w:rsidRPr="00F35100">
        <w:rPr>
          <w:rFonts w:asciiTheme="majorHAnsi" w:hAnsiTheme="majorHAnsi"/>
        </w:rPr>
        <w:t>2) Wykonawca musi dysponować odpowiednim sprzętem, posiadać urządzenia do likwidacji śliskości dróg.</w:t>
      </w:r>
    </w:p>
    <w:p w14:paraId="3FA1E30A" w14:textId="27EAE100" w:rsidR="00F35100" w:rsidRPr="00F35100" w:rsidRDefault="007E6D53" w:rsidP="00F35100">
      <w:pPr>
        <w:spacing w:line="276" w:lineRule="auto"/>
        <w:ind w:right="-142"/>
        <w:jc w:val="both"/>
        <w:rPr>
          <w:rFonts w:asciiTheme="majorHAnsi" w:hAnsiTheme="majorHAnsi"/>
        </w:rPr>
      </w:pPr>
      <w:r w:rsidRPr="00F35100">
        <w:rPr>
          <w:rFonts w:asciiTheme="majorHAnsi" w:hAnsiTheme="majorHAnsi"/>
        </w:rPr>
        <w:t>4</w:t>
      </w:r>
      <w:r w:rsidR="00994686">
        <w:rPr>
          <w:rFonts w:asciiTheme="majorHAnsi" w:hAnsiTheme="majorHAnsi"/>
        </w:rPr>
        <w:t xml:space="preserve">. </w:t>
      </w:r>
      <w:r w:rsidRPr="00F35100">
        <w:rPr>
          <w:rFonts w:asciiTheme="majorHAnsi" w:hAnsiTheme="majorHAnsi"/>
        </w:rPr>
        <w:t xml:space="preserve"> </w:t>
      </w:r>
      <w:r w:rsidR="00F35100" w:rsidRPr="00F35100">
        <w:rPr>
          <w:rFonts w:asciiTheme="majorHAnsi" w:hAnsiTheme="majorHAnsi"/>
        </w:rPr>
        <w:t xml:space="preserve">Zakres usługi obejmuje drogi Gminne i Wewnętrzne wskazane w Załączniku nr 1 </w:t>
      </w:r>
      <w:r w:rsidR="000046FE">
        <w:rPr>
          <w:rFonts w:asciiTheme="majorHAnsi" w:hAnsiTheme="majorHAnsi"/>
        </w:rPr>
        <w:t xml:space="preserve">do SWZ </w:t>
      </w:r>
      <w:r w:rsidR="00F35100" w:rsidRPr="00F35100">
        <w:rPr>
          <w:rFonts w:asciiTheme="majorHAnsi" w:hAnsiTheme="majorHAnsi"/>
        </w:rPr>
        <w:t xml:space="preserve">tj. wymienione w wykazie dróg i zaznaczone w formie graficznej ( drogi gminne zaznaczone kolorem czarnym a drogi wewnętrzne zaznaczone kolorem czerwonym),  </w:t>
      </w:r>
    </w:p>
    <w:p w14:paraId="517CAB6F" w14:textId="408FC156" w:rsidR="0080204E" w:rsidRPr="00F35100" w:rsidRDefault="0080204E" w:rsidP="00F35100">
      <w:pPr>
        <w:spacing w:line="276" w:lineRule="auto"/>
        <w:ind w:right="-142"/>
        <w:jc w:val="both"/>
        <w:rPr>
          <w:rFonts w:asciiTheme="majorHAnsi" w:hAnsiTheme="majorHAnsi"/>
        </w:rPr>
      </w:pPr>
      <w:r w:rsidRPr="00F35100">
        <w:rPr>
          <w:rFonts w:asciiTheme="majorHAnsi" w:hAnsiTheme="majorHAnsi"/>
        </w:rPr>
        <w:t>5. Przewidywany zakres jednorazowego objazdu dróg na terenie Gminy Przykona wynosi około 110 km.</w:t>
      </w:r>
    </w:p>
    <w:p w14:paraId="36C99EB0" w14:textId="77777777" w:rsidR="0080204E" w:rsidRPr="00F35100" w:rsidRDefault="0080204E" w:rsidP="007E6D53">
      <w:pPr>
        <w:spacing w:line="276" w:lineRule="auto"/>
        <w:contextualSpacing/>
        <w:jc w:val="both"/>
        <w:rPr>
          <w:rFonts w:asciiTheme="majorHAnsi" w:hAnsiTheme="majorHAnsi"/>
        </w:rPr>
      </w:pPr>
      <w:r w:rsidRPr="00F35100">
        <w:rPr>
          <w:rFonts w:asciiTheme="majorHAnsi" w:hAnsiTheme="majorHAnsi"/>
        </w:rPr>
        <w:t>6. Wynagrodzenie obejmuje zapłatę za faktyczne wykonanie zadania. Zamawiający nie przewiduje wynagrodzenia za gotowość do wykonania usługi przez okres obowiązywania umowy.</w:t>
      </w:r>
    </w:p>
    <w:p w14:paraId="387AD706" w14:textId="4ED8CD98" w:rsidR="0049546A" w:rsidRPr="00F35100" w:rsidRDefault="0080204E" w:rsidP="007E6D53">
      <w:pPr>
        <w:spacing w:line="276" w:lineRule="auto"/>
        <w:contextualSpacing/>
        <w:jc w:val="both"/>
        <w:rPr>
          <w:rFonts w:asciiTheme="majorHAnsi" w:hAnsiTheme="majorHAnsi"/>
        </w:rPr>
      </w:pPr>
      <w:r w:rsidRPr="00F35100">
        <w:rPr>
          <w:rFonts w:asciiTheme="majorHAnsi" w:hAnsiTheme="majorHAnsi"/>
        </w:rPr>
        <w:t>7. Za jakość wykonanego zadania odpowiedzialny jest Wykonawca.</w:t>
      </w:r>
    </w:p>
    <w:p w14:paraId="5B97DCAA" w14:textId="77777777" w:rsidR="0049546A" w:rsidRPr="0049546A" w:rsidRDefault="0049546A" w:rsidP="0049546A">
      <w:pPr>
        <w:spacing w:line="252" w:lineRule="auto"/>
        <w:contextualSpacing/>
        <w:jc w:val="both"/>
        <w:rPr>
          <w:rFonts w:asciiTheme="majorHAnsi" w:hAnsiTheme="majorHAnsi"/>
        </w:rPr>
      </w:pPr>
    </w:p>
    <w:p w14:paraId="612687D6" w14:textId="6FCD6467" w:rsidR="0049546A" w:rsidRPr="00994686" w:rsidRDefault="0049546A" w:rsidP="00994686">
      <w:pPr>
        <w:pStyle w:val="Akapitzlist"/>
        <w:numPr>
          <w:ilvl w:val="0"/>
          <w:numId w:val="59"/>
        </w:numPr>
        <w:spacing w:line="252" w:lineRule="auto"/>
        <w:ind w:left="284" w:hanging="284"/>
        <w:contextualSpacing/>
        <w:jc w:val="both"/>
        <w:rPr>
          <w:rFonts w:asciiTheme="majorHAnsi" w:eastAsiaTheme="majorEastAsia" w:hAnsiTheme="majorHAnsi" w:cstheme="majorBidi"/>
          <w:b/>
          <w:lang w:eastAsia="en-US"/>
        </w:rPr>
      </w:pPr>
      <w:bookmarkStart w:id="1" w:name="_Hlk62219153"/>
      <w:r w:rsidRPr="00994686">
        <w:rPr>
          <w:rFonts w:asciiTheme="majorHAnsi" w:eastAsiaTheme="majorEastAsia" w:hAnsiTheme="majorHAnsi" w:cstheme="majorBidi"/>
          <w:bCs/>
          <w:lang w:eastAsia="en-US"/>
        </w:rPr>
        <w:t>Szczegółowy opis przedmiotu zamówienia</w:t>
      </w:r>
      <w:bookmarkEnd w:id="1"/>
      <w:r w:rsidRPr="00994686">
        <w:rPr>
          <w:rFonts w:asciiTheme="majorHAnsi" w:eastAsiaTheme="majorEastAsia" w:hAnsiTheme="majorHAnsi" w:cstheme="majorBidi"/>
          <w:bCs/>
          <w:lang w:eastAsia="en-US"/>
        </w:rPr>
        <w:t xml:space="preserve">, opis wymagań zamawiającego w zakresie realizacji i odbioru usługi określają także </w:t>
      </w:r>
      <w:r w:rsidRPr="00994686">
        <w:rPr>
          <w:rFonts w:asciiTheme="majorHAnsi" w:eastAsiaTheme="majorEastAsia" w:hAnsiTheme="majorHAnsi" w:cstheme="majorBidi"/>
          <w:lang w:eastAsia="en-US"/>
        </w:rPr>
        <w:t xml:space="preserve">projektowane postanowienia umowy </w:t>
      </w:r>
      <w:r w:rsidRPr="00994686">
        <w:rPr>
          <w:rFonts w:asciiTheme="majorHAnsi" w:hAnsiTheme="majorHAnsi"/>
        </w:rPr>
        <w:t>które zostaną wprowadzone do umowy stanowiące załącznik nr 5 do SWZ.</w:t>
      </w:r>
    </w:p>
    <w:p w14:paraId="253A001A" w14:textId="77777777" w:rsidR="0049546A" w:rsidRPr="00994686" w:rsidRDefault="0049546A" w:rsidP="00994686">
      <w:pPr>
        <w:widowControl w:val="0"/>
        <w:spacing w:after="200" w:line="252" w:lineRule="auto"/>
        <w:contextualSpacing/>
        <w:jc w:val="both"/>
        <w:rPr>
          <w:rFonts w:asciiTheme="majorHAnsi" w:eastAsiaTheme="majorEastAsia" w:hAnsiTheme="majorHAnsi" w:cstheme="majorBidi"/>
          <w:lang w:eastAsia="en-US"/>
        </w:rPr>
      </w:pPr>
    </w:p>
    <w:p w14:paraId="63694326" w14:textId="4BEDD293" w:rsidR="009523E0" w:rsidRPr="00994686" w:rsidRDefault="00994686" w:rsidP="00994686">
      <w:pPr>
        <w:widowControl w:val="0"/>
        <w:spacing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Cs/>
          <w:lang w:eastAsia="en-US"/>
        </w:rPr>
        <w:t xml:space="preserve">C, </w:t>
      </w:r>
      <w:r w:rsidR="009523E0" w:rsidRPr="00994686">
        <w:rPr>
          <w:rFonts w:asciiTheme="majorHAnsi" w:eastAsiaTheme="majorEastAsia" w:hAnsiTheme="majorHAnsi" w:cstheme="majorBidi"/>
          <w:bCs/>
          <w:lang w:eastAsia="en-US"/>
        </w:rPr>
        <w:t>Wspólny Słownik Zamówień</w:t>
      </w:r>
      <w:r w:rsidR="009523E0" w:rsidRPr="00994686">
        <w:rPr>
          <w:rFonts w:asciiTheme="majorHAnsi" w:eastAsiaTheme="majorEastAsia" w:hAnsiTheme="majorHAnsi" w:cstheme="majorBidi"/>
          <w:b/>
          <w:lang w:eastAsia="en-US"/>
        </w:rPr>
        <w:t xml:space="preserve">: </w:t>
      </w:r>
      <w:r w:rsidR="009523E0" w:rsidRPr="00994686">
        <w:rPr>
          <w:rFonts w:asciiTheme="majorHAnsi" w:eastAsiaTheme="majorEastAsia" w:hAnsiTheme="majorHAnsi" w:cstheme="majorBidi"/>
          <w:lang w:eastAsia="en-US"/>
        </w:rPr>
        <w:t xml:space="preserve"> CPV: </w:t>
      </w:r>
      <w:r w:rsidR="00621F09" w:rsidRPr="00994686">
        <w:rPr>
          <w:rFonts w:asciiTheme="majorHAnsi" w:eastAsiaTheme="majorEastAsia" w:hAnsiTheme="majorHAnsi" w:cstheme="majorBidi"/>
          <w:lang w:eastAsia="en-US"/>
        </w:rPr>
        <w:t>90620000</w:t>
      </w:r>
      <w:r w:rsidR="009523E0" w:rsidRPr="00994686">
        <w:rPr>
          <w:rFonts w:asciiTheme="majorHAnsi" w:eastAsiaTheme="majorEastAsia" w:hAnsiTheme="majorHAnsi" w:cstheme="majorBidi"/>
          <w:lang w:eastAsia="en-US"/>
        </w:rPr>
        <w:t xml:space="preserve">-9 – usługi </w:t>
      </w:r>
      <w:r w:rsidR="00621F09" w:rsidRPr="00994686">
        <w:rPr>
          <w:rFonts w:asciiTheme="majorHAnsi" w:eastAsiaTheme="majorEastAsia" w:hAnsiTheme="majorHAnsi" w:cstheme="majorBidi"/>
          <w:lang w:eastAsia="en-US"/>
        </w:rPr>
        <w:t xml:space="preserve">odśnieżania </w:t>
      </w:r>
    </w:p>
    <w:p w14:paraId="023A6E45" w14:textId="63A3155A" w:rsidR="00447382" w:rsidRDefault="00621F09" w:rsidP="00FF3FF0">
      <w:pPr>
        <w:pStyle w:val="Akapitzlist"/>
        <w:widowControl w:val="0"/>
        <w:spacing w:after="200" w:line="252" w:lineRule="auto"/>
        <w:ind w:left="284"/>
        <w:contextualSpacing/>
        <w:jc w:val="both"/>
        <w:rPr>
          <w:rFonts w:asciiTheme="majorHAnsi" w:eastAsiaTheme="majorEastAsia" w:hAnsiTheme="majorHAnsi" w:cstheme="majorBidi"/>
          <w:lang w:eastAsia="en-US"/>
        </w:rPr>
      </w:pPr>
      <w:r w:rsidRPr="006A1B7E">
        <w:rPr>
          <w:rFonts w:asciiTheme="majorHAnsi" w:eastAsiaTheme="majorEastAsia" w:hAnsiTheme="majorHAnsi" w:cstheme="majorBidi"/>
          <w:bCs/>
          <w:lang w:eastAsia="en-US"/>
        </w:rPr>
        <w:t xml:space="preserve">                                                                    90</w:t>
      </w:r>
      <w:r w:rsidR="005A1F1B" w:rsidRPr="006A1B7E">
        <w:rPr>
          <w:rFonts w:asciiTheme="majorHAnsi" w:eastAsiaTheme="majorEastAsia" w:hAnsiTheme="majorHAnsi" w:cstheme="majorBidi"/>
          <w:bCs/>
          <w:lang w:eastAsia="en-US"/>
        </w:rPr>
        <w:t>630000-2</w:t>
      </w:r>
      <w:r w:rsidR="005A1F1B" w:rsidRPr="006A1B7E">
        <w:rPr>
          <w:rFonts w:asciiTheme="majorHAnsi" w:eastAsiaTheme="majorEastAsia" w:hAnsiTheme="majorHAnsi" w:cstheme="majorBidi"/>
          <w:lang w:eastAsia="en-US"/>
        </w:rPr>
        <w:t xml:space="preserve"> </w:t>
      </w:r>
      <w:r w:rsidR="00994686">
        <w:rPr>
          <w:rFonts w:asciiTheme="majorHAnsi" w:eastAsiaTheme="majorEastAsia" w:hAnsiTheme="majorHAnsi" w:cstheme="majorBidi"/>
          <w:lang w:eastAsia="en-US"/>
        </w:rPr>
        <w:t xml:space="preserve">- </w:t>
      </w:r>
      <w:r w:rsidR="005A1F1B" w:rsidRPr="006A1B7E">
        <w:rPr>
          <w:rFonts w:asciiTheme="majorHAnsi" w:eastAsiaTheme="majorEastAsia" w:hAnsiTheme="majorHAnsi" w:cstheme="majorBidi"/>
          <w:lang w:eastAsia="en-US"/>
        </w:rPr>
        <w:t xml:space="preserve"> usługi usuwania oblodzeń</w:t>
      </w:r>
    </w:p>
    <w:p w14:paraId="1F1F745C" w14:textId="77777777" w:rsidR="005B60A6" w:rsidRPr="006A1B7E" w:rsidRDefault="005B60A6" w:rsidP="00FF3FF0">
      <w:pPr>
        <w:pStyle w:val="Akapitzlist"/>
        <w:widowControl w:val="0"/>
        <w:spacing w:after="200" w:line="252" w:lineRule="auto"/>
        <w:ind w:left="284"/>
        <w:contextualSpacing/>
        <w:jc w:val="both"/>
        <w:rPr>
          <w:rFonts w:asciiTheme="majorHAnsi" w:eastAsiaTheme="majorEastAsia" w:hAnsiTheme="majorHAnsi" w:cstheme="majorBidi"/>
          <w:lang w:eastAsia="en-US"/>
        </w:rPr>
      </w:pPr>
    </w:p>
    <w:p w14:paraId="7945363B" w14:textId="4F90C28A" w:rsidR="00252D5C" w:rsidRPr="005B60A6" w:rsidRDefault="00447382" w:rsidP="00252D5C">
      <w:pPr>
        <w:pStyle w:val="Akapitzlist"/>
        <w:numPr>
          <w:ilvl w:val="0"/>
          <w:numId w:val="14"/>
        </w:numPr>
        <w:shd w:val="clear" w:color="auto" w:fill="B2A1C7" w:themeFill="accent4" w:themeFillTint="99"/>
        <w:spacing w:after="200" w:line="252" w:lineRule="auto"/>
        <w:contextualSpacing/>
        <w:jc w:val="both"/>
      </w:pPr>
      <w:r w:rsidRPr="005B60A6">
        <w:rPr>
          <w:rFonts w:asciiTheme="majorHAnsi" w:hAnsiTheme="majorHAnsi" w:cstheme="majorBidi"/>
          <w:b/>
          <w:lang w:eastAsia="en-US"/>
        </w:rPr>
        <w:t>Rozwiązania równoważne</w:t>
      </w:r>
      <w:r w:rsidR="00EA427D" w:rsidRPr="005B60A6">
        <w:rPr>
          <w:rFonts w:asciiTheme="majorHAnsi" w:hAnsiTheme="majorHAnsi" w:cstheme="majorBidi"/>
          <w:lang w:eastAsia="en-US"/>
        </w:rPr>
        <w:t xml:space="preserve"> </w:t>
      </w:r>
    </w:p>
    <w:p w14:paraId="7C18F5D2" w14:textId="4184C6DF" w:rsidR="005A1F1B" w:rsidRDefault="005A1F1B" w:rsidP="00252D5C">
      <w:pPr>
        <w:rPr>
          <w:rFonts w:asciiTheme="majorHAnsi" w:hAnsiTheme="majorHAnsi" w:cstheme="majorBidi"/>
          <w:bCs/>
          <w:lang w:eastAsia="en-US"/>
        </w:rPr>
      </w:pPr>
      <w:r w:rsidRPr="005A1F1B">
        <w:rPr>
          <w:rFonts w:asciiTheme="majorHAnsi" w:hAnsiTheme="majorHAnsi" w:cstheme="majorBidi"/>
          <w:bCs/>
          <w:lang w:eastAsia="en-US"/>
        </w:rPr>
        <w:t>Zamawiający nie przewiduje możliwości stosowania rozwiązań równoważnych</w:t>
      </w:r>
      <w:r>
        <w:rPr>
          <w:rFonts w:asciiTheme="majorHAnsi" w:hAnsiTheme="majorHAnsi" w:cstheme="majorBidi"/>
          <w:bCs/>
          <w:lang w:eastAsia="en-US"/>
        </w:rPr>
        <w:t>.</w:t>
      </w:r>
    </w:p>
    <w:p w14:paraId="1DCE2D62" w14:textId="77777777" w:rsidR="005A1F1B" w:rsidRPr="005A1F1B" w:rsidRDefault="005A1F1B" w:rsidP="00252D5C">
      <w:pPr>
        <w:rPr>
          <w:rFonts w:asciiTheme="majorHAnsi" w:hAnsiTheme="majorHAnsi" w:cstheme="majorBidi"/>
          <w:bCs/>
          <w:lang w:eastAsia="en-US"/>
        </w:rPr>
      </w:pPr>
    </w:p>
    <w:p w14:paraId="41AF0249" w14:textId="77777777" w:rsidR="00F04C1F" w:rsidRPr="00773D17" w:rsidRDefault="00F04C1F" w:rsidP="005B60A6">
      <w:pPr>
        <w:numPr>
          <w:ilvl w:val="0"/>
          <w:numId w:val="1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1F774B2" w14:textId="77777777" w:rsidR="00F04C1F" w:rsidRPr="00773D17" w:rsidRDefault="00F04C1F" w:rsidP="00AA4F20">
      <w:pPr>
        <w:ind w:left="-142"/>
        <w:jc w:val="both"/>
        <w:rPr>
          <w:rFonts w:asciiTheme="majorHAnsi" w:hAnsiTheme="majorHAnsi"/>
          <w:i/>
          <w:color w:val="C00000"/>
        </w:rPr>
      </w:pPr>
    </w:p>
    <w:p w14:paraId="3D44CA20" w14:textId="52AD8676" w:rsidR="005776E3" w:rsidRDefault="005A1F1B"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130AF20A" w14:textId="77777777" w:rsidR="00EC45FB" w:rsidRPr="00773D17" w:rsidRDefault="00EC45FB" w:rsidP="00070355">
      <w:pPr>
        <w:jc w:val="both"/>
        <w:rPr>
          <w:rFonts w:asciiTheme="majorHAnsi" w:hAnsiTheme="majorHAnsi"/>
          <w:color w:val="FF0000"/>
        </w:rPr>
      </w:pPr>
    </w:p>
    <w:p w14:paraId="25F416E4" w14:textId="77777777" w:rsidR="00AA4F20" w:rsidRPr="00773D17" w:rsidRDefault="00EC45FB" w:rsidP="005B60A6">
      <w:pPr>
        <w:numPr>
          <w:ilvl w:val="0"/>
          <w:numId w:val="1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201EF794" w14:textId="77777777" w:rsidR="000F0283" w:rsidRDefault="000F0283" w:rsidP="00AA4F20">
      <w:pPr>
        <w:jc w:val="both"/>
        <w:rPr>
          <w:rFonts w:asciiTheme="majorHAnsi" w:eastAsiaTheme="majorEastAsia" w:hAnsiTheme="majorHAnsi" w:cstheme="majorBidi"/>
          <w:lang w:eastAsia="en-US"/>
        </w:rPr>
      </w:pPr>
    </w:p>
    <w:p w14:paraId="5F0CBEEE" w14:textId="75F7AACF" w:rsidR="00F04C1F" w:rsidRPr="00020503" w:rsidRDefault="00AA4F20" w:rsidP="005A1F1B">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6A1B7E">
        <w:rPr>
          <w:rFonts w:asciiTheme="majorHAnsi" w:eastAsiaTheme="majorEastAsia" w:hAnsiTheme="majorHAnsi" w:cstheme="majorBidi"/>
          <w:bCs/>
          <w:lang w:eastAsia="en-US"/>
        </w:rPr>
        <w:t>w terminie</w:t>
      </w:r>
      <w:r w:rsidR="00B82FF2" w:rsidRPr="006A1B7E">
        <w:rPr>
          <w:rFonts w:asciiTheme="majorHAnsi" w:eastAsiaTheme="majorEastAsia" w:hAnsiTheme="majorHAnsi" w:cstheme="majorBidi"/>
          <w:bCs/>
          <w:lang w:eastAsia="en-US"/>
        </w:rPr>
        <w:t xml:space="preserve"> </w:t>
      </w:r>
      <w:r w:rsidR="00B82FF2" w:rsidRPr="00020503">
        <w:rPr>
          <w:rFonts w:asciiTheme="majorHAnsi" w:eastAsiaTheme="majorEastAsia" w:hAnsiTheme="majorHAnsi" w:cstheme="majorBidi"/>
          <w:bCs/>
          <w:lang w:eastAsia="en-US"/>
        </w:rPr>
        <w:t>–</w:t>
      </w:r>
      <w:r w:rsidR="00B82FF2" w:rsidRPr="00020503">
        <w:rPr>
          <w:rFonts w:asciiTheme="majorHAnsi" w:eastAsiaTheme="majorEastAsia" w:hAnsiTheme="majorHAnsi" w:cstheme="majorBidi"/>
          <w:b/>
          <w:lang w:eastAsia="en-US"/>
        </w:rPr>
        <w:t xml:space="preserve"> </w:t>
      </w:r>
      <w:r w:rsidR="006C5DDB" w:rsidRPr="00020503">
        <w:rPr>
          <w:rFonts w:asciiTheme="majorHAnsi" w:eastAsiaTheme="majorEastAsia" w:hAnsiTheme="majorHAnsi" w:cstheme="majorBidi"/>
          <w:b/>
          <w:lang w:eastAsia="en-US"/>
        </w:rPr>
        <w:t xml:space="preserve">od dnia </w:t>
      </w:r>
      <w:r w:rsidR="00273333">
        <w:rPr>
          <w:rFonts w:asciiTheme="majorHAnsi" w:eastAsiaTheme="majorEastAsia" w:hAnsiTheme="majorHAnsi" w:cstheme="majorBidi"/>
          <w:b/>
          <w:lang w:eastAsia="en-US"/>
        </w:rPr>
        <w:t xml:space="preserve">podpisania umowy </w:t>
      </w:r>
      <w:r w:rsidR="005A1F1B" w:rsidRPr="00020503">
        <w:rPr>
          <w:rFonts w:asciiTheme="majorHAnsi" w:eastAsiaTheme="majorEastAsia" w:hAnsiTheme="majorHAnsi" w:cstheme="majorBidi"/>
          <w:b/>
          <w:lang w:eastAsia="en-US"/>
        </w:rPr>
        <w:t xml:space="preserve">do </w:t>
      </w:r>
      <w:r w:rsidR="00B36A84" w:rsidRPr="00020503">
        <w:rPr>
          <w:rFonts w:asciiTheme="majorHAnsi" w:eastAsiaTheme="majorEastAsia" w:hAnsiTheme="majorHAnsi" w:cstheme="majorBidi"/>
          <w:b/>
          <w:lang w:eastAsia="en-US"/>
        </w:rPr>
        <w:t xml:space="preserve">dnia </w:t>
      </w:r>
      <w:r w:rsidR="005A1F1B" w:rsidRPr="00020503">
        <w:rPr>
          <w:rFonts w:asciiTheme="majorHAnsi" w:eastAsiaTheme="majorEastAsia" w:hAnsiTheme="majorHAnsi" w:cstheme="majorBidi"/>
          <w:b/>
          <w:lang w:eastAsia="en-US"/>
        </w:rPr>
        <w:t>15 kwietnia 202</w:t>
      </w:r>
      <w:r w:rsidR="003A4385">
        <w:rPr>
          <w:rFonts w:asciiTheme="majorHAnsi" w:eastAsiaTheme="majorEastAsia" w:hAnsiTheme="majorHAnsi" w:cstheme="majorBidi"/>
          <w:b/>
          <w:lang w:eastAsia="en-US"/>
        </w:rPr>
        <w:t>5</w:t>
      </w:r>
      <w:r w:rsidR="005A1F1B" w:rsidRPr="00020503">
        <w:rPr>
          <w:rFonts w:asciiTheme="majorHAnsi" w:eastAsiaTheme="majorEastAsia" w:hAnsiTheme="majorHAnsi" w:cstheme="majorBidi"/>
          <w:b/>
          <w:lang w:eastAsia="en-US"/>
        </w:rPr>
        <w:t xml:space="preserve"> r. </w:t>
      </w:r>
    </w:p>
    <w:p w14:paraId="0705AC52" w14:textId="77777777" w:rsidR="00EC45FB" w:rsidRPr="00020503" w:rsidRDefault="00EC45FB" w:rsidP="00AA4F20">
      <w:pPr>
        <w:jc w:val="both"/>
        <w:rPr>
          <w:rFonts w:asciiTheme="majorHAnsi" w:eastAsiaTheme="majorEastAsia" w:hAnsiTheme="majorHAnsi" w:cstheme="majorBidi"/>
          <w:b/>
          <w:lang w:eastAsia="en-US"/>
        </w:rPr>
      </w:pPr>
    </w:p>
    <w:p w14:paraId="7FB082ED" w14:textId="77777777" w:rsidR="00587F52" w:rsidRPr="00773D17" w:rsidRDefault="003D1AB9" w:rsidP="005B60A6">
      <w:pPr>
        <w:numPr>
          <w:ilvl w:val="0"/>
          <w:numId w:val="1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319BC6B1" w14:textId="77777777" w:rsidR="006B250D" w:rsidRDefault="006B250D" w:rsidP="00AA4F20">
      <w:pPr>
        <w:jc w:val="both"/>
        <w:rPr>
          <w:rFonts w:asciiTheme="majorHAnsi" w:eastAsiaTheme="majorEastAsia" w:hAnsiTheme="majorHAnsi" w:cs="Arial"/>
          <w:lang w:eastAsia="en-US"/>
        </w:rPr>
      </w:pPr>
    </w:p>
    <w:p w14:paraId="4022533C"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7FE003F4"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0049BB4" w14:textId="77777777" w:rsidR="000F0283" w:rsidRPr="00773D17" w:rsidRDefault="000F0283" w:rsidP="00AA4F20">
      <w:pPr>
        <w:jc w:val="both"/>
        <w:rPr>
          <w:rFonts w:asciiTheme="majorHAnsi" w:eastAsiaTheme="majorEastAsia" w:hAnsiTheme="majorHAnsi" w:cs="Arial"/>
          <w:b/>
          <w:lang w:eastAsia="en-US"/>
        </w:rPr>
      </w:pPr>
    </w:p>
    <w:p w14:paraId="5BD6302A" w14:textId="77777777" w:rsidR="00DB65A7" w:rsidRPr="00773D17" w:rsidRDefault="00C04219">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302AB0D" w14:textId="77777777" w:rsidR="000F0283" w:rsidRPr="00773D17" w:rsidRDefault="00DB65A7" w:rsidP="00C04219">
      <w:pPr>
        <w:ind w:left="-142" w:firstLine="426"/>
        <w:jc w:val="both"/>
        <w:rPr>
          <w:rFonts w:asciiTheme="majorHAnsi" w:hAnsiTheme="majorHAnsi"/>
        </w:rPr>
      </w:pPr>
      <w:r w:rsidRPr="00773D17">
        <w:rPr>
          <w:rFonts w:asciiTheme="majorHAnsi" w:eastAsiaTheme="majorEastAsia" w:hAnsiTheme="majorHAnsi" w:cstheme="majorBidi"/>
          <w:lang w:eastAsia="en-US"/>
        </w:rPr>
        <w:t xml:space="preserve">Zamawiający </w:t>
      </w:r>
      <w:r w:rsidR="000D62E5">
        <w:rPr>
          <w:rFonts w:asciiTheme="majorHAnsi" w:eastAsiaTheme="majorEastAsia" w:hAnsiTheme="majorHAnsi" w:cstheme="majorBidi"/>
          <w:lang w:eastAsia="en-US"/>
        </w:rPr>
        <w:t xml:space="preserve">nie stawia szczególnych wymagań w tym zakresie. </w:t>
      </w:r>
    </w:p>
    <w:p w14:paraId="5868EBDC"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6FB27220" w14:textId="304001C0" w:rsidR="008E4DF1" w:rsidRPr="00DC5744" w:rsidRDefault="002E2F67">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33421F2A" w14:textId="77777777" w:rsidR="005A1F1B" w:rsidRPr="005A1F1B" w:rsidRDefault="005A1F1B" w:rsidP="005A1F1B">
      <w:pPr>
        <w:pStyle w:val="Akapitzlist"/>
        <w:ind w:left="218"/>
        <w:jc w:val="both"/>
        <w:rPr>
          <w:rFonts w:asciiTheme="majorHAnsi" w:hAnsiTheme="majorHAnsi"/>
        </w:rPr>
      </w:pPr>
      <w:bookmarkStart w:id="2" w:name="_Hlk178068027"/>
      <w:r w:rsidRPr="005A1F1B">
        <w:rPr>
          <w:rFonts w:asciiTheme="majorHAnsi" w:eastAsiaTheme="majorEastAsia" w:hAnsiTheme="majorHAnsi" w:cstheme="majorBidi"/>
          <w:lang w:eastAsia="en-US"/>
        </w:rPr>
        <w:t xml:space="preserve">Zamawiający nie stawia szczególnych wymagań w tym zakresie. </w:t>
      </w:r>
    </w:p>
    <w:bookmarkEnd w:id="2"/>
    <w:p w14:paraId="7EA13471" w14:textId="77777777" w:rsidR="00DC5744" w:rsidRDefault="00DC5744" w:rsidP="00DC5744">
      <w:pPr>
        <w:ind w:left="360"/>
        <w:jc w:val="both"/>
        <w:rPr>
          <w:rFonts w:asciiTheme="majorHAnsi" w:eastAsiaTheme="majorEastAsia" w:hAnsiTheme="majorHAnsi" w:cstheme="majorBidi"/>
          <w:i/>
          <w:lang w:eastAsia="en-US"/>
        </w:rPr>
      </w:pPr>
    </w:p>
    <w:p w14:paraId="1B9CE9CD" w14:textId="541CB855" w:rsidR="002E2F67" w:rsidRPr="00DC5744" w:rsidRDefault="002E2F67">
      <w:pPr>
        <w:numPr>
          <w:ilvl w:val="0"/>
          <w:numId w:val="18"/>
        </w:numPr>
        <w:jc w:val="both"/>
        <w:rPr>
          <w:rFonts w:asciiTheme="majorHAnsi" w:eastAsiaTheme="majorEastAsia" w:hAnsiTheme="majorHAnsi" w:cstheme="majorBidi"/>
          <w:b/>
          <w:u w:val="single"/>
          <w:lang w:eastAsia="en-US"/>
        </w:rPr>
      </w:pPr>
      <w:bookmarkStart w:id="3" w:name="_Hlk84939721"/>
      <w:r w:rsidRPr="00DC5744">
        <w:rPr>
          <w:rFonts w:asciiTheme="majorHAnsi" w:eastAsiaTheme="majorEastAsia" w:hAnsiTheme="majorHAnsi" w:cstheme="majorBidi"/>
          <w:b/>
          <w:u w:val="single"/>
          <w:lang w:eastAsia="en-US"/>
        </w:rPr>
        <w:t>sytuacji ekonomicznej lub finansowej</w:t>
      </w:r>
      <w:r w:rsidR="000F0283" w:rsidRPr="00DC5744">
        <w:rPr>
          <w:rFonts w:asciiTheme="majorHAnsi" w:eastAsiaTheme="majorEastAsia" w:hAnsiTheme="majorHAnsi" w:cstheme="majorBidi"/>
          <w:b/>
          <w:u w:val="single"/>
          <w:lang w:eastAsia="en-US"/>
        </w:rPr>
        <w:t>:</w:t>
      </w:r>
    </w:p>
    <w:p w14:paraId="32274614" w14:textId="77777777" w:rsidR="003A4385" w:rsidRPr="005A1F1B" w:rsidRDefault="003A4385" w:rsidP="003A4385">
      <w:pPr>
        <w:pStyle w:val="Akapitzlist"/>
        <w:ind w:left="218"/>
        <w:jc w:val="both"/>
        <w:rPr>
          <w:rFonts w:asciiTheme="majorHAnsi" w:hAnsiTheme="majorHAnsi"/>
        </w:rPr>
      </w:pPr>
      <w:r w:rsidRPr="005A1F1B">
        <w:rPr>
          <w:rFonts w:asciiTheme="majorHAnsi" w:eastAsiaTheme="majorEastAsia" w:hAnsiTheme="majorHAnsi" w:cstheme="majorBidi"/>
          <w:lang w:eastAsia="en-US"/>
        </w:rPr>
        <w:t xml:space="preserve">Zamawiający nie stawia szczególnych wymagań w tym zakresie. </w:t>
      </w:r>
    </w:p>
    <w:p w14:paraId="48985161" w14:textId="51867600" w:rsidR="00DB65A7" w:rsidRPr="00773D17" w:rsidRDefault="00DB65A7" w:rsidP="000629B7">
      <w:pPr>
        <w:ind w:left="142" w:hanging="283"/>
        <w:jc w:val="both"/>
        <w:rPr>
          <w:rFonts w:asciiTheme="majorHAnsi" w:hAnsiTheme="majorHAnsi"/>
        </w:rPr>
      </w:pPr>
    </w:p>
    <w:p w14:paraId="2DA4F1E1" w14:textId="06345E78" w:rsidR="00AF6950" w:rsidRPr="00AF6950" w:rsidRDefault="002E2F67">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63A06CAA" w14:textId="6665275A" w:rsidR="000629B7" w:rsidRDefault="000629B7" w:rsidP="00F8514E">
      <w:pPr>
        <w:pStyle w:val="Akapitzlist"/>
        <w:autoSpaceDE w:val="0"/>
        <w:autoSpaceDN w:val="0"/>
        <w:adjustRightInd w:val="0"/>
        <w:spacing w:after="240"/>
        <w:ind w:left="218"/>
        <w:rPr>
          <w:rFonts w:asciiTheme="majorHAnsi" w:hAnsiTheme="majorHAnsi"/>
        </w:rPr>
      </w:pPr>
      <w:r w:rsidRPr="00816D69">
        <w:rPr>
          <w:rFonts w:asciiTheme="majorHAnsi" w:hAnsiTheme="majorHAnsi"/>
        </w:rPr>
        <w:t>Warunek ten zostanie uznany za spełniony, jeśli:</w:t>
      </w:r>
    </w:p>
    <w:p w14:paraId="1AF6766D" w14:textId="6A7C3985" w:rsidR="00F8514E" w:rsidRPr="007F1C0B" w:rsidRDefault="004F4716" w:rsidP="007F1C0B">
      <w:pPr>
        <w:pStyle w:val="Akapitzlist"/>
        <w:autoSpaceDE w:val="0"/>
        <w:autoSpaceDN w:val="0"/>
        <w:adjustRightInd w:val="0"/>
        <w:spacing w:after="240"/>
        <w:ind w:left="0"/>
        <w:jc w:val="both"/>
      </w:pPr>
      <w:r w:rsidRPr="004F4716">
        <w:rPr>
          <w:rFonts w:asciiTheme="majorHAnsi" w:hAnsiTheme="majorHAnsi"/>
        </w:rPr>
        <w:t xml:space="preserve">Wykonawca załączy wykaz co najmniej </w:t>
      </w:r>
      <w:r w:rsidRPr="004F4716">
        <w:rPr>
          <w:rFonts w:asciiTheme="majorHAnsi" w:hAnsiTheme="majorHAnsi"/>
          <w:b/>
        </w:rPr>
        <w:t xml:space="preserve">dwóch usług </w:t>
      </w:r>
      <w:r w:rsidRPr="004F4716">
        <w:rPr>
          <w:rFonts w:asciiTheme="majorHAnsi" w:hAnsiTheme="majorHAnsi"/>
          <w:bCs/>
        </w:rPr>
        <w:t>polegających na zimowym utrzymaniu dróg w tym</w:t>
      </w:r>
      <w:r w:rsidRPr="004F4716">
        <w:rPr>
          <w:rFonts w:asciiTheme="majorHAnsi" w:hAnsiTheme="majorHAnsi"/>
          <w:b/>
        </w:rPr>
        <w:t xml:space="preserve"> jednej o wartości co najmniej </w:t>
      </w:r>
      <w:r w:rsidR="003A4385" w:rsidRPr="003741B1">
        <w:rPr>
          <w:rFonts w:asciiTheme="majorHAnsi" w:hAnsiTheme="majorHAnsi"/>
          <w:b/>
        </w:rPr>
        <w:t>1</w:t>
      </w:r>
      <w:r w:rsidR="006A1B7E" w:rsidRPr="003741B1">
        <w:rPr>
          <w:rFonts w:asciiTheme="majorHAnsi" w:hAnsiTheme="majorHAnsi"/>
          <w:b/>
        </w:rPr>
        <w:t>0</w:t>
      </w:r>
      <w:r w:rsidRPr="003741B1">
        <w:rPr>
          <w:rFonts w:asciiTheme="majorHAnsi" w:hAnsiTheme="majorHAnsi"/>
          <w:b/>
        </w:rPr>
        <w:t>0 000,00</w:t>
      </w:r>
      <w:r w:rsidR="003A4385" w:rsidRPr="003741B1">
        <w:rPr>
          <w:rFonts w:asciiTheme="majorHAnsi" w:hAnsiTheme="majorHAnsi"/>
          <w:b/>
        </w:rPr>
        <w:t xml:space="preserve"> </w:t>
      </w:r>
      <w:r w:rsidRPr="003741B1">
        <w:rPr>
          <w:rFonts w:asciiTheme="majorHAnsi" w:hAnsiTheme="majorHAnsi"/>
          <w:b/>
        </w:rPr>
        <w:t xml:space="preserve">zł </w:t>
      </w:r>
      <w:r w:rsidR="003A4385" w:rsidRPr="003741B1">
        <w:rPr>
          <w:rFonts w:asciiTheme="majorHAnsi" w:hAnsiTheme="majorHAnsi"/>
          <w:b/>
        </w:rPr>
        <w:t xml:space="preserve">brutto </w:t>
      </w:r>
      <w:r w:rsidRPr="004F4716">
        <w:rPr>
          <w:rFonts w:asciiTheme="majorHAnsi" w:hAnsiTheme="majorHAnsi"/>
        </w:rPr>
        <w:t xml:space="preserve">wykonanych/wykonywanych  w okresie ostatnich 3 lat, a jeżeli okres prowadzenia działalności jest krótszy - w tym okresie, wraz z podaniem ich wartości, przedmiotu, dat wykonania i podmiotów, na rzecz których dostawy lub usługi zostały wykonane lub są wykonywane, oraz załączeniem </w:t>
      </w:r>
      <w:r w:rsidRPr="006A1B7E">
        <w:rPr>
          <w:rFonts w:asciiTheme="majorHAnsi" w:hAnsiTheme="majorHAnsi"/>
        </w:rPr>
        <w:t xml:space="preserve">dowodów określających, czy te usługi zostały wykonane lub są wykonywane należycie, przy czym dowodami, o </w:t>
      </w:r>
      <w:r w:rsidRPr="004F4716">
        <w:rPr>
          <w:rFonts w:asciiTheme="majorHAnsi" w:hAnsiTheme="majorHAnsi"/>
        </w:rPr>
        <w:t>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83735E">
        <w:t xml:space="preserve"> – według wzoru stanowiącego załącznik nr 6.</w:t>
      </w:r>
    </w:p>
    <w:p w14:paraId="7C29FCB9" w14:textId="77777777" w:rsidR="00F8514E" w:rsidRPr="005A31AD" w:rsidRDefault="00F8514E" w:rsidP="003A4385">
      <w:pPr>
        <w:tabs>
          <w:tab w:val="left" w:pos="0"/>
        </w:tabs>
        <w:spacing w:after="10" w:line="255" w:lineRule="auto"/>
        <w:jc w:val="both"/>
        <w:rPr>
          <w:rFonts w:asciiTheme="majorHAnsi" w:hAnsiTheme="majorHAnsi"/>
        </w:rPr>
      </w:pPr>
      <w:r w:rsidRPr="005A31AD">
        <w:rPr>
          <w:rFonts w:asciiTheme="majorHAnsi" w:hAnsiTheme="majorHAnsi"/>
          <w:i/>
        </w:rPr>
        <w:t>Zamawiający informuje, że dla potrzeb spełniania warunków opisanych, powyżej, jeżeli</w:t>
      </w:r>
      <w:r w:rsidRPr="005A31AD">
        <w:rPr>
          <w:rFonts w:asciiTheme="majorHAnsi" w:hAnsiTheme="majorHAnsi"/>
        </w:rPr>
        <w:t xml:space="preserve"> </w:t>
      </w:r>
      <w:r w:rsidRPr="005A31AD">
        <w:rPr>
          <w:rFonts w:asciiTheme="majorHAnsi" w:hAnsiTheme="majorHAnsi"/>
          <w:i/>
        </w:rPr>
        <w:t>wartości zostaną podane w walutach innych niż zł, Zamawiający w celu przeliczenia waluty</w:t>
      </w:r>
      <w:r w:rsidRPr="005A31AD">
        <w:rPr>
          <w:rFonts w:asciiTheme="majorHAnsi" w:hAnsiTheme="majorHAnsi"/>
        </w:rPr>
        <w:t xml:space="preserve"> </w:t>
      </w:r>
      <w:r w:rsidRPr="005A31AD">
        <w:rPr>
          <w:rFonts w:asciiTheme="majorHAnsi" w:hAnsiTheme="majorHAnsi"/>
          <w:i/>
        </w:rPr>
        <w:t>na zł/PLN przyjmie średni kurs zł do tej waluty podawany przez NBP na dzień opublikowania ogłoszenia o zamówieniu dotyczącego niniejszego postępowania w BZP.</w:t>
      </w:r>
      <w:r w:rsidRPr="005A31AD">
        <w:rPr>
          <w:rFonts w:asciiTheme="majorHAnsi" w:hAnsiTheme="majorHAnsi"/>
          <w:sz w:val="20"/>
        </w:rPr>
        <w:t xml:space="preserve"> </w:t>
      </w:r>
      <w:r w:rsidRPr="005A31AD">
        <w:rPr>
          <w:rFonts w:asciiTheme="majorHAnsi" w:hAnsiTheme="majorHAnsi"/>
          <w:i/>
        </w:rPr>
        <w:t xml:space="preserve">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  </w:t>
      </w:r>
    </w:p>
    <w:p w14:paraId="71D15032" w14:textId="77777777" w:rsidR="00F8514E" w:rsidRPr="005A31AD" w:rsidRDefault="00F8514E" w:rsidP="008C28F1">
      <w:pPr>
        <w:autoSpaceDE w:val="0"/>
        <w:autoSpaceDN w:val="0"/>
        <w:adjustRightInd w:val="0"/>
        <w:jc w:val="both"/>
        <w:rPr>
          <w:rFonts w:asciiTheme="majorHAnsi" w:hAnsiTheme="majorHAnsi"/>
          <w:b/>
          <w:strike/>
        </w:rPr>
      </w:pPr>
    </w:p>
    <w:p w14:paraId="05FE8C46" w14:textId="77777777" w:rsidR="00F8514E" w:rsidRPr="005A31AD" w:rsidRDefault="00F8514E" w:rsidP="008C28F1">
      <w:pPr>
        <w:autoSpaceDE w:val="0"/>
        <w:autoSpaceDN w:val="0"/>
        <w:adjustRightInd w:val="0"/>
        <w:jc w:val="both"/>
        <w:rPr>
          <w:rFonts w:asciiTheme="majorHAnsi" w:hAnsiTheme="majorHAnsi"/>
          <w:bCs/>
        </w:rPr>
      </w:pPr>
      <w:r w:rsidRPr="005A31AD">
        <w:rPr>
          <w:rFonts w:asciiTheme="majorHAnsi" w:hAnsiTheme="majorHAnsi"/>
          <w:bCs/>
        </w:rPr>
        <w:t xml:space="preserve">Zamawiający, w stosunku do wykonawców wspólnie ubiegających się o udzielenie zamówienia, w odniesieniu do warunku dotyczącego zdolności technicznych lub zawodowej – dopuszcza łączne spełnienie warunku przez Wykonawców. </w:t>
      </w:r>
    </w:p>
    <w:p w14:paraId="11580185" w14:textId="77777777" w:rsidR="00F8514E" w:rsidRPr="00F8514E" w:rsidRDefault="00F8514E" w:rsidP="008C28F1">
      <w:pPr>
        <w:autoSpaceDE w:val="0"/>
        <w:autoSpaceDN w:val="0"/>
        <w:adjustRightInd w:val="0"/>
        <w:jc w:val="both"/>
        <w:rPr>
          <w:rFonts w:asciiTheme="majorHAnsi" w:hAnsiTheme="majorHAnsi"/>
          <w:b/>
          <w:color w:val="00B050"/>
        </w:rPr>
      </w:pPr>
    </w:p>
    <w:p w14:paraId="3915C300" w14:textId="77777777" w:rsidR="0083735E" w:rsidRDefault="0083735E" w:rsidP="008C28F1">
      <w:pPr>
        <w:pStyle w:val="Akapitzlist"/>
        <w:autoSpaceDE w:val="0"/>
        <w:autoSpaceDN w:val="0"/>
        <w:adjustRightInd w:val="0"/>
        <w:ind w:left="0"/>
        <w:jc w:val="both"/>
        <w:rPr>
          <w:rFonts w:asciiTheme="majorHAnsi" w:eastAsia="TimesNewRoman,Bold" w:hAnsiTheme="majorHAnsi"/>
          <w:b/>
          <w:bCs/>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/oświadczenie tego podmiotu według wzoru stanowiącego</w:t>
      </w:r>
      <w:r w:rsidRPr="00C04704">
        <w:rPr>
          <w:rFonts w:asciiTheme="majorHAnsi" w:eastAsia="TimesNewRoman,Bold" w:hAnsiTheme="majorHAnsi"/>
          <w:b/>
          <w:bCs/>
        </w:rPr>
        <w:t xml:space="preserve"> załącznik nr  </w:t>
      </w:r>
      <w:r>
        <w:rPr>
          <w:rFonts w:asciiTheme="majorHAnsi" w:eastAsia="TimesNewRoman,Bold" w:hAnsiTheme="majorHAnsi"/>
          <w:b/>
          <w:bCs/>
        </w:rPr>
        <w:t>8</w:t>
      </w:r>
      <w:r w:rsidRPr="00C04704">
        <w:rPr>
          <w:rFonts w:asciiTheme="majorHAnsi" w:eastAsia="TimesNewRoman,Bold" w:hAnsiTheme="majorHAnsi"/>
          <w:b/>
          <w:bCs/>
        </w:rPr>
        <w:t xml:space="preserve"> do SWZ/.</w:t>
      </w:r>
    </w:p>
    <w:bookmarkEnd w:id="3"/>
    <w:p w14:paraId="1A129497" w14:textId="77777777" w:rsidR="00DB65A7" w:rsidRPr="004D2A7C" w:rsidRDefault="00DB65A7" w:rsidP="008C28F1">
      <w:pPr>
        <w:jc w:val="both"/>
        <w:rPr>
          <w:rFonts w:asciiTheme="majorHAnsi" w:eastAsiaTheme="majorEastAsia" w:hAnsiTheme="majorHAnsi" w:cstheme="majorBidi"/>
          <w:color w:val="FF0000"/>
          <w:lang w:eastAsia="en-US"/>
        </w:rPr>
      </w:pPr>
    </w:p>
    <w:p w14:paraId="55DB1FE6" w14:textId="77777777" w:rsidR="00AA4F20" w:rsidRPr="00773D17" w:rsidRDefault="00587F52" w:rsidP="005B60A6">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76D2D617" w14:textId="77777777" w:rsidR="00F8514E" w:rsidRDefault="008B58DE" w:rsidP="00F8514E">
      <w:pPr>
        <w:autoSpaceDE w:val="0"/>
        <w:autoSpaceDN w:val="0"/>
        <w:spacing w:before="120" w:after="120"/>
        <w:jc w:val="both"/>
        <w:rPr>
          <w:rFonts w:ascii="Cambria" w:hAnsi="Cambria" w:cs="Arial"/>
        </w:rPr>
      </w:pPr>
      <w:r>
        <w:rPr>
          <w:rFonts w:ascii="Cambria" w:hAnsi="Cambria" w:cs="Arial"/>
        </w:rPr>
        <w:br/>
      </w:r>
      <w:r w:rsidR="00F8514E" w:rsidRPr="00773D17">
        <w:rPr>
          <w:rFonts w:ascii="Cambria" w:hAnsi="Cambria" w:cs="Arial"/>
        </w:rPr>
        <w:t xml:space="preserve">Zamawiający </w:t>
      </w:r>
      <w:r w:rsidR="00F8514E" w:rsidRPr="00773D17">
        <w:rPr>
          <w:rFonts w:ascii="Cambria" w:hAnsi="Cambria" w:cs="Arial"/>
          <w:b/>
        </w:rPr>
        <w:t>wykluczy</w:t>
      </w:r>
      <w:r w:rsidR="00F8514E" w:rsidRPr="00773D17">
        <w:rPr>
          <w:rFonts w:ascii="Cambria" w:hAnsi="Cambria" w:cs="Arial"/>
        </w:rPr>
        <w:t xml:space="preserve"> z postępowania wykonawców</w:t>
      </w:r>
      <w:r w:rsidR="00F8514E">
        <w:rPr>
          <w:rFonts w:ascii="Cambria" w:hAnsi="Cambria" w:cs="Arial"/>
        </w:rPr>
        <w:t>,</w:t>
      </w:r>
      <w:r w:rsidR="00F8514E" w:rsidRPr="00773D17">
        <w:rPr>
          <w:rFonts w:ascii="Cambria" w:hAnsi="Cambria" w:cs="Arial"/>
        </w:rPr>
        <w:t xml:space="preserve"> wobec których zachodzą </w:t>
      </w:r>
      <w:r w:rsidR="00F8514E" w:rsidRPr="00773D17">
        <w:rPr>
          <w:rFonts w:ascii="Cambria" w:hAnsi="Cambria" w:cs="Arial"/>
        </w:rPr>
        <w:lastRenderedPageBreak/>
        <w:t xml:space="preserve">podstawy wykluczenia o których mowa w art. </w:t>
      </w:r>
      <w:r w:rsidR="00F8514E">
        <w:rPr>
          <w:rFonts w:ascii="Cambria" w:hAnsi="Cambria" w:cs="Arial"/>
        </w:rPr>
        <w:t>108 ust. 1 i</w:t>
      </w:r>
      <w:r w:rsidR="00F8514E" w:rsidRPr="00773D17">
        <w:rPr>
          <w:rFonts w:ascii="Cambria" w:hAnsi="Cambria" w:cs="Arial"/>
        </w:rPr>
        <w:t xml:space="preserve"> art. 109 ust. 1 pkt</w:t>
      </w:r>
      <w:r w:rsidR="00F8514E">
        <w:rPr>
          <w:rFonts w:ascii="Cambria" w:hAnsi="Cambria" w:cs="Arial"/>
        </w:rPr>
        <w:t xml:space="preserve"> 4</w:t>
      </w:r>
      <w:r w:rsidR="00F8514E" w:rsidRPr="00773D17">
        <w:rPr>
          <w:rFonts w:ascii="Cambria" w:hAnsi="Cambria" w:cs="Arial"/>
        </w:rPr>
        <w:t xml:space="preserve"> ustawy Pzp</w:t>
      </w:r>
      <w:r w:rsidR="00F8514E">
        <w:rPr>
          <w:rFonts w:ascii="Cambria" w:hAnsi="Cambria" w:cs="Arial"/>
        </w:rPr>
        <w:t xml:space="preserve"> oraz </w:t>
      </w:r>
      <w:r w:rsidR="00F8514E">
        <w:rPr>
          <w:rFonts w:asciiTheme="majorHAnsi" w:hAnsiTheme="majorHAnsi"/>
          <w:shd w:val="clear" w:color="auto" w:fill="FFFFFF"/>
        </w:rPr>
        <w:t>w</w:t>
      </w:r>
      <w:r w:rsidR="00F8514E" w:rsidRPr="005E0E3C">
        <w:rPr>
          <w:rFonts w:asciiTheme="majorHAnsi" w:hAnsiTheme="majorHAnsi"/>
          <w:shd w:val="clear" w:color="auto" w:fill="FFFFFF"/>
        </w:rPr>
        <w:t xml:space="preserve"> art. 7 ust</w:t>
      </w:r>
      <w:r w:rsidR="00F8514E">
        <w:rPr>
          <w:rFonts w:asciiTheme="majorHAnsi" w:hAnsiTheme="majorHAnsi"/>
          <w:shd w:val="clear" w:color="auto" w:fill="FFFFFF"/>
        </w:rPr>
        <w:t>.</w:t>
      </w:r>
      <w:r w:rsidR="00F8514E" w:rsidRPr="005E0E3C">
        <w:rPr>
          <w:rFonts w:asciiTheme="majorHAnsi" w:hAnsiTheme="majorHAnsi"/>
          <w:shd w:val="clear" w:color="auto" w:fill="FFFFFF"/>
        </w:rPr>
        <w:t xml:space="preserve"> 1 ustawy z dnia 13.04.2022 r.  o szczególnych rozwiązaniach w zakresie</w:t>
      </w:r>
      <w:r w:rsidR="00F8514E">
        <w:rPr>
          <w:rFonts w:asciiTheme="majorHAnsi" w:hAnsiTheme="majorHAnsi"/>
          <w:shd w:val="clear" w:color="auto" w:fill="FFFFFF"/>
        </w:rPr>
        <w:t xml:space="preserve"> </w:t>
      </w:r>
      <w:r w:rsidR="00F8514E" w:rsidRPr="005E0E3C">
        <w:rPr>
          <w:rFonts w:asciiTheme="majorHAnsi" w:hAnsiTheme="majorHAnsi"/>
          <w:shd w:val="clear" w:color="auto" w:fill="FFFFFF"/>
        </w:rPr>
        <w:t>przeciwdziałania wspieraniu</w:t>
      </w:r>
      <w:r w:rsidR="00F8514E" w:rsidRPr="00DC68DD">
        <w:rPr>
          <w:rFonts w:asciiTheme="majorHAnsi" w:hAnsiTheme="majorHAnsi"/>
          <w:b/>
          <w:bCs/>
          <w:kern w:val="36"/>
        </w:rPr>
        <w:t xml:space="preserve"> </w:t>
      </w:r>
      <w:r w:rsidR="00F8514E" w:rsidRPr="00DC68DD">
        <w:rPr>
          <w:rFonts w:asciiTheme="majorHAnsi" w:hAnsiTheme="majorHAnsi"/>
          <w:kern w:val="36"/>
        </w:rPr>
        <w:t>agresji na Ukrainę oraz służących ochronie bezpieczeństwa narodowego</w:t>
      </w:r>
      <w:r w:rsidR="00F8514E" w:rsidRPr="005E0E3C">
        <w:rPr>
          <w:rFonts w:asciiTheme="majorHAnsi" w:hAnsiTheme="majorHAnsi"/>
          <w:kern w:val="36"/>
        </w:rPr>
        <w:t xml:space="preserve"> ( Dz. U. z 2022 r. poz. 835 )</w:t>
      </w:r>
      <w:r w:rsidR="00F8514E" w:rsidRPr="005E0E3C">
        <w:rPr>
          <w:rFonts w:asciiTheme="majorHAnsi" w:hAnsiTheme="majorHAnsi"/>
          <w:shd w:val="clear" w:color="auto" w:fill="FFFFFF"/>
        </w:rPr>
        <w:t xml:space="preserve">  </w:t>
      </w:r>
    </w:p>
    <w:p w14:paraId="116C3655" w14:textId="77777777" w:rsidR="00F8514E" w:rsidRPr="00154C53" w:rsidRDefault="00F8514E" w:rsidP="00F8514E">
      <w:pPr>
        <w:shd w:val="clear" w:color="auto" w:fill="FFFFFF"/>
        <w:jc w:val="both"/>
        <w:rPr>
          <w:rFonts w:asciiTheme="majorHAnsi" w:hAnsiTheme="majorHAnsi"/>
          <w:color w:val="333333"/>
        </w:rPr>
      </w:pPr>
      <w:r w:rsidRPr="00154C53">
        <w:rPr>
          <w:rFonts w:asciiTheme="majorHAnsi" w:hAnsiTheme="majorHAnsi"/>
          <w:color w:val="333333"/>
        </w:rPr>
        <w:t>1. Z postępowania o udzielenie zamówienia wyklucza się, z zastrzeżeniem art. 110 ust 2 PZP wykonawcę:</w:t>
      </w:r>
    </w:p>
    <w:p w14:paraId="7F6D05A9" w14:textId="77777777" w:rsidR="00F8514E" w:rsidRPr="00154C53" w:rsidRDefault="00F8514E" w:rsidP="00F8514E">
      <w:pPr>
        <w:ind w:left="284" w:hanging="284"/>
        <w:jc w:val="both"/>
        <w:rPr>
          <w:rFonts w:asciiTheme="majorHAnsi" w:hAnsiTheme="majorHAnsi" w:cstheme="majorHAnsi"/>
        </w:rPr>
      </w:pPr>
      <w:r w:rsidRPr="00154C53">
        <w:rPr>
          <w:rFonts w:asciiTheme="majorHAnsi" w:hAnsiTheme="majorHAnsi" w:cstheme="majorHAnsi"/>
        </w:rPr>
        <w:t xml:space="preserve">1) będącego osobą fizyczną, którego prawomocnie skazano za przestępstwo: </w:t>
      </w:r>
    </w:p>
    <w:p w14:paraId="147F19BC" w14:textId="77777777" w:rsidR="00F8514E" w:rsidRPr="00154C53" w:rsidRDefault="00F8514E" w:rsidP="00F8514E">
      <w:pPr>
        <w:ind w:left="567" w:hanging="283"/>
        <w:jc w:val="both"/>
        <w:rPr>
          <w:rFonts w:asciiTheme="majorHAnsi" w:hAnsiTheme="majorHAnsi" w:cstheme="majorHAnsi"/>
        </w:rPr>
      </w:pPr>
      <w:r w:rsidRPr="00154C53">
        <w:rPr>
          <w:rFonts w:asciiTheme="majorHAnsi" w:hAnsiTheme="majorHAnsi" w:cstheme="majorHAnsi"/>
        </w:rPr>
        <w:t>a)</w:t>
      </w:r>
      <w:r w:rsidRPr="00154C53">
        <w:rPr>
          <w:rFonts w:asciiTheme="majorHAnsi" w:hAnsiTheme="majorHAnsi" w:cstheme="majorHAnsi"/>
        </w:rPr>
        <w:tab/>
        <w:t xml:space="preserve">udziału w zorganizowanej grupie przestępczej albo związku mającym na celu popełnienie przestępstwa lub przestępstwa skarbowego, o którym mowa w </w:t>
      </w:r>
      <w:hyperlink r:id="rId12" w:history="1">
        <w:r w:rsidRPr="00154C53">
          <w:rPr>
            <w:rFonts w:asciiTheme="majorHAnsi" w:hAnsiTheme="majorHAnsi" w:cstheme="majorHAnsi"/>
            <w:color w:val="0000FF"/>
            <w:u w:val="single"/>
          </w:rPr>
          <w:t>art. 258</w:t>
        </w:r>
      </w:hyperlink>
      <w:r w:rsidRPr="00154C53">
        <w:rPr>
          <w:rFonts w:asciiTheme="majorHAnsi" w:hAnsiTheme="majorHAnsi" w:cstheme="majorHAnsi"/>
        </w:rPr>
        <w:t xml:space="preserve"> Kodeksu karnego, </w:t>
      </w:r>
    </w:p>
    <w:p w14:paraId="6B0B0627" w14:textId="77777777" w:rsidR="00F8514E" w:rsidRPr="00154C53" w:rsidRDefault="00F8514E" w:rsidP="00F8514E">
      <w:pPr>
        <w:ind w:left="567" w:hanging="283"/>
        <w:jc w:val="both"/>
        <w:rPr>
          <w:rFonts w:asciiTheme="majorHAnsi" w:hAnsiTheme="majorHAnsi" w:cstheme="majorHAnsi"/>
        </w:rPr>
      </w:pPr>
      <w:r w:rsidRPr="00154C53">
        <w:rPr>
          <w:rFonts w:asciiTheme="majorHAnsi" w:hAnsiTheme="majorHAnsi" w:cstheme="majorHAnsi"/>
        </w:rPr>
        <w:t xml:space="preserve">b) </w:t>
      </w:r>
      <w:r w:rsidRPr="00154C53">
        <w:rPr>
          <w:rFonts w:asciiTheme="majorHAnsi" w:hAnsiTheme="majorHAnsi" w:cstheme="majorHAnsi"/>
        </w:rPr>
        <w:tab/>
        <w:t xml:space="preserve">handlu ludźmi, o którym mowa w </w:t>
      </w:r>
      <w:hyperlink r:id="rId13" w:history="1">
        <w:r w:rsidRPr="00154C53">
          <w:rPr>
            <w:rFonts w:asciiTheme="majorHAnsi" w:hAnsiTheme="majorHAnsi" w:cstheme="majorHAnsi"/>
            <w:color w:val="0000FF"/>
            <w:u w:val="single"/>
          </w:rPr>
          <w:t>art. 189a</w:t>
        </w:r>
      </w:hyperlink>
      <w:r w:rsidRPr="00154C53">
        <w:rPr>
          <w:rFonts w:asciiTheme="majorHAnsi" w:hAnsiTheme="majorHAnsi" w:cstheme="majorHAnsi"/>
        </w:rPr>
        <w:t xml:space="preserve"> Kodeksu karnego, </w:t>
      </w:r>
    </w:p>
    <w:p w14:paraId="20F8039A" w14:textId="77777777" w:rsidR="00F8514E" w:rsidRPr="00154C53" w:rsidRDefault="00F8514E" w:rsidP="00F8514E">
      <w:pPr>
        <w:ind w:left="567" w:hanging="283"/>
        <w:jc w:val="both"/>
        <w:rPr>
          <w:rFonts w:asciiTheme="majorHAnsi" w:hAnsiTheme="majorHAnsi" w:cstheme="majorHAnsi"/>
        </w:rPr>
      </w:pPr>
      <w:r w:rsidRPr="00154C53">
        <w:rPr>
          <w:rFonts w:asciiTheme="majorHAnsi" w:hAnsiTheme="majorHAnsi" w:cstheme="majorHAnsi"/>
        </w:rPr>
        <w:t>c)</w:t>
      </w:r>
      <w:r w:rsidRPr="00154C53">
        <w:rPr>
          <w:rFonts w:asciiTheme="majorHAnsi" w:hAnsiTheme="majorHAnsi" w:cstheme="majorHAnsi"/>
        </w:rPr>
        <w:tab/>
        <w:t xml:space="preserve">o którym mowa w </w:t>
      </w:r>
      <w:hyperlink r:id="rId14" w:history="1">
        <w:r w:rsidRPr="00154C53">
          <w:rPr>
            <w:rFonts w:asciiTheme="majorHAnsi" w:hAnsiTheme="majorHAnsi" w:cstheme="majorHAnsi"/>
            <w:color w:val="0000FF"/>
            <w:u w:val="single"/>
          </w:rPr>
          <w:t>art. 228-230a</w:t>
        </w:r>
      </w:hyperlink>
      <w:r w:rsidRPr="00154C53">
        <w:rPr>
          <w:rFonts w:asciiTheme="majorHAnsi" w:hAnsiTheme="majorHAnsi" w:cstheme="majorHAnsi"/>
        </w:rPr>
        <w:t xml:space="preserve">, </w:t>
      </w:r>
      <w:hyperlink r:id="rId15" w:history="1">
        <w:r w:rsidRPr="00154C53">
          <w:rPr>
            <w:rFonts w:asciiTheme="majorHAnsi" w:hAnsiTheme="majorHAnsi" w:cstheme="majorHAnsi"/>
            <w:color w:val="0000FF"/>
            <w:u w:val="single"/>
          </w:rPr>
          <w:t>art. 250a</w:t>
        </w:r>
      </w:hyperlink>
      <w:r w:rsidRPr="00154C53">
        <w:rPr>
          <w:rFonts w:asciiTheme="majorHAnsi" w:hAnsiTheme="majorHAnsi" w:cstheme="majorHAnsi"/>
        </w:rPr>
        <w:t xml:space="preserve"> Kodeksu karnego, w </w:t>
      </w:r>
      <w:hyperlink r:id="rId16" w:history="1">
        <w:r w:rsidRPr="00154C53">
          <w:rPr>
            <w:rFonts w:asciiTheme="majorHAnsi" w:hAnsiTheme="majorHAnsi" w:cstheme="majorHAnsi"/>
            <w:color w:val="0000FF"/>
            <w:u w:val="single"/>
          </w:rPr>
          <w:t>art. 46-48</w:t>
        </w:r>
      </w:hyperlink>
      <w:r w:rsidRPr="00154C53">
        <w:rPr>
          <w:rFonts w:asciiTheme="majorHAnsi" w:hAnsiTheme="majorHAnsi" w:cstheme="majorHAnsi"/>
        </w:rPr>
        <w:t xml:space="preserve"> ustawy z dnia 25 czerwca 2010 r. o sporcie (Dz.U. z 2020 r. </w:t>
      </w:r>
      <w:hyperlink r:id="rId17" w:history="1">
        <w:r w:rsidRPr="00154C53">
          <w:rPr>
            <w:rFonts w:asciiTheme="majorHAnsi" w:hAnsiTheme="majorHAnsi" w:cstheme="majorHAnsi"/>
            <w:color w:val="0000FF"/>
            <w:u w:val="single"/>
          </w:rPr>
          <w:t>poz. 1133</w:t>
        </w:r>
      </w:hyperlink>
      <w:r w:rsidRPr="00154C53">
        <w:rPr>
          <w:rFonts w:asciiTheme="majorHAnsi" w:hAnsiTheme="majorHAnsi" w:cstheme="majorHAnsi"/>
        </w:rPr>
        <w:t xml:space="preserve"> oraz z 2021 r. </w:t>
      </w:r>
      <w:hyperlink r:id="rId18" w:history="1">
        <w:r w:rsidRPr="00154C53">
          <w:rPr>
            <w:rFonts w:asciiTheme="majorHAnsi" w:hAnsiTheme="majorHAnsi" w:cstheme="majorHAnsi"/>
            <w:color w:val="0000FF"/>
            <w:u w:val="single"/>
          </w:rPr>
          <w:t>poz. 2054</w:t>
        </w:r>
      </w:hyperlink>
      <w:r w:rsidRPr="00154C53">
        <w:rPr>
          <w:rFonts w:asciiTheme="majorHAnsi" w:hAnsiTheme="majorHAnsi" w:cstheme="majorHAnsi"/>
        </w:rPr>
        <w:t xml:space="preserve">) lub w </w:t>
      </w:r>
      <w:hyperlink r:id="rId19" w:history="1">
        <w:r w:rsidRPr="00154C53">
          <w:rPr>
            <w:rFonts w:asciiTheme="majorHAnsi" w:hAnsiTheme="majorHAnsi" w:cstheme="majorHAnsi"/>
            <w:color w:val="0000FF"/>
            <w:u w:val="single"/>
          </w:rPr>
          <w:t>art. 54 ust. 1-4</w:t>
        </w:r>
      </w:hyperlink>
      <w:r w:rsidRPr="00154C53">
        <w:rPr>
          <w:rFonts w:asciiTheme="majorHAnsi" w:hAnsiTheme="majorHAnsi" w:cstheme="majorHAnsi"/>
        </w:rPr>
        <w:t xml:space="preserve"> ustawy z dnia 12 maja 2011 r. o refundacji leków, środków spożywczych specjalnego przeznaczenia żywieniowego oraz wyrobów medycznych (Dz.U. z 2021 r. </w:t>
      </w:r>
      <w:hyperlink r:id="rId20" w:history="1">
        <w:r w:rsidRPr="00154C53">
          <w:rPr>
            <w:rFonts w:asciiTheme="majorHAnsi" w:hAnsiTheme="majorHAnsi" w:cstheme="majorHAnsi"/>
            <w:color w:val="0000FF"/>
            <w:u w:val="single"/>
          </w:rPr>
          <w:t>poz. 523</w:t>
        </w:r>
      </w:hyperlink>
      <w:r w:rsidRPr="00154C53">
        <w:rPr>
          <w:rFonts w:asciiTheme="majorHAnsi" w:hAnsiTheme="majorHAnsi" w:cstheme="majorHAnsi"/>
        </w:rPr>
        <w:t xml:space="preserve">, </w:t>
      </w:r>
      <w:hyperlink r:id="rId21" w:history="1">
        <w:r w:rsidRPr="00154C53">
          <w:rPr>
            <w:rFonts w:asciiTheme="majorHAnsi" w:hAnsiTheme="majorHAnsi" w:cstheme="majorHAnsi"/>
            <w:color w:val="0000FF"/>
            <w:u w:val="single"/>
          </w:rPr>
          <w:t>1292</w:t>
        </w:r>
      </w:hyperlink>
      <w:r w:rsidRPr="00154C53">
        <w:rPr>
          <w:rFonts w:asciiTheme="majorHAnsi" w:hAnsiTheme="majorHAnsi" w:cstheme="majorHAnsi"/>
        </w:rPr>
        <w:t xml:space="preserve">, </w:t>
      </w:r>
      <w:hyperlink r:id="rId22" w:history="1">
        <w:r w:rsidRPr="00154C53">
          <w:rPr>
            <w:rFonts w:asciiTheme="majorHAnsi" w:hAnsiTheme="majorHAnsi" w:cstheme="majorHAnsi"/>
            <w:color w:val="0000FF"/>
            <w:u w:val="single"/>
          </w:rPr>
          <w:t>1559</w:t>
        </w:r>
      </w:hyperlink>
      <w:r w:rsidRPr="00154C53">
        <w:rPr>
          <w:rFonts w:asciiTheme="majorHAnsi" w:hAnsiTheme="majorHAnsi" w:cstheme="majorHAnsi"/>
        </w:rPr>
        <w:t xml:space="preserve"> i </w:t>
      </w:r>
      <w:hyperlink r:id="rId23" w:history="1">
        <w:r w:rsidRPr="00154C53">
          <w:rPr>
            <w:rFonts w:asciiTheme="majorHAnsi" w:hAnsiTheme="majorHAnsi" w:cstheme="majorHAnsi"/>
            <w:color w:val="0000FF"/>
            <w:u w:val="single"/>
          </w:rPr>
          <w:t>2054</w:t>
        </w:r>
      </w:hyperlink>
      <w:r w:rsidRPr="00154C53">
        <w:rPr>
          <w:rFonts w:asciiTheme="majorHAnsi" w:hAnsiTheme="majorHAnsi" w:cstheme="majorHAnsi"/>
        </w:rPr>
        <w:t xml:space="preserve">), </w:t>
      </w:r>
    </w:p>
    <w:p w14:paraId="65AEE11E" w14:textId="77777777" w:rsidR="00F8514E" w:rsidRPr="00154C53" w:rsidRDefault="00F8514E" w:rsidP="00F8514E">
      <w:pPr>
        <w:ind w:left="567" w:hanging="283"/>
        <w:jc w:val="both"/>
        <w:rPr>
          <w:rFonts w:asciiTheme="majorHAnsi" w:hAnsiTheme="majorHAnsi" w:cstheme="majorHAnsi"/>
        </w:rPr>
      </w:pPr>
      <w:r w:rsidRPr="00154C53">
        <w:rPr>
          <w:rFonts w:asciiTheme="majorHAnsi" w:hAnsiTheme="majorHAnsi" w:cstheme="majorHAnsi"/>
        </w:rPr>
        <w:t xml:space="preserve">d) finansowania przestępstwa o charakterze terrorystycznym, o którym mowa w </w:t>
      </w:r>
      <w:hyperlink r:id="rId24" w:history="1">
        <w:r w:rsidRPr="00154C53">
          <w:rPr>
            <w:rFonts w:asciiTheme="majorHAnsi" w:hAnsiTheme="majorHAnsi" w:cstheme="majorHAnsi"/>
            <w:color w:val="0000FF"/>
            <w:u w:val="single"/>
          </w:rPr>
          <w:t>art. 165a</w:t>
        </w:r>
      </w:hyperlink>
      <w:r w:rsidRPr="00154C53">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5" w:history="1">
        <w:r w:rsidRPr="00154C53">
          <w:rPr>
            <w:rFonts w:asciiTheme="majorHAnsi" w:hAnsiTheme="majorHAnsi" w:cstheme="majorHAnsi"/>
            <w:color w:val="0000FF"/>
            <w:u w:val="single"/>
          </w:rPr>
          <w:t>art. 299</w:t>
        </w:r>
      </w:hyperlink>
      <w:r w:rsidRPr="00154C53">
        <w:rPr>
          <w:rFonts w:asciiTheme="majorHAnsi" w:hAnsiTheme="majorHAnsi" w:cstheme="majorHAnsi"/>
        </w:rPr>
        <w:t xml:space="preserve"> Kodeksu karnego, </w:t>
      </w:r>
    </w:p>
    <w:p w14:paraId="00FF2241" w14:textId="77777777" w:rsidR="00F8514E" w:rsidRPr="00154C53" w:rsidRDefault="00F8514E" w:rsidP="00F8514E">
      <w:pPr>
        <w:ind w:left="567" w:hanging="283"/>
        <w:jc w:val="both"/>
        <w:rPr>
          <w:rFonts w:asciiTheme="majorHAnsi" w:hAnsiTheme="majorHAnsi" w:cstheme="majorHAnsi"/>
        </w:rPr>
      </w:pPr>
      <w:r w:rsidRPr="00154C53">
        <w:rPr>
          <w:rFonts w:asciiTheme="majorHAnsi" w:hAnsiTheme="majorHAnsi" w:cstheme="majorHAnsi"/>
        </w:rPr>
        <w:t xml:space="preserve">e) </w:t>
      </w:r>
      <w:r w:rsidRPr="00154C53">
        <w:rPr>
          <w:rFonts w:asciiTheme="majorHAnsi" w:hAnsiTheme="majorHAnsi" w:cstheme="majorHAnsi"/>
        </w:rPr>
        <w:tab/>
        <w:t xml:space="preserve">o charakterze terrorystycznym, o którym mowa w </w:t>
      </w:r>
      <w:hyperlink r:id="rId26" w:history="1">
        <w:r w:rsidRPr="00154C53">
          <w:rPr>
            <w:rFonts w:asciiTheme="majorHAnsi" w:hAnsiTheme="majorHAnsi" w:cstheme="majorHAnsi"/>
            <w:color w:val="0000FF"/>
            <w:u w:val="single"/>
          </w:rPr>
          <w:t>art. 115 § 20</w:t>
        </w:r>
      </w:hyperlink>
      <w:r w:rsidRPr="00154C53">
        <w:rPr>
          <w:rFonts w:asciiTheme="majorHAnsi" w:hAnsiTheme="majorHAnsi" w:cstheme="majorHAnsi"/>
        </w:rPr>
        <w:t xml:space="preserve"> Kodeksu karnego, lub mające na celu popełnienie tego przestępstwa, </w:t>
      </w:r>
    </w:p>
    <w:p w14:paraId="56D1CFBC" w14:textId="77777777" w:rsidR="00F8514E" w:rsidRPr="00154C53" w:rsidRDefault="00F8514E" w:rsidP="00F8514E">
      <w:pPr>
        <w:ind w:left="567" w:hanging="283"/>
        <w:jc w:val="both"/>
        <w:rPr>
          <w:rFonts w:asciiTheme="majorHAnsi" w:hAnsiTheme="majorHAnsi" w:cstheme="majorHAnsi"/>
        </w:rPr>
      </w:pPr>
      <w:r w:rsidRPr="00154C53">
        <w:rPr>
          <w:rFonts w:asciiTheme="majorHAnsi" w:hAnsiTheme="majorHAnsi" w:cstheme="majorHAnsi"/>
        </w:rPr>
        <w:t xml:space="preserve">f) </w:t>
      </w:r>
      <w:r w:rsidRPr="00154C53">
        <w:rPr>
          <w:rFonts w:asciiTheme="majorHAnsi" w:hAnsiTheme="majorHAnsi" w:cstheme="majorHAnsi"/>
        </w:rPr>
        <w:tab/>
        <w:t xml:space="preserve">powierzenia wykonywania pracy małoletniemu cudzoziemcowi, o którym mowa w </w:t>
      </w:r>
      <w:hyperlink r:id="rId27" w:history="1">
        <w:r w:rsidRPr="00154C53">
          <w:rPr>
            <w:rFonts w:asciiTheme="majorHAnsi" w:hAnsiTheme="majorHAnsi" w:cstheme="majorHAnsi"/>
            <w:color w:val="0000FF"/>
            <w:u w:val="single"/>
          </w:rPr>
          <w:t>art. 9 ust. 2</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8" w:history="1">
        <w:r w:rsidRPr="00154C53">
          <w:rPr>
            <w:rFonts w:asciiTheme="majorHAnsi" w:hAnsiTheme="majorHAnsi" w:cstheme="majorHAnsi"/>
            <w:color w:val="0000FF"/>
            <w:u w:val="single"/>
          </w:rPr>
          <w:t>poz. 769</w:t>
        </w:r>
      </w:hyperlink>
      <w:r w:rsidRPr="00154C53">
        <w:rPr>
          <w:rFonts w:asciiTheme="majorHAnsi" w:hAnsiTheme="majorHAnsi" w:cstheme="majorHAnsi"/>
        </w:rPr>
        <w:t xml:space="preserve"> oraz z 2020 r. </w:t>
      </w:r>
      <w:hyperlink r:id="rId29" w:history="1">
        <w:r w:rsidRPr="00154C53">
          <w:rPr>
            <w:rFonts w:asciiTheme="majorHAnsi" w:hAnsiTheme="majorHAnsi" w:cstheme="majorHAnsi"/>
            <w:color w:val="0000FF"/>
            <w:u w:val="single"/>
          </w:rPr>
          <w:t>poz. 2023</w:t>
        </w:r>
      </w:hyperlink>
      <w:r w:rsidRPr="00154C53">
        <w:rPr>
          <w:rFonts w:asciiTheme="majorHAnsi" w:hAnsiTheme="majorHAnsi" w:cstheme="majorHAnsi"/>
        </w:rPr>
        <w:t xml:space="preserve">), </w:t>
      </w:r>
    </w:p>
    <w:p w14:paraId="4A1B3B03" w14:textId="77777777" w:rsidR="00F8514E" w:rsidRPr="00154C53" w:rsidRDefault="00F8514E" w:rsidP="00F8514E">
      <w:pPr>
        <w:ind w:left="567" w:hanging="283"/>
        <w:jc w:val="both"/>
        <w:rPr>
          <w:rFonts w:asciiTheme="majorHAnsi" w:hAnsiTheme="majorHAnsi" w:cstheme="majorHAnsi"/>
        </w:rPr>
      </w:pPr>
      <w:r w:rsidRPr="00154C53">
        <w:rPr>
          <w:rFonts w:asciiTheme="majorHAnsi" w:hAnsiTheme="majorHAnsi" w:cstheme="majorHAnsi"/>
        </w:rPr>
        <w:t>g)</w:t>
      </w:r>
      <w:r w:rsidRPr="00154C53">
        <w:rPr>
          <w:rFonts w:asciiTheme="majorHAnsi" w:hAnsiTheme="majorHAnsi" w:cstheme="majorHAnsi"/>
        </w:rPr>
        <w:tab/>
        <w:t xml:space="preserve">przeciwko obrotowi gospodarczemu, o których mowa w </w:t>
      </w:r>
      <w:hyperlink r:id="rId30" w:history="1">
        <w:r w:rsidRPr="00154C53">
          <w:rPr>
            <w:rFonts w:asciiTheme="majorHAnsi" w:hAnsiTheme="majorHAnsi" w:cstheme="majorHAnsi"/>
            <w:color w:val="0000FF"/>
            <w:u w:val="single"/>
          </w:rPr>
          <w:t>art. 296-307</w:t>
        </w:r>
      </w:hyperlink>
      <w:r w:rsidRPr="00154C53">
        <w:rPr>
          <w:rFonts w:asciiTheme="majorHAnsi" w:hAnsiTheme="majorHAnsi" w:cstheme="majorHAnsi"/>
        </w:rPr>
        <w:t xml:space="preserve"> Kodeksu karnego, przestępstwo oszustwa, o którym mowa w </w:t>
      </w:r>
      <w:hyperlink r:id="rId31" w:history="1">
        <w:r w:rsidRPr="00154C53">
          <w:rPr>
            <w:rFonts w:asciiTheme="majorHAnsi" w:hAnsiTheme="majorHAnsi" w:cstheme="majorHAnsi"/>
            <w:color w:val="0000FF"/>
            <w:u w:val="single"/>
          </w:rPr>
          <w:t>art. 286</w:t>
        </w:r>
      </w:hyperlink>
      <w:r w:rsidRPr="00154C53">
        <w:rPr>
          <w:rFonts w:asciiTheme="majorHAnsi" w:hAnsiTheme="majorHAnsi" w:cstheme="majorHAnsi"/>
        </w:rPr>
        <w:t xml:space="preserve"> Kodeksu karnego, przestępstwo przeciwko wiarygodności dokumentów, o których mowa w </w:t>
      </w:r>
      <w:hyperlink r:id="rId32" w:history="1">
        <w:r w:rsidRPr="00154C53">
          <w:rPr>
            <w:rFonts w:asciiTheme="majorHAnsi" w:hAnsiTheme="majorHAnsi" w:cstheme="majorHAnsi"/>
            <w:color w:val="0000FF"/>
            <w:u w:val="single"/>
          </w:rPr>
          <w:t>art. 270-277d</w:t>
        </w:r>
      </w:hyperlink>
      <w:r w:rsidRPr="00154C53">
        <w:rPr>
          <w:rFonts w:asciiTheme="majorHAnsi" w:hAnsiTheme="majorHAnsi" w:cstheme="majorHAnsi"/>
        </w:rPr>
        <w:t xml:space="preserve"> Kodeksu karnego, lub przestępstwo skarbowe, </w:t>
      </w:r>
    </w:p>
    <w:p w14:paraId="11B3AD9F" w14:textId="77777777" w:rsidR="00F8514E" w:rsidRPr="00154C53" w:rsidRDefault="00F8514E" w:rsidP="00F8514E">
      <w:pPr>
        <w:ind w:left="567" w:hanging="283"/>
        <w:jc w:val="both"/>
        <w:rPr>
          <w:rFonts w:asciiTheme="majorHAnsi" w:hAnsiTheme="majorHAnsi" w:cstheme="majorHAnsi"/>
        </w:rPr>
      </w:pPr>
      <w:r w:rsidRPr="00154C53">
        <w:rPr>
          <w:rFonts w:asciiTheme="majorHAnsi" w:hAnsiTheme="majorHAnsi" w:cstheme="majorHAnsi"/>
        </w:rPr>
        <w:t>h)</w:t>
      </w:r>
      <w:r w:rsidRPr="00154C53">
        <w:rPr>
          <w:rFonts w:asciiTheme="majorHAnsi" w:hAnsiTheme="majorHAnsi" w:cstheme="majorHAnsi"/>
        </w:rPr>
        <w:tab/>
        <w:t xml:space="preserve">o którym mowa w </w:t>
      </w:r>
      <w:hyperlink r:id="rId33" w:history="1">
        <w:r w:rsidRPr="00154C53">
          <w:rPr>
            <w:rFonts w:asciiTheme="majorHAnsi" w:hAnsiTheme="majorHAnsi" w:cstheme="majorHAnsi"/>
            <w:color w:val="0000FF"/>
            <w:u w:val="single"/>
          </w:rPr>
          <w:t>art. 9 ust. 1 i 3</w:t>
        </w:r>
      </w:hyperlink>
      <w:r w:rsidRPr="00154C53">
        <w:rPr>
          <w:rFonts w:asciiTheme="majorHAnsi" w:hAnsiTheme="majorHAnsi" w:cstheme="majorHAnsi"/>
        </w:rPr>
        <w:t xml:space="preserve"> lub </w:t>
      </w:r>
      <w:hyperlink r:id="rId34" w:history="1">
        <w:r w:rsidRPr="00154C53">
          <w:rPr>
            <w:rFonts w:asciiTheme="majorHAnsi" w:hAnsiTheme="majorHAnsi" w:cstheme="majorHAnsi"/>
            <w:color w:val="0000FF"/>
            <w:u w:val="single"/>
          </w:rPr>
          <w:t>art. 10</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351863D6" w14:textId="77777777" w:rsidR="00F8514E" w:rsidRPr="00154C53" w:rsidRDefault="00F8514E" w:rsidP="00F8514E">
      <w:pPr>
        <w:ind w:left="284" w:hanging="284"/>
        <w:jc w:val="both"/>
        <w:rPr>
          <w:rFonts w:asciiTheme="majorHAnsi" w:hAnsiTheme="majorHAnsi" w:cstheme="majorHAnsi"/>
        </w:rPr>
      </w:pPr>
      <w:r w:rsidRPr="00154C53">
        <w:rPr>
          <w:rFonts w:asciiTheme="majorHAnsi" w:hAnsiTheme="majorHAnsi" w:cstheme="majorHAnsi"/>
        </w:rPr>
        <w:t xml:space="preserve">- lub za odpowiedni czyn zabroniony określony w przepisach prawa obcego; </w:t>
      </w:r>
    </w:p>
    <w:p w14:paraId="03BACFA1" w14:textId="77777777" w:rsidR="00F8514E" w:rsidRPr="00154C53" w:rsidRDefault="00F8514E" w:rsidP="00F8514E">
      <w:pPr>
        <w:ind w:left="284" w:hanging="284"/>
        <w:jc w:val="both"/>
        <w:rPr>
          <w:rFonts w:asciiTheme="majorHAnsi" w:hAnsiTheme="majorHAnsi" w:cstheme="majorHAnsi"/>
        </w:rPr>
      </w:pPr>
      <w:r w:rsidRPr="00154C53">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0BC0085" w14:textId="77777777" w:rsidR="00F8514E" w:rsidRPr="00154C53" w:rsidRDefault="00F8514E" w:rsidP="00F8514E">
      <w:pPr>
        <w:ind w:left="284" w:hanging="284"/>
        <w:jc w:val="both"/>
        <w:rPr>
          <w:rFonts w:asciiTheme="majorHAnsi" w:hAnsiTheme="majorHAnsi" w:cstheme="majorHAnsi"/>
        </w:rPr>
      </w:pPr>
      <w:r w:rsidRPr="00154C53">
        <w:rPr>
          <w:rFonts w:asciiTheme="majorHAnsi" w:hAnsiTheme="majorHAnsi" w:cstheme="majorHAnsi"/>
        </w:rPr>
        <w:t>3)</w:t>
      </w:r>
      <w:r w:rsidRPr="00154C53">
        <w:rPr>
          <w:rFonts w:asciiTheme="majorHAnsi" w:hAnsiTheme="majorHAnsi" w:cstheme="majorHAnsi"/>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76CCE86" w14:textId="77777777" w:rsidR="00F8514E" w:rsidRPr="00154C53" w:rsidRDefault="00F8514E" w:rsidP="00F8514E">
      <w:pPr>
        <w:ind w:left="284" w:hanging="284"/>
        <w:jc w:val="both"/>
        <w:rPr>
          <w:rFonts w:asciiTheme="majorHAnsi" w:hAnsiTheme="majorHAnsi" w:cstheme="majorHAnsi"/>
        </w:rPr>
      </w:pPr>
      <w:r w:rsidRPr="00154C53">
        <w:rPr>
          <w:rFonts w:asciiTheme="majorHAnsi" w:hAnsiTheme="majorHAnsi" w:cstheme="majorHAnsi"/>
        </w:rPr>
        <w:t xml:space="preserve">4) wobec którego prawomocnie orzeczono zakaz ubiegania się o zamówienia publiczne; </w:t>
      </w:r>
    </w:p>
    <w:p w14:paraId="643BCD35" w14:textId="77777777" w:rsidR="00F8514E" w:rsidRPr="00154C53" w:rsidRDefault="00F8514E" w:rsidP="00F8514E">
      <w:pPr>
        <w:ind w:left="284" w:hanging="284"/>
        <w:jc w:val="both"/>
        <w:rPr>
          <w:rFonts w:asciiTheme="majorHAnsi" w:hAnsiTheme="majorHAnsi" w:cstheme="majorHAnsi"/>
        </w:rPr>
      </w:pPr>
      <w:r w:rsidRPr="00154C53">
        <w:rPr>
          <w:rFonts w:asciiTheme="majorHAnsi" w:hAnsiTheme="majorHAnsi" w:cstheme="maj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sidRPr="00154C53">
        <w:rPr>
          <w:rFonts w:asciiTheme="majorHAnsi" w:hAnsiTheme="majorHAnsi" w:cstheme="majorHAnsi"/>
        </w:rPr>
        <w:lastRenderedPageBreak/>
        <w:t>postępowaniu, chyba że wykażą, że przygotowali te oferty lub wnioski niezależnie od siebie;</w:t>
      </w:r>
    </w:p>
    <w:p w14:paraId="653C64FC" w14:textId="77777777" w:rsidR="00F8514E" w:rsidRPr="00154C53" w:rsidRDefault="00F8514E" w:rsidP="00F8514E">
      <w:pPr>
        <w:ind w:left="284" w:hanging="284"/>
        <w:jc w:val="both"/>
        <w:rPr>
          <w:rFonts w:asciiTheme="majorHAnsi" w:hAnsiTheme="majorHAnsi" w:cstheme="majorHAnsi"/>
        </w:rPr>
      </w:pPr>
      <w:r w:rsidRPr="00154C53">
        <w:rPr>
          <w:rFonts w:asciiTheme="majorHAnsi" w:hAnsiTheme="majorHAnsi" w:cstheme="majorHAnsi"/>
        </w:rPr>
        <w:t xml:space="preserve">6) jeżeli, w przypadkach, o których mowa w </w:t>
      </w:r>
      <w:hyperlink r:id="rId35" w:history="1">
        <w:r w:rsidRPr="00154C53">
          <w:rPr>
            <w:rFonts w:asciiTheme="majorHAnsi" w:hAnsiTheme="majorHAnsi" w:cstheme="majorHAnsi"/>
            <w:color w:val="0000FF"/>
            <w:u w:val="single"/>
          </w:rPr>
          <w:t>art. 85 ust. 1</w:t>
        </w:r>
      </w:hyperlink>
      <w:r w:rsidRPr="00154C53">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FB059E" w14:textId="77777777" w:rsidR="00F8514E" w:rsidRPr="00154C53" w:rsidRDefault="00F8514E" w:rsidP="00F8514E">
      <w:pPr>
        <w:autoSpaceDE w:val="0"/>
        <w:autoSpaceDN w:val="0"/>
        <w:spacing w:before="120" w:after="120"/>
        <w:jc w:val="both"/>
        <w:rPr>
          <w:rFonts w:asciiTheme="majorHAnsi" w:hAnsiTheme="majorHAnsi"/>
          <w:shd w:val="clear" w:color="auto" w:fill="FFFFFF"/>
        </w:rPr>
      </w:pPr>
      <w:r w:rsidRPr="00154C53">
        <w:rPr>
          <w:rFonts w:asciiTheme="majorHAnsi" w:hAnsiTheme="majorHAnsi" w:cs="Arial"/>
        </w:rPr>
        <w:t xml:space="preserve">2. Ponadto Zamawiający przewiduje wykluczenie wykonawcy </w:t>
      </w:r>
      <w:r w:rsidRPr="00154C53">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11351B8" w14:textId="77777777" w:rsidR="00F8514E" w:rsidRPr="00154C53" w:rsidRDefault="00F8514E" w:rsidP="00F8514E">
      <w:pPr>
        <w:autoSpaceDE w:val="0"/>
        <w:autoSpaceDN w:val="0"/>
        <w:spacing w:before="120"/>
        <w:jc w:val="both"/>
        <w:rPr>
          <w:rFonts w:asciiTheme="majorHAnsi" w:hAnsiTheme="majorHAnsi"/>
          <w:shd w:val="clear" w:color="auto" w:fill="FFFFFF"/>
        </w:rPr>
      </w:pPr>
      <w:r w:rsidRPr="00154C53">
        <w:rPr>
          <w:rFonts w:asciiTheme="majorHAnsi" w:hAnsiTheme="majorHAnsi"/>
          <w:shd w:val="clear" w:color="auto" w:fill="FFFFFF"/>
        </w:rPr>
        <w:t xml:space="preserve">3. </w:t>
      </w:r>
      <w:bookmarkStart w:id="4" w:name="mip63236837"/>
      <w:bookmarkEnd w:id="4"/>
      <w:r w:rsidRPr="00154C53">
        <w:rPr>
          <w:rFonts w:asciiTheme="majorHAnsi" w:hAnsiTheme="majorHAnsi"/>
          <w:shd w:val="clear" w:color="auto" w:fill="FFFFFF"/>
        </w:rPr>
        <w:t xml:space="preserve">Zgodnie z art. 7 ust. 1 ustawy z dnia 13.04.2022 r.  o szczególnych rozwiązaniach </w:t>
      </w:r>
      <w:r w:rsidRPr="00154C53">
        <w:rPr>
          <w:rFonts w:asciiTheme="majorHAnsi" w:hAnsiTheme="majorHAnsi"/>
          <w:shd w:val="clear" w:color="auto" w:fill="FFFFFF"/>
        </w:rPr>
        <w:br/>
        <w:t>w zakresie przeciwdziałania wspieraniu</w:t>
      </w:r>
      <w:r w:rsidRPr="00154C53">
        <w:rPr>
          <w:rFonts w:asciiTheme="majorHAnsi" w:hAnsiTheme="majorHAnsi"/>
          <w:b/>
          <w:bCs/>
          <w:kern w:val="36"/>
        </w:rPr>
        <w:t xml:space="preserve"> </w:t>
      </w:r>
      <w:r w:rsidRPr="00154C53">
        <w:rPr>
          <w:rFonts w:asciiTheme="majorHAnsi" w:hAnsiTheme="majorHAnsi"/>
          <w:kern w:val="36"/>
        </w:rPr>
        <w:t>agresji na Ukrainę oraz służących ochronie bezpieczeństwa narodowego ( Dz. U. z 2022 r. poz. 835 )</w:t>
      </w:r>
      <w:r w:rsidRPr="00154C53">
        <w:rPr>
          <w:rFonts w:asciiTheme="majorHAnsi" w:hAnsiTheme="majorHAnsi"/>
          <w:shd w:val="clear" w:color="auto" w:fill="FFFFFF"/>
        </w:rPr>
        <w:t xml:space="preserve">  </w:t>
      </w:r>
      <w:r w:rsidRPr="00154C53">
        <w:rPr>
          <w:rFonts w:asciiTheme="majorHAnsi" w:hAnsiTheme="majorHAnsi"/>
        </w:rPr>
        <w:t>z postępowania o udzielenie zamówienia publicznego prowadzonego na podstawie ustawy z dnia 11 września 2019 r. - Prawo zamówień publicznych wyklucza się także:</w:t>
      </w:r>
    </w:p>
    <w:p w14:paraId="4D32D915" w14:textId="77777777" w:rsidR="00F8514E" w:rsidRPr="00154C53" w:rsidRDefault="00F8514E" w:rsidP="00F8514E">
      <w:pPr>
        <w:ind w:left="284" w:hanging="284"/>
        <w:jc w:val="both"/>
        <w:rPr>
          <w:rFonts w:asciiTheme="majorHAnsi" w:hAnsiTheme="majorHAnsi"/>
        </w:rPr>
      </w:pPr>
      <w:bookmarkStart w:id="5" w:name="mip63236839"/>
      <w:bookmarkEnd w:id="5"/>
      <w:r w:rsidRPr="00154C53">
        <w:rPr>
          <w:rFonts w:asciiTheme="majorHAnsi" w:hAnsiTheme="majorHAnsi"/>
        </w:rPr>
        <w:t xml:space="preserve">1) wykonawcę wymienionego w wykazach określonych w rozporządzeniu </w:t>
      </w:r>
      <w:hyperlink r:id="rId36"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37" w:history="1">
        <w:r w:rsidRPr="00154C53">
          <w:rPr>
            <w:rStyle w:val="Hipercze"/>
            <w:rFonts w:asciiTheme="majorHAnsi" w:hAnsiTheme="majorHAnsi"/>
          </w:rPr>
          <w:t>269/2014</w:t>
        </w:r>
      </w:hyperlink>
      <w:r w:rsidRPr="00154C53">
        <w:rPr>
          <w:rFonts w:asciiTheme="majorHAnsi" w:hAnsiTheme="majorHAnsi"/>
        </w:rPr>
        <w:t xml:space="preserve"> albo wpisanego na listę na podstawie decyzji w sprawie wpisu na listę rozstrzygającej o zastosowaniu środka, o którym mowa w </w:t>
      </w:r>
      <w:hyperlink r:id="rId38" w:history="1">
        <w:r w:rsidRPr="00154C53">
          <w:rPr>
            <w:rStyle w:val="Hipercze"/>
            <w:rFonts w:asciiTheme="majorHAnsi" w:hAnsiTheme="majorHAnsi"/>
          </w:rPr>
          <w:t>art. 1 pkt 3</w:t>
        </w:r>
      </w:hyperlink>
      <w:r w:rsidRPr="00154C53">
        <w:rPr>
          <w:rFonts w:asciiTheme="majorHAnsi" w:hAnsiTheme="majorHAnsi"/>
        </w:rPr>
        <w:t>;</w:t>
      </w:r>
    </w:p>
    <w:p w14:paraId="32BEE148" w14:textId="77777777" w:rsidR="00F8514E" w:rsidRPr="00154C53" w:rsidRDefault="00F8514E" w:rsidP="00F8514E">
      <w:pPr>
        <w:ind w:left="284" w:hanging="284"/>
        <w:jc w:val="both"/>
        <w:rPr>
          <w:rFonts w:asciiTheme="majorHAnsi" w:hAnsiTheme="majorHAnsi"/>
        </w:rPr>
      </w:pPr>
      <w:bookmarkStart w:id="6" w:name="mip63236840"/>
      <w:bookmarkEnd w:id="6"/>
      <w:r w:rsidRPr="00154C53">
        <w:rPr>
          <w:rFonts w:asciiTheme="majorHAnsi" w:hAnsiTheme="majorHAnsi"/>
        </w:rPr>
        <w:t xml:space="preserve">2) wykonawcę którego beneficjentem rzeczywistym w rozumieniu ustawy z dnia 1 marca 2018 r. o przeciwdziałaniu praniu pieniędzy oraz finansowaniu terroryzmu (Dz.U. z 2022 r. </w:t>
      </w:r>
      <w:hyperlink r:id="rId39" w:history="1">
        <w:r w:rsidRPr="00154C53">
          <w:rPr>
            <w:rStyle w:val="Hipercze"/>
            <w:rFonts w:asciiTheme="majorHAnsi" w:hAnsiTheme="majorHAnsi"/>
          </w:rPr>
          <w:t>poz. 593</w:t>
        </w:r>
      </w:hyperlink>
      <w:r w:rsidRPr="00154C53">
        <w:rPr>
          <w:rFonts w:asciiTheme="majorHAnsi" w:hAnsiTheme="majorHAnsi"/>
        </w:rPr>
        <w:t xml:space="preserve"> i </w:t>
      </w:r>
      <w:hyperlink r:id="rId40" w:history="1">
        <w:r w:rsidRPr="00154C53">
          <w:rPr>
            <w:rStyle w:val="Hipercze"/>
            <w:rFonts w:asciiTheme="majorHAnsi" w:hAnsiTheme="majorHAnsi"/>
          </w:rPr>
          <w:t>655</w:t>
        </w:r>
      </w:hyperlink>
      <w:r w:rsidRPr="00154C53">
        <w:rPr>
          <w:rFonts w:asciiTheme="majorHAnsi" w:hAnsiTheme="majorHAnsi"/>
        </w:rPr>
        <w:t xml:space="preserve">) jest osoba wymieniona w wykazach określonych w rozporządzeniu </w:t>
      </w:r>
      <w:hyperlink r:id="rId41"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2" w:history="1">
        <w:r w:rsidRPr="00154C53">
          <w:rPr>
            <w:rStyle w:val="Hipercze"/>
            <w:rFonts w:asciiTheme="majorHAnsi" w:hAnsiTheme="majorHAnsi"/>
          </w:rPr>
          <w:t>269/2014</w:t>
        </w:r>
      </w:hyperlink>
      <w:r w:rsidRPr="00154C53">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3" w:history="1">
        <w:r w:rsidRPr="00154C53">
          <w:rPr>
            <w:rStyle w:val="Hipercze"/>
            <w:rFonts w:asciiTheme="majorHAnsi" w:hAnsiTheme="majorHAnsi"/>
          </w:rPr>
          <w:t>art. 1 pkt 3</w:t>
        </w:r>
      </w:hyperlink>
      <w:r w:rsidRPr="00154C53">
        <w:rPr>
          <w:rFonts w:asciiTheme="majorHAnsi" w:hAnsiTheme="majorHAnsi"/>
        </w:rPr>
        <w:t>;</w:t>
      </w:r>
    </w:p>
    <w:p w14:paraId="5FD55B26" w14:textId="77777777" w:rsidR="00F8514E" w:rsidRPr="00154C53" w:rsidRDefault="00F8514E" w:rsidP="00F8514E">
      <w:pPr>
        <w:spacing w:after="240"/>
        <w:ind w:left="284" w:hanging="284"/>
        <w:jc w:val="both"/>
        <w:rPr>
          <w:rFonts w:asciiTheme="majorHAnsi" w:hAnsiTheme="majorHAnsi"/>
        </w:rPr>
      </w:pPr>
      <w:bookmarkStart w:id="7" w:name="mip63236841"/>
      <w:bookmarkEnd w:id="7"/>
      <w:r w:rsidRPr="00154C53">
        <w:rPr>
          <w:rFonts w:asciiTheme="majorHAnsi" w:hAnsiTheme="majorHAnsi"/>
        </w:rPr>
        <w:t xml:space="preserve">3) wykonawcę, którego jednostką dominującą w rozumieniu </w:t>
      </w:r>
      <w:hyperlink r:id="rId44" w:history="1">
        <w:r w:rsidRPr="00154C53">
          <w:rPr>
            <w:rStyle w:val="Hipercze"/>
            <w:rFonts w:asciiTheme="majorHAnsi" w:hAnsiTheme="majorHAnsi"/>
          </w:rPr>
          <w:t>art. 3 ust. 1 pkt 37</w:t>
        </w:r>
      </w:hyperlink>
      <w:r w:rsidRPr="00154C53">
        <w:rPr>
          <w:rFonts w:asciiTheme="majorHAnsi" w:hAnsiTheme="majorHAnsi"/>
        </w:rPr>
        <w:t xml:space="preserve"> ustawy z dnia 29 września 1994 r. o rachunkowości (Dz.U. z 2021 r. </w:t>
      </w:r>
      <w:hyperlink r:id="rId45" w:history="1">
        <w:r w:rsidRPr="00154C53">
          <w:rPr>
            <w:rStyle w:val="Hipercze"/>
            <w:rFonts w:asciiTheme="majorHAnsi" w:hAnsiTheme="majorHAnsi"/>
          </w:rPr>
          <w:t>poz. 217</w:t>
        </w:r>
      </w:hyperlink>
      <w:r w:rsidRPr="00154C53">
        <w:rPr>
          <w:rFonts w:asciiTheme="majorHAnsi" w:hAnsiTheme="majorHAnsi"/>
        </w:rPr>
        <w:t xml:space="preserve">, </w:t>
      </w:r>
      <w:hyperlink r:id="rId46" w:history="1">
        <w:r w:rsidRPr="00154C53">
          <w:rPr>
            <w:rStyle w:val="Hipercze"/>
            <w:rFonts w:asciiTheme="majorHAnsi" w:hAnsiTheme="majorHAnsi"/>
          </w:rPr>
          <w:t>2105</w:t>
        </w:r>
      </w:hyperlink>
      <w:r w:rsidRPr="00154C53">
        <w:rPr>
          <w:rFonts w:asciiTheme="majorHAnsi" w:hAnsiTheme="majorHAnsi"/>
        </w:rPr>
        <w:t xml:space="preserve"> i </w:t>
      </w:r>
      <w:hyperlink r:id="rId47" w:history="1">
        <w:r w:rsidRPr="00154C53">
          <w:rPr>
            <w:rStyle w:val="Hipercze"/>
            <w:rFonts w:asciiTheme="majorHAnsi" w:hAnsiTheme="majorHAnsi"/>
          </w:rPr>
          <w:t>2106</w:t>
        </w:r>
      </w:hyperlink>
      <w:r w:rsidRPr="00154C53">
        <w:rPr>
          <w:rFonts w:asciiTheme="majorHAnsi" w:hAnsiTheme="majorHAnsi"/>
        </w:rPr>
        <w:t xml:space="preserve">) jest podmiot wymieniony w wykazach określonych w rozporządzeniu </w:t>
      </w:r>
      <w:hyperlink r:id="rId48"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9" w:history="1">
        <w:r w:rsidRPr="00154C53">
          <w:rPr>
            <w:rStyle w:val="Hipercze"/>
            <w:rFonts w:asciiTheme="majorHAnsi" w:hAnsiTheme="majorHAnsi"/>
          </w:rPr>
          <w:t>269/2014</w:t>
        </w:r>
      </w:hyperlink>
      <w:r w:rsidRPr="00154C53">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50" w:history="1">
        <w:r w:rsidRPr="00154C53">
          <w:rPr>
            <w:rStyle w:val="Hipercze"/>
            <w:rFonts w:asciiTheme="majorHAnsi" w:hAnsiTheme="majorHAnsi"/>
          </w:rPr>
          <w:t>art. 1 pkt 3</w:t>
        </w:r>
      </w:hyperlink>
      <w:r w:rsidRPr="00154C53">
        <w:rPr>
          <w:rFonts w:asciiTheme="majorHAnsi" w:hAnsiTheme="majorHAnsi"/>
        </w:rPr>
        <w:t>.</w:t>
      </w:r>
      <w:bookmarkStart w:id="8" w:name="mip63236842"/>
      <w:bookmarkEnd w:id="8"/>
    </w:p>
    <w:p w14:paraId="1716B266" w14:textId="77777777" w:rsidR="00F8514E" w:rsidRPr="00154C53" w:rsidRDefault="00F8514E" w:rsidP="00F8514E">
      <w:pPr>
        <w:spacing w:after="240"/>
        <w:jc w:val="both"/>
        <w:rPr>
          <w:rFonts w:asciiTheme="majorHAnsi" w:hAnsiTheme="majorHAnsi"/>
        </w:rPr>
      </w:pPr>
      <w:r w:rsidRPr="00154C53">
        <w:rPr>
          <w:rFonts w:asciiTheme="majorHAnsi" w:hAnsiTheme="majorHAnsi"/>
        </w:rPr>
        <w:t>4. Wykluczenie o którym mowa w ust. 3 następuje na okres trwania okoliczności o których mowa w tym ustępie.</w:t>
      </w:r>
      <w:bookmarkStart w:id="9" w:name="mip63236843"/>
      <w:bookmarkEnd w:id="9"/>
    </w:p>
    <w:p w14:paraId="5CC6B49E" w14:textId="77777777" w:rsidR="00F8514E" w:rsidRPr="00154C53" w:rsidRDefault="00F8514E" w:rsidP="00F8514E">
      <w:pPr>
        <w:autoSpaceDE w:val="0"/>
        <w:autoSpaceDN w:val="0"/>
        <w:spacing w:before="120" w:after="120"/>
        <w:jc w:val="both"/>
        <w:rPr>
          <w:rFonts w:asciiTheme="majorHAnsi" w:hAnsiTheme="majorHAnsi" w:cs="Arial"/>
        </w:rPr>
      </w:pPr>
      <w:r w:rsidRPr="00154C53">
        <w:rPr>
          <w:rFonts w:asciiTheme="majorHAnsi" w:hAnsiTheme="majorHAnsi" w:cs="Arial"/>
        </w:rPr>
        <w:t xml:space="preserve">5. Wykonawca może zostać wykluczony przez zamawiającego na każdym etapie postępowania o udzielenie zamówienia. </w:t>
      </w:r>
    </w:p>
    <w:p w14:paraId="1F578BC3" w14:textId="010DCCB2" w:rsidR="008C28F1" w:rsidRPr="008C28F1" w:rsidRDefault="00F8514E" w:rsidP="00D959C4">
      <w:pPr>
        <w:autoSpaceDE w:val="0"/>
        <w:autoSpaceDN w:val="0"/>
        <w:spacing w:after="240"/>
        <w:jc w:val="both"/>
        <w:rPr>
          <w:rFonts w:asciiTheme="majorHAnsi" w:hAnsiTheme="majorHAnsi" w:cs="Arial"/>
        </w:rPr>
      </w:pPr>
      <w:r w:rsidRPr="00154C53">
        <w:rPr>
          <w:rFonts w:asciiTheme="majorHAnsi" w:hAnsiTheme="majorHAnsi" w:cs="Arial"/>
        </w:rPr>
        <w:t>6. Zamawiający przewiduje wykluczenie podmiotów udostępniających zasoby w trybie 118 PZP</w:t>
      </w:r>
      <w:r w:rsidRPr="00154C53">
        <w:rPr>
          <w:rFonts w:asciiTheme="majorHAnsi" w:hAnsiTheme="majorHAnsi" w:cs="Arial"/>
          <w:strike/>
          <w:color w:val="FF0000"/>
        </w:rPr>
        <w:t xml:space="preserve"> </w:t>
      </w:r>
      <w:r w:rsidRPr="00154C53">
        <w:rPr>
          <w:rFonts w:asciiTheme="majorHAnsi" w:hAnsiTheme="majorHAnsi" w:cs="Arial"/>
        </w:rPr>
        <w:t xml:space="preserve">z tych samych przyczyn, co wykonawcy. </w:t>
      </w:r>
    </w:p>
    <w:p w14:paraId="0C86F38B" w14:textId="77777777" w:rsidR="009D4DAE" w:rsidRPr="00773D17" w:rsidRDefault="009D4DAE" w:rsidP="005B60A6">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3039D87D" w14:textId="77777777" w:rsidR="009615B1" w:rsidRPr="00773D17" w:rsidRDefault="009615B1" w:rsidP="00061F6A">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5315EFEE" w14:textId="77777777" w:rsidR="00B73FA7" w:rsidRDefault="00B73FA7">
      <w:pPr>
        <w:numPr>
          <w:ilvl w:val="0"/>
          <w:numId w:val="40"/>
        </w:numPr>
        <w:autoSpaceDE w:val="0"/>
        <w:autoSpaceDN w:val="0"/>
        <w:spacing w:before="120" w:after="120"/>
        <w:ind w:left="284" w:hanging="284"/>
        <w:jc w:val="both"/>
        <w:rPr>
          <w:rFonts w:ascii="Cambria" w:hAnsi="Cambria" w:cs="Arial"/>
          <w:b/>
        </w:rPr>
      </w:pPr>
      <w:r>
        <w:rPr>
          <w:rFonts w:ascii="Cambria" w:hAnsi="Cambria" w:cs="Arial"/>
        </w:rPr>
        <w:t xml:space="preserve">Wykonawca składa tylko jedną ofertę. </w:t>
      </w:r>
      <w:r w:rsidRPr="00773D17">
        <w:rPr>
          <w:rFonts w:ascii="Cambria" w:hAnsi="Cambria" w:cs="Arial"/>
        </w:rPr>
        <w:t xml:space="preserve">Oferta </w:t>
      </w:r>
      <w:r>
        <w:rPr>
          <w:rFonts w:ascii="Cambria" w:hAnsi="Cambria" w:cs="Arial"/>
        </w:rPr>
        <w:t xml:space="preserve">składana jest </w:t>
      </w:r>
      <w:r w:rsidRPr="00C209B3">
        <w:rPr>
          <w:rFonts w:ascii="Cambria" w:hAnsi="Cambria" w:cs="Arial"/>
        </w:rPr>
        <w:t xml:space="preserve">na formularzu ofertowym wg wzoru stanowiącego załącznik nr 2 do SWZ i składana jest pod rygorem nieważności </w:t>
      </w:r>
      <w:r w:rsidRPr="00C209B3">
        <w:rPr>
          <w:rFonts w:ascii="Cambria" w:hAnsi="Cambria" w:cs="Arial"/>
          <w:b/>
        </w:rPr>
        <w:t>w formie elektronicznej z podpisem kwalifikowanym lub w po</w:t>
      </w:r>
      <w:r w:rsidRPr="00773D17">
        <w:rPr>
          <w:rFonts w:ascii="Cambria" w:hAnsi="Cambria" w:cs="Arial"/>
          <w:b/>
        </w:rPr>
        <w:t>staci elektronicznej opatrzonej podpisem zaufanym</w:t>
      </w:r>
      <w:r>
        <w:rPr>
          <w:rFonts w:ascii="Cambria" w:hAnsi="Cambria" w:cs="Arial"/>
          <w:b/>
        </w:rPr>
        <w:t xml:space="preserve"> </w:t>
      </w:r>
      <w:r w:rsidRPr="00773D17">
        <w:rPr>
          <w:rFonts w:ascii="Cambria" w:hAnsi="Cambria" w:cs="Arial"/>
          <w:b/>
        </w:rPr>
        <w:t>lub podpisem osobistym.</w:t>
      </w:r>
      <w:r>
        <w:rPr>
          <w:rFonts w:ascii="Cambria" w:hAnsi="Cambria" w:cs="Arial"/>
          <w:b/>
        </w:rPr>
        <w:t xml:space="preserve"> </w:t>
      </w:r>
    </w:p>
    <w:p w14:paraId="28B395F8" w14:textId="59732178" w:rsidR="00B73FA7" w:rsidRPr="00B73FA7" w:rsidRDefault="00B73FA7">
      <w:pPr>
        <w:pStyle w:val="Akapitzlist"/>
        <w:numPr>
          <w:ilvl w:val="0"/>
          <w:numId w:val="40"/>
        </w:numPr>
        <w:autoSpaceDE w:val="0"/>
        <w:autoSpaceDN w:val="0"/>
        <w:spacing w:before="120" w:after="120"/>
        <w:ind w:left="284" w:hanging="284"/>
        <w:jc w:val="both"/>
        <w:rPr>
          <w:rFonts w:ascii="Cambria" w:hAnsi="Cambria" w:cs="Arial"/>
        </w:rPr>
      </w:pPr>
      <w:r w:rsidRPr="00B73FA7">
        <w:rPr>
          <w:rFonts w:ascii="Cambria" w:hAnsi="Cambria" w:cs="Arial"/>
        </w:rPr>
        <w:lastRenderedPageBreak/>
        <w:t xml:space="preserve">Wykonawca dołącza do oferty </w:t>
      </w:r>
      <w:r w:rsidRPr="00B73FA7">
        <w:rPr>
          <w:rFonts w:ascii="Cambria" w:hAnsi="Cambria" w:cs="Arial"/>
          <w:b/>
          <w:bCs/>
        </w:rPr>
        <w:t>Oświadczenia o niepodleganiu wykluczeniu oraz spełnianiu warunków udziału w postępowaniu</w:t>
      </w:r>
      <w:r w:rsidRPr="00B73FA7">
        <w:rPr>
          <w:rFonts w:ascii="Cambria" w:hAnsi="Cambria" w:cs="Arial"/>
        </w:rPr>
        <w:t xml:space="preserve"> w zakresie wskazanym w rozdziale II podrozdziałach 5 i 6 SWZ, których wzór stanowią załączniki nr 3, 4 i 9 do SWZ. Oświadczenia te stanowią dowód potwierdzający brak podstaw wykluczenia oraz spełnianie warunków udziału w postępowaniu, na dzień składania ofert, tymczasowo zastępujący wymagane podmiotowe środki dowodowe, wskazane w rozdziale II podrozdziale 7 pkt 2 SWZ.  Oświadczenie to składa także podmiot na którego zasoby powołuje się Wykonawca.  </w:t>
      </w:r>
    </w:p>
    <w:p w14:paraId="0C8D2563" w14:textId="77777777" w:rsidR="00B73FA7" w:rsidRPr="00773D17" w:rsidRDefault="00B73FA7">
      <w:pPr>
        <w:numPr>
          <w:ilvl w:val="0"/>
          <w:numId w:val="40"/>
        </w:numPr>
        <w:autoSpaceDE w:val="0"/>
        <w:autoSpaceDN w:val="0"/>
        <w:spacing w:before="120" w:after="120"/>
        <w:ind w:left="284" w:hanging="284"/>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składane są</w:t>
      </w:r>
      <w:r w:rsidRPr="00773D17">
        <w:rPr>
          <w:rFonts w:ascii="Cambria" w:hAnsi="Cambria"/>
        </w:rPr>
        <w:t xml:space="preserve"> </w:t>
      </w:r>
      <w:r w:rsidRPr="00773D17">
        <w:rPr>
          <w:rFonts w:ascii="Cambria" w:hAnsi="Cambria" w:cs="Arial"/>
        </w:rPr>
        <w:t xml:space="preserve">pod rygorem nieważności w formie elektronicznej </w:t>
      </w:r>
      <w:r>
        <w:rPr>
          <w:rFonts w:ascii="Cambria" w:hAnsi="Cambria" w:cs="Arial"/>
        </w:rPr>
        <w:t xml:space="preserve">opatrzonej kwalifikowanym podpisem elektronicznym </w:t>
      </w:r>
      <w:r w:rsidRPr="00773D17">
        <w:rPr>
          <w:rFonts w:ascii="Cambria" w:hAnsi="Cambria" w:cs="Arial"/>
        </w:rPr>
        <w:t>lub w postaci elektronicznej opatrzonej podpisem zaufanym, lub podpisem osobistym.</w:t>
      </w:r>
    </w:p>
    <w:p w14:paraId="1DDFF5B9" w14:textId="1A6AD2A4" w:rsidR="00B73FA7" w:rsidRPr="00754E64" w:rsidRDefault="00B73FA7">
      <w:pPr>
        <w:numPr>
          <w:ilvl w:val="0"/>
          <w:numId w:val="40"/>
        </w:numPr>
        <w:autoSpaceDE w:val="0"/>
        <w:autoSpaceDN w:val="0"/>
        <w:spacing w:before="120" w:after="120"/>
        <w:ind w:left="284" w:hanging="284"/>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 xml:space="preserve">o których mowa w pkt. 2 </w:t>
      </w:r>
      <w:r w:rsidRPr="00773D17">
        <w:rPr>
          <w:rFonts w:ascii="Cambria" w:hAnsi="Cambria"/>
        </w:rPr>
        <w:t>składa</w:t>
      </w:r>
      <w:r>
        <w:rPr>
          <w:rFonts w:ascii="Cambria" w:hAnsi="Cambria"/>
        </w:rPr>
        <w:t xml:space="preserve"> </w:t>
      </w:r>
      <w:r w:rsidRPr="00773D17">
        <w:rPr>
          <w:rFonts w:ascii="Cambria" w:hAnsi="Cambria"/>
          <w:b/>
        </w:rPr>
        <w:t>odrębnie</w:t>
      </w:r>
      <w:r>
        <w:rPr>
          <w:rFonts w:ascii="Cambria" w:hAnsi="Cambria"/>
        </w:rPr>
        <w:t xml:space="preserve"> </w:t>
      </w:r>
      <w:r w:rsidRPr="0091533F">
        <w:rPr>
          <w:rFonts w:ascii="Cambria" w:hAnsi="Cambria"/>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3E27ADF" w14:textId="4C9BCEC3" w:rsidR="00B73FA7" w:rsidRPr="00893E2C" w:rsidRDefault="00B73FA7">
      <w:pPr>
        <w:pStyle w:val="Tekstpodstawowy"/>
        <w:numPr>
          <w:ilvl w:val="0"/>
          <w:numId w:val="40"/>
        </w:numPr>
        <w:spacing w:after="0"/>
        <w:ind w:left="284" w:right="20" w:hanging="284"/>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2 </w:t>
      </w:r>
      <w:r w:rsidRPr="00773D17">
        <w:rPr>
          <w:rFonts w:ascii="Cambria" w:hAnsi="Cambria"/>
        </w:rPr>
        <w:t>składa</w:t>
      </w:r>
      <w:r>
        <w:rPr>
          <w:rFonts w:ascii="Cambria" w:hAnsi="Cambria"/>
        </w:rPr>
        <w:t xml:space="preserve"> także podmiot trzeci na którego potencjał powołuje się wykonawca </w:t>
      </w:r>
      <w:r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12908D7D" w14:textId="77777777" w:rsidR="00B73FA7" w:rsidRPr="00CB5BF5" w:rsidRDefault="00B73FA7">
      <w:pPr>
        <w:numPr>
          <w:ilvl w:val="0"/>
          <w:numId w:val="40"/>
        </w:numPr>
        <w:autoSpaceDE w:val="0"/>
        <w:autoSpaceDN w:val="0"/>
        <w:spacing w:before="120" w:after="120"/>
        <w:ind w:left="284" w:hanging="284"/>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Pr>
          <w:rFonts w:ascii="Cambria" w:hAnsi="Cambria"/>
        </w:rPr>
        <w:t xml:space="preserve"> do SWZ, zawiera także informacje o ewentualnym " samooczyszczeniu się " wykonawcy.</w:t>
      </w:r>
    </w:p>
    <w:p w14:paraId="4E90AB08" w14:textId="77777777" w:rsidR="00B73FA7" w:rsidRPr="00773D17" w:rsidRDefault="00B73FA7">
      <w:pPr>
        <w:numPr>
          <w:ilvl w:val="0"/>
          <w:numId w:val="40"/>
        </w:numPr>
        <w:autoSpaceDE w:val="0"/>
        <w:autoSpaceDN w:val="0"/>
        <w:spacing w:before="120" w:after="120"/>
        <w:ind w:left="284" w:hanging="284"/>
        <w:jc w:val="both"/>
        <w:rPr>
          <w:rFonts w:ascii="Cambria" w:hAnsi="Cambria"/>
        </w:rPr>
      </w:pPr>
      <w:r w:rsidRPr="00773D17">
        <w:rPr>
          <w:rFonts w:ascii="Cambria" w:hAnsi="Cambria"/>
          <w:b/>
        </w:rPr>
        <w:t>Samooczyszczenie</w:t>
      </w:r>
      <w:r w:rsidRPr="00773D17">
        <w:rPr>
          <w:rFonts w:ascii="Cambria" w:hAnsi="Cambria"/>
        </w:rPr>
        <w:t xml:space="preserve"> </w:t>
      </w:r>
      <w:r>
        <w:rPr>
          <w:rFonts w:ascii="Cambria" w:hAnsi="Cambria"/>
        </w:rPr>
        <w:t>–</w:t>
      </w:r>
      <w:r w:rsidRPr="00773D17">
        <w:rPr>
          <w:rFonts w:ascii="Cambria" w:hAnsi="Cambria"/>
        </w:rPr>
        <w:t xml:space="preserve"> w okolicznościach określonych w art. 108 ust. 1 pkt 1, 2, 5 i 6 lub art. 109 ust. 1 pkt 2</w:t>
      </w:r>
      <w:r>
        <w:rPr>
          <w:rFonts w:ascii="Cambria" w:hAnsi="Cambria"/>
        </w:rPr>
        <w:t>–</w:t>
      </w:r>
      <w:r w:rsidRPr="00773D17">
        <w:rPr>
          <w:rFonts w:ascii="Cambria" w:hAnsi="Cambria"/>
        </w:rPr>
        <w:t xml:space="preserve">10 ustawy Pzp, wykonawca nie podlega wykluczeniu jeżeli udowodni zamawiającemu, że spełnił </w:t>
      </w:r>
      <w:r w:rsidRPr="00773D17">
        <w:rPr>
          <w:rFonts w:ascii="Cambria" w:hAnsi="Cambria"/>
          <w:b/>
        </w:rPr>
        <w:t>łącznie</w:t>
      </w:r>
      <w:r w:rsidRPr="00773D17">
        <w:rPr>
          <w:rFonts w:ascii="Cambria" w:hAnsi="Cambria"/>
        </w:rPr>
        <w:t xml:space="preserve"> następujące przesłanki:</w:t>
      </w:r>
    </w:p>
    <w:p w14:paraId="1EFE3BB5" w14:textId="254B5D8C" w:rsidR="00B73FA7" w:rsidRPr="00773D17" w:rsidRDefault="00B73FA7">
      <w:pPr>
        <w:pStyle w:val="Tekstpodstawowy"/>
        <w:numPr>
          <w:ilvl w:val="1"/>
          <w:numId w:val="40"/>
        </w:numPr>
        <w:ind w:left="284" w:right="20" w:firstLine="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1A455484" w14:textId="639A9724" w:rsidR="00B73FA7" w:rsidRPr="00773D17" w:rsidRDefault="00B73FA7">
      <w:pPr>
        <w:pStyle w:val="Tekstpodstawowy"/>
        <w:numPr>
          <w:ilvl w:val="1"/>
          <w:numId w:val="40"/>
        </w:numPr>
        <w:ind w:left="284" w:right="20" w:firstLine="0"/>
        <w:jc w:val="both"/>
        <w:rPr>
          <w:rFonts w:ascii="Cambria" w:hAnsi="Cambria"/>
        </w:rPr>
      </w:pP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C8038C" w14:textId="3CA53544" w:rsidR="00B73FA7" w:rsidRPr="00773D17" w:rsidRDefault="00B73FA7">
      <w:pPr>
        <w:pStyle w:val="Tekstpodstawowy"/>
        <w:numPr>
          <w:ilvl w:val="1"/>
          <w:numId w:val="40"/>
        </w:numPr>
        <w:ind w:left="284" w:right="20" w:firstLine="0"/>
        <w:jc w:val="both"/>
        <w:rPr>
          <w:rFonts w:ascii="Cambria" w:hAnsi="Cambria"/>
        </w:rPr>
      </w:pPr>
      <w:r w:rsidRPr="00773D17">
        <w:rPr>
          <w:rFonts w:ascii="Cambria" w:hAnsi="Cambria"/>
        </w:rPr>
        <w:t>podjął konkretne środki techniczne, organizacyjne i kadrowe, odpowiednie dla zapobiegania dalszym przestępstwom, wykroczeniom lub nieprawidłowemu postępowaniu, w szczególności:</w:t>
      </w:r>
    </w:p>
    <w:p w14:paraId="443D0985" w14:textId="28F94ED7" w:rsidR="00B73FA7" w:rsidRPr="00773D17" w:rsidRDefault="00B73FA7">
      <w:pPr>
        <w:pStyle w:val="Tekstpodstawowy"/>
        <w:numPr>
          <w:ilvl w:val="2"/>
          <w:numId w:val="40"/>
        </w:numPr>
        <w:ind w:left="284" w:right="20" w:firstLine="0"/>
        <w:jc w:val="both"/>
        <w:rPr>
          <w:rFonts w:ascii="Cambria" w:hAnsi="Cambria"/>
        </w:rPr>
      </w:pPr>
      <w:r w:rsidRPr="00773D17">
        <w:rPr>
          <w:rFonts w:ascii="Cambria" w:hAnsi="Cambria"/>
        </w:rPr>
        <w:t>zerwał wszelkie powiązania z osobami lub podmiotami odpowiedzialnymi za nieprawidłowe postępowanie wykonawcy,</w:t>
      </w:r>
    </w:p>
    <w:p w14:paraId="74A3104D" w14:textId="126A7297" w:rsidR="00B73FA7" w:rsidRPr="00773D17" w:rsidRDefault="00B73FA7">
      <w:pPr>
        <w:pStyle w:val="Tekstpodstawowy"/>
        <w:numPr>
          <w:ilvl w:val="2"/>
          <w:numId w:val="40"/>
        </w:numPr>
        <w:ind w:left="284" w:right="20" w:firstLine="0"/>
        <w:jc w:val="both"/>
        <w:rPr>
          <w:rFonts w:ascii="Cambria" w:hAnsi="Cambria"/>
        </w:rPr>
      </w:pPr>
      <w:r w:rsidRPr="00773D17">
        <w:rPr>
          <w:rFonts w:ascii="Cambria" w:hAnsi="Cambria"/>
        </w:rPr>
        <w:t>zreorganizował personel,</w:t>
      </w:r>
    </w:p>
    <w:p w14:paraId="2EB543C6" w14:textId="18BABF62" w:rsidR="00B73FA7" w:rsidRPr="00773D17" w:rsidRDefault="00B73FA7">
      <w:pPr>
        <w:pStyle w:val="Tekstpodstawowy"/>
        <w:numPr>
          <w:ilvl w:val="2"/>
          <w:numId w:val="40"/>
        </w:numPr>
        <w:ind w:left="284" w:right="20" w:firstLine="0"/>
        <w:jc w:val="both"/>
        <w:rPr>
          <w:rFonts w:ascii="Cambria" w:hAnsi="Cambria"/>
        </w:rPr>
      </w:pPr>
      <w:r w:rsidRPr="00773D17">
        <w:rPr>
          <w:rFonts w:ascii="Cambria" w:hAnsi="Cambria"/>
        </w:rPr>
        <w:t>wdrożył system sprawozdawczości i kontroli,</w:t>
      </w:r>
    </w:p>
    <w:p w14:paraId="7AF5C8AF" w14:textId="4F4CD2BD" w:rsidR="00B73FA7" w:rsidRPr="00773D17" w:rsidRDefault="00B73FA7">
      <w:pPr>
        <w:pStyle w:val="Tekstpodstawowy"/>
        <w:numPr>
          <w:ilvl w:val="2"/>
          <w:numId w:val="40"/>
        </w:numPr>
        <w:ind w:left="284" w:right="20" w:firstLine="0"/>
        <w:jc w:val="both"/>
        <w:rPr>
          <w:rFonts w:ascii="Cambria" w:hAnsi="Cambria"/>
        </w:rPr>
      </w:pPr>
      <w:r w:rsidRPr="00773D17">
        <w:rPr>
          <w:rFonts w:ascii="Cambria" w:hAnsi="Cambria"/>
        </w:rPr>
        <w:t>utworzył struktury audytu wewnętrznego do monitorowania przestrzegania przepisów, wewnętrznych regulacji lub standardów,</w:t>
      </w:r>
    </w:p>
    <w:p w14:paraId="4220E5E6" w14:textId="513D8915" w:rsidR="00B73FA7" w:rsidRPr="00773D17" w:rsidRDefault="00B73FA7">
      <w:pPr>
        <w:pStyle w:val="Tekstpodstawowy"/>
        <w:numPr>
          <w:ilvl w:val="2"/>
          <w:numId w:val="40"/>
        </w:numPr>
        <w:ind w:left="284" w:right="20" w:firstLine="0"/>
        <w:jc w:val="both"/>
        <w:rPr>
          <w:rFonts w:ascii="Cambria" w:hAnsi="Cambria"/>
        </w:rPr>
      </w:pPr>
      <w:r w:rsidRPr="00773D17">
        <w:rPr>
          <w:rFonts w:ascii="Cambria" w:hAnsi="Cambria"/>
        </w:rPr>
        <w:t>wprowadził wewnętrzne regulacje dotyczące odpowiedzialności i odszkodowań za nieprzestrzeganie przepisów, wewnętrznych regulacji lub standardów.</w:t>
      </w:r>
    </w:p>
    <w:p w14:paraId="03207A01" w14:textId="77777777" w:rsidR="00B73FA7" w:rsidRPr="00773D17" w:rsidRDefault="00B73FA7" w:rsidP="0033690B">
      <w:pPr>
        <w:pStyle w:val="Tekstpodstawowy"/>
        <w:ind w:left="284" w:right="20"/>
        <w:jc w:val="both"/>
        <w:rPr>
          <w:rFonts w:ascii="Cambria" w:hAnsi="Cambria"/>
          <w:b/>
        </w:rPr>
      </w:pPr>
      <w:r w:rsidRPr="00773D17">
        <w:rPr>
          <w:rFonts w:ascii="Cambria" w:hAnsi="Cambria"/>
          <w:b/>
        </w:rPr>
        <w:lastRenderedPageBreak/>
        <w:t>Zamawiający ocenia, czy podjęte przez wykonawcę czynności są wystarczające do wykazania jego rzetelności, uwzględniając wagę i szczególne okoliczności czynu wykonawcy, a jeżeli uzna</w:t>
      </w:r>
      <w:r>
        <w:rPr>
          <w:rFonts w:ascii="Cambria" w:hAnsi="Cambria"/>
          <w:b/>
        </w:rPr>
        <w:t>,</w:t>
      </w:r>
      <w:r w:rsidRPr="00773D17">
        <w:rPr>
          <w:rFonts w:ascii="Cambria" w:hAnsi="Cambria"/>
          <w:b/>
        </w:rPr>
        <w:t xml:space="preserve"> że nie są wystarczające, wyklucza wykonawcę.</w:t>
      </w:r>
    </w:p>
    <w:p w14:paraId="6D0E10EE" w14:textId="441839FA" w:rsidR="0078519A" w:rsidRPr="0033690B" w:rsidRDefault="0078519A">
      <w:pPr>
        <w:pStyle w:val="Akapitzlist"/>
        <w:numPr>
          <w:ilvl w:val="0"/>
          <w:numId w:val="40"/>
        </w:numPr>
        <w:autoSpaceDE w:val="0"/>
        <w:autoSpaceDN w:val="0"/>
        <w:spacing w:before="120" w:after="120"/>
        <w:ind w:left="284" w:hanging="284"/>
        <w:jc w:val="both"/>
        <w:rPr>
          <w:rFonts w:ascii="Cambria" w:hAnsi="Cambria" w:cs="Arial"/>
          <w:i/>
          <w:color w:val="FF0000"/>
        </w:rPr>
      </w:pPr>
      <w:r w:rsidRPr="0033690B">
        <w:rPr>
          <w:rFonts w:ascii="Cambria" w:hAnsi="Cambria" w:cs="Arial"/>
        </w:rPr>
        <w:t>Do oferty wykonawca załącza również:</w:t>
      </w:r>
    </w:p>
    <w:p w14:paraId="4FAC7651" w14:textId="77777777" w:rsidR="0078519A" w:rsidRPr="005F74F8" w:rsidRDefault="0078519A">
      <w:pPr>
        <w:numPr>
          <w:ilvl w:val="0"/>
          <w:numId w:val="17"/>
        </w:numPr>
        <w:spacing w:before="240"/>
        <w:ind w:right="-108"/>
        <w:jc w:val="both"/>
        <w:rPr>
          <w:rFonts w:ascii="Cambria" w:hAnsi="Cambria"/>
          <w:b/>
        </w:rPr>
      </w:pPr>
      <w:r w:rsidRPr="005F74F8">
        <w:rPr>
          <w:rFonts w:ascii="Cambria" w:hAnsi="Cambria"/>
          <w:b/>
        </w:rPr>
        <w:t xml:space="preserve">Pełnomocnictwo  </w:t>
      </w:r>
    </w:p>
    <w:p w14:paraId="2643E502" w14:textId="77777777" w:rsidR="0078519A" w:rsidRPr="00773D17" w:rsidRDefault="0078519A" w:rsidP="00061F6A">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15B54091" w14:textId="77777777" w:rsidR="0078519A" w:rsidRPr="00773D17" w:rsidRDefault="0078519A" w:rsidP="00061F6A">
      <w:pPr>
        <w:pStyle w:val="Tekstpodstawowy"/>
        <w:numPr>
          <w:ilvl w:val="0"/>
          <w:numId w:val="9"/>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657AAF0C" w14:textId="77777777"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2E9A5E4A" w14:textId="77777777" w:rsidR="00E72E22" w:rsidRPr="00773D17" w:rsidRDefault="00E72E22" w:rsidP="00061F6A">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73200B2E" w14:textId="77777777" w:rsidR="00E72E22" w:rsidRPr="00773D17" w:rsidRDefault="00E72E22" w:rsidP="00061F6A">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2F59DCCC" w14:textId="77777777" w:rsidR="00E72E22" w:rsidRPr="00773D17" w:rsidRDefault="005A7BEC" w:rsidP="00061F6A">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57845F8"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1220F5FE" w14:textId="191D6A15"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w formie elektronicznej</w:t>
      </w:r>
      <w:r w:rsidR="00A26E8D">
        <w:rPr>
          <w:rFonts w:ascii="Cambria" w:hAnsi="Cambria" w:cs="Arial"/>
        </w:rPr>
        <w:t xml:space="preserve"> opatrzonej  kwalifikowanym podpisem elektronicznym l</w:t>
      </w:r>
      <w:r w:rsidR="005A7BEC" w:rsidRPr="00773D17">
        <w:rPr>
          <w:rFonts w:ascii="Cambria" w:hAnsi="Cambria" w:cs="Arial"/>
        </w:rPr>
        <w:t xml:space="preserve">ub w postaci elektronicznej opatrzonej podpisem zaufanym, lub podpisem osobistym. </w:t>
      </w:r>
    </w:p>
    <w:p w14:paraId="1589BBE9" w14:textId="77777777"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FFA9AAE" w14:textId="77777777" w:rsidR="00887365" w:rsidRPr="00773D17" w:rsidRDefault="00887365" w:rsidP="00887365">
      <w:pPr>
        <w:spacing w:after="200" w:line="252" w:lineRule="auto"/>
        <w:ind w:left="360"/>
        <w:contextualSpacing/>
        <w:jc w:val="both"/>
        <w:rPr>
          <w:rFonts w:ascii="Cambria" w:hAnsi="Cambria"/>
          <w:b/>
          <w:highlight w:val="yellow"/>
        </w:rPr>
      </w:pPr>
    </w:p>
    <w:p w14:paraId="2C0CF887" w14:textId="77777777" w:rsidR="0078519A" w:rsidRPr="00CB5BF5" w:rsidRDefault="00CB5BF5">
      <w:pPr>
        <w:numPr>
          <w:ilvl w:val="0"/>
          <w:numId w:val="17"/>
        </w:numPr>
        <w:spacing w:before="240"/>
        <w:ind w:right="-108"/>
        <w:jc w:val="both"/>
        <w:rPr>
          <w:rFonts w:ascii="Cambria" w:hAnsi="Cambria"/>
          <w:b/>
        </w:rPr>
      </w:pPr>
      <w:r w:rsidRPr="00CB5BF5">
        <w:rPr>
          <w:rFonts w:ascii="Cambria" w:hAnsi="Cambria"/>
          <w:b/>
        </w:rPr>
        <w:t>Oświadczenia</w:t>
      </w:r>
      <w:r w:rsidR="0078519A" w:rsidRPr="00CB5BF5">
        <w:rPr>
          <w:rFonts w:ascii="Cambria" w:hAnsi="Cambria"/>
          <w:b/>
        </w:rPr>
        <w:t xml:space="preserve"> wykonawców wspólnie ubiegających się o udzielenie zamówienia</w:t>
      </w:r>
    </w:p>
    <w:p w14:paraId="08A71B6D" w14:textId="6A6E10AF" w:rsidR="0078519A" w:rsidRPr="00CB5BF5" w:rsidRDefault="0078519A" w:rsidP="00061F6A">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spośród których tylko jeden spełnia warunek dotyczący uprawnień, są zobowiązani dołączyć do oferty oświadczenie, z którego </w:t>
      </w:r>
      <w:r w:rsidR="006A2D28" w:rsidRPr="00CB5BF5">
        <w:rPr>
          <w:rFonts w:ascii="Cambria" w:hAnsi="Cambria"/>
        </w:rPr>
        <w:t xml:space="preserve">wynika, który z Wykonawców wykona te </w:t>
      </w:r>
      <w:r w:rsidR="00853599">
        <w:rPr>
          <w:rFonts w:ascii="Cambria" w:hAnsi="Cambria"/>
        </w:rPr>
        <w:t>usługi</w:t>
      </w:r>
      <w:r w:rsidR="006A2D28" w:rsidRPr="00CB5BF5">
        <w:rPr>
          <w:rFonts w:ascii="Cambria" w:hAnsi="Cambria"/>
        </w:rPr>
        <w:t>.</w:t>
      </w:r>
    </w:p>
    <w:p w14:paraId="15C143CC" w14:textId="46F2780F" w:rsidR="005F74F8" w:rsidRDefault="0078519A" w:rsidP="00887365">
      <w:pPr>
        <w:pStyle w:val="Tekstpodstawowy"/>
        <w:numPr>
          <w:ilvl w:val="0"/>
          <w:numId w:val="7"/>
        </w:numPr>
        <w:spacing w:after="0"/>
        <w:ind w:right="20"/>
        <w:jc w:val="both"/>
        <w:rPr>
          <w:rFonts w:ascii="Cambria" w:hAnsi="Cambria"/>
        </w:rPr>
      </w:pPr>
      <w:r w:rsidRPr="00CB5BF5">
        <w:rPr>
          <w:rFonts w:ascii="Cambria" w:hAnsi="Cambria"/>
        </w:rPr>
        <w:t>Wykonawcy wspólnie ubiegający się o udzielenie zamówienia mogą polegać na zdolnościach tyc</w:t>
      </w:r>
      <w:r w:rsidR="006A2D28" w:rsidRPr="00CB5BF5">
        <w:rPr>
          <w:rFonts w:ascii="Cambria" w:hAnsi="Cambria"/>
        </w:rPr>
        <w:t xml:space="preserve">h z wykonawców, którzy wykonują takie </w:t>
      </w:r>
      <w:r w:rsidR="00853599">
        <w:rPr>
          <w:rFonts w:ascii="Cambria" w:hAnsi="Cambria"/>
        </w:rPr>
        <w:t>usługi</w:t>
      </w:r>
      <w:r w:rsidR="006A2D28" w:rsidRPr="00CB5BF5">
        <w:rPr>
          <w:rFonts w:ascii="Cambria" w:hAnsi="Cambria"/>
        </w:rPr>
        <w:t>.</w:t>
      </w:r>
      <w:r w:rsidRPr="00CB5BF5">
        <w:rPr>
          <w:rFonts w:ascii="Cambria" w:hAnsi="Cambria"/>
        </w:rPr>
        <w:t xml:space="preserve"> W takiej sytuacji wykonawcy są zobowiązani dołączyć do oferty oświadczenie, z któreg</w:t>
      </w:r>
      <w:r w:rsidR="006A2D28" w:rsidRPr="00CB5BF5">
        <w:rPr>
          <w:rFonts w:ascii="Cambria" w:hAnsi="Cambria"/>
        </w:rPr>
        <w:t xml:space="preserve">o wynika, które </w:t>
      </w:r>
      <w:r w:rsidR="00853599">
        <w:rPr>
          <w:rFonts w:ascii="Cambria" w:hAnsi="Cambria"/>
        </w:rPr>
        <w:t>usługi</w:t>
      </w:r>
      <w:r w:rsidRPr="00CB5BF5">
        <w:rPr>
          <w:rFonts w:ascii="Cambria" w:hAnsi="Cambria"/>
        </w:rPr>
        <w:t xml:space="preserve"> wykonają poszczególni wykonawcy.</w:t>
      </w:r>
    </w:p>
    <w:p w14:paraId="5EF4BC4D" w14:textId="77777777" w:rsidR="003F1A92" w:rsidRPr="003F1A92" w:rsidRDefault="003F1A92" w:rsidP="003F1A92">
      <w:pPr>
        <w:pStyle w:val="Tekstpodstawowy"/>
        <w:spacing w:after="0"/>
        <w:ind w:left="360" w:right="20"/>
        <w:jc w:val="both"/>
        <w:rPr>
          <w:rFonts w:ascii="Cambria" w:hAnsi="Cambria"/>
        </w:rPr>
      </w:pPr>
    </w:p>
    <w:p w14:paraId="3252ACC5" w14:textId="77777777" w:rsidR="00887365" w:rsidRPr="00CB5BF5" w:rsidRDefault="00887365" w:rsidP="00887365">
      <w:pPr>
        <w:pStyle w:val="Tekstpodstawowy"/>
        <w:spacing w:after="0"/>
        <w:ind w:right="20"/>
        <w:jc w:val="both"/>
        <w:rPr>
          <w:rFonts w:ascii="Cambria" w:hAnsi="Cambria"/>
          <w:b/>
        </w:rPr>
      </w:pPr>
      <w:r w:rsidRPr="00CB5BF5">
        <w:rPr>
          <w:rFonts w:ascii="Cambria" w:hAnsi="Cambria"/>
          <w:b/>
        </w:rPr>
        <w:t>Wymagana forma:</w:t>
      </w:r>
    </w:p>
    <w:p w14:paraId="28BADC3B" w14:textId="6ABC0D7B" w:rsidR="00887365" w:rsidRPr="00CB5BF5" w:rsidRDefault="005F74F8" w:rsidP="00887365">
      <w:pPr>
        <w:pStyle w:val="Tekstpodstawowy"/>
        <w:spacing w:after="0"/>
        <w:ind w:right="20"/>
        <w:jc w:val="both"/>
        <w:rPr>
          <w:rFonts w:ascii="Cambria" w:hAnsi="Cambria"/>
        </w:rPr>
      </w:pPr>
      <w:r w:rsidRPr="00CB5BF5">
        <w:rPr>
          <w:rFonts w:ascii="Cambria" w:hAnsi="Cambria"/>
        </w:rPr>
        <w:t>W</w:t>
      </w:r>
      <w:r w:rsidR="00887365" w:rsidRPr="00CB5BF5">
        <w:rPr>
          <w:rFonts w:ascii="Cambria" w:hAnsi="Cambria"/>
        </w:rPr>
        <w:t xml:space="preserve">ykonawcy składają </w:t>
      </w:r>
      <w:r w:rsidRPr="00CB5BF5">
        <w:rPr>
          <w:rFonts w:ascii="Cambria" w:hAnsi="Cambria"/>
        </w:rPr>
        <w:t xml:space="preserve">oświadczenia </w:t>
      </w:r>
      <w:r w:rsidR="00887365" w:rsidRPr="00CB5BF5">
        <w:rPr>
          <w:rFonts w:ascii="Cambria" w:hAnsi="Cambria"/>
        </w:rPr>
        <w:t xml:space="preserve">w formie elektronicznej </w:t>
      </w:r>
      <w:r w:rsidR="00A26E8D">
        <w:rPr>
          <w:rFonts w:ascii="Cambria" w:hAnsi="Cambria"/>
        </w:rPr>
        <w:t xml:space="preserve">opatrzonej kwalifikowanym podpisem elektronicznym </w:t>
      </w:r>
      <w:r w:rsidR="00887365" w:rsidRPr="00CB5BF5">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08E5467" w14:textId="6A4E1EE5" w:rsidR="00887365" w:rsidRPr="0033690B" w:rsidRDefault="00887365">
      <w:pPr>
        <w:pStyle w:val="Akapitzlist"/>
        <w:numPr>
          <w:ilvl w:val="0"/>
          <w:numId w:val="17"/>
        </w:numPr>
        <w:spacing w:before="240"/>
        <w:ind w:right="-108"/>
        <w:jc w:val="both"/>
        <w:rPr>
          <w:rFonts w:ascii="Cambria" w:hAnsi="Cambria"/>
        </w:rPr>
      </w:pPr>
      <w:r w:rsidRPr="0033690B">
        <w:rPr>
          <w:rFonts w:ascii="Cambria" w:hAnsi="Cambria"/>
          <w:b/>
        </w:rPr>
        <w:t>Zastrzeżenie tajemnicy przedsiębiorstwa</w:t>
      </w:r>
      <w:r w:rsidRPr="0033690B">
        <w:rPr>
          <w:rFonts w:ascii="Cambria" w:hAnsi="Cambria"/>
        </w:rPr>
        <w:t xml:space="preserve"> </w:t>
      </w:r>
      <w:r w:rsidR="009F01BF" w:rsidRPr="0033690B">
        <w:rPr>
          <w:rFonts w:ascii="Cambria" w:hAnsi="Cambria"/>
        </w:rPr>
        <w:t>–</w:t>
      </w:r>
      <w:r w:rsidRPr="0033690B">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sidRPr="0033690B">
        <w:rPr>
          <w:rFonts w:ascii="Cambria" w:hAnsi="Cambria"/>
        </w:rPr>
        <w:t>,</w:t>
      </w:r>
      <w:r w:rsidRPr="0033690B">
        <w:rPr>
          <w:rFonts w:ascii="Cambria" w:hAnsi="Cambria"/>
        </w:rPr>
        <w:t xml:space="preserve"> oraz wykazuje, że zastrzeżone informacje stanowią </w:t>
      </w:r>
      <w:r w:rsidRPr="0033690B">
        <w:rPr>
          <w:rFonts w:ascii="Cambria" w:hAnsi="Cambria"/>
        </w:rPr>
        <w:lastRenderedPageBreak/>
        <w:t>tajemnicę przedsiębiorstwa w rozumieniu przepisów ustawy z 16 kwietnia 1993 r. o zwalczaniu nieuczciwej konkurencji</w:t>
      </w:r>
      <w:r w:rsidR="009F01BF" w:rsidRPr="0033690B">
        <w:rPr>
          <w:rFonts w:ascii="Cambria" w:hAnsi="Cambria"/>
        </w:rPr>
        <w:t>.</w:t>
      </w:r>
    </w:p>
    <w:p w14:paraId="37062DE8" w14:textId="77777777" w:rsidR="0033690B" w:rsidRPr="004C6137" w:rsidRDefault="0033690B" w:rsidP="0033690B">
      <w:pPr>
        <w:pStyle w:val="Akapitzlist"/>
        <w:spacing w:before="240"/>
        <w:ind w:left="360" w:right="-108"/>
        <w:jc w:val="both"/>
        <w:rPr>
          <w:rFonts w:ascii="Cambria" w:hAnsi="Cambria"/>
        </w:rPr>
      </w:pPr>
      <w:r w:rsidRPr="004C6137">
        <w:rPr>
          <w:rFonts w:ascii="Cambria" w:hAnsi="Cambria"/>
        </w:rPr>
        <w:t xml:space="preserve">W celu utrzymania w poufności tych informacji Wykonawca przekazuje je w wydzielonym i odpowiednio oznaczonym pliku. Plik z tajemnicą przedsiębiorstwa nie może być łączony z innymi plikami w jednym </w:t>
      </w:r>
      <w:r w:rsidRPr="004C6137">
        <w:rPr>
          <w:rFonts w:ascii="Cambria" w:hAnsi="Cambria"/>
          <w:color w:val="7030A0"/>
        </w:rPr>
        <w:t>archiwum</w:t>
      </w:r>
      <w:r w:rsidRPr="004C6137">
        <w:rPr>
          <w:rFonts w:ascii="Cambria" w:hAnsi="Cambria"/>
        </w:rPr>
        <w:t xml:space="preserve"> podpisywanym elektronicznie. Niedopełnienie tych zasad zaufania poufności będzie skutkować uznaniem takich informacji za jawne.</w:t>
      </w:r>
    </w:p>
    <w:p w14:paraId="1F48F6D8" w14:textId="77777777" w:rsidR="00DC6E39" w:rsidRPr="00773D17" w:rsidRDefault="00DC6E39" w:rsidP="00DC6E39">
      <w:pPr>
        <w:pStyle w:val="Tekstpodstawowy"/>
        <w:spacing w:after="0"/>
        <w:ind w:right="20"/>
        <w:jc w:val="both"/>
        <w:rPr>
          <w:rFonts w:ascii="Cambria" w:hAnsi="Cambria"/>
          <w:b/>
        </w:rPr>
      </w:pPr>
    </w:p>
    <w:p w14:paraId="4D32870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2672C0C1" w14:textId="4B9DC8A6" w:rsidR="00DC6E39" w:rsidRDefault="00DC6E39" w:rsidP="00DC6E39">
      <w:pPr>
        <w:pStyle w:val="Tekstpodstawowy"/>
        <w:spacing w:after="0"/>
        <w:ind w:right="20"/>
        <w:jc w:val="both"/>
        <w:rPr>
          <w:rFonts w:ascii="Cambria" w:hAnsi="Cambria"/>
        </w:rPr>
      </w:pPr>
      <w:r w:rsidRPr="00773D17">
        <w:rPr>
          <w:rFonts w:ascii="Cambria" w:hAnsi="Cambria"/>
        </w:rPr>
        <w:t xml:space="preserve">Dokument musi być złożony w formie elektronicznej </w:t>
      </w:r>
      <w:r w:rsidR="00A26E8D">
        <w:rPr>
          <w:rFonts w:ascii="Cambria" w:hAnsi="Cambria"/>
        </w:rPr>
        <w:t xml:space="preserve">opatrzonej kwalifikowanym podpisem elektronicznym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ADBB37" w14:textId="43F3ED45" w:rsidR="00E660A2" w:rsidRDefault="00E660A2" w:rsidP="00DC6E39">
      <w:pPr>
        <w:pStyle w:val="Tekstpodstawowy"/>
        <w:spacing w:after="0"/>
        <w:ind w:right="20"/>
        <w:jc w:val="both"/>
        <w:rPr>
          <w:rFonts w:ascii="Cambria" w:hAnsi="Cambria"/>
        </w:rPr>
      </w:pPr>
    </w:p>
    <w:p w14:paraId="4CC955A8" w14:textId="050BAFE9" w:rsidR="00153F1C" w:rsidRPr="00090861" w:rsidRDefault="00153F1C">
      <w:pPr>
        <w:pStyle w:val="Akapitzlist"/>
        <w:numPr>
          <w:ilvl w:val="0"/>
          <w:numId w:val="27"/>
        </w:numPr>
        <w:tabs>
          <w:tab w:val="left" w:pos="142"/>
        </w:tabs>
        <w:spacing w:after="240"/>
        <w:ind w:left="426" w:hanging="426"/>
        <w:jc w:val="both"/>
        <w:rPr>
          <w:rFonts w:asciiTheme="majorHAnsi" w:hAnsiTheme="majorHAnsi"/>
        </w:rPr>
      </w:pPr>
      <w:r w:rsidRPr="00AC53F0">
        <w:rPr>
          <w:rFonts w:asciiTheme="majorHAnsi" w:hAnsiTheme="majorHAnsi"/>
          <w:b/>
        </w:rPr>
        <w:t>zobowiązania podmiotu</w:t>
      </w:r>
      <w:r w:rsidRPr="00AC53F0">
        <w:rPr>
          <w:rFonts w:asciiTheme="majorHAnsi" w:hAnsiTheme="majorHAnsi"/>
          <w:bCs/>
        </w:rPr>
        <w:t xml:space="preserve"> udostępniającego zasoby do oddania do dyspozycji Wykonawcy niezbędnych zasobów na potrzeby realizacji zamówienia – art. 117 ust 4 Pzp  (o ile Wykonawca nie przewiduje wykonania zamówienia siłami własnymi) -  wg wzoru stanowiącego  załącznik nr </w:t>
      </w:r>
      <w:r w:rsidR="00055A4F">
        <w:rPr>
          <w:rFonts w:asciiTheme="majorHAnsi" w:hAnsiTheme="majorHAnsi"/>
          <w:bCs/>
        </w:rPr>
        <w:t>8</w:t>
      </w:r>
      <w:r w:rsidRPr="00AC53F0">
        <w:rPr>
          <w:rFonts w:asciiTheme="majorHAnsi" w:hAnsiTheme="majorHAnsi"/>
          <w:bCs/>
        </w:rPr>
        <w:t xml:space="preserve"> </w:t>
      </w:r>
      <w:r w:rsidR="00AC53F0">
        <w:rPr>
          <w:rFonts w:asciiTheme="majorHAnsi" w:hAnsiTheme="majorHAnsi"/>
          <w:bCs/>
        </w:rPr>
        <w:t>d</w:t>
      </w:r>
      <w:r w:rsidRPr="00AC53F0">
        <w:rPr>
          <w:rFonts w:asciiTheme="majorHAnsi" w:hAnsiTheme="majorHAnsi"/>
          <w:bCs/>
        </w:rPr>
        <w:t>o SWZ .</w:t>
      </w:r>
    </w:p>
    <w:p w14:paraId="31B67575" w14:textId="4C83D944" w:rsidR="00090861" w:rsidRPr="0033690B" w:rsidRDefault="00090861">
      <w:pPr>
        <w:pStyle w:val="Akapitzlist"/>
        <w:numPr>
          <w:ilvl w:val="0"/>
          <w:numId w:val="27"/>
        </w:numPr>
        <w:tabs>
          <w:tab w:val="left" w:pos="142"/>
        </w:tabs>
        <w:ind w:left="426" w:hanging="426"/>
        <w:jc w:val="both"/>
        <w:rPr>
          <w:rFonts w:asciiTheme="majorHAnsi" w:hAnsiTheme="majorHAnsi"/>
          <w:bCs/>
        </w:rPr>
      </w:pPr>
      <w:r w:rsidRPr="00090861">
        <w:rPr>
          <w:rFonts w:asciiTheme="majorHAnsi" w:hAnsiTheme="majorHAnsi"/>
          <w:b/>
        </w:rPr>
        <w:t xml:space="preserve">wadium – </w:t>
      </w:r>
      <w:r w:rsidR="0033690B" w:rsidRPr="0033690B">
        <w:rPr>
          <w:rFonts w:asciiTheme="majorHAnsi" w:hAnsiTheme="majorHAnsi"/>
          <w:bCs/>
        </w:rPr>
        <w:t>dokument potwierdz</w:t>
      </w:r>
      <w:r w:rsidR="0033690B">
        <w:rPr>
          <w:rFonts w:asciiTheme="majorHAnsi" w:hAnsiTheme="majorHAnsi"/>
          <w:bCs/>
        </w:rPr>
        <w:t>ający</w:t>
      </w:r>
      <w:r w:rsidRPr="0033690B">
        <w:rPr>
          <w:rFonts w:asciiTheme="majorHAnsi" w:hAnsiTheme="majorHAnsi"/>
          <w:bCs/>
        </w:rPr>
        <w:t xml:space="preserve"> </w:t>
      </w:r>
      <w:r w:rsidR="0033690B">
        <w:rPr>
          <w:rFonts w:asciiTheme="majorHAnsi" w:hAnsiTheme="majorHAnsi"/>
          <w:bCs/>
        </w:rPr>
        <w:t>wniesienie wadium ( jeżeli dotyczy )</w:t>
      </w:r>
    </w:p>
    <w:p w14:paraId="5521F316" w14:textId="77777777" w:rsidR="00090861" w:rsidRPr="00773D17" w:rsidRDefault="00090861" w:rsidP="00090861">
      <w:pPr>
        <w:spacing w:before="240"/>
        <w:ind w:right="20"/>
        <w:jc w:val="both"/>
        <w:rPr>
          <w:rFonts w:ascii="Cambria" w:hAnsi="Cambria"/>
          <w:b/>
        </w:rPr>
      </w:pPr>
      <w:r w:rsidRPr="00773D17">
        <w:rPr>
          <w:rFonts w:ascii="Cambria" w:hAnsi="Cambria"/>
          <w:b/>
        </w:rPr>
        <w:t>Wymagana forma:</w:t>
      </w:r>
    </w:p>
    <w:p w14:paraId="12777022" w14:textId="77777777" w:rsidR="00090861" w:rsidRPr="00773D17" w:rsidRDefault="00090861" w:rsidP="00090861">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5CB5E8BF" w14:textId="7586624E" w:rsidR="00153F1C" w:rsidRPr="00090861" w:rsidRDefault="00090861" w:rsidP="00090861">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1B598235" w14:textId="77777777" w:rsidR="009F01BF" w:rsidRPr="00F24D3B" w:rsidRDefault="009F01BF" w:rsidP="00061F6A">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53E4F9C7" w14:textId="5C082607" w:rsidR="009615B1" w:rsidRPr="000749F4" w:rsidRDefault="009F01BF" w:rsidP="00994686">
      <w:pPr>
        <w:pStyle w:val="Akapitzlist"/>
        <w:numPr>
          <w:ilvl w:val="0"/>
          <w:numId w:val="35"/>
        </w:numPr>
        <w:spacing w:before="240"/>
        <w:ind w:left="426" w:hanging="426"/>
        <w:jc w:val="both"/>
        <w:rPr>
          <w:rFonts w:ascii="Cambria" w:hAnsi="Cambria"/>
          <w:b/>
        </w:rPr>
      </w:pPr>
      <w:r w:rsidRPr="000749F4">
        <w:rPr>
          <w:rFonts w:ascii="Cambria" w:hAnsi="Cambria"/>
          <w:b/>
        </w:rPr>
        <w:t>Wykaz podmiotowych środków dowodowych</w:t>
      </w:r>
    </w:p>
    <w:p w14:paraId="124F2EEC" w14:textId="77777777" w:rsidR="00E1023A" w:rsidRPr="00773D17" w:rsidRDefault="00E1023A" w:rsidP="00E1023A">
      <w:pPr>
        <w:pStyle w:val="Tekstpodstawowy"/>
        <w:spacing w:after="0"/>
        <w:ind w:right="20"/>
        <w:jc w:val="both"/>
        <w:rPr>
          <w:rFonts w:ascii="Cambria" w:hAnsi="Cambria"/>
        </w:rPr>
      </w:pPr>
    </w:p>
    <w:p w14:paraId="7BDF610A" w14:textId="36A3FC2A" w:rsidR="00CF77B8" w:rsidRPr="003A4385" w:rsidRDefault="00C968E1" w:rsidP="00E1023A">
      <w:pPr>
        <w:pStyle w:val="Tekstpodstawowy"/>
        <w:numPr>
          <w:ilvl w:val="3"/>
          <w:numId w:val="27"/>
        </w:numPr>
        <w:spacing w:after="0"/>
        <w:ind w:left="426" w:right="20" w:hanging="426"/>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Pzp,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dowodowych:</w:t>
      </w:r>
    </w:p>
    <w:p w14:paraId="5DC26DE9" w14:textId="1B36F848" w:rsidR="008A7512" w:rsidRPr="00F57DCD" w:rsidRDefault="008A7512" w:rsidP="008A7512">
      <w:pPr>
        <w:pStyle w:val="Akapitzlist"/>
        <w:numPr>
          <w:ilvl w:val="0"/>
          <w:numId w:val="55"/>
        </w:numPr>
        <w:autoSpaceDE w:val="0"/>
        <w:autoSpaceDN w:val="0"/>
        <w:adjustRightInd w:val="0"/>
        <w:spacing w:after="240"/>
        <w:jc w:val="both"/>
      </w:pPr>
      <w:r w:rsidRPr="004F4716">
        <w:rPr>
          <w:rFonts w:asciiTheme="majorHAnsi" w:hAnsiTheme="majorHAnsi"/>
        </w:rPr>
        <w:t xml:space="preserve">wykaz co najmniej </w:t>
      </w:r>
      <w:r w:rsidRPr="004F4716">
        <w:rPr>
          <w:rFonts w:asciiTheme="majorHAnsi" w:hAnsiTheme="majorHAnsi"/>
          <w:b/>
        </w:rPr>
        <w:t xml:space="preserve">dwóch usług </w:t>
      </w:r>
      <w:r w:rsidRPr="004F4716">
        <w:rPr>
          <w:rFonts w:asciiTheme="majorHAnsi" w:hAnsiTheme="majorHAnsi"/>
          <w:bCs/>
        </w:rPr>
        <w:t>polegających na zimowym utrzymaniu  dróg w tym</w:t>
      </w:r>
      <w:r w:rsidRPr="004F4716">
        <w:rPr>
          <w:rFonts w:asciiTheme="majorHAnsi" w:hAnsiTheme="majorHAnsi"/>
          <w:b/>
        </w:rPr>
        <w:t xml:space="preserve"> jednej o wartości co najmniej </w:t>
      </w:r>
      <w:r w:rsidR="003A4385">
        <w:rPr>
          <w:rFonts w:asciiTheme="majorHAnsi" w:hAnsiTheme="majorHAnsi"/>
          <w:b/>
        </w:rPr>
        <w:t>1</w:t>
      </w:r>
      <w:r w:rsidR="002C6489">
        <w:rPr>
          <w:rFonts w:asciiTheme="majorHAnsi" w:hAnsiTheme="majorHAnsi"/>
          <w:b/>
        </w:rPr>
        <w:t>0</w:t>
      </w:r>
      <w:r w:rsidRPr="004F4716">
        <w:rPr>
          <w:rFonts w:asciiTheme="majorHAnsi" w:hAnsiTheme="majorHAnsi"/>
          <w:b/>
        </w:rPr>
        <w:t xml:space="preserve">0 000,00zł </w:t>
      </w:r>
      <w:r w:rsidRPr="004F4716">
        <w:rPr>
          <w:rFonts w:asciiTheme="majorHAnsi" w:hAnsiTheme="majorHAnsi"/>
        </w:rPr>
        <w:t xml:space="preserve">wykonanych w okresie ostatnich 3 lat, a jeżeli okres prowadzenia działalności jest krótszy - w tym okresie, wraz z podaniem ich wartości, przedmiotu, dat wykonania i podmiotów, na rzecz których dostawy lub usługi zostały wykonane lub są wykonywane, </w:t>
      </w:r>
      <w:r w:rsidR="00F57DCD">
        <w:rPr>
          <w:rFonts w:asciiTheme="majorHAnsi" w:hAnsiTheme="majorHAnsi"/>
        </w:rPr>
        <w:t>w</w:t>
      </w:r>
      <w:r w:rsidRPr="004F4716">
        <w:rPr>
          <w:rFonts w:asciiTheme="majorHAnsi" w:hAnsiTheme="majorHAnsi"/>
        </w:rPr>
        <w:t>raz</w:t>
      </w:r>
      <w:r w:rsidR="00F57DCD">
        <w:rPr>
          <w:rFonts w:asciiTheme="majorHAnsi" w:hAnsiTheme="majorHAnsi"/>
        </w:rPr>
        <w:t xml:space="preserve"> z</w:t>
      </w:r>
      <w:r w:rsidRPr="004F4716">
        <w:rPr>
          <w:rFonts w:asciiTheme="majorHAnsi" w:hAnsiTheme="majorHAnsi"/>
        </w:rPr>
        <w:t xml:space="preserve"> załączeniem </w:t>
      </w:r>
      <w:r w:rsidRPr="002C6489">
        <w:rPr>
          <w:rFonts w:asciiTheme="majorHAnsi" w:hAnsiTheme="majorHAnsi"/>
        </w:rPr>
        <w:t xml:space="preserve">dowodów określających, czy te usługi zostały wykonane lub są wykonywane należycie, przy </w:t>
      </w:r>
      <w:r w:rsidRPr="004F4716">
        <w:rPr>
          <w:rFonts w:asciiTheme="majorHAnsi" w:hAnsiTheme="majorHAnsi"/>
        </w:rPr>
        <w:t xml:space="preserve">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w:t>
      </w:r>
      <w:r w:rsidRPr="004F4716">
        <w:rPr>
          <w:rFonts w:asciiTheme="majorHAnsi" w:hAnsiTheme="majorHAnsi"/>
        </w:rPr>
        <w:lastRenderedPageBreak/>
        <w:t>inne dokumenty potwierdzające ich należyte wykonywanie powinny być wystawione w okresie ostatnich 3 miesięcy</w:t>
      </w:r>
      <w:r>
        <w:t xml:space="preserve"> – według wzoru stanowiącego załącznik nr 6.</w:t>
      </w:r>
    </w:p>
    <w:p w14:paraId="1391E3A9" w14:textId="49B33272" w:rsidR="00EC7FC1" w:rsidRPr="002C6489" w:rsidRDefault="00EC7FC1" w:rsidP="00F57DCD">
      <w:pPr>
        <w:pStyle w:val="Akapitzlist"/>
        <w:autoSpaceDE w:val="0"/>
        <w:autoSpaceDN w:val="0"/>
        <w:adjustRightInd w:val="0"/>
        <w:ind w:left="644"/>
        <w:jc w:val="both"/>
        <w:rPr>
          <w:rFonts w:asciiTheme="majorHAnsi" w:hAnsiTheme="majorHAnsi"/>
        </w:rPr>
      </w:pPr>
      <w:r w:rsidRPr="002C6489">
        <w:rPr>
          <w:rFonts w:asciiTheme="majorHAnsi" w:hAnsiTheme="majorHAnsi"/>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2C6489">
        <w:rPr>
          <w:rFonts w:asciiTheme="majorHAnsi" w:eastAsia="TimesNewRoman,Bold" w:hAnsiTheme="majorHAnsi"/>
        </w:rPr>
        <w:t>/oświadczenie tego podmiotu według wzoru stanowiącego</w:t>
      </w:r>
      <w:r w:rsidRPr="002C6489">
        <w:rPr>
          <w:rFonts w:asciiTheme="majorHAnsi" w:eastAsia="TimesNewRoman,Bold" w:hAnsiTheme="majorHAnsi"/>
          <w:b/>
          <w:bCs/>
        </w:rPr>
        <w:t xml:space="preserve"> załącznik nr  </w:t>
      </w:r>
      <w:r w:rsidR="00055A4F" w:rsidRPr="002C6489">
        <w:rPr>
          <w:rFonts w:asciiTheme="majorHAnsi" w:eastAsia="TimesNewRoman,Bold" w:hAnsiTheme="majorHAnsi"/>
          <w:b/>
          <w:bCs/>
        </w:rPr>
        <w:t>8</w:t>
      </w:r>
      <w:r w:rsidRPr="002C6489">
        <w:rPr>
          <w:rFonts w:asciiTheme="majorHAnsi" w:eastAsia="TimesNewRoman,Bold" w:hAnsiTheme="majorHAnsi"/>
          <w:b/>
          <w:bCs/>
        </w:rPr>
        <w:t xml:space="preserve"> do SWZ/.</w:t>
      </w:r>
    </w:p>
    <w:p w14:paraId="7AA32C82" w14:textId="499C7928" w:rsidR="00DB02F4" w:rsidRDefault="00DB02F4" w:rsidP="00DB02F4">
      <w:pPr>
        <w:autoSpaceDE w:val="0"/>
        <w:autoSpaceDN w:val="0"/>
        <w:adjustRightInd w:val="0"/>
        <w:jc w:val="both"/>
        <w:rPr>
          <w:rFonts w:asciiTheme="majorHAnsi" w:hAnsiTheme="majorHAnsi"/>
          <w:color w:val="00B050"/>
        </w:rPr>
      </w:pPr>
    </w:p>
    <w:p w14:paraId="549B2E09" w14:textId="40717EC7" w:rsidR="00DB02F4" w:rsidRPr="002C6489" w:rsidRDefault="00DB02F4" w:rsidP="00F57DCD">
      <w:pPr>
        <w:pStyle w:val="Akapitzlist"/>
        <w:tabs>
          <w:tab w:val="left" w:pos="8647"/>
        </w:tabs>
        <w:ind w:left="709"/>
        <w:jc w:val="both"/>
        <w:rPr>
          <w:rFonts w:asciiTheme="majorHAnsi" w:hAnsiTheme="majorHAnsi"/>
        </w:rPr>
      </w:pPr>
      <w:r w:rsidRPr="002C6489">
        <w:rPr>
          <w:rFonts w:asciiTheme="majorHAnsi" w:hAnsiTheme="majorHAnsi"/>
        </w:rPr>
        <w:t xml:space="preserve">Jeżeli wykonawca powołuje się na doświadczenie w realizacji </w:t>
      </w:r>
      <w:r w:rsidRPr="00407D47">
        <w:rPr>
          <w:rFonts w:asciiTheme="majorHAnsi" w:hAnsiTheme="majorHAnsi"/>
          <w:bCs/>
        </w:rPr>
        <w:t>robót budowlanych, dostaw lub usług, wykonywanych wspólnie z innymi wykonawcami, to powyższy wykaz, dotyczy robót budowlanych, w któ</w:t>
      </w:r>
      <w:r w:rsidRPr="002C6489">
        <w:rPr>
          <w:rFonts w:asciiTheme="majorHAnsi" w:hAnsiTheme="majorHAnsi"/>
        </w:rPr>
        <w:t>rych wykonaniu wykonawca ten bezpośrednio uczestniczył.</w:t>
      </w:r>
      <w:r w:rsidRPr="002C6489">
        <w:rPr>
          <w:rFonts w:asciiTheme="majorHAnsi" w:hAnsiTheme="majorHAnsi"/>
          <w:b/>
        </w:rPr>
        <w:t xml:space="preserve"> </w:t>
      </w:r>
    </w:p>
    <w:p w14:paraId="447DFD6B" w14:textId="77777777" w:rsidR="004063F6" w:rsidRPr="004063F6" w:rsidRDefault="004063F6" w:rsidP="000B6D67">
      <w:pPr>
        <w:jc w:val="both"/>
        <w:rPr>
          <w:rFonts w:asciiTheme="majorHAnsi" w:eastAsiaTheme="majorEastAsia" w:hAnsiTheme="majorHAnsi" w:cstheme="majorBidi"/>
          <w:color w:val="FF0000"/>
          <w:lang w:eastAsia="en-US"/>
        </w:rPr>
      </w:pPr>
    </w:p>
    <w:p w14:paraId="4F4697FB" w14:textId="6220F80E" w:rsidR="00DB02F4" w:rsidRDefault="004063F6" w:rsidP="00DB02F4">
      <w:pPr>
        <w:pStyle w:val="Akapitzlist"/>
        <w:numPr>
          <w:ilvl w:val="0"/>
          <w:numId w:val="55"/>
        </w:numPr>
        <w:spacing w:after="240"/>
        <w:jc w:val="both"/>
      </w:pPr>
      <w:r w:rsidRPr="00F57DCD">
        <w:rPr>
          <w:rFonts w:asciiTheme="majorHAnsi" w:hAnsiTheme="majorHAnsi"/>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w:t>
      </w:r>
      <w:r w:rsidRPr="00EF4B98">
        <w:t xml:space="preserve"> lub ewidencji;</w:t>
      </w:r>
    </w:p>
    <w:p w14:paraId="53A84A47" w14:textId="45C10A74" w:rsidR="00DB02F4" w:rsidRPr="00276F74" w:rsidRDefault="00DB02F4" w:rsidP="00127280">
      <w:pPr>
        <w:pStyle w:val="Akapitzlist"/>
        <w:numPr>
          <w:ilvl w:val="3"/>
          <w:numId w:val="27"/>
        </w:numPr>
        <w:spacing w:after="5"/>
        <w:ind w:left="426" w:hanging="426"/>
        <w:jc w:val="both"/>
        <w:rPr>
          <w:rFonts w:asciiTheme="majorHAnsi" w:hAnsiTheme="majorHAnsi"/>
        </w:rPr>
      </w:pPr>
      <w:r w:rsidRPr="00276F74">
        <w:rPr>
          <w:rFonts w:asciiTheme="majorHAnsi" w:hAnsiTheme="majorHAnsi"/>
        </w:rPr>
        <w:t>Wykonawcy mający siedzibę poza terytorium Rzeczpospolitej Polskiej</w:t>
      </w:r>
    </w:p>
    <w:p w14:paraId="19BAD451" w14:textId="77777777" w:rsidR="003F1A92" w:rsidRPr="002C6489" w:rsidRDefault="003F1A92" w:rsidP="003F1A92">
      <w:pPr>
        <w:pStyle w:val="Akapitzlist"/>
        <w:spacing w:after="5"/>
        <w:ind w:left="426"/>
        <w:jc w:val="both"/>
        <w:rPr>
          <w:rFonts w:asciiTheme="majorHAnsi" w:hAnsiTheme="majorHAnsi"/>
          <w:b/>
          <w:bCs/>
        </w:rPr>
      </w:pPr>
    </w:p>
    <w:p w14:paraId="7A36621A" w14:textId="77777777" w:rsidR="00DB02F4" w:rsidRPr="002C6489" w:rsidRDefault="00DB02F4" w:rsidP="00127280">
      <w:pPr>
        <w:pStyle w:val="Akapitzlist"/>
        <w:numPr>
          <w:ilvl w:val="2"/>
          <w:numId w:val="42"/>
        </w:numPr>
        <w:ind w:left="567" w:hanging="283"/>
        <w:jc w:val="both"/>
        <w:rPr>
          <w:rFonts w:asciiTheme="majorHAnsi" w:hAnsiTheme="majorHAnsi"/>
        </w:rPr>
      </w:pPr>
      <w:r w:rsidRPr="002C6489">
        <w:rPr>
          <w:rFonts w:asciiTheme="majorHAnsi" w:hAnsiTheme="majorHAnsi"/>
        </w:rPr>
        <w:t xml:space="preserve">Jeżeli Wykonawca ma siedzibę lub miejsce zamieszkania poza terytorium Rzeczypospolitej Polskiej, zamiast Odpisu albo informacji z Krajowego Rejestru Sądowego lub z Centralnej Ewidencji i Informacji o Działalności Gospodarczej, o których mowa w  ust. 1 pkt b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35E82B9" w14:textId="77777777" w:rsidR="00DB02F4" w:rsidRPr="002C6489" w:rsidRDefault="00DB02F4" w:rsidP="00127280">
      <w:pPr>
        <w:pStyle w:val="Akapitzlist"/>
        <w:numPr>
          <w:ilvl w:val="2"/>
          <w:numId w:val="42"/>
        </w:numPr>
        <w:spacing w:after="5"/>
        <w:ind w:left="567" w:hanging="283"/>
        <w:jc w:val="both"/>
        <w:rPr>
          <w:rFonts w:asciiTheme="majorHAnsi" w:hAnsiTheme="majorHAnsi"/>
        </w:rPr>
      </w:pPr>
      <w:r w:rsidRPr="002C6489">
        <w:rPr>
          <w:rFonts w:asciiTheme="majorHAnsi" w:hAnsiTheme="majorHAnsi"/>
        </w:rPr>
        <w:t xml:space="preserve">Dokumenty, o których mowa w ust. 2 pkt 1) powinny być wystawione nie wcześniej niż  3 miesiące przed ich złożeniem. </w:t>
      </w:r>
    </w:p>
    <w:p w14:paraId="2BC9AFAD" w14:textId="77777777" w:rsidR="00DB02F4" w:rsidRPr="002C6489" w:rsidRDefault="00DB02F4" w:rsidP="00127280">
      <w:pPr>
        <w:pStyle w:val="Akapitzlist"/>
        <w:numPr>
          <w:ilvl w:val="2"/>
          <w:numId w:val="42"/>
        </w:numPr>
        <w:ind w:left="567" w:hanging="283"/>
        <w:jc w:val="both"/>
        <w:rPr>
          <w:rFonts w:asciiTheme="majorHAnsi" w:hAnsiTheme="majorHAnsi"/>
        </w:rPr>
      </w:pPr>
      <w:r w:rsidRPr="002C6489">
        <w:rPr>
          <w:rFonts w:asciiTheme="majorHAnsi" w:hAnsiTheme="majorHAnsi"/>
        </w:rPr>
        <w:t xml:space="preserve">Jeżeli w kraju, w którym wykonawca ma siedzibę lub miejsce zamieszkania, nie wydaje się dokumentów, o których mowa w ust. 2 pkt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pkt 2) stosuje się odpowiednio. </w:t>
      </w:r>
    </w:p>
    <w:p w14:paraId="736549B9" w14:textId="7BCC583C" w:rsidR="00DB02F4" w:rsidRPr="002C6489" w:rsidRDefault="00DB02F4" w:rsidP="00127280">
      <w:pPr>
        <w:pStyle w:val="Akapitzlist"/>
        <w:numPr>
          <w:ilvl w:val="3"/>
          <w:numId w:val="27"/>
        </w:numPr>
        <w:ind w:left="284" w:hanging="284"/>
        <w:jc w:val="both"/>
        <w:rPr>
          <w:rFonts w:asciiTheme="majorHAnsi" w:hAnsiTheme="majorHAnsi"/>
        </w:rPr>
      </w:pPr>
      <w:r w:rsidRPr="002C6489">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FCA4229" w14:textId="77777777" w:rsidR="00DB02F4" w:rsidRPr="002C6489" w:rsidRDefault="00DB02F4" w:rsidP="00DB02F4">
      <w:pPr>
        <w:ind w:left="284" w:hanging="284"/>
        <w:jc w:val="both"/>
        <w:rPr>
          <w:rFonts w:asciiTheme="majorHAnsi" w:hAnsiTheme="majorHAnsi"/>
        </w:rPr>
      </w:pPr>
      <w:r w:rsidRPr="002C6489">
        <w:rPr>
          <w:rFonts w:asciiTheme="majorHAnsi" w:hAnsiTheme="majorHAnsi"/>
        </w:rPr>
        <w:lastRenderedPageBreak/>
        <w:t xml:space="preserve">4. </w:t>
      </w:r>
      <w:r w:rsidRPr="002C6489">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5D58CD6C" w14:textId="77777777" w:rsidR="00DB02F4" w:rsidRPr="002C6489" w:rsidRDefault="00DB02F4">
      <w:pPr>
        <w:pStyle w:val="Akapitzlist"/>
        <w:numPr>
          <w:ilvl w:val="0"/>
          <w:numId w:val="41"/>
        </w:numPr>
        <w:ind w:left="284" w:hanging="284"/>
        <w:jc w:val="both"/>
        <w:rPr>
          <w:rFonts w:ascii="Cambria" w:hAnsi="Cambria" w:cs="Arial"/>
        </w:rPr>
      </w:pPr>
      <w:r w:rsidRPr="002C6489">
        <w:rPr>
          <w:rFonts w:ascii="Cambria" w:hAnsi="Cambria" w:cs="Arial"/>
        </w:rPr>
        <w:t>Wykonawca składa podmiotowe środki dowodowe aktualne na dzień ich złożenia.</w:t>
      </w:r>
    </w:p>
    <w:p w14:paraId="579DE1A7" w14:textId="77777777" w:rsidR="009E11E8" w:rsidRPr="002C6489" w:rsidRDefault="009E11E8" w:rsidP="0030186F">
      <w:pPr>
        <w:pStyle w:val="Akapitzlist"/>
        <w:ind w:left="284" w:hanging="284"/>
        <w:jc w:val="both"/>
        <w:rPr>
          <w:rFonts w:ascii="Cambria" w:hAnsi="Cambria" w:cs="Arial"/>
        </w:rPr>
      </w:pPr>
    </w:p>
    <w:p w14:paraId="73E7EF59" w14:textId="2EDC61BA" w:rsidR="0030186F" w:rsidRPr="002C6489" w:rsidRDefault="0030186F" w:rsidP="0030186F">
      <w:pPr>
        <w:pStyle w:val="Akapitzlist"/>
        <w:ind w:left="284" w:hanging="284"/>
        <w:jc w:val="both"/>
        <w:rPr>
          <w:rFonts w:asciiTheme="majorHAnsi" w:eastAsiaTheme="majorEastAsia" w:hAnsiTheme="majorHAnsi" w:cstheme="majorBidi"/>
          <w:b/>
          <w:bCs/>
          <w:lang w:eastAsia="en-US"/>
        </w:rPr>
      </w:pPr>
      <w:r w:rsidRPr="002C6489">
        <w:rPr>
          <w:rFonts w:asciiTheme="majorHAnsi" w:eastAsiaTheme="majorEastAsia" w:hAnsiTheme="majorHAnsi" w:cstheme="majorBidi"/>
          <w:b/>
          <w:bCs/>
          <w:lang w:eastAsia="en-US"/>
        </w:rPr>
        <w:t>B)</w:t>
      </w:r>
    </w:p>
    <w:p w14:paraId="3CF38F22" w14:textId="77777777" w:rsidR="0030186F" w:rsidRPr="0030186F" w:rsidRDefault="0030186F" w:rsidP="0030186F">
      <w:pPr>
        <w:pStyle w:val="Akapitzlist"/>
        <w:ind w:left="284" w:hanging="284"/>
        <w:jc w:val="both"/>
        <w:rPr>
          <w:rFonts w:asciiTheme="majorHAnsi" w:eastAsiaTheme="majorEastAsia" w:hAnsiTheme="majorHAnsi" w:cstheme="majorBidi"/>
          <w:b/>
          <w:bCs/>
          <w:lang w:eastAsia="en-US"/>
        </w:rPr>
      </w:pPr>
    </w:p>
    <w:p w14:paraId="05385D05" w14:textId="561B40D3" w:rsidR="0030186F" w:rsidRPr="0030186F" w:rsidRDefault="000749F4">
      <w:pPr>
        <w:pStyle w:val="Akapitzlist"/>
        <w:numPr>
          <w:ilvl w:val="6"/>
          <w:numId w:val="27"/>
        </w:numPr>
        <w:ind w:left="284" w:hanging="284"/>
        <w:jc w:val="both"/>
        <w:rPr>
          <w:rFonts w:asciiTheme="majorHAnsi" w:eastAsiaTheme="majorEastAsia" w:hAnsiTheme="majorHAnsi" w:cstheme="majorBidi"/>
          <w:lang w:eastAsia="en-US"/>
        </w:rPr>
      </w:pPr>
      <w:r w:rsidRPr="0030186F">
        <w:rPr>
          <w:rFonts w:ascii="Cambria" w:hAnsi="Cambria" w:cs="Arial"/>
        </w:rPr>
        <w:t xml:space="preserve">Podmiotowe środki dowodowe oraz dokumenty lub oświadczenia  Wykonawca składa, pod rygorem nieważności, w formie elektronicznej </w:t>
      </w:r>
      <w:r w:rsidR="00A26E8D">
        <w:rPr>
          <w:rFonts w:ascii="Cambria" w:hAnsi="Cambria" w:cs="Arial"/>
        </w:rPr>
        <w:t xml:space="preserve">opatrzonej kwalifikowanym podpisem elektronicznym </w:t>
      </w:r>
      <w:r w:rsidRPr="0030186F">
        <w:rPr>
          <w:rFonts w:ascii="Cambria" w:hAnsi="Cambria" w:cs="Arial"/>
        </w:rPr>
        <w:t xml:space="preserve">lub postaci elektronicznej opatrzonej podpisem zaufanym lub podpisem osobistym. </w:t>
      </w:r>
    </w:p>
    <w:p w14:paraId="10FBA2C4" w14:textId="5A2904B6" w:rsidR="00541310" w:rsidRPr="00853599" w:rsidRDefault="000749F4">
      <w:pPr>
        <w:pStyle w:val="Akapitzlist"/>
        <w:numPr>
          <w:ilvl w:val="6"/>
          <w:numId w:val="27"/>
        </w:numPr>
        <w:ind w:left="284" w:hanging="284"/>
        <w:jc w:val="both"/>
        <w:rPr>
          <w:rFonts w:asciiTheme="majorHAnsi" w:eastAsiaTheme="majorEastAsia" w:hAnsiTheme="majorHAnsi" w:cstheme="majorBidi"/>
          <w:lang w:eastAsia="en-US"/>
        </w:rPr>
      </w:pPr>
      <w:r w:rsidRPr="0030186F">
        <w:rPr>
          <w:rFonts w:ascii="Cambria" w:hAnsi="Cambria" w:cs="Aria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konkursie. </w:t>
      </w:r>
    </w:p>
    <w:p w14:paraId="42A7C7DA" w14:textId="1E17B582" w:rsidR="00707E2F" w:rsidRPr="009E11E8" w:rsidRDefault="00541310" w:rsidP="00707E2F">
      <w:pPr>
        <w:pStyle w:val="Akapitzlist"/>
        <w:numPr>
          <w:ilvl w:val="6"/>
          <w:numId w:val="27"/>
        </w:numPr>
        <w:ind w:left="284" w:hanging="284"/>
        <w:jc w:val="both"/>
        <w:rPr>
          <w:rFonts w:ascii="Cambria" w:hAnsi="Cambria" w:cs="Arial"/>
        </w:rPr>
      </w:pPr>
      <w:r w:rsidRPr="00853599">
        <w:rPr>
          <w:rFonts w:ascii="Cambria" w:hAnsi="Cambria" w:cs="Arial"/>
        </w:rPr>
        <w:t xml:space="preserve">Podmiot </w:t>
      </w:r>
      <w:r w:rsidR="0030186F" w:rsidRPr="00853599">
        <w:rPr>
          <w:rFonts w:ascii="Cambria" w:hAnsi="Cambria" w:cs="Arial"/>
        </w:rPr>
        <w:t>udost</w:t>
      </w:r>
      <w:r w:rsidR="00853599" w:rsidRPr="00853599">
        <w:rPr>
          <w:rFonts w:ascii="Cambria" w:hAnsi="Cambria" w:cs="Arial"/>
        </w:rPr>
        <w:t>ę</w:t>
      </w:r>
      <w:r w:rsidR="0030186F" w:rsidRPr="00853599">
        <w:rPr>
          <w:rFonts w:ascii="Cambria" w:hAnsi="Cambria" w:cs="Arial"/>
        </w:rPr>
        <w:t>pniający</w:t>
      </w:r>
      <w:r w:rsidRPr="00853599">
        <w:rPr>
          <w:rFonts w:ascii="Cambria" w:hAnsi="Cambria" w:cs="Arial"/>
        </w:rPr>
        <w:t xml:space="preserve"> zasoby  na żądanie </w:t>
      </w:r>
      <w:r w:rsidR="0030186F" w:rsidRPr="00853599">
        <w:rPr>
          <w:rFonts w:ascii="Cambria" w:hAnsi="Cambria" w:cs="Arial"/>
        </w:rPr>
        <w:t>Zamawiającego</w:t>
      </w:r>
      <w:r w:rsidRPr="00853599">
        <w:rPr>
          <w:rFonts w:ascii="Cambria" w:hAnsi="Cambria" w:cs="Arial"/>
        </w:rPr>
        <w:t xml:space="preserve"> </w:t>
      </w:r>
      <w:r w:rsidR="0030186F" w:rsidRPr="00853599">
        <w:rPr>
          <w:rFonts w:ascii="Cambria" w:hAnsi="Cambria" w:cs="Arial"/>
        </w:rPr>
        <w:t>zobowiązany</w:t>
      </w:r>
      <w:r w:rsidRPr="00853599">
        <w:rPr>
          <w:rFonts w:ascii="Cambria" w:hAnsi="Cambria" w:cs="Arial"/>
        </w:rPr>
        <w:t xml:space="preserve"> będzie do przedstawienia podmiotowych </w:t>
      </w:r>
      <w:r w:rsidR="0030186F" w:rsidRPr="00853599">
        <w:rPr>
          <w:rFonts w:ascii="Cambria" w:hAnsi="Cambria" w:cs="Arial"/>
        </w:rPr>
        <w:t>środków</w:t>
      </w:r>
      <w:r w:rsidRPr="00853599">
        <w:rPr>
          <w:rFonts w:ascii="Cambria" w:hAnsi="Cambria" w:cs="Arial"/>
        </w:rPr>
        <w:t xml:space="preserve"> dowodowych, na potwierdzenie, </w:t>
      </w:r>
      <w:r w:rsidR="00853599" w:rsidRPr="00853599">
        <w:rPr>
          <w:rFonts w:ascii="Cambria" w:hAnsi="Cambria" w:cs="Arial"/>
        </w:rPr>
        <w:t>ż</w:t>
      </w:r>
      <w:r w:rsidRPr="00853599">
        <w:rPr>
          <w:rFonts w:ascii="Cambria" w:hAnsi="Cambria" w:cs="Arial"/>
        </w:rPr>
        <w:t>e nie zachodzą wobec ni</w:t>
      </w:r>
      <w:r w:rsidR="00853599" w:rsidRPr="00853599">
        <w:rPr>
          <w:rFonts w:ascii="Cambria" w:hAnsi="Cambria" w:cs="Arial"/>
        </w:rPr>
        <w:t>ego</w:t>
      </w:r>
      <w:r w:rsidRPr="00853599">
        <w:rPr>
          <w:rFonts w:ascii="Cambria" w:hAnsi="Cambria" w:cs="Arial"/>
        </w:rPr>
        <w:t xml:space="preserve"> podstawy wykluczenia  </w:t>
      </w:r>
      <w:r w:rsidR="00853599" w:rsidRPr="00853599">
        <w:rPr>
          <w:rFonts w:ascii="Cambria" w:hAnsi="Cambria" w:cs="Arial"/>
        </w:rPr>
        <w:t>takie jak wobec Wykonawcy</w:t>
      </w:r>
      <w:r w:rsidR="00707E2F">
        <w:rPr>
          <w:rFonts w:ascii="Cambria" w:hAnsi="Cambria" w:cs="Arial"/>
        </w:rPr>
        <w:t>.</w:t>
      </w:r>
    </w:p>
    <w:p w14:paraId="6A68CA84" w14:textId="512E110E" w:rsidR="00707E2F" w:rsidRDefault="00707E2F" w:rsidP="00707E2F">
      <w:pPr>
        <w:jc w:val="both"/>
        <w:rPr>
          <w:rFonts w:ascii="Cambria" w:hAnsi="Cambria" w:cs="Arial"/>
        </w:rPr>
      </w:pPr>
    </w:p>
    <w:p w14:paraId="32B64F45" w14:textId="77777777" w:rsidR="00707E2F" w:rsidRPr="00BA21BD" w:rsidRDefault="00707E2F" w:rsidP="00707E2F">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170BD97E" w14:textId="77777777" w:rsidR="00707E2F" w:rsidRDefault="00707E2F" w:rsidP="00707E2F">
      <w:pPr>
        <w:spacing w:after="5"/>
        <w:jc w:val="both"/>
        <w:rPr>
          <w:rFonts w:asciiTheme="majorHAnsi" w:hAnsiTheme="majorHAnsi"/>
        </w:rPr>
      </w:pPr>
    </w:p>
    <w:p w14:paraId="3CA37EEE" w14:textId="77777777" w:rsidR="00707E2F" w:rsidRPr="00344E43" w:rsidRDefault="00707E2F">
      <w:pPr>
        <w:pStyle w:val="Akapitzlist"/>
        <w:numPr>
          <w:ilvl w:val="0"/>
          <w:numId w:val="44"/>
        </w:numPr>
        <w:spacing w:after="5"/>
        <w:ind w:left="284" w:hanging="284"/>
        <w:jc w:val="both"/>
        <w:rPr>
          <w:rFonts w:asciiTheme="majorHAnsi" w:hAnsiTheme="majorHAnsi"/>
        </w:rPr>
      </w:pPr>
      <w:r w:rsidRPr="00344E43">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749473A" w14:textId="77777777" w:rsidR="00707E2F" w:rsidRPr="00344E43" w:rsidRDefault="00707E2F">
      <w:pPr>
        <w:numPr>
          <w:ilvl w:val="0"/>
          <w:numId w:val="44"/>
        </w:numPr>
        <w:spacing w:after="5"/>
        <w:ind w:left="284" w:hanging="360"/>
        <w:jc w:val="both"/>
        <w:rPr>
          <w:rFonts w:asciiTheme="majorHAnsi" w:hAnsiTheme="majorHAnsi"/>
        </w:rPr>
      </w:pPr>
      <w:r w:rsidRPr="00344E43">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013E62F3" w14:textId="77777777" w:rsidR="00707E2F" w:rsidRPr="00344E43" w:rsidRDefault="00707E2F">
      <w:pPr>
        <w:numPr>
          <w:ilvl w:val="0"/>
          <w:numId w:val="44"/>
        </w:numPr>
        <w:spacing w:after="5"/>
        <w:ind w:left="284" w:hanging="360"/>
        <w:jc w:val="both"/>
        <w:rPr>
          <w:rFonts w:asciiTheme="majorHAnsi" w:hAnsiTheme="majorHAnsi"/>
        </w:rPr>
      </w:pPr>
      <w:r w:rsidRPr="00344E43">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166C6D0" w14:textId="77777777" w:rsidR="00707E2F" w:rsidRPr="00344E43" w:rsidRDefault="00707E2F">
      <w:pPr>
        <w:numPr>
          <w:ilvl w:val="0"/>
          <w:numId w:val="44"/>
        </w:numPr>
        <w:spacing w:after="5"/>
        <w:ind w:left="284" w:hanging="360"/>
        <w:jc w:val="both"/>
        <w:rPr>
          <w:rFonts w:asciiTheme="majorHAnsi" w:hAnsiTheme="majorHAnsi"/>
        </w:rPr>
      </w:pPr>
      <w:r w:rsidRPr="00344E43">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6EE5FECA" w14:textId="77777777" w:rsidR="00707E2F" w:rsidRPr="00344E43" w:rsidRDefault="00707E2F">
      <w:pPr>
        <w:numPr>
          <w:ilvl w:val="0"/>
          <w:numId w:val="44"/>
        </w:numPr>
        <w:spacing w:after="5"/>
        <w:ind w:left="284" w:hanging="360"/>
        <w:jc w:val="both"/>
        <w:rPr>
          <w:rFonts w:asciiTheme="majorHAnsi" w:hAnsiTheme="majorHAnsi"/>
        </w:rPr>
      </w:pPr>
      <w:r w:rsidRPr="00344E43">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86C7FE6" w14:textId="77777777" w:rsidR="00707E2F" w:rsidRPr="00344E43" w:rsidRDefault="00707E2F">
      <w:pPr>
        <w:numPr>
          <w:ilvl w:val="0"/>
          <w:numId w:val="44"/>
        </w:numPr>
        <w:spacing w:after="5"/>
        <w:ind w:left="284" w:hanging="360"/>
        <w:jc w:val="both"/>
        <w:rPr>
          <w:rFonts w:asciiTheme="majorHAnsi" w:hAnsiTheme="majorHAnsi"/>
        </w:rPr>
      </w:pPr>
      <w:r w:rsidRPr="00344E43">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5735F6A" w14:textId="77777777" w:rsidR="00707E2F" w:rsidRPr="00344E43" w:rsidRDefault="00707E2F">
      <w:pPr>
        <w:numPr>
          <w:ilvl w:val="0"/>
          <w:numId w:val="44"/>
        </w:numPr>
        <w:spacing w:after="5"/>
        <w:ind w:left="284" w:hanging="360"/>
        <w:jc w:val="both"/>
        <w:rPr>
          <w:rFonts w:asciiTheme="majorHAnsi" w:hAnsiTheme="majorHAnsi"/>
          <w:strike/>
        </w:rPr>
      </w:pPr>
      <w:r w:rsidRPr="00344E43">
        <w:rPr>
          <w:rFonts w:asciiTheme="majorHAnsi" w:hAnsiTheme="majorHAnsi"/>
        </w:rPr>
        <w:lastRenderedPageBreak/>
        <w:t>Wykonawca, w przypadku polegania na zdolnościach lub sytuacji podmiotów udostępniających zasoby, przedstawia, wraz z oświadczeniem (załącznik nr 8 do SWZ), także oświadczenia podmiotu udostępniającego zasoby, potwierdzające brak podstaw wykluczenia tego podmiotu oraz odpowiednio spełnianie warunków udziału w postępowaniu, ( załącznik nr 3, 4 i 9 ) w zakresie, w jakim wykonawca powołuje się na jego zasoby, zgodnie z katalogiem podmiotowych środków dowodowych określonych w Rozdziale II podrozdziale 7 ust 2).</w:t>
      </w:r>
    </w:p>
    <w:p w14:paraId="76203C92" w14:textId="77777777" w:rsidR="00707E2F" w:rsidRPr="00701707" w:rsidRDefault="00707E2F">
      <w:pPr>
        <w:numPr>
          <w:ilvl w:val="0"/>
          <w:numId w:val="44"/>
        </w:numPr>
        <w:spacing w:after="5"/>
        <w:ind w:left="284" w:hanging="360"/>
        <w:jc w:val="both"/>
        <w:rPr>
          <w:rFonts w:asciiTheme="majorHAnsi" w:hAnsiTheme="majorHAnsi"/>
        </w:rPr>
      </w:pPr>
      <w:r w:rsidRPr="00344E43">
        <w:rPr>
          <w:rFonts w:asciiTheme="majorHAnsi" w:hAnsiTheme="majorHAnsi"/>
        </w:rPr>
        <w:t>Zobowiązanie podmiotu udostępniającego zasoby, o którym mowa w ust. 3, potwierdza, że stosunek łączący Wykonawcę z podmiotami udostępniającymi zasoby</w:t>
      </w:r>
      <w:r w:rsidRPr="00701707">
        <w:rPr>
          <w:rFonts w:asciiTheme="majorHAnsi" w:hAnsiTheme="majorHAnsi"/>
        </w:rPr>
        <w:t xml:space="preserve"> gwarantuje rzeczywisty dostęp do tych zasobów oraz określa w szczególności:  </w:t>
      </w:r>
    </w:p>
    <w:p w14:paraId="4DC0AFCA" w14:textId="77777777" w:rsidR="00707E2F" w:rsidRPr="00701707" w:rsidRDefault="00707E2F">
      <w:pPr>
        <w:numPr>
          <w:ilvl w:val="0"/>
          <w:numId w:val="45"/>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7424B0DF" w14:textId="77777777" w:rsidR="00707E2F" w:rsidRPr="00701707" w:rsidRDefault="00707E2F">
      <w:pPr>
        <w:numPr>
          <w:ilvl w:val="0"/>
          <w:numId w:val="45"/>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3EA248B5" w14:textId="77777777" w:rsidR="00707E2F" w:rsidRPr="00701707" w:rsidRDefault="00707E2F">
      <w:pPr>
        <w:numPr>
          <w:ilvl w:val="0"/>
          <w:numId w:val="45"/>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CC1E98" w14:textId="77777777" w:rsidR="00707E2F" w:rsidRPr="00701707" w:rsidRDefault="00707E2F">
      <w:pPr>
        <w:numPr>
          <w:ilvl w:val="0"/>
          <w:numId w:val="46"/>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BBE9B11" w14:textId="77777777" w:rsidR="00707E2F" w:rsidRPr="00701707" w:rsidRDefault="00707E2F">
      <w:pPr>
        <w:numPr>
          <w:ilvl w:val="0"/>
          <w:numId w:val="46"/>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A4F99BD" w14:textId="77777777" w:rsidR="00707E2F" w:rsidRPr="00701707" w:rsidRDefault="00707E2F">
      <w:pPr>
        <w:pStyle w:val="Akapitzlist"/>
        <w:numPr>
          <w:ilvl w:val="0"/>
          <w:numId w:val="47"/>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5AC9DB33" w14:textId="77777777" w:rsidR="00707E2F" w:rsidRPr="00701707" w:rsidRDefault="00707E2F">
      <w:pPr>
        <w:numPr>
          <w:ilvl w:val="0"/>
          <w:numId w:val="47"/>
        </w:numPr>
        <w:spacing w:after="5"/>
        <w:ind w:left="426" w:hanging="426"/>
        <w:jc w:val="both"/>
        <w:rPr>
          <w:rFonts w:asciiTheme="majorHAnsi" w:hAnsiTheme="majorHAnsi"/>
        </w:rPr>
      </w:pPr>
      <w:r w:rsidRPr="00701707">
        <w:rPr>
          <w:rFonts w:asciiTheme="majorHAnsi" w:hAnsiTheme="majorHAnsi"/>
        </w:rPr>
        <w:t>Wykonawca może w celu potwierdzenia spełniania warunków udziału w postępowaniu,  w stosownych sytuacjach oraz w odniesieniu do konkretnego zamówienia lub jego części</w:t>
      </w:r>
      <w:r w:rsidRPr="007E58CF">
        <w:rPr>
          <w:rFonts w:asciiTheme="majorHAnsi" w:hAnsiTheme="majorHAnsi"/>
        </w:rPr>
        <w:t>, polegać na zdolnościach technicznych lub zawodowych lub sytuacji finansowej lub ekonomicznej podmiotów udostępniających zasoby, niezależnie od charakteru prawnego łączących go z nimi stosunków prawnych.</w:t>
      </w:r>
      <w:r w:rsidRPr="00701707">
        <w:rPr>
          <w:rFonts w:asciiTheme="majorHAnsi" w:hAnsiTheme="majorHAnsi"/>
        </w:rPr>
        <w:t xml:space="preserve">  </w:t>
      </w:r>
    </w:p>
    <w:p w14:paraId="0CEB10F7" w14:textId="77777777" w:rsidR="00707E2F" w:rsidRPr="00701707" w:rsidRDefault="00707E2F">
      <w:pPr>
        <w:numPr>
          <w:ilvl w:val="0"/>
          <w:numId w:val="47"/>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0F69A9D" w14:textId="77777777" w:rsidR="00707E2F" w:rsidRPr="00701707" w:rsidRDefault="00707E2F">
      <w:pPr>
        <w:numPr>
          <w:ilvl w:val="0"/>
          <w:numId w:val="47"/>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7F964C6D" w14:textId="77777777" w:rsidR="00707E2F" w:rsidRPr="00701707" w:rsidRDefault="00707E2F">
      <w:pPr>
        <w:numPr>
          <w:ilvl w:val="0"/>
          <w:numId w:val="48"/>
        </w:numPr>
        <w:spacing w:after="5"/>
        <w:ind w:left="709" w:hanging="284"/>
        <w:jc w:val="both"/>
        <w:rPr>
          <w:rFonts w:asciiTheme="majorHAnsi" w:hAnsiTheme="majorHAnsi"/>
        </w:rPr>
      </w:pPr>
      <w:r w:rsidRPr="00701707">
        <w:rPr>
          <w:rFonts w:asciiTheme="majorHAnsi" w:hAnsiTheme="majorHAnsi"/>
        </w:rPr>
        <w:t xml:space="preserve">zamówień na roboty budowlane lub usługi lub </w:t>
      </w:r>
    </w:p>
    <w:p w14:paraId="43FEF82B" w14:textId="77777777" w:rsidR="00707E2F" w:rsidRPr="00701707" w:rsidRDefault="00707E2F">
      <w:pPr>
        <w:numPr>
          <w:ilvl w:val="0"/>
          <w:numId w:val="48"/>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27836C27" w14:textId="77777777" w:rsidR="00707E2F" w:rsidRDefault="00707E2F" w:rsidP="00707E2F">
      <w:pPr>
        <w:ind w:hanging="284"/>
        <w:jc w:val="both"/>
        <w:rPr>
          <w:rFonts w:ascii="Cambria" w:hAnsi="Cambria" w:cs="Arial"/>
          <w:strike/>
          <w:color w:val="FF0000"/>
        </w:rPr>
      </w:pPr>
    </w:p>
    <w:p w14:paraId="77D8E889" w14:textId="77777777" w:rsidR="00707E2F" w:rsidRPr="008A2DA5" w:rsidRDefault="00707E2F">
      <w:pPr>
        <w:pStyle w:val="Akapitzlist"/>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8A2DA5">
        <w:rPr>
          <w:rFonts w:asciiTheme="majorHAnsi" w:hAnsiTheme="majorHAnsi" w:cstheme="majorBidi"/>
          <w:b/>
          <w:lang w:eastAsia="en-US"/>
        </w:rPr>
        <w:t xml:space="preserve">Informacje dla wykonawców wspólnie ubiegających się o udzielenie zamówienia ( spółki cywilne/konsorcja ) </w:t>
      </w:r>
    </w:p>
    <w:p w14:paraId="575DBDD7" w14:textId="77777777" w:rsidR="00707E2F" w:rsidRPr="00E56752" w:rsidRDefault="00707E2F">
      <w:pPr>
        <w:numPr>
          <w:ilvl w:val="0"/>
          <w:numId w:val="49"/>
        </w:numPr>
        <w:spacing w:after="5"/>
        <w:ind w:left="284" w:hanging="286"/>
        <w:jc w:val="both"/>
        <w:rPr>
          <w:rFonts w:asciiTheme="majorHAnsi" w:hAnsiTheme="majorHAnsi"/>
        </w:rPr>
      </w:pPr>
      <w:r w:rsidRPr="00E56752">
        <w:rPr>
          <w:rFonts w:asciiTheme="majorHAnsi" w:hAnsiTheme="majorHAnsi"/>
        </w:rPr>
        <w:t>Wykonawcy mogą wspólnie ubiegać się o udzielenie zamówienia (art. 58 ustawy</w:t>
      </w:r>
      <w:r>
        <w:rPr>
          <w:rFonts w:asciiTheme="majorHAnsi" w:hAnsiTheme="majorHAnsi"/>
        </w:rPr>
        <w:t xml:space="preserve"> Pzp</w:t>
      </w:r>
      <w:r w:rsidRPr="00E56752">
        <w:rPr>
          <w:rFonts w:asciiTheme="majorHAnsi" w:hAnsiTheme="majorHAnsi"/>
        </w:rPr>
        <w:t xml:space="preserve">).  W takim przypadku Wykonawcy ustanawiają pełnomocnika do reprezentowania ich  </w:t>
      </w:r>
      <w:r w:rsidRPr="00E56752">
        <w:rPr>
          <w:rFonts w:asciiTheme="majorHAnsi" w:hAnsiTheme="majorHAnsi"/>
        </w:rPr>
        <w:lastRenderedPageBreak/>
        <w:t xml:space="preserve">w postępowaniu albo do reprezentowania i zawarcia umowy w sprawie zamówienia publicznego. </w:t>
      </w:r>
      <w:r w:rsidRPr="00E56752">
        <w:rPr>
          <w:rFonts w:asciiTheme="majorHAnsi" w:hAnsiTheme="majorHAnsi"/>
          <w:b/>
          <w:u w:val="single" w:color="000000"/>
        </w:rPr>
        <w:t>Pełnomocnictwo winno być załączone do oferty.</w:t>
      </w:r>
      <w:r w:rsidRPr="00E56752">
        <w:rPr>
          <w:rFonts w:asciiTheme="majorHAnsi" w:hAnsiTheme="majorHAnsi"/>
          <w:b/>
        </w:rPr>
        <w:t xml:space="preserve">  </w:t>
      </w:r>
    </w:p>
    <w:p w14:paraId="4248B480" w14:textId="118AFF9B" w:rsidR="00707E2F" w:rsidRPr="00E56752" w:rsidRDefault="00707E2F">
      <w:pPr>
        <w:numPr>
          <w:ilvl w:val="0"/>
          <w:numId w:val="49"/>
        </w:numPr>
        <w:spacing w:after="5"/>
        <w:ind w:left="284" w:hanging="286"/>
        <w:jc w:val="both"/>
        <w:rPr>
          <w:rFonts w:asciiTheme="majorHAnsi" w:hAnsiTheme="majorHAnsi"/>
        </w:rPr>
      </w:pPr>
      <w:r w:rsidRPr="00E56752">
        <w:rPr>
          <w:rFonts w:asciiTheme="majorHAnsi" w:hAnsiTheme="majorHAnsi"/>
        </w:rPr>
        <w:t xml:space="preserve">W przypadku Wykonawców wspólnie ubiegających się o udzielenie zamówienia, oświadczenia, o których mowa w </w:t>
      </w:r>
      <w:r w:rsidRPr="005F7C4C">
        <w:rPr>
          <w:rFonts w:asciiTheme="majorHAnsi" w:hAnsiTheme="majorHAnsi"/>
        </w:rPr>
        <w:t xml:space="preserve">rozdziale II podrozdziale 7 ust. 1) pkt </w:t>
      </w:r>
      <w:r w:rsidR="00A26E8D">
        <w:rPr>
          <w:rFonts w:asciiTheme="majorHAnsi" w:hAnsiTheme="majorHAnsi"/>
        </w:rPr>
        <w:t>2</w:t>
      </w:r>
      <w:r w:rsidRPr="005F7C4C">
        <w:rPr>
          <w:rFonts w:asciiTheme="majorHAnsi" w:hAnsiTheme="majorHAnsi"/>
        </w:rPr>
        <w:t xml:space="preserve"> SWZ stanowiące załącznik nr 3</w:t>
      </w:r>
      <w:r>
        <w:rPr>
          <w:rFonts w:asciiTheme="majorHAnsi" w:hAnsiTheme="majorHAnsi"/>
        </w:rPr>
        <w:t xml:space="preserve">, </w:t>
      </w:r>
      <w:r w:rsidRPr="005F7C4C">
        <w:rPr>
          <w:rFonts w:asciiTheme="majorHAnsi" w:hAnsiTheme="majorHAnsi"/>
        </w:rPr>
        <w:t>4</w:t>
      </w:r>
      <w:r>
        <w:rPr>
          <w:rFonts w:asciiTheme="majorHAnsi" w:hAnsiTheme="majorHAnsi"/>
        </w:rPr>
        <w:t xml:space="preserve"> i 9</w:t>
      </w:r>
      <w:r w:rsidRPr="005F7C4C">
        <w:rPr>
          <w:rFonts w:asciiTheme="majorHAnsi" w:hAnsiTheme="majorHAnsi"/>
        </w:rPr>
        <w:t xml:space="preserve"> do SWZ, składa każdy z wykonawców. Oświadczenia te potwierdzają brak podstaw wykluczenia oraz spełnianie warunków </w:t>
      </w:r>
      <w:r w:rsidRPr="00E56752">
        <w:rPr>
          <w:rFonts w:asciiTheme="majorHAnsi" w:hAnsiTheme="majorHAnsi"/>
        </w:rPr>
        <w:t xml:space="preserve">udziału w zakresie, w jakim każdy z wykonawców wykazuje spełnianie warunków udziału w postępowaniu. </w:t>
      </w:r>
    </w:p>
    <w:p w14:paraId="7A4172B4" w14:textId="3C18AC69" w:rsidR="00707E2F" w:rsidRPr="00E56752" w:rsidRDefault="00707E2F">
      <w:pPr>
        <w:numPr>
          <w:ilvl w:val="0"/>
          <w:numId w:val="49"/>
        </w:numPr>
        <w:spacing w:after="5"/>
        <w:ind w:left="284" w:hanging="286"/>
        <w:jc w:val="both"/>
        <w:rPr>
          <w:rFonts w:asciiTheme="majorHAnsi" w:hAnsiTheme="majorHAnsi"/>
        </w:rPr>
      </w:pPr>
      <w:r w:rsidRPr="00E56752">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r>
        <w:rPr>
          <w:rFonts w:asciiTheme="majorHAnsi" w:hAnsiTheme="majorHAnsi"/>
        </w:rPr>
        <w:t xml:space="preserve"> ( załącznik nr </w:t>
      </w:r>
      <w:r w:rsidR="00F6474E">
        <w:rPr>
          <w:rFonts w:asciiTheme="majorHAnsi" w:hAnsiTheme="majorHAnsi"/>
        </w:rPr>
        <w:t>7</w:t>
      </w:r>
      <w:r>
        <w:rPr>
          <w:rFonts w:asciiTheme="majorHAnsi" w:hAnsiTheme="majorHAnsi"/>
        </w:rPr>
        <w:t xml:space="preserve"> )</w:t>
      </w:r>
    </w:p>
    <w:p w14:paraId="457900F7" w14:textId="77777777" w:rsidR="00707E2F" w:rsidRPr="00BA21BD" w:rsidRDefault="00707E2F">
      <w:pPr>
        <w:numPr>
          <w:ilvl w:val="0"/>
          <w:numId w:val="49"/>
        </w:numPr>
        <w:spacing w:after="25"/>
        <w:ind w:left="284" w:hanging="286"/>
        <w:jc w:val="both"/>
        <w:rPr>
          <w:rFonts w:asciiTheme="majorHAnsi" w:hAnsiTheme="majorHAnsi"/>
        </w:rPr>
      </w:pPr>
      <w:r w:rsidRPr="00BA21BD">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4E26D268" w14:textId="77777777" w:rsidR="00707E2F" w:rsidRPr="00E56752" w:rsidRDefault="00707E2F">
      <w:pPr>
        <w:numPr>
          <w:ilvl w:val="0"/>
          <w:numId w:val="49"/>
        </w:numPr>
        <w:spacing w:after="5"/>
        <w:ind w:left="284" w:hanging="286"/>
        <w:jc w:val="both"/>
        <w:rPr>
          <w:rFonts w:asciiTheme="majorHAnsi" w:hAnsiTheme="majorHAnsi"/>
        </w:rPr>
      </w:pPr>
      <w:r w:rsidRPr="00E56752">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4262AEFB" w14:textId="77777777" w:rsidR="00707E2F" w:rsidRPr="00E56752" w:rsidRDefault="00707E2F">
      <w:pPr>
        <w:numPr>
          <w:ilvl w:val="0"/>
          <w:numId w:val="50"/>
        </w:numPr>
        <w:spacing w:after="5"/>
        <w:ind w:right="419" w:hanging="259"/>
        <w:jc w:val="both"/>
        <w:rPr>
          <w:rFonts w:asciiTheme="majorHAnsi" w:hAnsiTheme="majorHAnsi"/>
        </w:rPr>
      </w:pPr>
      <w:r w:rsidRPr="00E56752">
        <w:rPr>
          <w:rFonts w:asciiTheme="majorHAnsi" w:hAnsiTheme="majorHAnsi"/>
        </w:rPr>
        <w:t xml:space="preserve">zamówień na roboty budowlane lub usługi;  </w:t>
      </w:r>
    </w:p>
    <w:p w14:paraId="1AABED4C" w14:textId="78295262" w:rsidR="003A24FE" w:rsidRPr="00344E43" w:rsidRDefault="00707E2F" w:rsidP="00E1023A">
      <w:pPr>
        <w:numPr>
          <w:ilvl w:val="0"/>
          <w:numId w:val="50"/>
        </w:numPr>
        <w:spacing w:after="5"/>
        <w:ind w:right="419" w:hanging="256"/>
        <w:jc w:val="both"/>
        <w:rPr>
          <w:rFonts w:asciiTheme="majorHAnsi" w:hAnsiTheme="majorHAnsi"/>
        </w:rPr>
      </w:pPr>
      <w:r w:rsidRPr="00E56752">
        <w:rPr>
          <w:rFonts w:asciiTheme="majorHAnsi" w:hAnsiTheme="majorHAnsi"/>
        </w:rPr>
        <w:t xml:space="preserve">prac związanych z rozmieszczeniem i instalacją, w ramach zamówienia na dostawy, zgodnie z art. 60 ustawy Pzp. </w:t>
      </w:r>
    </w:p>
    <w:p w14:paraId="2E0D51E2" w14:textId="049ED345" w:rsidR="00545F28" w:rsidRPr="00545F28" w:rsidRDefault="00587F52" w:rsidP="00545F28">
      <w:pPr>
        <w:pStyle w:val="Akapitzlist"/>
        <w:numPr>
          <w:ilvl w:val="0"/>
          <w:numId w:val="44"/>
        </w:numPr>
        <w:shd w:val="clear" w:color="auto" w:fill="B2A1C7" w:themeFill="accent4" w:themeFillTint="99"/>
        <w:spacing w:before="240" w:after="200" w:line="252" w:lineRule="auto"/>
        <w:contextualSpacing/>
        <w:jc w:val="both"/>
        <w:rPr>
          <w:rFonts w:asciiTheme="majorHAnsi" w:hAnsiTheme="majorHAnsi" w:cstheme="majorBidi"/>
          <w:b/>
          <w:lang w:eastAsia="en-US"/>
        </w:rPr>
      </w:pPr>
      <w:r w:rsidRPr="00707E2F">
        <w:rPr>
          <w:rFonts w:asciiTheme="majorHAnsi" w:hAnsiTheme="majorHAnsi" w:cstheme="majorBidi"/>
          <w:b/>
          <w:lang w:eastAsia="en-US"/>
        </w:rPr>
        <w:t>Wymagania dotyczące wadium</w:t>
      </w:r>
    </w:p>
    <w:p w14:paraId="5B1B9010" w14:textId="4E9897F3" w:rsidR="00545F28" w:rsidRPr="00F929C1" w:rsidRDefault="00545F28" w:rsidP="00545F28">
      <w:pPr>
        <w:ind w:left="284" w:hanging="284"/>
        <w:jc w:val="both"/>
        <w:rPr>
          <w:rFonts w:asciiTheme="majorHAnsi" w:hAnsiTheme="majorHAnsi"/>
        </w:rPr>
      </w:pPr>
      <w:r w:rsidRPr="00F929C1">
        <w:rPr>
          <w:rFonts w:asciiTheme="majorHAnsi" w:hAnsiTheme="majorHAnsi"/>
          <w:color w:val="000000" w:themeColor="text1"/>
        </w:rPr>
        <w:t xml:space="preserve">1. </w:t>
      </w:r>
      <w:r w:rsidRPr="00F929C1">
        <w:rPr>
          <w:rFonts w:asciiTheme="majorHAnsi" w:hAnsiTheme="majorHAnsi"/>
        </w:rPr>
        <w:tab/>
        <w:t xml:space="preserve">Wykonawca przystępujący do przetargu obowiązany jest wnieść wadium w wysokości </w:t>
      </w:r>
      <w:r w:rsidR="00273333">
        <w:rPr>
          <w:rFonts w:asciiTheme="majorHAnsi" w:hAnsiTheme="majorHAnsi"/>
          <w:b/>
          <w:color w:val="FF0000"/>
        </w:rPr>
        <w:t>2</w:t>
      </w:r>
      <w:r w:rsidRPr="003A4385">
        <w:rPr>
          <w:rFonts w:asciiTheme="majorHAnsi" w:hAnsiTheme="majorHAnsi"/>
          <w:b/>
          <w:color w:val="FF0000"/>
        </w:rPr>
        <w:t> 000,00  zł</w:t>
      </w:r>
      <w:r w:rsidRPr="003A4385">
        <w:rPr>
          <w:rFonts w:asciiTheme="majorHAnsi" w:hAnsiTheme="majorHAnsi"/>
          <w:color w:val="FF0000"/>
        </w:rPr>
        <w:t xml:space="preserve"> </w:t>
      </w:r>
      <w:r w:rsidRPr="00F929C1">
        <w:rPr>
          <w:rFonts w:asciiTheme="majorHAnsi" w:hAnsiTheme="majorHAnsi"/>
        </w:rPr>
        <w:t xml:space="preserve">(słownie złotych: </w:t>
      </w:r>
      <w:r w:rsidR="00273333">
        <w:rPr>
          <w:rFonts w:asciiTheme="majorHAnsi" w:hAnsiTheme="majorHAnsi"/>
        </w:rPr>
        <w:t>dwa</w:t>
      </w:r>
      <w:r w:rsidRPr="00F929C1">
        <w:rPr>
          <w:rFonts w:asciiTheme="majorHAnsi" w:hAnsiTheme="majorHAnsi"/>
        </w:rPr>
        <w:t xml:space="preserve"> tysi</w:t>
      </w:r>
      <w:r>
        <w:rPr>
          <w:rFonts w:asciiTheme="majorHAnsi" w:hAnsiTheme="majorHAnsi"/>
        </w:rPr>
        <w:t>ące</w:t>
      </w:r>
      <w:r w:rsidRPr="00F929C1">
        <w:rPr>
          <w:rFonts w:asciiTheme="majorHAnsi" w:hAnsiTheme="majorHAnsi"/>
        </w:rPr>
        <w:t xml:space="preserve"> </w:t>
      </w:r>
      <w:r w:rsidR="00A26E8D">
        <w:rPr>
          <w:rFonts w:asciiTheme="majorHAnsi" w:hAnsiTheme="majorHAnsi"/>
        </w:rPr>
        <w:t xml:space="preserve">złotych </w:t>
      </w:r>
      <w:r w:rsidRPr="00F929C1">
        <w:rPr>
          <w:rFonts w:asciiTheme="majorHAnsi" w:hAnsiTheme="majorHAnsi"/>
        </w:rPr>
        <w:t xml:space="preserve">00/100). </w:t>
      </w:r>
    </w:p>
    <w:p w14:paraId="4B728BAE" w14:textId="77777777" w:rsidR="00545F28" w:rsidRPr="00F929C1" w:rsidRDefault="00545F28" w:rsidP="00545F28">
      <w:pPr>
        <w:ind w:left="284" w:hanging="284"/>
        <w:jc w:val="both"/>
        <w:rPr>
          <w:rFonts w:asciiTheme="majorHAnsi" w:hAnsiTheme="majorHAnsi"/>
        </w:rPr>
      </w:pPr>
      <w:r w:rsidRPr="00F929C1">
        <w:rPr>
          <w:rFonts w:asciiTheme="majorHAnsi" w:hAnsiTheme="majorHAnsi"/>
        </w:rPr>
        <w:t xml:space="preserve">2. </w:t>
      </w:r>
      <w:r w:rsidRPr="00F929C1">
        <w:rPr>
          <w:rFonts w:asciiTheme="majorHAnsi" w:hAnsiTheme="majorHAnsi"/>
        </w:rPr>
        <w:tab/>
        <w:t xml:space="preserve">Wadium może być wniesione w następujących formach: </w:t>
      </w:r>
    </w:p>
    <w:p w14:paraId="04657233" w14:textId="77777777" w:rsidR="00545F28" w:rsidRPr="00F929C1" w:rsidRDefault="00545F28" w:rsidP="00545F28">
      <w:pPr>
        <w:ind w:left="851" w:hanging="284"/>
        <w:jc w:val="both"/>
        <w:rPr>
          <w:rFonts w:asciiTheme="majorHAnsi" w:hAnsiTheme="majorHAnsi"/>
          <w:color w:val="000000" w:themeColor="text1"/>
        </w:rPr>
      </w:pPr>
      <w:r w:rsidRPr="00F929C1">
        <w:rPr>
          <w:rFonts w:asciiTheme="majorHAnsi" w:hAnsiTheme="majorHAnsi"/>
          <w:color w:val="000000" w:themeColor="text1"/>
        </w:rPr>
        <w:t xml:space="preserve">1) pieniądzu; </w:t>
      </w:r>
    </w:p>
    <w:p w14:paraId="42DAB5CA" w14:textId="77777777" w:rsidR="00545F28" w:rsidRPr="00F929C1" w:rsidRDefault="00545F28" w:rsidP="00545F28">
      <w:pPr>
        <w:ind w:left="851" w:hanging="284"/>
        <w:jc w:val="both"/>
        <w:rPr>
          <w:rFonts w:asciiTheme="majorHAnsi" w:hAnsiTheme="majorHAnsi"/>
        </w:rPr>
      </w:pPr>
      <w:r w:rsidRPr="00F929C1">
        <w:rPr>
          <w:rFonts w:asciiTheme="majorHAnsi" w:hAnsiTheme="majorHAnsi"/>
        </w:rPr>
        <w:t xml:space="preserve">2) gwarancjach bankowych; </w:t>
      </w:r>
    </w:p>
    <w:p w14:paraId="5B7CE71D" w14:textId="77777777" w:rsidR="00545F28" w:rsidRPr="00F929C1" w:rsidRDefault="00545F28" w:rsidP="00545F28">
      <w:pPr>
        <w:ind w:left="851" w:hanging="284"/>
        <w:jc w:val="both"/>
        <w:rPr>
          <w:rFonts w:asciiTheme="majorHAnsi" w:hAnsiTheme="majorHAnsi"/>
        </w:rPr>
      </w:pPr>
      <w:r w:rsidRPr="00F929C1">
        <w:rPr>
          <w:rFonts w:asciiTheme="majorHAnsi" w:hAnsiTheme="majorHAnsi"/>
        </w:rPr>
        <w:t xml:space="preserve">3) gwarancjach ubezpieczeniowych;  </w:t>
      </w:r>
    </w:p>
    <w:p w14:paraId="61BB307B" w14:textId="77777777" w:rsidR="00545F28" w:rsidRPr="00F929C1" w:rsidRDefault="00545F28" w:rsidP="00545F28">
      <w:pPr>
        <w:ind w:left="851" w:hanging="284"/>
        <w:jc w:val="both"/>
        <w:rPr>
          <w:rFonts w:asciiTheme="majorHAnsi" w:hAnsiTheme="majorHAnsi"/>
        </w:rPr>
      </w:pPr>
      <w:r w:rsidRPr="00F929C1">
        <w:rPr>
          <w:rFonts w:asciiTheme="majorHAnsi" w:hAnsiTheme="majorHAnsi"/>
        </w:rPr>
        <w:t xml:space="preserve">4) poręczeniach udzielanych przez podmioty, o których mowa w art. 6b ust. 5 pkt 2 ustawy z dnia 9 listopada 2000 r. o utworzeniu Polskiej Agencji Rozwoju Przedsiębiorczości  (tj. Dz. U. z 2020 r.  poz. 299, ze. zm.). </w:t>
      </w:r>
    </w:p>
    <w:p w14:paraId="653FBC91" w14:textId="77777777" w:rsidR="00545F28" w:rsidRPr="007423DD" w:rsidRDefault="00545F28" w:rsidP="00545F28">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5931F75E" w14:textId="15B8CBB4" w:rsidR="00545F28" w:rsidRPr="007423DD" w:rsidRDefault="00545F28" w:rsidP="00545F28">
      <w:pPr>
        <w:ind w:left="284" w:hanging="284"/>
        <w:jc w:val="both"/>
        <w:rPr>
          <w:rFonts w:asciiTheme="majorHAnsi" w:hAnsiTheme="majorHAnsi"/>
        </w:rPr>
      </w:pPr>
      <w:r w:rsidRPr="007423DD">
        <w:rPr>
          <w:rFonts w:asciiTheme="majorHAnsi" w:hAnsiTheme="majorHAnsi"/>
        </w:rPr>
        <w:t>4.</w:t>
      </w:r>
      <w:r w:rsidRPr="007423DD">
        <w:rPr>
          <w:rFonts w:asciiTheme="majorHAnsi" w:hAnsiTheme="majorHAnsi"/>
        </w:rPr>
        <w:tab/>
        <w:t xml:space="preserve">Wadium wnoszone w pieniądzu wykonawca wpłaca przelewem na rachunek bankowy zamawiającego o nr. </w:t>
      </w:r>
      <w:r w:rsidR="00273333">
        <w:rPr>
          <w:rFonts w:asciiTheme="majorHAnsi" w:hAnsiTheme="majorHAnsi"/>
          <w:b/>
        </w:rPr>
        <w:t>12 1090 1229 0000 0001 5618 7427</w:t>
      </w:r>
      <w:r w:rsidRPr="007423DD">
        <w:rPr>
          <w:rFonts w:asciiTheme="majorHAnsi" w:hAnsiTheme="majorHAnsi"/>
          <w:b/>
        </w:rPr>
        <w:t xml:space="preserve"> </w:t>
      </w:r>
      <w:r w:rsidRPr="007423DD">
        <w:rPr>
          <w:rFonts w:asciiTheme="majorHAnsi" w:hAnsiTheme="majorHAnsi"/>
          <w:bCs/>
        </w:rPr>
        <w:t>z adnotacją</w:t>
      </w:r>
      <w:r>
        <w:rPr>
          <w:rFonts w:asciiTheme="majorHAnsi" w:hAnsiTheme="majorHAnsi"/>
          <w:b/>
        </w:rPr>
        <w:t xml:space="preserve"> „</w:t>
      </w:r>
      <w:r w:rsidRPr="007423DD">
        <w:rPr>
          <w:rFonts w:asciiTheme="majorHAnsi" w:hAnsiTheme="majorHAnsi"/>
          <w:b/>
        </w:rPr>
        <w:t>wadium do postępowania RRG.271.</w:t>
      </w:r>
      <w:r>
        <w:rPr>
          <w:rFonts w:asciiTheme="majorHAnsi" w:hAnsiTheme="majorHAnsi"/>
          <w:b/>
        </w:rPr>
        <w:t>1</w:t>
      </w:r>
      <w:r w:rsidR="00273333">
        <w:rPr>
          <w:rFonts w:asciiTheme="majorHAnsi" w:hAnsiTheme="majorHAnsi"/>
          <w:b/>
        </w:rPr>
        <w:t>8</w:t>
      </w:r>
      <w:r>
        <w:rPr>
          <w:rFonts w:asciiTheme="majorHAnsi" w:hAnsiTheme="majorHAnsi"/>
          <w:b/>
        </w:rPr>
        <w:t>.202</w:t>
      </w:r>
      <w:r w:rsidR="000B031C">
        <w:rPr>
          <w:rFonts w:asciiTheme="majorHAnsi" w:hAnsiTheme="majorHAnsi"/>
          <w:b/>
        </w:rPr>
        <w:t>4</w:t>
      </w:r>
      <w:r w:rsidRPr="007423DD">
        <w:rPr>
          <w:rFonts w:asciiTheme="majorHAnsi" w:hAnsiTheme="majorHAnsi"/>
          <w:b/>
        </w:rPr>
        <w:t>„</w:t>
      </w:r>
    </w:p>
    <w:p w14:paraId="6CEBB22E" w14:textId="77777777" w:rsidR="00545F28" w:rsidRPr="007423DD" w:rsidRDefault="00545F28" w:rsidP="00545F28">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291F712B" w14:textId="77777777" w:rsidR="00545F28" w:rsidRPr="00BC6BE3" w:rsidRDefault="00545F28" w:rsidP="00545F28">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elektronicznym przez wystawcę dokumentu ). Beneficjentem wadium wnoszonego w </w:t>
      </w:r>
      <w:r w:rsidRPr="00BC6BE3">
        <w:rPr>
          <w:rFonts w:ascii="Cambria" w:hAnsi="Cambria"/>
          <w:bCs/>
        </w:rPr>
        <w:t>innej formie niż w pieniądzu jest Gmina Przykona,</w:t>
      </w:r>
    </w:p>
    <w:p w14:paraId="36454C2C" w14:textId="77777777" w:rsidR="00545F28" w:rsidRDefault="00545F28" w:rsidP="00545F28">
      <w:pPr>
        <w:tabs>
          <w:tab w:val="left" w:pos="-2835"/>
        </w:tabs>
        <w:ind w:left="284" w:hanging="284"/>
        <w:jc w:val="both"/>
        <w:rPr>
          <w:rFonts w:ascii="Cambria" w:hAnsi="Cambria"/>
        </w:rPr>
      </w:pPr>
      <w:r>
        <w:rPr>
          <w:rFonts w:ascii="Cambria" w:hAnsi="Cambria"/>
        </w:rPr>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1B880DC0" w14:textId="77777777" w:rsidR="00545F28" w:rsidRPr="006C07FA" w:rsidRDefault="00545F28" w:rsidP="00545F28">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t>
      </w:r>
      <w:r>
        <w:rPr>
          <w:rFonts w:ascii="Cambria" w:hAnsi="Cambria"/>
        </w:rPr>
        <w:lastRenderedPageBreak/>
        <w:t xml:space="preserve">wskazanie ich siedzib; Beneficjentem gwarancji/poręczenia ( Zamawiającym ) jest </w:t>
      </w:r>
      <w:r w:rsidRPr="006C07FA">
        <w:rPr>
          <w:rFonts w:ascii="Cambria" w:hAnsi="Cambria"/>
          <w:b/>
          <w:bCs/>
        </w:rPr>
        <w:t>Gmina Przykona ul. Szkolna 7 62 – 731 Przykona,</w:t>
      </w:r>
    </w:p>
    <w:p w14:paraId="4D844974" w14:textId="77777777" w:rsidR="00545F28" w:rsidRDefault="00545F28" w:rsidP="00545F28">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6702C4A6" w14:textId="77777777" w:rsidR="00545F28" w:rsidRDefault="00545F28" w:rsidP="00545F28">
      <w:pPr>
        <w:tabs>
          <w:tab w:val="left" w:pos="-2835"/>
        </w:tabs>
        <w:ind w:left="851" w:hanging="284"/>
        <w:jc w:val="both"/>
        <w:rPr>
          <w:rFonts w:ascii="Cambria" w:hAnsi="Cambria"/>
        </w:rPr>
      </w:pPr>
      <w:r>
        <w:rPr>
          <w:rFonts w:ascii="Cambria" w:hAnsi="Cambria"/>
        </w:rPr>
        <w:t xml:space="preserve">3) kwota wadium, </w:t>
      </w:r>
    </w:p>
    <w:p w14:paraId="703F0884" w14:textId="77777777" w:rsidR="00545F28" w:rsidRDefault="00545F28" w:rsidP="00545F28">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3D36A597" w14:textId="77777777" w:rsidR="00545F28" w:rsidRDefault="00545F28" w:rsidP="00545F28">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747B7296" w14:textId="77777777" w:rsidR="00545F28" w:rsidRDefault="00545F28" w:rsidP="00545F28">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3EE7D170" w14:textId="77777777" w:rsidR="00545F28" w:rsidRDefault="00545F28" w:rsidP="00545F28">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5E5A93B9" w14:textId="77777777" w:rsidR="00545F28" w:rsidRDefault="00545F28" w:rsidP="00545F28">
      <w:pPr>
        <w:tabs>
          <w:tab w:val="left" w:pos="-2835"/>
        </w:tabs>
        <w:ind w:left="284" w:hanging="284"/>
        <w:jc w:val="both"/>
        <w:rPr>
          <w:rFonts w:ascii="Cambria" w:hAnsi="Cambria"/>
          <w:bCs/>
        </w:rPr>
      </w:pPr>
      <w:r>
        <w:rPr>
          <w:rFonts w:ascii="Cambria" w:hAnsi="Cambria"/>
        </w:rPr>
        <w:t>10</w:t>
      </w:r>
      <w:r w:rsidRPr="00D307B8">
        <w:rPr>
          <w:rFonts w:ascii="Cambria" w:hAnsi="Cambria"/>
          <w:bCs/>
        </w:rPr>
        <w:t>.Zamawiający zatrzymuje wadium wraz z odsetkami na zasadach określonych w art. 98 ust. 6 ustawy Pzp.</w:t>
      </w:r>
    </w:p>
    <w:p w14:paraId="55A94DD4" w14:textId="77777777" w:rsidR="00545F28" w:rsidRPr="009E11E8" w:rsidRDefault="00545F28" w:rsidP="00545F28">
      <w:pPr>
        <w:autoSpaceDE w:val="0"/>
        <w:autoSpaceDN w:val="0"/>
        <w:jc w:val="both"/>
        <w:rPr>
          <w:rFonts w:ascii="Cambria" w:hAnsi="Cambria" w:cs="Arial"/>
          <w:bCs/>
        </w:rPr>
      </w:pPr>
    </w:p>
    <w:p w14:paraId="4DE59A80" w14:textId="77777777" w:rsidR="007B72CA" w:rsidRPr="00707E2F" w:rsidRDefault="007B72CA" w:rsidP="007B72CA">
      <w:pPr>
        <w:ind w:left="-142"/>
        <w:jc w:val="both"/>
        <w:rPr>
          <w:rFonts w:asciiTheme="majorHAnsi" w:eastAsiaTheme="majorEastAsia" w:hAnsiTheme="majorHAnsi" w:cstheme="majorBidi"/>
          <w:b/>
          <w:i/>
          <w:color w:val="00B0F0"/>
          <w:lang w:eastAsia="en-US"/>
        </w:rPr>
      </w:pPr>
    </w:p>
    <w:p w14:paraId="7C64FE88" w14:textId="1613B786" w:rsidR="00884A69" w:rsidRPr="00707E2F" w:rsidRDefault="00EB11FC">
      <w:pPr>
        <w:pStyle w:val="Akapitzlist"/>
        <w:numPr>
          <w:ilvl w:val="0"/>
          <w:numId w:val="44"/>
        </w:numPr>
        <w:shd w:val="clear" w:color="auto" w:fill="B2A1C7" w:themeFill="accent4" w:themeFillTint="99"/>
        <w:spacing w:after="200" w:line="252" w:lineRule="auto"/>
        <w:contextualSpacing/>
        <w:jc w:val="both"/>
        <w:rPr>
          <w:rFonts w:asciiTheme="majorHAnsi" w:hAnsiTheme="majorHAnsi" w:cstheme="majorBidi"/>
          <w:b/>
          <w:iCs/>
          <w:lang w:eastAsia="en-US"/>
        </w:rPr>
      </w:pPr>
      <w:r w:rsidRPr="00707E2F">
        <w:rPr>
          <w:rFonts w:asciiTheme="majorHAnsi" w:hAnsiTheme="majorHAnsi" w:cstheme="majorBidi"/>
          <w:b/>
          <w:iCs/>
          <w:lang w:eastAsia="en-US"/>
        </w:rPr>
        <w:t>Zasady obowiązujące podczas przygotowania ofert oraz dokumentów  wymaganych przez zamawiającego w SWZ</w:t>
      </w:r>
    </w:p>
    <w:p w14:paraId="088617E7" w14:textId="77777777" w:rsidR="000066F2" w:rsidRPr="00DD6732" w:rsidRDefault="000066F2">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Pr>
          <w:rFonts w:asciiTheme="majorHAnsi" w:hAnsiTheme="majorHAnsi" w:cs="Calibri"/>
          <w:color w:val="000000"/>
        </w:rPr>
        <w:t>.</w:t>
      </w:r>
    </w:p>
    <w:p w14:paraId="1B4FAB33" w14:textId="7A3DF773" w:rsidR="000066F2" w:rsidRPr="000C6421" w:rsidRDefault="000066F2">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C72A21">
        <w:rPr>
          <w:rFonts w:asciiTheme="majorHAnsi" w:hAnsiTheme="majorHAnsi" w:cs="Calibri"/>
          <w:color w:val="000000"/>
        </w:rPr>
        <w:t xml:space="preserve">w postaci elektronicznej </w:t>
      </w:r>
      <w:r w:rsidRPr="000C6421">
        <w:rPr>
          <w:rFonts w:asciiTheme="majorHAnsi" w:hAnsiTheme="majorHAnsi" w:cs="Calibri"/>
          <w:color w:val="000000"/>
        </w:rPr>
        <w:t>podpisem zaufanym lub podpisem osobistym przez osobę/osoby upoważnioną/upoważnione. </w:t>
      </w:r>
    </w:p>
    <w:p w14:paraId="5A67726E" w14:textId="77777777" w:rsidR="000066F2" w:rsidRPr="000C6421" w:rsidRDefault="000066F2">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4D9DDAEC" w14:textId="77777777" w:rsidR="000066F2" w:rsidRPr="000C6421" w:rsidRDefault="000066F2">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BE47E54" w14:textId="77777777" w:rsidR="000066F2" w:rsidRPr="000C6421" w:rsidRDefault="000066F2">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47CF3A40" w14:textId="77777777" w:rsidR="000066F2" w:rsidRPr="000C6421" w:rsidRDefault="000066F2">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73FA8C01" w14:textId="77777777" w:rsidR="000066F2" w:rsidRPr="000C6421" w:rsidRDefault="000066F2">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DD9EBA3" w14:textId="77777777" w:rsidR="000066F2" w:rsidRPr="000C6421" w:rsidRDefault="000066F2">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W przypadku wykorzystania formatu podpisu XAdES zewnętrzny. Zamawiający wymaga dołączenia odpowiedniej ilości plików tj. podpisywanych plików z danymi oraz plików podpisu w formacie XAdES.</w:t>
      </w:r>
    </w:p>
    <w:p w14:paraId="5C31ADFF" w14:textId="77777777" w:rsidR="000066F2" w:rsidRPr="000C6421" w:rsidRDefault="000066F2">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8ECEB1F" w14:textId="77777777" w:rsidR="000066F2" w:rsidRPr="000C6421" w:rsidRDefault="000066F2">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2"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zmienić lub wycofać ofertę. Sposób dokonywania zmiany lub wycofania oferty zamieszczono w instrukcji zamieszczonej na stronie internetowej pod adresem:</w:t>
      </w:r>
      <w:r>
        <w:rPr>
          <w:rFonts w:asciiTheme="majorHAnsi" w:hAnsiTheme="majorHAnsi" w:cs="Calibri"/>
          <w:color w:val="000000"/>
        </w:rPr>
        <w:t xml:space="preserve">   </w:t>
      </w:r>
      <w:hyperlink r:id="rId53" w:history="1">
        <w:r w:rsidRPr="000C6421">
          <w:rPr>
            <w:rFonts w:asciiTheme="majorHAnsi" w:hAnsiTheme="majorHAnsi" w:cs="Calibri"/>
            <w:color w:val="1155CC"/>
            <w:u w:val="single"/>
          </w:rPr>
          <w:t>https://platformazakupowa.pl/strona/45-instrukcje</w:t>
        </w:r>
      </w:hyperlink>
    </w:p>
    <w:p w14:paraId="3404FC26" w14:textId="77777777" w:rsidR="000066F2" w:rsidRPr="000C6421" w:rsidRDefault="000066F2">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Każdy z wykonawców może złożyć tylko jedną ofertę. Złożenie większej liczby ofert lub oferty zawierającej propozycje wariantowe spowoduje podlegać będzie odrzuceniu.</w:t>
      </w:r>
    </w:p>
    <w:p w14:paraId="3E4A0942" w14:textId="77777777" w:rsidR="000066F2" w:rsidRPr="000C6421" w:rsidRDefault="000066F2">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3951FF72" w14:textId="77777777" w:rsidR="000066F2" w:rsidRPr="000C6421" w:rsidRDefault="000066F2" w:rsidP="000066F2">
      <w:pPr>
        <w:ind w:left="426" w:hanging="426"/>
        <w:jc w:val="both"/>
        <w:textAlignment w:val="baseline"/>
        <w:rPr>
          <w:rFonts w:asciiTheme="majorHAnsi" w:hAnsiTheme="majorHAnsi" w:cs="Calibri"/>
          <w:color w:val="000000"/>
        </w:rPr>
      </w:pPr>
      <w:r>
        <w:rPr>
          <w:rFonts w:asciiTheme="majorHAnsi" w:hAnsiTheme="majorHAnsi" w:cs="Calibri"/>
          <w:color w:val="000000"/>
        </w:rPr>
        <w:t>10.</w:t>
      </w:r>
      <w:r>
        <w:rPr>
          <w:rFonts w:asciiTheme="majorHAnsi" w:hAnsiTheme="majorHAnsi" w:cs="Calibri"/>
          <w:color w:val="000000"/>
        </w:rPr>
        <w:tab/>
      </w:r>
      <w:r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9C1836C" w14:textId="77777777" w:rsidR="000066F2" w:rsidRPr="000C6421" w:rsidRDefault="000066F2" w:rsidP="000066F2">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Pr="000C6421">
        <w:rPr>
          <w:rFonts w:asciiTheme="majorHAnsi" w:hAnsiTheme="majorHAnsi" w:cs="Calibri"/>
          <w:color w:val="000000"/>
        </w:rPr>
        <w:t>Zgodnie z definicją dokumentu elektronicznego z art.</w:t>
      </w:r>
      <w:r>
        <w:rPr>
          <w:rFonts w:asciiTheme="majorHAnsi" w:hAnsiTheme="majorHAnsi" w:cs="Calibri"/>
          <w:color w:val="000000"/>
        </w:rPr>
        <w:t xml:space="preserve"> </w:t>
      </w:r>
      <w:r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DB72E5" w14:textId="77777777" w:rsidR="000066F2" w:rsidRPr="00730503" w:rsidRDefault="000066F2" w:rsidP="000066F2">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10D37890" w14:textId="77777777" w:rsidR="000066F2" w:rsidRDefault="000066F2" w:rsidP="000066F2">
      <w:pPr>
        <w:jc w:val="both"/>
        <w:textAlignment w:val="baseline"/>
        <w:rPr>
          <w:rFonts w:asciiTheme="majorHAnsi" w:hAnsiTheme="majorHAnsi" w:cs="Calibri"/>
          <w:color w:val="000000"/>
        </w:rPr>
      </w:pPr>
    </w:p>
    <w:p w14:paraId="1BC4D6B9" w14:textId="4B8DDE47" w:rsidR="000066F2" w:rsidRPr="00350B65" w:rsidRDefault="000066F2" w:rsidP="00350B65">
      <w:pPr>
        <w:pStyle w:val="Akapitzlist"/>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350B65">
        <w:rPr>
          <w:rFonts w:asciiTheme="majorHAnsi" w:hAnsiTheme="majorHAnsi" w:cstheme="majorBidi"/>
          <w:b/>
          <w:lang w:eastAsia="en-US"/>
        </w:rPr>
        <w:t xml:space="preserve">Wymagania w zakresie zatrudniania przez wykonawcę lub podwykonawcę osób na podstawie stosunku pracy. </w:t>
      </w:r>
    </w:p>
    <w:p w14:paraId="72F4766C" w14:textId="77777777" w:rsidR="004F172E" w:rsidRPr="009C3A6F" w:rsidRDefault="004F172E" w:rsidP="004F172E">
      <w:pPr>
        <w:pStyle w:val="Default"/>
        <w:numPr>
          <w:ilvl w:val="0"/>
          <w:numId w:val="34"/>
        </w:numPr>
        <w:ind w:left="426" w:hanging="426"/>
        <w:jc w:val="both"/>
        <w:rPr>
          <w:rFonts w:asciiTheme="majorHAnsi" w:hAnsiTheme="majorHAnsi"/>
        </w:rPr>
      </w:pPr>
      <w:bookmarkStart w:id="10" w:name="_Hlk67571917"/>
      <w:r w:rsidRPr="009C3A6F">
        <w:rPr>
          <w:rFonts w:asciiTheme="majorHAnsi" w:hAnsiTheme="majorHAnsi"/>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5BEC51BE" w14:textId="00F83AC8" w:rsidR="006940A1" w:rsidRPr="003741B1" w:rsidRDefault="004F172E" w:rsidP="006940A1">
      <w:pPr>
        <w:pStyle w:val="Akapitzlist"/>
        <w:autoSpaceDE w:val="0"/>
        <w:autoSpaceDN w:val="0"/>
        <w:adjustRightInd w:val="0"/>
        <w:ind w:left="426"/>
        <w:jc w:val="both"/>
        <w:rPr>
          <w:rFonts w:asciiTheme="majorHAnsi" w:eastAsia="Calibri" w:hAnsiTheme="majorHAnsi"/>
          <w:b/>
          <w:bCs/>
          <w:lang w:eastAsia="en-US"/>
        </w:rPr>
      </w:pPr>
      <w:r w:rsidRPr="003741B1">
        <w:rPr>
          <w:rFonts w:asciiTheme="majorHAnsi" w:hAnsiTheme="majorHAnsi"/>
          <w:b/>
          <w:bCs/>
        </w:rPr>
        <w:t xml:space="preserve">- pracownicy fizyczni </w:t>
      </w:r>
      <w:r w:rsidRPr="003741B1">
        <w:rPr>
          <w:rFonts w:asciiTheme="majorHAnsi" w:eastAsia="Calibri" w:hAnsiTheme="majorHAnsi"/>
          <w:b/>
          <w:bCs/>
          <w:lang w:eastAsia="en-US"/>
        </w:rPr>
        <w:t>bezpośrednio wykonujący roboty związane z realizacją przedmiotu zamówienia</w:t>
      </w:r>
      <w:r w:rsidR="000B031C" w:rsidRPr="003741B1">
        <w:rPr>
          <w:rFonts w:asciiTheme="majorHAnsi" w:eastAsia="Calibri" w:hAnsiTheme="majorHAnsi"/>
          <w:b/>
          <w:bCs/>
          <w:lang w:eastAsia="en-US"/>
        </w:rPr>
        <w:t xml:space="preserve"> tj. wykonujący roboty przygotowawcze, roboty ziemne </w:t>
      </w:r>
      <w:r w:rsidR="006940A1" w:rsidRPr="003741B1">
        <w:rPr>
          <w:rFonts w:asciiTheme="majorHAnsi" w:eastAsia="Calibri" w:hAnsiTheme="majorHAnsi"/>
          <w:b/>
          <w:bCs/>
          <w:lang w:eastAsia="en-US"/>
        </w:rPr>
        <w:t xml:space="preserve">oraz roboty związane z oczyszczaniem </w:t>
      </w:r>
      <w:r w:rsidR="000B031C" w:rsidRPr="003741B1">
        <w:rPr>
          <w:rFonts w:asciiTheme="majorHAnsi" w:eastAsia="Calibri" w:hAnsiTheme="majorHAnsi"/>
          <w:b/>
          <w:bCs/>
          <w:lang w:eastAsia="en-US"/>
        </w:rPr>
        <w:t>chodnik</w:t>
      </w:r>
      <w:r w:rsidR="006940A1" w:rsidRPr="003741B1">
        <w:rPr>
          <w:rFonts w:asciiTheme="majorHAnsi" w:eastAsia="Calibri" w:hAnsiTheme="majorHAnsi"/>
          <w:b/>
          <w:bCs/>
          <w:lang w:eastAsia="en-US"/>
        </w:rPr>
        <w:t>ów</w:t>
      </w:r>
      <w:r w:rsidR="000B031C" w:rsidRPr="003741B1">
        <w:rPr>
          <w:rFonts w:asciiTheme="majorHAnsi" w:eastAsia="Calibri" w:hAnsiTheme="majorHAnsi"/>
          <w:b/>
          <w:bCs/>
          <w:lang w:eastAsia="en-US"/>
        </w:rPr>
        <w:t xml:space="preserve"> i zjazdów</w:t>
      </w:r>
      <w:r w:rsidR="006940A1" w:rsidRPr="003741B1">
        <w:rPr>
          <w:rFonts w:asciiTheme="majorHAnsi" w:eastAsia="Calibri" w:hAnsiTheme="majorHAnsi"/>
          <w:b/>
          <w:bCs/>
          <w:lang w:eastAsia="en-US"/>
        </w:rPr>
        <w:t xml:space="preserve"> a </w:t>
      </w:r>
      <w:r w:rsidR="003741B1" w:rsidRPr="003741B1">
        <w:rPr>
          <w:rFonts w:asciiTheme="majorHAnsi" w:eastAsia="Calibri" w:hAnsiTheme="majorHAnsi"/>
          <w:b/>
          <w:bCs/>
          <w:lang w:eastAsia="en-US"/>
        </w:rPr>
        <w:t>także</w:t>
      </w:r>
      <w:r w:rsidR="006940A1" w:rsidRPr="003741B1">
        <w:rPr>
          <w:rFonts w:asciiTheme="majorHAnsi" w:eastAsia="Calibri" w:hAnsiTheme="majorHAnsi"/>
          <w:b/>
          <w:bCs/>
          <w:lang w:eastAsia="en-US"/>
        </w:rPr>
        <w:t xml:space="preserve"> kierowców/operatorów maszyn, chyba, że z odrębnych przepisów wynika, że te osoby nie muszą być zatrudnione na umowę o pracę.</w:t>
      </w:r>
    </w:p>
    <w:p w14:paraId="0C50E672" w14:textId="77777777" w:rsidR="004F172E" w:rsidRPr="000904D5" w:rsidRDefault="004F172E" w:rsidP="004F172E">
      <w:pPr>
        <w:pStyle w:val="Akapitzlist"/>
        <w:numPr>
          <w:ilvl w:val="0"/>
          <w:numId w:val="34"/>
        </w:numPr>
        <w:autoSpaceDE w:val="0"/>
        <w:autoSpaceDN w:val="0"/>
        <w:adjustRightInd w:val="0"/>
        <w:ind w:left="426" w:hanging="426"/>
        <w:jc w:val="both"/>
        <w:rPr>
          <w:rFonts w:asciiTheme="majorHAnsi" w:eastAsia="Calibri" w:hAnsiTheme="majorHAnsi"/>
          <w:b/>
          <w:lang w:eastAsia="en-US"/>
        </w:rPr>
      </w:pPr>
      <w:r w:rsidRPr="000904D5">
        <w:rPr>
          <w:rFonts w:asciiTheme="majorHAnsi" w:hAnsiTheme="majorHAnsi"/>
        </w:rPr>
        <w:t xml:space="preserve">W celu weryfikacji spełniania przez wykonawcę lub podwykonawcę wymogu zatrudnienia na podstawie stosunku pracy osób wykonujących wskazane w SWZ czynności, Wykonawca przedstawi Zamawiającemu </w:t>
      </w:r>
      <w:r w:rsidRPr="006C3B88">
        <w:rPr>
          <w:rFonts w:asciiTheme="majorHAnsi" w:hAnsiTheme="majorHAnsi"/>
        </w:rPr>
        <w:t>w terminie co najmniej 5 dni roboczych przed przystąpieniem przez osoby do czynności, o których mowa w ust. 1, w formie wykazu (oświadczenia) informacje o tych osobach, w tym dane</w:t>
      </w:r>
      <w:r w:rsidRPr="000904D5">
        <w:rPr>
          <w:rFonts w:asciiTheme="majorHAnsi" w:hAnsiTheme="majorHAnsi"/>
        </w:rPr>
        <w:t xml:space="preserve"> osobowe, niezbędne do weryfikacji zatrudnienia na podstawie umowy o pracę, w szczególności imię i nazwisko zatrudnionego pracownika, datę zawarcia umowy o pracę, rodzaj umowy o pracę i zakres obowiązków pracownika</w:t>
      </w:r>
      <w:r w:rsidRPr="000904D5">
        <w:rPr>
          <w:rFonts w:asciiTheme="majorHAnsi" w:hAnsiTheme="majorHAnsi"/>
          <w:bCs/>
        </w:rPr>
        <w:t xml:space="preserve">. </w:t>
      </w:r>
    </w:p>
    <w:p w14:paraId="16A56701" w14:textId="77777777" w:rsidR="004F172E" w:rsidRPr="000904D5" w:rsidRDefault="004F172E" w:rsidP="004F172E">
      <w:pPr>
        <w:pStyle w:val="Akapitzlist"/>
        <w:numPr>
          <w:ilvl w:val="0"/>
          <w:numId w:val="34"/>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626D3EB1" w14:textId="77777777" w:rsidR="004F172E" w:rsidRPr="00DE62A4" w:rsidRDefault="004F172E" w:rsidP="004F172E">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140B0863" w14:textId="77777777" w:rsidR="004F172E" w:rsidRPr="00DE62A4" w:rsidRDefault="004F172E" w:rsidP="004F172E">
      <w:pPr>
        <w:numPr>
          <w:ilvl w:val="0"/>
          <w:numId w:val="32"/>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064D69A7" w14:textId="77777777" w:rsidR="004F172E" w:rsidRPr="00DE62A4" w:rsidRDefault="004F172E" w:rsidP="004F172E">
      <w:pPr>
        <w:numPr>
          <w:ilvl w:val="0"/>
          <w:numId w:val="32"/>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wyjaśnień w przypadku wątpliwości w zakresie potwierdzenia spełniania ww. wymogów,</w:t>
      </w:r>
    </w:p>
    <w:p w14:paraId="62DADB2C" w14:textId="77777777" w:rsidR="004F172E" w:rsidRPr="00DE62A4" w:rsidRDefault="004F172E" w:rsidP="004F172E">
      <w:pPr>
        <w:numPr>
          <w:ilvl w:val="0"/>
          <w:numId w:val="32"/>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011706F9" w14:textId="77777777" w:rsidR="004F172E" w:rsidRPr="00E04698" w:rsidRDefault="004F172E" w:rsidP="004F172E">
      <w:pPr>
        <w:pStyle w:val="Akapitzlist"/>
        <w:numPr>
          <w:ilvl w:val="0"/>
          <w:numId w:val="34"/>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B7325B8" w14:textId="77777777" w:rsidR="004F172E" w:rsidRPr="00DE62A4" w:rsidRDefault="004F172E" w:rsidP="004F172E">
      <w:pPr>
        <w:numPr>
          <w:ilvl w:val="0"/>
          <w:numId w:val="33"/>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B7AE494" w14:textId="77777777" w:rsidR="004F172E" w:rsidRPr="00DE62A4" w:rsidRDefault="004F172E" w:rsidP="004F172E">
      <w:pPr>
        <w:numPr>
          <w:ilvl w:val="0"/>
          <w:numId w:val="33"/>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749FD3F6" w14:textId="77777777" w:rsidR="004F172E" w:rsidRPr="00DE62A4" w:rsidRDefault="004F172E" w:rsidP="004F172E">
      <w:pPr>
        <w:pStyle w:val="Akapitzlist"/>
        <w:numPr>
          <w:ilvl w:val="0"/>
          <w:numId w:val="33"/>
        </w:numPr>
        <w:tabs>
          <w:tab w:val="left" w:pos="0"/>
          <w:tab w:val="left" w:pos="567"/>
        </w:tabs>
        <w:spacing w:line="276" w:lineRule="auto"/>
        <w:ind w:left="567" w:hanging="425"/>
        <w:contextualSpacing/>
        <w:jc w:val="both"/>
        <w:rPr>
          <w:rFonts w:asciiTheme="majorHAnsi" w:hAnsiTheme="majorHAnsi"/>
        </w:rPr>
      </w:pPr>
      <w:r w:rsidRPr="00DE62A4">
        <w:rPr>
          <w:rFonts w:asciiTheme="majorHAnsi" w:hAnsiTheme="majorHAnsi"/>
          <w:b/>
        </w:rPr>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3293682C" w14:textId="77777777" w:rsidR="004F172E" w:rsidRPr="009C3A6F" w:rsidRDefault="004F172E" w:rsidP="004F172E">
      <w:pPr>
        <w:numPr>
          <w:ilvl w:val="0"/>
          <w:numId w:val="33"/>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5C1037B9" w14:textId="625D3DED" w:rsidR="004F172E" w:rsidRPr="00DE62A4" w:rsidRDefault="004F172E" w:rsidP="004F172E">
      <w:pPr>
        <w:pStyle w:val="Akapitzlist"/>
        <w:numPr>
          <w:ilvl w:val="0"/>
          <w:numId w:val="34"/>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t>
      </w:r>
    </w:p>
    <w:p w14:paraId="7536A8F1" w14:textId="77777777" w:rsidR="004F172E" w:rsidRPr="00DE62A4" w:rsidRDefault="004F172E" w:rsidP="004F172E">
      <w:pPr>
        <w:numPr>
          <w:ilvl w:val="0"/>
          <w:numId w:val="34"/>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10"/>
    </w:p>
    <w:p w14:paraId="501D6D9B" w14:textId="77777777" w:rsidR="000066F2" w:rsidRPr="00244F67" w:rsidRDefault="000066F2" w:rsidP="000066F2">
      <w:pPr>
        <w:spacing w:before="120"/>
        <w:jc w:val="both"/>
        <w:rPr>
          <w:rFonts w:ascii="Cambria" w:hAnsi="Cambria"/>
          <w:b/>
          <w:bCs/>
          <w:color w:val="00B050"/>
        </w:rPr>
      </w:pPr>
    </w:p>
    <w:p w14:paraId="1402A6EE" w14:textId="33F0536A" w:rsidR="000066F2" w:rsidRPr="00437E31" w:rsidRDefault="000066F2">
      <w:pPr>
        <w:pStyle w:val="Akapitzlist"/>
        <w:numPr>
          <w:ilvl w:val="0"/>
          <w:numId w:val="4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437E31">
        <w:rPr>
          <w:rFonts w:asciiTheme="majorHAnsi" w:hAnsiTheme="majorHAnsi" w:cstheme="majorBidi"/>
          <w:b/>
          <w:lang w:eastAsia="en-US"/>
        </w:rPr>
        <w:t>Opis sposobu obliczenia ceny.</w:t>
      </w:r>
    </w:p>
    <w:p w14:paraId="1530280A" w14:textId="77777777" w:rsidR="00344E43" w:rsidRDefault="00344E43" w:rsidP="00344E43">
      <w:pPr>
        <w:pStyle w:val="Akapitzlist"/>
        <w:spacing w:before="240" w:after="200"/>
        <w:ind w:left="284"/>
        <w:contextualSpacing/>
        <w:jc w:val="both"/>
        <w:rPr>
          <w:rFonts w:asciiTheme="majorHAnsi" w:hAnsiTheme="majorHAnsi"/>
        </w:rPr>
      </w:pPr>
    </w:p>
    <w:p w14:paraId="44CAC736" w14:textId="644A65CC" w:rsidR="000066F2" w:rsidRDefault="000066F2">
      <w:pPr>
        <w:pStyle w:val="Akapitzlist"/>
        <w:numPr>
          <w:ilvl w:val="0"/>
          <w:numId w:val="51"/>
        </w:numPr>
        <w:spacing w:before="240" w:after="200"/>
        <w:ind w:left="284" w:hanging="284"/>
        <w:contextualSpacing/>
        <w:jc w:val="both"/>
        <w:rPr>
          <w:rFonts w:asciiTheme="majorHAnsi" w:hAnsiTheme="majorHAnsi"/>
        </w:rPr>
      </w:pPr>
      <w:r w:rsidRPr="00E04698">
        <w:rPr>
          <w:rFonts w:asciiTheme="majorHAnsi" w:hAnsiTheme="majorHAnsi"/>
        </w:rPr>
        <w:lastRenderedPageBreak/>
        <w:t xml:space="preserve">Zamawiający oceni i porówna jedynie te oferty, które odpowiadają zasadom określonym w ustawie i spełniają wymagania określone w SWZ. </w:t>
      </w:r>
      <w:r>
        <w:rPr>
          <w:rFonts w:asciiTheme="majorHAnsi" w:hAnsiTheme="majorHAnsi"/>
        </w:rPr>
        <w:t xml:space="preserve"> </w:t>
      </w:r>
    </w:p>
    <w:p w14:paraId="324938C9" w14:textId="77777777" w:rsidR="000066F2" w:rsidRPr="00E04698" w:rsidRDefault="000066F2">
      <w:pPr>
        <w:pStyle w:val="Akapitzlist"/>
        <w:numPr>
          <w:ilvl w:val="0"/>
          <w:numId w:val="51"/>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p>
    <w:p w14:paraId="3E144C83" w14:textId="77777777" w:rsidR="000066F2" w:rsidRPr="00D2726A" w:rsidRDefault="000066F2">
      <w:pPr>
        <w:pStyle w:val="Akapitzlist"/>
        <w:numPr>
          <w:ilvl w:val="0"/>
          <w:numId w:val="51"/>
        </w:numPr>
        <w:spacing w:before="240" w:after="200"/>
        <w:ind w:left="284" w:hanging="284"/>
        <w:contextualSpacing/>
        <w:jc w:val="both"/>
        <w:rPr>
          <w:rFonts w:asciiTheme="majorHAnsi" w:hAnsiTheme="majorHAnsi"/>
        </w:rPr>
      </w:pPr>
      <w:r w:rsidRPr="00D2726A">
        <w:rPr>
          <w:rFonts w:asciiTheme="majorHAnsi" w:hAnsiTheme="majorHAnsi"/>
        </w:rPr>
        <w:t xml:space="preserve">Cena ( wartość ) oferty powinna być wyliczona w formularzu ofertowym na podstawie kosztorysu ofertowego sporządzonego na podstawie przedmiaru robót oraz opisu przedmiotu zamówienia które stanowią część składową dokumentacji technicznej. Kosztorys ofertowy stanowi załącznik do Formularza ofertowego. </w:t>
      </w:r>
    </w:p>
    <w:p w14:paraId="2BC82119" w14:textId="77777777" w:rsidR="000066F2" w:rsidRPr="00E04698" w:rsidRDefault="000066F2">
      <w:pPr>
        <w:pStyle w:val="Akapitzlist"/>
        <w:numPr>
          <w:ilvl w:val="0"/>
          <w:numId w:val="51"/>
        </w:numPr>
        <w:spacing w:before="240" w:after="200"/>
        <w:ind w:left="284" w:hanging="284"/>
        <w:contextualSpacing/>
        <w:jc w:val="both"/>
        <w:rPr>
          <w:rFonts w:asciiTheme="majorHAnsi" w:hAnsiTheme="majorHAnsi"/>
        </w:rPr>
      </w:pPr>
      <w:r w:rsidRPr="00D2726A">
        <w:rPr>
          <w:rFonts w:asciiTheme="majorHAnsi" w:hAnsiTheme="majorHAnsi"/>
        </w:rPr>
        <w:t xml:space="preserve">Podstawę oceny Wykonawcy stanowić będzie wskazana w ofercie łączna </w:t>
      </w:r>
      <w:r>
        <w:rPr>
          <w:rFonts w:asciiTheme="majorHAnsi" w:hAnsiTheme="majorHAnsi"/>
        </w:rPr>
        <w:t>kwota brutto.</w:t>
      </w:r>
    </w:p>
    <w:p w14:paraId="37AA77F3" w14:textId="77777777" w:rsidR="000066F2" w:rsidRPr="00000901" w:rsidRDefault="000066F2">
      <w:pPr>
        <w:pStyle w:val="Akapitzlist"/>
        <w:numPr>
          <w:ilvl w:val="0"/>
          <w:numId w:val="51"/>
        </w:numPr>
        <w:spacing w:after="200"/>
        <w:ind w:left="284" w:hanging="284"/>
        <w:contextualSpacing/>
        <w:jc w:val="both"/>
        <w:rPr>
          <w:rFonts w:asciiTheme="majorHAnsi" w:hAnsiTheme="majorHAnsi"/>
          <w:color w:val="00B050"/>
        </w:rPr>
      </w:pPr>
      <w:r w:rsidRPr="00000901">
        <w:rPr>
          <w:rFonts w:asciiTheme="majorHAnsi" w:hAnsiTheme="majorHAnsi"/>
        </w:rPr>
        <w:t xml:space="preserve">Podana w ofercie cena musi być wyrażona w PLN (polski złoty). Cena musi uwzględniać wszystkie wymagania niniejszej SWZ oraz obejmować wszelkie koszty, jakie poniesie Wykonawca z tytułu należytej oraz zgodnej z obowiązującymi przepisami realizacji przedmiotu zamówienia. </w:t>
      </w:r>
    </w:p>
    <w:p w14:paraId="21C88424" w14:textId="77777777" w:rsidR="000066F2" w:rsidRPr="008A0C74" w:rsidRDefault="000066F2">
      <w:pPr>
        <w:pStyle w:val="Akapitzlist"/>
        <w:numPr>
          <w:ilvl w:val="0"/>
          <w:numId w:val="51"/>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24820AE8" w14:textId="77777777" w:rsidR="000066F2" w:rsidRPr="00000901" w:rsidRDefault="000066F2">
      <w:pPr>
        <w:pStyle w:val="Akapitzlist"/>
        <w:numPr>
          <w:ilvl w:val="0"/>
          <w:numId w:val="51"/>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2BE9381B" w14:textId="77777777" w:rsidR="000066F2" w:rsidRPr="00D2726A" w:rsidRDefault="000066F2">
      <w:pPr>
        <w:pStyle w:val="Akapitzlist"/>
        <w:numPr>
          <w:ilvl w:val="0"/>
          <w:numId w:val="51"/>
        </w:numPr>
        <w:spacing w:after="200"/>
        <w:ind w:left="284" w:hanging="284"/>
        <w:contextualSpacing/>
        <w:jc w:val="both"/>
        <w:rPr>
          <w:rFonts w:asciiTheme="majorHAnsi" w:hAnsiTheme="majorHAnsi"/>
          <w:b/>
          <w:bCs/>
        </w:rPr>
      </w:pPr>
      <w:r w:rsidRPr="00000901">
        <w:rPr>
          <w:rFonts w:asciiTheme="majorHAnsi" w:hAnsiTheme="majorHAnsi"/>
        </w:rPr>
        <w:t xml:space="preserve">Sposób zapłaty i rozliczenia za realizację niniejszego zamówienia, określone zostały w projektowanych postanowieniach </w:t>
      </w:r>
      <w:r w:rsidRPr="00D2726A">
        <w:rPr>
          <w:rFonts w:asciiTheme="majorHAnsi" w:hAnsiTheme="majorHAnsi"/>
        </w:rPr>
        <w:t>umowy - załącznik nr 5 do SWZ.</w:t>
      </w:r>
      <w:r w:rsidRPr="00D2726A">
        <w:rPr>
          <w:rFonts w:asciiTheme="majorHAnsi" w:hAnsiTheme="majorHAnsi"/>
          <w:b/>
          <w:bCs/>
        </w:rPr>
        <w:t xml:space="preserve"> </w:t>
      </w:r>
    </w:p>
    <w:p w14:paraId="2D1A24C6" w14:textId="77777777" w:rsidR="000066F2" w:rsidRPr="00000901" w:rsidRDefault="000066F2">
      <w:pPr>
        <w:pStyle w:val="Akapitzlist"/>
        <w:numPr>
          <w:ilvl w:val="0"/>
          <w:numId w:val="51"/>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5F0185E9" w14:textId="77777777" w:rsidR="000066F2" w:rsidRPr="00000901" w:rsidRDefault="000066F2" w:rsidP="000066F2">
      <w:pPr>
        <w:pStyle w:val="Akapitzlist"/>
        <w:spacing w:after="200"/>
        <w:ind w:left="284" w:hanging="284"/>
        <w:contextualSpacing/>
        <w:jc w:val="both"/>
        <w:rPr>
          <w:rFonts w:asciiTheme="majorHAnsi" w:hAnsiTheme="majorHAnsi"/>
        </w:rPr>
      </w:pPr>
      <w:r>
        <w:rPr>
          <w:rFonts w:asciiTheme="majorHAnsi" w:hAnsiTheme="majorHAnsi"/>
        </w:rPr>
        <w:t>10.</w:t>
      </w:r>
      <w:r w:rsidRPr="00000901">
        <w:rPr>
          <w:rFonts w:asciiTheme="majorHAnsi" w:hAnsiTheme="majorHAnsi"/>
        </w:rPr>
        <w:t>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587B2E82" w14:textId="77777777" w:rsidR="000066F2" w:rsidRDefault="000066F2" w:rsidP="000066F2">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Pr="00000901">
        <w:rPr>
          <w:rFonts w:asciiTheme="majorHAnsi" w:hAnsiTheme="majorHAnsi"/>
        </w:rPr>
        <w:t xml:space="preserve">Cena </w:t>
      </w:r>
      <w:r>
        <w:rPr>
          <w:rFonts w:asciiTheme="majorHAnsi" w:hAnsiTheme="majorHAnsi"/>
        </w:rPr>
        <w:t xml:space="preserve">( koszt ) </w:t>
      </w:r>
      <w:r w:rsidRPr="00000901">
        <w:rPr>
          <w:rFonts w:asciiTheme="majorHAnsi" w:hAnsiTheme="majorHAnsi"/>
        </w:rPr>
        <w:t xml:space="preserve">brutto wskazana w ofercie, jest ceną ostateczną obejmującą wszystkie koszty i składniki związane z realizacją zamówienia, w tym m.in. podatek VAT, upusty, rabaty. </w:t>
      </w:r>
    </w:p>
    <w:p w14:paraId="00B71EB8" w14:textId="16A4BA50" w:rsidR="000066F2" w:rsidRPr="0055382F" w:rsidRDefault="000066F2" w:rsidP="0055382F">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Pr="00BA404F">
        <w:rPr>
          <w:rFonts w:asciiTheme="majorHAnsi" w:hAnsiTheme="majorHAnsi"/>
        </w:rPr>
        <w:t xml:space="preserve">Zamawiający odrzuci ofertę, jeżeli będzie zawierała rażąco niską cenę lub koszt w stosunku do przedmiotu zamówienia (art. 89 ust.1 pkt. 4 ustawy). </w:t>
      </w:r>
    </w:p>
    <w:p w14:paraId="0C222AC0" w14:textId="77777777" w:rsidR="000066F2" w:rsidRPr="00773D17" w:rsidRDefault="000066F2" w:rsidP="00994686">
      <w:pPr>
        <w:numPr>
          <w:ilvl w:val="0"/>
          <w:numId w:val="59"/>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B5A593B" w14:textId="106D914C" w:rsidR="000066F2" w:rsidRPr="00C81A6C" w:rsidRDefault="000066F2" w:rsidP="00C81A6C">
      <w:pPr>
        <w:numPr>
          <w:ilvl w:val="0"/>
          <w:numId w:val="15"/>
        </w:numPr>
        <w:shd w:val="clear" w:color="auto" w:fill="FBD4B4" w:themeFill="accent6" w:themeFillTint="66"/>
        <w:spacing w:after="200" w:line="252" w:lineRule="auto"/>
        <w:ind w:left="502"/>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 xml:space="preserve">wykonawcami </w:t>
      </w:r>
    </w:p>
    <w:p w14:paraId="0AC95F43" w14:textId="77777777" w:rsidR="00C81A6C" w:rsidRDefault="00C81A6C" w:rsidP="00C81A6C">
      <w:pPr>
        <w:ind w:left="720"/>
        <w:jc w:val="both"/>
        <w:textAlignment w:val="baseline"/>
        <w:rPr>
          <w:rFonts w:asciiTheme="majorHAnsi" w:hAnsiTheme="majorHAnsi" w:cs="Calibri"/>
        </w:rPr>
      </w:pPr>
    </w:p>
    <w:p w14:paraId="2B479EA7" w14:textId="5DC28732" w:rsidR="00437E31" w:rsidRPr="00E04698" w:rsidRDefault="00437E31">
      <w:pPr>
        <w:numPr>
          <w:ilvl w:val="0"/>
          <w:numId w:val="23"/>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 xml:space="preserve">Osobami uprawnionymi do kontaktu z Wykonawcami jest: </w:t>
      </w:r>
    </w:p>
    <w:p w14:paraId="759E4993" w14:textId="77777777" w:rsidR="00437E31" w:rsidRPr="00E04698" w:rsidRDefault="00437E31" w:rsidP="00437E31">
      <w:pPr>
        <w:ind w:left="720"/>
        <w:jc w:val="both"/>
        <w:textAlignment w:val="baseline"/>
        <w:rPr>
          <w:rFonts w:asciiTheme="majorHAnsi" w:hAnsiTheme="majorHAnsi" w:cs="Calibri"/>
        </w:rPr>
      </w:pPr>
      <w:r w:rsidRPr="00E04698">
        <w:rPr>
          <w:rFonts w:asciiTheme="majorHAnsi" w:hAnsiTheme="majorHAnsi" w:cs="Calibri"/>
        </w:rPr>
        <w:t>- w zakresie spraw proceduralnych  -  Danuta Wilińska</w:t>
      </w:r>
    </w:p>
    <w:p w14:paraId="54799598" w14:textId="6345E42D" w:rsidR="00437E31" w:rsidRPr="00011FF4" w:rsidRDefault="00437E31" w:rsidP="00437E31">
      <w:pPr>
        <w:ind w:left="720"/>
        <w:jc w:val="both"/>
        <w:textAlignment w:val="baseline"/>
        <w:rPr>
          <w:rFonts w:asciiTheme="majorHAnsi" w:hAnsiTheme="majorHAnsi" w:cs="Calibri"/>
          <w:color w:val="FF0000"/>
        </w:rPr>
      </w:pPr>
      <w:r w:rsidRPr="00E04698">
        <w:rPr>
          <w:rFonts w:asciiTheme="majorHAnsi" w:hAnsiTheme="majorHAnsi" w:cs="Calibri"/>
        </w:rPr>
        <w:t xml:space="preserve">- w zakresie merytorycznym  </w:t>
      </w:r>
      <w:r w:rsidRPr="00A37458">
        <w:rPr>
          <w:rFonts w:asciiTheme="majorHAnsi" w:hAnsiTheme="majorHAnsi" w:cs="Calibri"/>
        </w:rPr>
        <w:t xml:space="preserve">-  </w:t>
      </w:r>
      <w:r w:rsidR="001C29BF">
        <w:rPr>
          <w:rFonts w:asciiTheme="majorHAnsi" w:hAnsiTheme="majorHAnsi" w:cs="Calibri"/>
        </w:rPr>
        <w:t>Tomasz Rosiak</w:t>
      </w:r>
    </w:p>
    <w:p w14:paraId="576CD889" w14:textId="77777777" w:rsidR="00437E31" w:rsidRPr="0011753F" w:rsidRDefault="00437E31">
      <w:pPr>
        <w:numPr>
          <w:ilvl w:val="0"/>
          <w:numId w:val="23"/>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4" w:history="1">
        <w:r w:rsidRPr="00DA5FAA">
          <w:rPr>
            <w:rFonts w:asciiTheme="majorHAnsi" w:hAnsiTheme="majorHAnsi" w:cs="Calibri"/>
            <w:color w:val="1155CC"/>
            <w:u w:val="single"/>
          </w:rPr>
          <w:t>platformazakupowa.pl</w:t>
        </w:r>
      </w:hyperlink>
      <w:r>
        <w:rPr>
          <w:rFonts w:asciiTheme="majorHAnsi" w:hAnsiTheme="majorHAnsi" w:cs="Calibri"/>
          <w:color w:val="000000"/>
        </w:rPr>
        <w:t xml:space="preserve"> pod adresem:  </w:t>
      </w:r>
      <w:hyperlink r:id="rId55" w:tgtFrame="_blank" w:history="1">
        <w:r w:rsidRPr="00CE3F57">
          <w:rPr>
            <w:rStyle w:val="Hipercze"/>
            <w:rFonts w:asciiTheme="majorHAnsi" w:hAnsiTheme="majorHAnsi"/>
          </w:rPr>
          <w:t>https://platformazakupowa.pl/pn/przykona</w:t>
        </w:r>
      </w:hyperlink>
    </w:p>
    <w:p w14:paraId="05BBE454" w14:textId="77777777" w:rsidR="00437E31" w:rsidRPr="00A07920" w:rsidRDefault="00437E31">
      <w:pPr>
        <w:pStyle w:val="Akapitzlist"/>
        <w:numPr>
          <w:ilvl w:val="0"/>
          <w:numId w:val="23"/>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143314DA" w14:textId="77777777" w:rsidR="00437E31" w:rsidRPr="00A07920" w:rsidRDefault="00437E31" w:rsidP="00437E31">
      <w:pPr>
        <w:ind w:left="851" w:hanging="284"/>
        <w:jc w:val="both"/>
        <w:rPr>
          <w:rFonts w:asciiTheme="majorHAnsi" w:hAnsiTheme="majorHAnsi"/>
        </w:rPr>
      </w:pPr>
      <w:r w:rsidRPr="00A07920">
        <w:rPr>
          <w:rFonts w:asciiTheme="majorHAnsi" w:hAnsiTheme="majorHAnsi" w:cs="Calibri"/>
          <w:color w:val="000000"/>
          <w:shd w:val="clear" w:color="auto" w:fill="FFFFFF"/>
        </w:rPr>
        <w:lastRenderedPageBreak/>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06B3BABA" w14:textId="77777777" w:rsidR="00437E31" w:rsidRPr="00A07920" w:rsidRDefault="00437E31" w:rsidP="00437E31">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380F28A5" w14:textId="77777777" w:rsidR="00437E31" w:rsidRPr="00A07920" w:rsidRDefault="00437E31" w:rsidP="00437E31">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389708D3" w14:textId="77777777" w:rsidR="00437E31" w:rsidRPr="00A07920" w:rsidRDefault="00437E31" w:rsidP="00437E31">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53A5A0D" w14:textId="77777777" w:rsidR="00437E31" w:rsidRPr="00A07920" w:rsidRDefault="00437E31" w:rsidP="00437E31">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9D5E90" w14:textId="77777777" w:rsidR="00437E31" w:rsidRPr="00E04698" w:rsidRDefault="00437E31" w:rsidP="00437E31">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0241C336" w14:textId="77777777" w:rsidR="00437E31" w:rsidRPr="009130E2" w:rsidRDefault="00437E31" w:rsidP="00437E31">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2FEA9CB3" w14:textId="77777777" w:rsidR="00437E31" w:rsidRPr="009130E2" w:rsidRDefault="00437E31" w:rsidP="00437E31">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568A4DB4" w14:textId="77777777" w:rsidR="00437E31" w:rsidRPr="009130E2" w:rsidRDefault="00437E31" w:rsidP="00437E31">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12D3D899" w14:textId="77777777" w:rsidR="00437E31" w:rsidRDefault="00437E31">
      <w:pPr>
        <w:pStyle w:val="NormalnyWeb"/>
        <w:numPr>
          <w:ilvl w:val="0"/>
          <w:numId w:val="23"/>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7"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64290FC4" w14:textId="77777777" w:rsidR="00437E31" w:rsidRPr="009130E2" w:rsidRDefault="00437E31">
      <w:pPr>
        <w:pStyle w:val="Akapitzlist"/>
        <w:numPr>
          <w:ilvl w:val="0"/>
          <w:numId w:val="23"/>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9"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164EB629" w14:textId="77777777" w:rsidR="00437E31" w:rsidRPr="00DF585D" w:rsidRDefault="00437E31">
      <w:pPr>
        <w:pStyle w:val="Akapitzlist"/>
        <w:numPr>
          <w:ilvl w:val="0"/>
          <w:numId w:val="23"/>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4AF0235" w14:textId="77777777" w:rsidR="00437E31" w:rsidRPr="00DF585D" w:rsidRDefault="00437E31">
      <w:pPr>
        <w:pStyle w:val="Akapitzlist"/>
        <w:numPr>
          <w:ilvl w:val="0"/>
          <w:numId w:val="23"/>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60"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28F497C0" w14:textId="77777777" w:rsidR="00437E31" w:rsidRPr="00DA5FAA" w:rsidRDefault="00437E31">
      <w:pPr>
        <w:numPr>
          <w:ilvl w:val="1"/>
          <w:numId w:val="24"/>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stały dostęp do sieci Internet o gwarantowanej przepustowości nie mniejszej niż 512 kb/s,</w:t>
      </w:r>
    </w:p>
    <w:p w14:paraId="4A6E7B30" w14:textId="77777777" w:rsidR="00437E31" w:rsidRPr="00DA5FAA" w:rsidRDefault="00437E31">
      <w:pPr>
        <w:numPr>
          <w:ilvl w:val="1"/>
          <w:numId w:val="24"/>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0B78C37F" w14:textId="77777777" w:rsidR="00437E31" w:rsidRPr="00DA5FAA" w:rsidRDefault="00437E31">
      <w:pPr>
        <w:numPr>
          <w:ilvl w:val="1"/>
          <w:numId w:val="24"/>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Pr>
          <w:rFonts w:asciiTheme="majorHAnsi" w:hAnsiTheme="majorHAnsi" w:cs="Calibri"/>
          <w:color w:val="000000"/>
        </w:rPr>
        <w:t>.</w:t>
      </w:r>
      <w:r w:rsidRPr="00DA5FAA">
        <w:rPr>
          <w:rFonts w:asciiTheme="majorHAnsi" w:hAnsiTheme="majorHAnsi" w:cs="Calibri"/>
          <w:color w:val="000000"/>
        </w:rPr>
        <w:t>0.,</w:t>
      </w:r>
    </w:p>
    <w:p w14:paraId="32F0978F" w14:textId="77777777" w:rsidR="00437E31" w:rsidRPr="00DA5FAA" w:rsidRDefault="00437E31">
      <w:pPr>
        <w:numPr>
          <w:ilvl w:val="1"/>
          <w:numId w:val="24"/>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52F31A2C" w14:textId="77777777" w:rsidR="00437E31" w:rsidRPr="00DA5FAA" w:rsidRDefault="00437E31">
      <w:pPr>
        <w:numPr>
          <w:ilvl w:val="1"/>
          <w:numId w:val="24"/>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zainstalowany program Adobe Acrobat Reader lub inny obsługujący format plików .pdf,</w:t>
      </w:r>
    </w:p>
    <w:p w14:paraId="533FDFED" w14:textId="77777777" w:rsidR="00437E31" w:rsidRPr="00DA5FAA" w:rsidRDefault="00437E31">
      <w:pPr>
        <w:numPr>
          <w:ilvl w:val="1"/>
          <w:numId w:val="24"/>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547E6E0C" w14:textId="77777777" w:rsidR="00437E31" w:rsidRPr="00DA5FAA" w:rsidRDefault="00437E31">
      <w:pPr>
        <w:numPr>
          <w:ilvl w:val="1"/>
          <w:numId w:val="24"/>
        </w:numPr>
        <w:ind w:left="567" w:hanging="283"/>
        <w:jc w:val="both"/>
        <w:textAlignment w:val="baseline"/>
        <w:rPr>
          <w:rFonts w:asciiTheme="majorHAnsi" w:hAnsiTheme="majorHAnsi" w:cs="Calibri"/>
          <w:color w:val="000000"/>
        </w:rPr>
      </w:pPr>
      <w:r>
        <w:rPr>
          <w:rFonts w:asciiTheme="majorHAnsi" w:hAnsiTheme="majorHAnsi" w:cs="Calibri"/>
          <w:color w:val="000000"/>
        </w:rPr>
        <w:lastRenderedPageBreak/>
        <w:t>o</w:t>
      </w:r>
      <w:r w:rsidRPr="00DA5FAA">
        <w:rPr>
          <w:rFonts w:asciiTheme="majorHAnsi" w:hAnsiTheme="majorHAnsi" w:cs="Calibri"/>
          <w:color w:val="000000"/>
        </w:rPr>
        <w:t>znaczenie czasu odbioru danych przez platformę zakupową stanowi datę oraz dokładny czas (hh:mm:ss) generowany wg. czasu lokalnego serwera synchronizowanego z zegarem Głównego Urzędu Miar.</w:t>
      </w:r>
    </w:p>
    <w:p w14:paraId="1150B23B" w14:textId="77777777" w:rsidR="00437E31" w:rsidRPr="00DF585D" w:rsidRDefault="00437E31">
      <w:pPr>
        <w:pStyle w:val="Akapitzlist"/>
        <w:numPr>
          <w:ilvl w:val="0"/>
          <w:numId w:val="23"/>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 xml:space="preserve">Wykonawca, przystępując do niniejszego postępowania o udzielenie zamówienia publicznego akceptuje warunki korzystania z </w:t>
      </w:r>
      <w:hyperlink r:id="rId61"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2" w:history="1">
        <w:r w:rsidRPr="00DF585D">
          <w:rPr>
            <w:rFonts w:asciiTheme="majorHAnsi" w:hAnsiTheme="majorHAnsi" w:cs="Calibri"/>
            <w:u w:val="single"/>
          </w:rPr>
          <w:t>pod linkiem</w:t>
        </w:r>
      </w:hyperlink>
      <w:r w:rsidRPr="00DF585D">
        <w:rPr>
          <w:rFonts w:asciiTheme="majorHAnsi" w:hAnsiTheme="majorHAnsi" w:cs="Calibri"/>
        </w:rPr>
        <w:t xml:space="preserve">  w zakładce „Regulamin" i uznaje go za wiążący oraz zapoznał i stosuje się do Instrukcji składania ofert/wniosków dostępnej </w:t>
      </w:r>
      <w:hyperlink r:id="rId63" w:history="1">
        <w:r w:rsidRPr="00DF585D">
          <w:rPr>
            <w:rFonts w:asciiTheme="majorHAnsi" w:hAnsiTheme="majorHAnsi" w:cs="Calibri"/>
            <w:u w:val="single"/>
          </w:rPr>
          <w:t>pod linkiem</w:t>
        </w:r>
      </w:hyperlink>
      <w:r w:rsidRPr="00DF585D">
        <w:rPr>
          <w:rFonts w:asciiTheme="majorHAnsi" w:hAnsiTheme="majorHAnsi" w:cs="Calibri"/>
        </w:rPr>
        <w:t xml:space="preserve">. </w:t>
      </w:r>
    </w:p>
    <w:p w14:paraId="5FD23C2D" w14:textId="77777777" w:rsidR="00437E31" w:rsidRPr="00DF585D" w:rsidRDefault="00437E31">
      <w:pPr>
        <w:pStyle w:val="Akapitzlist"/>
        <w:numPr>
          <w:ilvl w:val="0"/>
          <w:numId w:val="23"/>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4"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06D0991E" w14:textId="12CA09E8" w:rsidR="00A931C5" w:rsidRPr="00FE3985" w:rsidRDefault="00437E31" w:rsidP="00FE3985">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10.Zamawiający informuje, że instrukcje korzystania z </w:t>
      </w:r>
      <w:hyperlink r:id="rId65"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6"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xml:space="preserve"> znajdują się w zakładce „Instrukcje dla Wykonawców" na stronie internetowej pod adresem: </w:t>
      </w:r>
      <w:hyperlink r:id="rId67" w:history="1">
        <w:r w:rsidRPr="00DF585D">
          <w:rPr>
            <w:rFonts w:asciiTheme="majorHAnsi" w:hAnsiTheme="majorHAnsi" w:cs="Calibri"/>
            <w:color w:val="1155CC"/>
            <w:u w:val="single"/>
          </w:rPr>
          <w:t>https://platformazakupowa.pl/strona/45-instrukcje</w:t>
        </w:r>
      </w:hyperlink>
    </w:p>
    <w:p w14:paraId="17EE3854" w14:textId="28F39B66" w:rsidR="00A931C5" w:rsidRDefault="00A931C5" w:rsidP="006E6CDE">
      <w:pPr>
        <w:ind w:left="284" w:hanging="284"/>
        <w:jc w:val="both"/>
        <w:textAlignment w:val="baseline"/>
        <w:rPr>
          <w:rFonts w:asciiTheme="majorHAnsi" w:hAnsiTheme="majorHAnsi" w:cs="Calibri"/>
          <w:color w:val="1155CC"/>
          <w:u w:val="single"/>
        </w:rPr>
      </w:pPr>
    </w:p>
    <w:p w14:paraId="52B98525" w14:textId="77777777" w:rsidR="00A931C5" w:rsidRPr="00555B2E" w:rsidRDefault="00A931C5">
      <w:pPr>
        <w:numPr>
          <w:ilvl w:val="0"/>
          <w:numId w:val="15"/>
        </w:numPr>
        <w:shd w:val="clear" w:color="auto" w:fill="FBD4B4" w:themeFill="accent6" w:themeFillTint="66"/>
        <w:tabs>
          <w:tab w:val="num" w:pos="284"/>
        </w:tabs>
        <w:spacing w:after="200" w:line="252" w:lineRule="auto"/>
        <w:ind w:left="502"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Pr="003247A5">
        <w:rPr>
          <w:rFonts w:asciiTheme="majorHAnsi" w:hAnsiTheme="majorHAnsi" w:cstheme="majorBidi"/>
          <w:b/>
          <w:lang w:eastAsia="en-US"/>
        </w:rPr>
        <w:t xml:space="preserve"> termin składania ofert</w:t>
      </w:r>
      <w:r>
        <w:rPr>
          <w:rFonts w:asciiTheme="majorHAnsi" w:hAnsiTheme="majorHAnsi" w:cstheme="majorBidi"/>
          <w:b/>
          <w:lang w:eastAsia="en-US"/>
        </w:rPr>
        <w:t>.</w:t>
      </w:r>
    </w:p>
    <w:p w14:paraId="3235CDCF" w14:textId="77777777" w:rsidR="00A931C5" w:rsidRDefault="00A931C5" w:rsidP="00A931C5">
      <w:pPr>
        <w:jc w:val="both"/>
        <w:textAlignment w:val="baseline"/>
        <w:rPr>
          <w:rFonts w:ascii="Calibri" w:hAnsi="Calibri" w:cs="Calibri"/>
          <w:color w:val="000000"/>
          <w:sz w:val="22"/>
          <w:szCs w:val="22"/>
        </w:rPr>
      </w:pPr>
    </w:p>
    <w:p w14:paraId="55255138" w14:textId="06CB4268" w:rsidR="00A931C5" w:rsidRPr="008A0C74" w:rsidRDefault="00A931C5" w:rsidP="00A931C5">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Pr="00555B2E">
        <w:rPr>
          <w:rFonts w:asciiTheme="majorHAnsi" w:hAnsiTheme="majorHAnsi" w:cs="Calibri"/>
          <w:color w:val="000000"/>
        </w:rPr>
        <w:t xml:space="preserve">Ofertę wraz z wymaganymi dokumentami należy umieścić na </w:t>
      </w:r>
      <w:hyperlink r:id="rId68" w:history="1">
        <w:r w:rsidRPr="00555B2E">
          <w:rPr>
            <w:rFonts w:asciiTheme="majorHAnsi" w:hAnsiTheme="majorHAnsi" w:cs="Calibri"/>
            <w:color w:val="1155CC"/>
            <w:u w:val="single"/>
          </w:rPr>
          <w:t>platformazakupowa.pl</w:t>
        </w:r>
      </w:hyperlink>
      <w:r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9" w:tgtFrame="_blank" w:history="1">
        <w:r w:rsidRPr="00CE3F57">
          <w:rPr>
            <w:rStyle w:val="Hipercze"/>
            <w:rFonts w:asciiTheme="majorHAnsi" w:hAnsiTheme="majorHAnsi"/>
          </w:rPr>
          <w:t>https://platformazakupowa.pl/pn/przykona</w:t>
        </w:r>
      </w:hyperlink>
      <w:r w:rsidRPr="006E6CDE">
        <w:rPr>
          <w:rFonts w:asciiTheme="majorHAnsi" w:hAnsiTheme="majorHAnsi" w:cs="Calibri"/>
          <w:color w:val="000000"/>
        </w:rPr>
        <w:t xml:space="preserve"> w myśl Ustawy na stronie internetowej prowadzonego </w:t>
      </w:r>
      <w:r w:rsidRPr="004A68E3">
        <w:rPr>
          <w:rFonts w:asciiTheme="majorHAnsi" w:hAnsiTheme="majorHAnsi" w:cs="Calibri"/>
        </w:rPr>
        <w:t xml:space="preserve">postępowania  </w:t>
      </w:r>
      <w:r w:rsidRPr="008A0C74">
        <w:rPr>
          <w:rFonts w:asciiTheme="majorHAnsi" w:hAnsiTheme="majorHAnsi" w:cs="Calibri"/>
          <w:b/>
          <w:color w:val="FF0000"/>
        </w:rPr>
        <w:t xml:space="preserve">do dnia </w:t>
      </w:r>
      <w:r w:rsidR="00276F74">
        <w:rPr>
          <w:rFonts w:asciiTheme="majorHAnsi" w:hAnsiTheme="majorHAnsi" w:cs="Calibri"/>
          <w:b/>
          <w:color w:val="FF0000"/>
        </w:rPr>
        <w:t>15</w:t>
      </w:r>
      <w:r w:rsidR="00273333">
        <w:rPr>
          <w:rFonts w:asciiTheme="majorHAnsi" w:hAnsiTheme="majorHAnsi" w:cs="Calibri"/>
          <w:b/>
          <w:color w:val="FF0000"/>
        </w:rPr>
        <w:t xml:space="preserve"> listopada</w:t>
      </w:r>
      <w:r w:rsidRPr="008A0C74">
        <w:rPr>
          <w:rFonts w:asciiTheme="majorHAnsi" w:hAnsiTheme="majorHAnsi" w:cs="Calibri"/>
          <w:b/>
          <w:color w:val="FF0000"/>
        </w:rPr>
        <w:t xml:space="preserve"> 202</w:t>
      </w:r>
      <w:r w:rsidR="00273333">
        <w:rPr>
          <w:rFonts w:asciiTheme="majorHAnsi" w:hAnsiTheme="majorHAnsi" w:cs="Calibri"/>
          <w:b/>
          <w:color w:val="FF0000"/>
        </w:rPr>
        <w:t>4</w:t>
      </w:r>
      <w:r w:rsidRPr="008A0C74">
        <w:rPr>
          <w:rFonts w:asciiTheme="majorHAnsi" w:hAnsiTheme="majorHAnsi" w:cs="Calibri"/>
          <w:b/>
          <w:color w:val="FF0000"/>
        </w:rPr>
        <w:t xml:space="preserve"> r. do godz. 1</w:t>
      </w:r>
      <w:r w:rsidR="00C72A21">
        <w:rPr>
          <w:rFonts w:asciiTheme="majorHAnsi" w:hAnsiTheme="majorHAnsi" w:cs="Calibri"/>
          <w:b/>
          <w:color w:val="FF0000"/>
        </w:rPr>
        <w:t>0</w:t>
      </w:r>
      <w:r w:rsidRPr="008A0C74">
        <w:rPr>
          <w:rFonts w:asciiTheme="majorHAnsi" w:hAnsiTheme="majorHAnsi" w:cs="Calibri"/>
          <w:b/>
          <w:color w:val="FF0000"/>
        </w:rPr>
        <w:t>:00.</w:t>
      </w:r>
    </w:p>
    <w:p w14:paraId="13A9B514" w14:textId="77777777" w:rsidR="00A931C5" w:rsidRPr="00E04698" w:rsidRDefault="00A931C5" w:rsidP="00A931C5">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Pr="00555B2E">
        <w:rPr>
          <w:rFonts w:asciiTheme="majorHAnsi" w:hAnsiTheme="majorHAnsi" w:cs="Calibri"/>
          <w:color w:val="000000"/>
        </w:rPr>
        <w:t xml:space="preserve">Do oferty należy dołączyć wszystkie </w:t>
      </w:r>
      <w:r>
        <w:rPr>
          <w:rFonts w:asciiTheme="majorHAnsi" w:hAnsiTheme="majorHAnsi" w:cs="Calibri"/>
          <w:color w:val="000000"/>
        </w:rPr>
        <w:t xml:space="preserve">dokumenty </w:t>
      </w:r>
      <w:r w:rsidRPr="00555B2E">
        <w:rPr>
          <w:rFonts w:asciiTheme="majorHAnsi" w:hAnsiTheme="majorHAnsi" w:cs="Calibri"/>
          <w:color w:val="000000"/>
        </w:rPr>
        <w:t>wymagane w SWZ dokumenty</w:t>
      </w:r>
      <w:r>
        <w:rPr>
          <w:rFonts w:asciiTheme="majorHAnsi" w:hAnsiTheme="majorHAnsi" w:cs="Calibri"/>
          <w:color w:val="000000"/>
        </w:rPr>
        <w:t xml:space="preserve"> – </w:t>
      </w:r>
      <w:r w:rsidRPr="00E04698">
        <w:rPr>
          <w:rFonts w:asciiTheme="majorHAnsi" w:hAnsiTheme="majorHAnsi" w:cs="Calibri"/>
        </w:rPr>
        <w:t>rozdział II podrozdział 7 pkt. 1</w:t>
      </w:r>
    </w:p>
    <w:p w14:paraId="70946AAC" w14:textId="77777777" w:rsidR="00A931C5" w:rsidRPr="00E04698" w:rsidRDefault="00A931C5" w:rsidP="00A931C5">
      <w:pPr>
        <w:ind w:left="284" w:hanging="284"/>
        <w:jc w:val="both"/>
        <w:textAlignment w:val="baseline"/>
        <w:rPr>
          <w:rFonts w:asciiTheme="majorHAnsi" w:hAnsiTheme="majorHAnsi" w:cs="Calibri"/>
        </w:rPr>
      </w:pPr>
      <w:r w:rsidRPr="00E04698">
        <w:rPr>
          <w:rFonts w:asciiTheme="majorHAnsi" w:hAnsiTheme="majorHAnsi" w:cs="Calibri"/>
        </w:rPr>
        <w:t>3. Po wypełnieniu Formularza ofertowego i dołączenia  wszystkich wymaganych załączników należy kliknąć przycisk „Przejdź do podsumowania”.</w:t>
      </w:r>
    </w:p>
    <w:p w14:paraId="08CD4159" w14:textId="77777777" w:rsidR="00A931C5" w:rsidRPr="00555B2E" w:rsidRDefault="00A931C5" w:rsidP="00A931C5">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70" w:history="1">
        <w:r w:rsidRPr="00555B2E">
          <w:rPr>
            <w:rFonts w:asciiTheme="majorHAnsi" w:hAnsiTheme="majorHAnsi" w:cs="Calibri"/>
            <w:color w:val="1155CC"/>
            <w:u w:val="single"/>
          </w:rPr>
          <w:t>platformazakupowa.pl</w:t>
        </w:r>
      </w:hyperlink>
      <w:r w:rsidRPr="00555B2E">
        <w:rPr>
          <w:rFonts w:asciiTheme="majorHAnsi" w:hAnsiTheme="majorHAnsi" w:cs="Calibri"/>
          <w:color w:val="000000"/>
        </w:rPr>
        <w:t xml:space="preserve">, wykonawca powinien złożyć podpis bezpośrednio na dokumentach przesłanych za pośrednictwem </w:t>
      </w:r>
      <w:hyperlink r:id="rId71" w:history="1">
        <w:r w:rsidRPr="00555B2E">
          <w:rPr>
            <w:rFonts w:asciiTheme="majorHAnsi" w:hAnsiTheme="majorHAnsi" w:cs="Calibri"/>
            <w:color w:val="1155CC"/>
            <w:u w:val="single"/>
          </w:rPr>
          <w:t>platformazakupowa.pl</w:t>
        </w:r>
      </w:hyperlink>
      <w:r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50A65C" w14:textId="77777777" w:rsidR="00A931C5" w:rsidRPr="00555B2E" w:rsidRDefault="00A931C5" w:rsidP="00A931C5">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420AE5A6" w14:textId="15D15362" w:rsidR="00A931C5" w:rsidRPr="00555B2E" w:rsidRDefault="00A931C5" w:rsidP="00A931C5">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Pr="00555B2E">
        <w:rPr>
          <w:rFonts w:asciiTheme="majorHAnsi" w:hAnsiTheme="majorHAnsi" w:cs="Calibri"/>
          <w:color w:val="000000"/>
        </w:rPr>
        <w:t>Szczegółowa instrukcja dla Wykonawców dotycząca złożenia, zmiany i wycofania oferty</w:t>
      </w:r>
      <w:r w:rsidR="00273333">
        <w:rPr>
          <w:rFonts w:asciiTheme="majorHAnsi" w:hAnsiTheme="majorHAnsi" w:cs="Calibri"/>
          <w:color w:val="000000"/>
        </w:rPr>
        <w:t xml:space="preserve"> </w:t>
      </w:r>
      <w:r w:rsidRPr="00555B2E">
        <w:rPr>
          <w:rFonts w:asciiTheme="majorHAnsi" w:hAnsiTheme="majorHAnsi" w:cs="Calibri"/>
          <w:color w:val="000000"/>
        </w:rPr>
        <w:t>znajduje się na stronie internetowej pod</w:t>
      </w:r>
      <w:r w:rsidR="00273333">
        <w:rPr>
          <w:rFonts w:asciiTheme="majorHAnsi" w:hAnsiTheme="majorHAnsi" w:cs="Calibri"/>
          <w:color w:val="000000"/>
        </w:rPr>
        <w:t xml:space="preserve"> </w:t>
      </w:r>
      <w:r w:rsidRPr="00555B2E">
        <w:rPr>
          <w:rFonts w:asciiTheme="majorHAnsi" w:hAnsiTheme="majorHAnsi" w:cs="Calibri"/>
          <w:color w:val="000000"/>
        </w:rPr>
        <w:t xml:space="preserve">adresem:  </w:t>
      </w:r>
      <w:hyperlink r:id="rId72" w:history="1">
        <w:r w:rsidRPr="00555B2E">
          <w:rPr>
            <w:rFonts w:asciiTheme="majorHAnsi" w:hAnsiTheme="majorHAnsi" w:cs="Calibri"/>
            <w:color w:val="1155CC"/>
            <w:u w:val="single"/>
          </w:rPr>
          <w:t>https://platformazakupowa.pl/strona/45-instrukcje</w:t>
        </w:r>
      </w:hyperlink>
    </w:p>
    <w:p w14:paraId="0DBE6F79" w14:textId="77777777" w:rsidR="00B45410" w:rsidRPr="00773D17" w:rsidRDefault="00B45410" w:rsidP="00FE3985">
      <w:pPr>
        <w:ind w:right="-108"/>
        <w:jc w:val="both"/>
        <w:rPr>
          <w:rFonts w:ascii="Cambria" w:hAnsi="Cambria"/>
        </w:rPr>
      </w:pPr>
    </w:p>
    <w:p w14:paraId="5DC726C8" w14:textId="77777777" w:rsidR="008F1B78" w:rsidRPr="008F1B78" w:rsidRDefault="00847F26">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3C27BED7" w14:textId="77777777" w:rsidR="008F1B78" w:rsidRDefault="008F1B78" w:rsidP="00C90A59">
      <w:pPr>
        <w:shd w:val="clear" w:color="auto" w:fill="FFFFFF"/>
        <w:ind w:left="284" w:hanging="284"/>
        <w:jc w:val="both"/>
        <w:rPr>
          <w:rFonts w:asciiTheme="majorHAnsi" w:hAnsiTheme="majorHAnsi" w:cs="Calibri"/>
          <w:color w:val="000000"/>
        </w:rPr>
      </w:pPr>
    </w:p>
    <w:p w14:paraId="5BD1256E" w14:textId="2A405CA2" w:rsidR="00B45410" w:rsidRPr="00C62FC2"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276F74">
        <w:rPr>
          <w:rFonts w:asciiTheme="majorHAnsi" w:hAnsiTheme="majorHAnsi" w:cs="Calibri"/>
          <w:b/>
          <w:color w:val="FF0000"/>
        </w:rPr>
        <w:t>15</w:t>
      </w:r>
      <w:r w:rsidR="00273333">
        <w:rPr>
          <w:rFonts w:asciiTheme="majorHAnsi" w:hAnsiTheme="majorHAnsi" w:cs="Calibri"/>
          <w:b/>
          <w:color w:val="FF0000"/>
        </w:rPr>
        <w:t xml:space="preserve"> listopada</w:t>
      </w:r>
      <w:r w:rsidR="00E27DD2" w:rsidRPr="00C62FC2">
        <w:rPr>
          <w:rFonts w:asciiTheme="majorHAnsi" w:hAnsiTheme="majorHAnsi" w:cs="Calibri"/>
          <w:b/>
          <w:color w:val="FF0000"/>
        </w:rPr>
        <w:t xml:space="preserve"> </w:t>
      </w:r>
      <w:r w:rsidRPr="00C62FC2">
        <w:rPr>
          <w:rFonts w:asciiTheme="majorHAnsi" w:hAnsiTheme="majorHAnsi" w:cs="Calibri"/>
          <w:b/>
          <w:color w:val="FF0000"/>
        </w:rPr>
        <w:t xml:space="preserve"> 202</w:t>
      </w:r>
      <w:r w:rsidR="00273333">
        <w:rPr>
          <w:rFonts w:asciiTheme="majorHAnsi" w:hAnsiTheme="majorHAnsi" w:cs="Calibri"/>
          <w:b/>
          <w:color w:val="FF0000"/>
        </w:rPr>
        <w:t>4</w:t>
      </w:r>
      <w:r w:rsidRPr="00C62FC2">
        <w:rPr>
          <w:rFonts w:asciiTheme="majorHAnsi" w:hAnsiTheme="majorHAnsi" w:cs="Calibri"/>
          <w:b/>
          <w:color w:val="FF0000"/>
        </w:rPr>
        <w:t xml:space="preserve"> r. o godz. 1</w:t>
      </w:r>
      <w:r w:rsidR="00C72A21">
        <w:rPr>
          <w:rFonts w:asciiTheme="majorHAnsi" w:hAnsiTheme="majorHAnsi" w:cs="Calibri"/>
          <w:b/>
          <w:color w:val="FF0000"/>
        </w:rPr>
        <w:t>0</w:t>
      </w:r>
      <w:r w:rsidRPr="00C62FC2">
        <w:rPr>
          <w:rFonts w:asciiTheme="majorHAnsi" w:hAnsiTheme="majorHAnsi" w:cs="Calibri"/>
          <w:b/>
          <w:color w:val="FF0000"/>
        </w:rPr>
        <w:t>:</w:t>
      </w:r>
      <w:r w:rsidR="00C72A21">
        <w:rPr>
          <w:rFonts w:asciiTheme="majorHAnsi" w:hAnsiTheme="majorHAnsi" w:cs="Calibri"/>
          <w:b/>
          <w:color w:val="FF0000"/>
        </w:rPr>
        <w:t>3</w:t>
      </w:r>
      <w:r w:rsidRPr="00C62FC2">
        <w:rPr>
          <w:rFonts w:asciiTheme="majorHAnsi" w:hAnsiTheme="majorHAnsi" w:cs="Calibri"/>
          <w:b/>
          <w:color w:val="FF0000"/>
        </w:rPr>
        <w:t>0</w:t>
      </w:r>
      <w:r w:rsidR="00CA0924" w:rsidRPr="00C62FC2">
        <w:rPr>
          <w:rFonts w:asciiTheme="majorHAnsi" w:hAnsiTheme="majorHAnsi" w:cs="Calibri"/>
          <w:b/>
          <w:color w:val="FF0000"/>
        </w:rPr>
        <w:t>.</w:t>
      </w:r>
    </w:p>
    <w:p w14:paraId="0195D950" w14:textId="569FF84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E27DD2">
        <w:rPr>
          <w:rFonts w:asciiTheme="majorHAnsi" w:hAnsiTheme="majorHAnsi" w:cs="Calibri"/>
          <w:color w:val="000000"/>
        </w:rPr>
        <w:tab/>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CBE7833"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Zamawiający poinformuje o zmianie terminu otwarcia ofert na stronie internetowej prowadzonego postępowania.</w:t>
      </w:r>
    </w:p>
    <w:p w14:paraId="621627D3"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Zamawiający, najpóźniej przed otwarciem ofert, udostępnia na stronie internetowej prowadzonego postępowania informację o kwocie, jaką zamierza przeznaczyć na sfinansowanie zamówienia.</w:t>
      </w:r>
    </w:p>
    <w:p w14:paraId="0702B33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0DA28F4A"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305FCDD8"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6668A7A4"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3"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57F4260E" w14:textId="77777777"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4C64BB01" w14:textId="7EE9CD4B"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C62FC2">
        <w:rPr>
          <w:rFonts w:ascii="Cambria" w:hAnsi="Cambria"/>
          <w:b/>
          <w:bCs/>
          <w:color w:val="FF0000"/>
        </w:rPr>
        <w:t>do dnia</w:t>
      </w:r>
      <w:r w:rsidR="00276F74">
        <w:rPr>
          <w:rFonts w:ascii="Cambria" w:hAnsi="Cambria"/>
          <w:b/>
          <w:bCs/>
          <w:color w:val="FF0000"/>
        </w:rPr>
        <w:t xml:space="preserve"> 14</w:t>
      </w:r>
      <w:r w:rsidR="00273333">
        <w:rPr>
          <w:rFonts w:ascii="Cambria" w:hAnsi="Cambria"/>
          <w:b/>
          <w:bCs/>
          <w:color w:val="FF0000"/>
        </w:rPr>
        <w:t xml:space="preserve"> grudnia</w:t>
      </w:r>
      <w:r w:rsidR="00C62FC2">
        <w:rPr>
          <w:rFonts w:ascii="Cambria" w:hAnsi="Cambria"/>
          <w:b/>
          <w:bCs/>
          <w:color w:val="FF0000"/>
        </w:rPr>
        <w:t xml:space="preserve"> </w:t>
      </w:r>
      <w:r w:rsidR="00CA0924" w:rsidRPr="00C62FC2">
        <w:rPr>
          <w:rFonts w:ascii="Cambria" w:hAnsi="Cambria"/>
          <w:b/>
          <w:bCs/>
          <w:color w:val="FF0000"/>
        </w:rPr>
        <w:t>202</w:t>
      </w:r>
      <w:r w:rsidR="00273333">
        <w:rPr>
          <w:rFonts w:ascii="Cambria" w:hAnsi="Cambria"/>
          <w:b/>
          <w:bCs/>
          <w:color w:val="FF0000"/>
        </w:rPr>
        <w:t>4</w:t>
      </w:r>
      <w:r w:rsidR="00CA0924" w:rsidRPr="00C62FC2">
        <w:rPr>
          <w:rFonts w:ascii="Cambria" w:hAnsi="Cambria"/>
          <w:b/>
          <w:bCs/>
          <w:color w:val="FF0000"/>
        </w:rPr>
        <w:t xml:space="preserve"> r</w:t>
      </w:r>
      <w:r w:rsidR="00CA0924" w:rsidRPr="00B57D81">
        <w:rPr>
          <w:rFonts w:ascii="Cambria" w:hAnsi="Cambria"/>
          <w:b/>
          <w:bCs/>
        </w:rPr>
        <w:t xml:space="preserve">. </w:t>
      </w:r>
      <w:r w:rsidR="00DB1A25" w:rsidRPr="00B57D81">
        <w:rPr>
          <w:rFonts w:ascii="Cambria" w:hAnsi="Cambria"/>
          <w:bCs/>
        </w:rPr>
        <w:t xml:space="preserve">Bieg </w:t>
      </w:r>
      <w:r w:rsidR="00DB1A25" w:rsidRPr="00773D17">
        <w:rPr>
          <w:rFonts w:ascii="Cambria" w:hAnsi="Cambria"/>
          <w:bCs/>
        </w:rPr>
        <w:t>terminu związania ofertą rozpoczyna się wraz z upływem terminu składania ofert.</w:t>
      </w:r>
    </w:p>
    <w:p w14:paraId="4F66FFFC" w14:textId="77777777" w:rsidR="00BD16C3" w:rsidRPr="00773D17" w:rsidRDefault="00BD16C3" w:rsidP="000778FB">
      <w:pPr>
        <w:ind w:right="-108"/>
        <w:jc w:val="both"/>
        <w:rPr>
          <w:rFonts w:ascii="Cambria" w:hAnsi="Cambria"/>
          <w:bCs/>
        </w:rPr>
      </w:pPr>
    </w:p>
    <w:p w14:paraId="3D775298" w14:textId="77777777" w:rsidR="009615B1" w:rsidRPr="00773D17" w:rsidRDefault="000778FB">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20BCF27F" w14:textId="0BAFAD7C" w:rsidR="00770003" w:rsidRDefault="00024AF6" w:rsidP="003C7B82">
      <w:pPr>
        <w:spacing w:before="240"/>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773D17" w14:paraId="7766C6E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8B2B50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AD7F6CF"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A242331" w14:textId="77777777" w:rsidR="003C7B82" w:rsidRPr="00773D17" w:rsidRDefault="003C7B82" w:rsidP="00A87297">
            <w:pPr>
              <w:jc w:val="both"/>
            </w:pPr>
            <w:r w:rsidRPr="00773D17">
              <w:t>Znaczenie (%)</w:t>
            </w:r>
          </w:p>
        </w:tc>
      </w:tr>
      <w:tr w:rsidR="003C7B82" w:rsidRPr="00773D17" w14:paraId="22B7A4B1"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3CEA2772" w14:textId="77777777" w:rsidR="003C7B82" w:rsidRPr="00773D17" w:rsidRDefault="003C7B82" w:rsidP="00387EFA">
            <w:pP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7DF826D6" w14:textId="77777777" w:rsidR="003C7B82" w:rsidRPr="00773D17" w:rsidRDefault="003C7B82" w:rsidP="00A87297">
            <w:pPr>
              <w:jc w:val="both"/>
              <w:rPr>
                <w:rFonts w:asciiTheme="majorHAnsi" w:hAnsiTheme="majorHAnsi"/>
              </w:rPr>
            </w:pPr>
            <w:r w:rsidRPr="00773D17">
              <w:rPr>
                <w:rFonts w:asciiTheme="majorHAnsi" w:hAnsiTheme="majorHAnsi"/>
              </w:rPr>
              <w:t>Cena (koszt)</w:t>
            </w:r>
          </w:p>
        </w:tc>
        <w:tc>
          <w:tcPr>
            <w:tcW w:w="1710" w:type="pct"/>
            <w:tcBorders>
              <w:top w:val="single" w:sz="4" w:space="0" w:color="auto"/>
              <w:left w:val="single" w:sz="4" w:space="0" w:color="auto"/>
              <w:bottom w:val="single" w:sz="4" w:space="0" w:color="auto"/>
              <w:right w:val="single" w:sz="4" w:space="0" w:color="auto"/>
            </w:tcBorders>
            <w:hideMark/>
          </w:tcPr>
          <w:p w14:paraId="33F6EB8F" w14:textId="36937268" w:rsidR="003C7B82" w:rsidRPr="00773D17" w:rsidRDefault="00E27DD2" w:rsidP="00A87297">
            <w:pPr>
              <w:jc w:val="both"/>
              <w:rPr>
                <w:rFonts w:asciiTheme="majorHAnsi" w:hAnsiTheme="majorHAnsi"/>
              </w:rPr>
            </w:pPr>
            <w:r>
              <w:rPr>
                <w:rFonts w:asciiTheme="majorHAnsi" w:hAnsiTheme="majorHAnsi"/>
              </w:rPr>
              <w:t>70</w:t>
            </w:r>
            <w:r w:rsidR="00AF6950">
              <w:rPr>
                <w:rFonts w:asciiTheme="majorHAnsi" w:hAnsiTheme="majorHAnsi"/>
              </w:rPr>
              <w:t>%</w:t>
            </w:r>
          </w:p>
        </w:tc>
      </w:tr>
      <w:tr w:rsidR="00E27DD2" w:rsidRPr="00773D17" w14:paraId="70253A18"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tcPr>
          <w:p w14:paraId="7FFDD21B" w14:textId="33BDEE02" w:rsidR="00E27DD2" w:rsidRPr="00E27DD2" w:rsidRDefault="00E27DD2" w:rsidP="00E27DD2">
            <w:pP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7724C6C" w14:textId="21407A52" w:rsidR="00E27DD2" w:rsidRPr="00773D17" w:rsidRDefault="00E27DD2" w:rsidP="00A87297">
            <w:pPr>
              <w:jc w:val="both"/>
              <w:rPr>
                <w:rFonts w:asciiTheme="majorHAnsi" w:hAnsiTheme="majorHAnsi"/>
              </w:rPr>
            </w:pPr>
            <w:r>
              <w:rPr>
                <w:rFonts w:asciiTheme="majorHAnsi" w:hAnsiTheme="majorHAnsi"/>
              </w:rPr>
              <w:t>Termin płatności faktury</w:t>
            </w:r>
          </w:p>
        </w:tc>
        <w:tc>
          <w:tcPr>
            <w:tcW w:w="1710" w:type="pct"/>
            <w:tcBorders>
              <w:top w:val="single" w:sz="4" w:space="0" w:color="auto"/>
              <w:left w:val="single" w:sz="4" w:space="0" w:color="auto"/>
              <w:bottom w:val="single" w:sz="4" w:space="0" w:color="auto"/>
              <w:right w:val="single" w:sz="4" w:space="0" w:color="auto"/>
            </w:tcBorders>
          </w:tcPr>
          <w:p w14:paraId="06EA9365" w14:textId="58BD87F2" w:rsidR="00E27DD2" w:rsidRDefault="00E27DD2" w:rsidP="00A87297">
            <w:pPr>
              <w:jc w:val="both"/>
              <w:rPr>
                <w:rFonts w:asciiTheme="majorHAnsi" w:hAnsiTheme="majorHAnsi"/>
              </w:rPr>
            </w:pPr>
            <w:r>
              <w:rPr>
                <w:rFonts w:asciiTheme="majorHAnsi" w:hAnsiTheme="majorHAnsi"/>
              </w:rPr>
              <w:t>30 %</w:t>
            </w:r>
          </w:p>
        </w:tc>
      </w:tr>
      <w:tr w:rsidR="003C7B82" w:rsidRPr="00773D17" w14:paraId="510A1127" w14:textId="77777777" w:rsidTr="00A87297">
        <w:tc>
          <w:tcPr>
            <w:tcW w:w="494" w:type="pct"/>
            <w:tcBorders>
              <w:top w:val="single" w:sz="4" w:space="0" w:color="auto"/>
              <w:left w:val="single" w:sz="4" w:space="0" w:color="auto"/>
              <w:bottom w:val="single" w:sz="4" w:space="0" w:color="auto"/>
              <w:right w:val="single" w:sz="4" w:space="0" w:color="auto"/>
            </w:tcBorders>
          </w:tcPr>
          <w:p w14:paraId="7A35E8AC"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012C0E8A"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23687F2"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0A40DA07" w14:textId="77777777" w:rsidR="003C7B82" w:rsidRPr="00773D17" w:rsidRDefault="003C7B82" w:rsidP="003C7B82">
      <w:pPr>
        <w:tabs>
          <w:tab w:val="left" w:pos="284"/>
        </w:tabs>
        <w:jc w:val="both"/>
        <w:rPr>
          <w:rFonts w:asciiTheme="majorHAnsi" w:hAnsiTheme="majorHAnsi"/>
        </w:rPr>
      </w:pPr>
    </w:p>
    <w:p w14:paraId="74F8FA08" w14:textId="77777777" w:rsidR="009C182F"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w:t>
      </w:r>
      <w:r w:rsidR="00024AF6" w:rsidRPr="00773D17">
        <w:rPr>
          <w:rFonts w:asciiTheme="majorHAnsi" w:hAnsiTheme="majorHAnsi"/>
        </w:rPr>
        <w:t xml:space="preserve">przez </w:t>
      </w:r>
      <w:r w:rsidR="00024AF6">
        <w:rPr>
          <w:rFonts w:asciiTheme="majorHAnsi" w:hAnsiTheme="majorHAnsi"/>
        </w:rPr>
        <w:t>k</w:t>
      </w:r>
      <w:r w:rsidR="00024AF6" w:rsidRPr="00773D17">
        <w:rPr>
          <w:rFonts w:asciiTheme="majorHAnsi" w:hAnsiTheme="majorHAnsi"/>
        </w:rPr>
        <w:t>omisj</w:t>
      </w:r>
      <w:r w:rsidR="00024AF6" w:rsidRPr="00773D17">
        <w:rPr>
          <w:rFonts w:asciiTheme="majorHAnsi" w:hAnsiTheme="majorHAnsi" w:cs="Calibri"/>
        </w:rPr>
        <w:t>ę</w:t>
      </w:r>
      <w:r w:rsidR="00024AF6" w:rsidRPr="00773D17">
        <w:rPr>
          <w:rFonts w:asciiTheme="majorHAnsi" w:hAnsiTheme="majorHAnsi"/>
        </w:rPr>
        <w:t xml:space="preserve"> </w:t>
      </w:r>
      <w:r w:rsidR="00024AF6">
        <w:rPr>
          <w:rFonts w:asciiTheme="majorHAnsi" w:hAnsiTheme="majorHAnsi"/>
        </w:rPr>
        <w:t>p</w:t>
      </w:r>
      <w:r w:rsidR="00024AF6" w:rsidRPr="00773D17">
        <w:rPr>
          <w:rFonts w:asciiTheme="majorHAnsi" w:hAnsiTheme="majorHAnsi"/>
        </w:rPr>
        <w:t>rzetargow</w:t>
      </w:r>
      <w:r w:rsidR="00024AF6" w:rsidRPr="00773D17">
        <w:rPr>
          <w:rFonts w:asciiTheme="majorHAnsi" w:hAnsiTheme="majorHAnsi" w:cs="Calibri"/>
        </w:rPr>
        <w:t>ą</w:t>
      </w:r>
      <w:r w:rsidR="00024AF6" w:rsidRPr="00773D17">
        <w:rPr>
          <w:rFonts w:asciiTheme="majorHAnsi" w:hAnsiTheme="majorHAnsi"/>
        </w:rPr>
        <w:t xml:space="preserve"> </w:t>
      </w:r>
      <w:r w:rsidRPr="00773D17">
        <w:rPr>
          <w:rFonts w:asciiTheme="majorHAnsi" w:hAnsiTheme="majorHAnsi"/>
        </w:rPr>
        <w:t>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0E9D0DA7" w14:textId="77777777" w:rsidR="003C7B82" w:rsidRPr="00773D17" w:rsidRDefault="009C182F" w:rsidP="003C7B82">
      <w:pPr>
        <w:tabs>
          <w:tab w:val="left" w:pos="284"/>
        </w:tabs>
        <w:jc w:val="both"/>
        <w:rPr>
          <w:rFonts w:asciiTheme="majorHAnsi" w:hAnsiTheme="majorHAnsi"/>
        </w:rPr>
      </w:pPr>
      <w:r>
        <w:rPr>
          <w:rFonts w:asciiTheme="majorHAnsi" w:hAnsiTheme="majorHAnsi"/>
        </w:rPr>
        <w:t>Za ofertę najkorzystniejszą uznan</w:t>
      </w:r>
      <w:r w:rsidR="00026CC7">
        <w:rPr>
          <w:rFonts w:asciiTheme="majorHAnsi" w:hAnsiTheme="majorHAnsi"/>
        </w:rPr>
        <w:t>a zostanie oferta, która</w:t>
      </w:r>
      <w:r>
        <w:rPr>
          <w:rFonts w:asciiTheme="majorHAnsi" w:hAnsiTheme="majorHAnsi"/>
        </w:rPr>
        <w:t xml:space="preserve"> uzyskała najwyższą ilość punktów.</w:t>
      </w:r>
      <w:r w:rsidR="003C7B82" w:rsidRPr="00773D17">
        <w:rPr>
          <w:rFonts w:asciiTheme="majorHAnsi" w:hAnsiTheme="majorHAnsi"/>
        </w:rPr>
        <w:t xml:space="preserve"> </w:t>
      </w:r>
    </w:p>
    <w:p w14:paraId="3A21862D" w14:textId="77777777" w:rsidR="003C7B82" w:rsidRPr="00773D17" w:rsidRDefault="003C7B82" w:rsidP="003C7B82">
      <w:pPr>
        <w:tabs>
          <w:tab w:val="left" w:pos="284"/>
        </w:tabs>
        <w:jc w:val="both"/>
        <w:rPr>
          <w:rFonts w:asciiTheme="majorHAnsi" w:hAnsiTheme="majorHAnsi"/>
        </w:rPr>
      </w:pPr>
    </w:p>
    <w:p w14:paraId="5C5BCC2E" w14:textId="1DD379F7" w:rsidR="00387EFA" w:rsidRDefault="009C182F" w:rsidP="00D46066">
      <w:pPr>
        <w:ind w:right="-108"/>
        <w:jc w:val="both"/>
        <w:rPr>
          <w:rFonts w:asciiTheme="majorHAnsi" w:eastAsiaTheme="majorEastAsia" w:hAnsiTheme="majorHAnsi" w:cstheme="majorBidi"/>
          <w:b/>
          <w:i/>
          <w:color w:val="002060"/>
          <w:u w:val="single"/>
          <w:lang w:eastAsia="en-US"/>
        </w:rPr>
      </w:pPr>
      <w:r w:rsidRPr="009C182F">
        <w:rPr>
          <w:rFonts w:asciiTheme="majorHAnsi" w:eastAsiaTheme="majorEastAsia" w:hAnsiTheme="majorHAnsi" w:cstheme="majorBidi"/>
          <w:b/>
          <w:i/>
          <w:color w:val="002060"/>
          <w:u w:val="single"/>
          <w:lang w:eastAsia="en-US"/>
        </w:rPr>
        <w:t>Kryteria</w:t>
      </w:r>
      <w:r>
        <w:rPr>
          <w:rFonts w:asciiTheme="majorHAnsi" w:eastAsiaTheme="majorEastAsia" w:hAnsiTheme="majorHAnsi" w:cstheme="majorBidi"/>
          <w:b/>
          <w:i/>
          <w:color w:val="002060"/>
          <w:u w:val="single"/>
          <w:lang w:eastAsia="en-US"/>
        </w:rPr>
        <w:t>:</w:t>
      </w:r>
    </w:p>
    <w:p w14:paraId="0F4D04B5" w14:textId="18BA522C" w:rsidR="00387EFA" w:rsidRPr="00387EFA" w:rsidRDefault="00387EFA" w:rsidP="00D46066">
      <w:pPr>
        <w:ind w:right="-108"/>
        <w:jc w:val="both"/>
        <w:rPr>
          <w:rFonts w:asciiTheme="majorHAnsi" w:eastAsiaTheme="majorEastAsia" w:hAnsiTheme="majorHAnsi" w:cstheme="majorBidi"/>
          <w:b/>
          <w:i/>
          <w:color w:val="002060"/>
          <w:u w:val="single"/>
          <w:lang w:eastAsia="en-US"/>
        </w:rPr>
      </w:pPr>
    </w:p>
    <w:p w14:paraId="1CC005DB" w14:textId="30E9F070" w:rsidR="00387EFA" w:rsidRPr="00D250DE" w:rsidRDefault="00387EFA" w:rsidP="00994686">
      <w:pPr>
        <w:pStyle w:val="Podstawowy2"/>
        <w:widowControl/>
        <w:numPr>
          <w:ilvl w:val="1"/>
          <w:numId w:val="59"/>
        </w:numPr>
        <w:suppressAutoHyphens w:val="0"/>
        <w:spacing w:line="240" w:lineRule="auto"/>
        <w:ind w:left="426" w:hanging="426"/>
        <w:rPr>
          <w:rFonts w:asciiTheme="majorHAnsi" w:hAnsiTheme="majorHAnsi"/>
          <w:b/>
          <w:szCs w:val="24"/>
        </w:rPr>
      </w:pPr>
      <w:r w:rsidRPr="00D250DE">
        <w:rPr>
          <w:rFonts w:asciiTheme="majorHAnsi" w:hAnsiTheme="majorHAnsi"/>
          <w:b/>
          <w:szCs w:val="24"/>
        </w:rPr>
        <w:t xml:space="preserve">Cena wykonania zamówienia waga: </w:t>
      </w:r>
      <w:r w:rsidR="00E27DD2">
        <w:rPr>
          <w:rFonts w:asciiTheme="majorHAnsi" w:hAnsiTheme="majorHAnsi"/>
          <w:b/>
          <w:szCs w:val="24"/>
        </w:rPr>
        <w:t xml:space="preserve">70 </w:t>
      </w:r>
      <w:r w:rsidRPr="00D250DE">
        <w:rPr>
          <w:rFonts w:asciiTheme="majorHAnsi" w:hAnsiTheme="majorHAnsi"/>
          <w:b/>
          <w:szCs w:val="24"/>
        </w:rPr>
        <w:t>%</w:t>
      </w:r>
    </w:p>
    <w:p w14:paraId="0DAD6134" w14:textId="775C4A9A" w:rsidR="00387EFA" w:rsidRDefault="00FF3FF0" w:rsidP="00D250DE">
      <w:pPr>
        <w:pStyle w:val="Podstawowy2"/>
        <w:widowControl/>
        <w:suppressAutoHyphens w:val="0"/>
        <w:spacing w:line="240" w:lineRule="auto"/>
        <w:ind w:left="644" w:hanging="360"/>
        <w:rPr>
          <w:rFonts w:asciiTheme="majorHAnsi" w:hAnsiTheme="majorHAnsi"/>
          <w:b/>
          <w:szCs w:val="24"/>
        </w:rPr>
      </w:pPr>
      <w:r>
        <w:rPr>
          <w:rFonts w:asciiTheme="majorHAnsi" w:hAnsiTheme="majorHAnsi"/>
          <w:b/>
          <w:szCs w:val="24"/>
        </w:rPr>
        <w:t xml:space="preserve">   </w:t>
      </w:r>
      <w:r w:rsidR="00387EFA" w:rsidRPr="00D250DE">
        <w:rPr>
          <w:rFonts w:asciiTheme="majorHAnsi" w:hAnsiTheme="majorHAnsi"/>
          <w:b/>
          <w:szCs w:val="24"/>
        </w:rPr>
        <w:t xml:space="preserve">Maksymalna do uzyskania ilość punktów: </w:t>
      </w:r>
      <w:r w:rsidR="00E27DD2">
        <w:rPr>
          <w:rFonts w:asciiTheme="majorHAnsi" w:hAnsiTheme="majorHAnsi"/>
          <w:b/>
          <w:szCs w:val="24"/>
        </w:rPr>
        <w:t>70</w:t>
      </w:r>
    </w:p>
    <w:p w14:paraId="6FB24BF6" w14:textId="77777777" w:rsidR="00D250DE" w:rsidRPr="00D250DE" w:rsidRDefault="00D250DE" w:rsidP="00D250DE"/>
    <w:p w14:paraId="4F76B5AC" w14:textId="77777777" w:rsidR="00387EFA" w:rsidRPr="00D250DE" w:rsidRDefault="00387EFA" w:rsidP="00D250DE">
      <w:pPr>
        <w:ind w:left="284"/>
        <w:jc w:val="both"/>
        <w:rPr>
          <w:rFonts w:asciiTheme="majorHAnsi" w:hAnsiTheme="majorHAnsi"/>
          <w:b/>
        </w:rPr>
      </w:pPr>
      <w:r w:rsidRPr="00D250DE">
        <w:rPr>
          <w:rFonts w:asciiTheme="majorHAnsi" w:hAnsiTheme="majorHAnsi"/>
          <w:noProof/>
        </w:rPr>
        <w:t>W tym kryterium oferta otrzyma zaokrągloną do dwóch miejsc po przecinku ilość punktów wynikającą z działania:</w:t>
      </w:r>
      <w:r w:rsidRPr="00D250DE">
        <w:rPr>
          <w:rFonts w:asciiTheme="majorHAnsi" w:hAnsiTheme="majorHAnsi"/>
          <w:b/>
        </w:rPr>
        <w:t xml:space="preserve"> </w:t>
      </w:r>
    </w:p>
    <w:p w14:paraId="182460A7" w14:textId="77777777" w:rsidR="00387EFA" w:rsidRPr="00D250DE" w:rsidRDefault="00387EFA" w:rsidP="00D250DE">
      <w:pPr>
        <w:ind w:hanging="360"/>
        <w:rPr>
          <w:rFonts w:asciiTheme="majorHAnsi" w:hAnsiTheme="majorHAnsi"/>
        </w:rPr>
      </w:pPr>
    </w:p>
    <w:p w14:paraId="469C9FFD" w14:textId="1359B15E" w:rsidR="00387EFA" w:rsidRPr="00D250DE" w:rsidRDefault="00387EFA" w:rsidP="00D250DE">
      <w:pPr>
        <w:ind w:hanging="360"/>
        <w:jc w:val="center"/>
        <w:rPr>
          <w:rFonts w:asciiTheme="majorHAnsi" w:hAnsiTheme="majorHAnsi"/>
        </w:rPr>
      </w:pPr>
      <m:oMathPara>
        <m:oMath>
          <m:r>
            <m:rPr>
              <m:sty m:val="p"/>
            </m:rPr>
            <w:rPr>
              <w:rFonts w:ascii="Cambria Math" w:hAnsi="Cambria Math" w:cs="Cambria Math"/>
            </w:rPr>
            <w:lastRenderedPageBreak/>
            <m:t>C=</m:t>
          </m:r>
          <m:f>
            <m:fPr>
              <m:ctrlPr>
                <w:rPr>
                  <w:rFonts w:ascii="Cambria Math" w:hAnsi="Cambria Math"/>
                </w:rPr>
              </m:ctrlPr>
            </m:fPr>
            <m:num>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n</m:t>
                  </m:r>
                </m:sub>
              </m:sSub>
            </m:num>
            <m:den>
              <m:sSub>
                <m:sSubPr>
                  <m:ctrlPr>
                    <w:rPr>
                      <w:rFonts w:ascii="Cambria Math" w:hAnsi="Cambria Math"/>
                    </w:rPr>
                  </m:ctrlPr>
                </m:sSubPr>
                <m:e>
                  <m:r>
                    <m:rPr>
                      <m:sty m:val="p"/>
                    </m:rPr>
                    <w:rPr>
                      <w:rFonts w:ascii="Cambria Math" w:hAnsi="Cambria Math"/>
                    </w:rPr>
                    <m:t>C</m:t>
                  </m:r>
                </m:e>
                <m:sub>
                  <m:r>
                    <m:rPr>
                      <m:sty m:val="p"/>
                    </m:rPr>
                    <w:rPr>
                      <w:rFonts w:ascii="Cambria Math" w:hAnsi="Cambria Math"/>
                    </w:rPr>
                    <m:t>b</m:t>
                  </m:r>
                </m:sub>
              </m:sSub>
            </m:den>
          </m:f>
          <m:r>
            <m:rPr>
              <m:sty m:val="p"/>
            </m:rPr>
            <w:rPr>
              <w:rFonts w:ascii="Cambria Math" w:hAnsi="Cambria Math"/>
            </w:rPr>
            <m:t xml:space="preserve">   x 100 x 70%</m:t>
          </m:r>
        </m:oMath>
      </m:oMathPara>
    </w:p>
    <w:p w14:paraId="01B28508" w14:textId="77777777" w:rsidR="00387EFA" w:rsidRPr="00D250DE" w:rsidRDefault="00387EFA" w:rsidP="00D250DE">
      <w:pPr>
        <w:ind w:hanging="360"/>
        <w:jc w:val="center"/>
        <w:rPr>
          <w:rFonts w:asciiTheme="majorHAnsi" w:hAnsiTheme="majorHAnsi" w:cs="Arial"/>
        </w:rPr>
      </w:pPr>
    </w:p>
    <w:p w14:paraId="38A62866" w14:textId="77777777" w:rsidR="00387EFA" w:rsidRPr="00D250DE" w:rsidRDefault="00387EFA" w:rsidP="00D250DE">
      <w:pPr>
        <w:pStyle w:val="Tekstpodstawowy22"/>
        <w:tabs>
          <w:tab w:val="left" w:pos="360"/>
        </w:tabs>
        <w:ind w:left="426" w:hanging="360"/>
        <w:rPr>
          <w:rFonts w:asciiTheme="majorHAnsi" w:hAnsiTheme="majorHAnsi"/>
          <w:sz w:val="24"/>
          <w:szCs w:val="24"/>
        </w:rPr>
      </w:pPr>
      <w:r w:rsidRPr="00D250DE">
        <w:rPr>
          <w:rFonts w:asciiTheme="majorHAnsi" w:hAnsiTheme="majorHAnsi"/>
          <w:b/>
          <w:noProof/>
          <w:sz w:val="24"/>
          <w:szCs w:val="24"/>
          <w:lang w:val="it-IT"/>
        </w:rPr>
        <w:tab/>
        <w:t xml:space="preserve">C </w:t>
      </w:r>
      <w:r w:rsidRPr="00D250DE">
        <w:rPr>
          <w:rFonts w:asciiTheme="majorHAnsi" w:hAnsiTheme="majorHAnsi"/>
          <w:noProof/>
          <w:sz w:val="24"/>
          <w:szCs w:val="24"/>
          <w:lang w:val="it-IT"/>
        </w:rPr>
        <w:t xml:space="preserve">- </w:t>
      </w:r>
      <w:r w:rsidRPr="00D250DE">
        <w:rPr>
          <w:rFonts w:asciiTheme="majorHAnsi" w:hAnsiTheme="majorHAnsi"/>
          <w:sz w:val="24"/>
          <w:szCs w:val="24"/>
        </w:rPr>
        <w:t>ilość punktów jaką uzyskała oferta na podstawie kryterium „Cena”</w:t>
      </w:r>
    </w:p>
    <w:p w14:paraId="59689624" w14:textId="77777777" w:rsidR="00387EFA" w:rsidRPr="00D250DE" w:rsidRDefault="00387EFA" w:rsidP="00D250DE">
      <w:pPr>
        <w:pStyle w:val="Tekstpodstawowy22"/>
        <w:tabs>
          <w:tab w:val="left" w:pos="360"/>
        </w:tabs>
        <w:ind w:left="426" w:hanging="360"/>
        <w:rPr>
          <w:rFonts w:asciiTheme="majorHAnsi" w:hAnsiTheme="majorHAnsi"/>
          <w:noProof/>
          <w:sz w:val="24"/>
          <w:szCs w:val="24"/>
        </w:rPr>
      </w:pPr>
      <w:r w:rsidRPr="00D250DE">
        <w:rPr>
          <w:rFonts w:asciiTheme="majorHAnsi" w:hAnsiTheme="majorHAnsi"/>
          <w:b/>
          <w:sz w:val="24"/>
          <w:szCs w:val="24"/>
        </w:rPr>
        <w:tab/>
        <w:t>C</w:t>
      </w:r>
      <w:r w:rsidRPr="00D250DE">
        <w:rPr>
          <w:rFonts w:asciiTheme="majorHAnsi" w:hAnsiTheme="majorHAnsi"/>
          <w:b/>
          <w:sz w:val="24"/>
          <w:szCs w:val="24"/>
          <w:vertAlign w:val="subscript"/>
        </w:rPr>
        <w:t>n</w:t>
      </w:r>
      <w:r w:rsidRPr="00D250DE">
        <w:rPr>
          <w:rFonts w:asciiTheme="majorHAnsi" w:hAnsiTheme="majorHAnsi"/>
          <w:b/>
          <w:sz w:val="24"/>
          <w:szCs w:val="24"/>
        </w:rPr>
        <w:t xml:space="preserve"> </w:t>
      </w:r>
      <w:r w:rsidRPr="00D250DE">
        <w:rPr>
          <w:rFonts w:asciiTheme="majorHAnsi" w:hAnsiTheme="majorHAnsi"/>
          <w:sz w:val="24"/>
          <w:szCs w:val="24"/>
        </w:rPr>
        <w:t>-</w:t>
      </w:r>
      <w:r w:rsidRPr="00D250DE">
        <w:rPr>
          <w:rFonts w:asciiTheme="majorHAnsi" w:hAnsiTheme="majorHAnsi"/>
          <w:noProof/>
          <w:sz w:val="24"/>
          <w:szCs w:val="24"/>
        </w:rPr>
        <w:t xml:space="preserve"> najniższa cena spośród wszystkich ważnych ofert</w:t>
      </w:r>
    </w:p>
    <w:p w14:paraId="1C54BFB1" w14:textId="77777777" w:rsidR="00387EFA" w:rsidRPr="00D250DE" w:rsidRDefault="00387EFA" w:rsidP="00D250DE">
      <w:pPr>
        <w:pStyle w:val="Tekstpodstawowy22"/>
        <w:tabs>
          <w:tab w:val="left" w:pos="360"/>
        </w:tabs>
        <w:ind w:left="426" w:hanging="360"/>
        <w:rPr>
          <w:rFonts w:asciiTheme="majorHAnsi" w:hAnsiTheme="majorHAnsi"/>
          <w:noProof/>
          <w:sz w:val="24"/>
          <w:szCs w:val="24"/>
          <w:lang w:val="it-IT"/>
        </w:rPr>
      </w:pPr>
      <w:r w:rsidRPr="00D250DE">
        <w:rPr>
          <w:rFonts w:asciiTheme="majorHAnsi" w:hAnsiTheme="majorHAnsi"/>
          <w:b/>
          <w:sz w:val="24"/>
          <w:szCs w:val="24"/>
        </w:rPr>
        <w:tab/>
        <w:t>C</w:t>
      </w:r>
      <w:r w:rsidRPr="00D250DE">
        <w:rPr>
          <w:rFonts w:asciiTheme="majorHAnsi" w:hAnsiTheme="majorHAnsi"/>
          <w:b/>
          <w:sz w:val="24"/>
          <w:szCs w:val="24"/>
          <w:vertAlign w:val="subscript"/>
        </w:rPr>
        <w:t xml:space="preserve">b </w:t>
      </w:r>
      <w:r w:rsidRPr="00D250DE">
        <w:rPr>
          <w:rFonts w:asciiTheme="majorHAnsi" w:hAnsiTheme="majorHAnsi"/>
          <w:sz w:val="24"/>
          <w:szCs w:val="24"/>
        </w:rPr>
        <w:t xml:space="preserve">- </w:t>
      </w:r>
      <w:r w:rsidRPr="00D250DE">
        <w:rPr>
          <w:rFonts w:asciiTheme="majorHAnsi" w:hAnsiTheme="majorHAnsi"/>
          <w:noProof/>
          <w:sz w:val="24"/>
          <w:szCs w:val="24"/>
          <w:lang w:val="it-IT"/>
        </w:rPr>
        <w:t>cena oferty badanej</w:t>
      </w:r>
    </w:p>
    <w:p w14:paraId="7A4AB041" w14:textId="655DC6FA" w:rsidR="00387EFA" w:rsidRPr="00D250DE" w:rsidRDefault="00387EFA" w:rsidP="00D250DE">
      <w:pPr>
        <w:pStyle w:val="Tekstpodstawowy22"/>
        <w:tabs>
          <w:tab w:val="left" w:pos="360"/>
        </w:tabs>
        <w:ind w:left="426" w:hanging="360"/>
        <w:rPr>
          <w:rFonts w:asciiTheme="majorHAnsi" w:hAnsiTheme="majorHAnsi"/>
          <w:sz w:val="24"/>
          <w:szCs w:val="24"/>
        </w:rPr>
      </w:pPr>
      <w:r w:rsidRPr="00D250DE">
        <w:rPr>
          <w:rFonts w:asciiTheme="majorHAnsi" w:hAnsiTheme="majorHAnsi"/>
          <w:b/>
          <w:noProof/>
          <w:sz w:val="24"/>
          <w:szCs w:val="24"/>
          <w:lang w:val="it-IT"/>
        </w:rPr>
        <w:tab/>
      </w:r>
      <w:r w:rsidR="00D250DE">
        <w:rPr>
          <w:rFonts w:asciiTheme="majorHAnsi" w:hAnsiTheme="majorHAnsi"/>
          <w:b/>
          <w:noProof/>
          <w:sz w:val="24"/>
          <w:szCs w:val="24"/>
          <w:lang w:val="it-IT"/>
        </w:rPr>
        <w:t>7</w:t>
      </w:r>
      <w:r w:rsidRPr="00D250DE">
        <w:rPr>
          <w:rFonts w:asciiTheme="majorHAnsi" w:hAnsiTheme="majorHAnsi"/>
          <w:b/>
          <w:noProof/>
          <w:sz w:val="24"/>
          <w:szCs w:val="24"/>
          <w:lang w:val="it-IT"/>
        </w:rPr>
        <w:t>0%</w:t>
      </w:r>
      <w:r w:rsidRPr="00D250DE">
        <w:rPr>
          <w:rFonts w:asciiTheme="majorHAnsi" w:hAnsiTheme="majorHAnsi"/>
          <w:noProof/>
          <w:sz w:val="24"/>
          <w:szCs w:val="24"/>
          <w:lang w:val="it-IT"/>
        </w:rPr>
        <w:t xml:space="preserve"> - waga kryterium “Cena” </w:t>
      </w:r>
    </w:p>
    <w:p w14:paraId="4B251BD8" w14:textId="77777777" w:rsidR="00387EFA" w:rsidRPr="00D250DE" w:rsidRDefault="00387EFA" w:rsidP="0055382F">
      <w:pPr>
        <w:rPr>
          <w:rFonts w:asciiTheme="majorHAnsi" w:hAnsiTheme="majorHAnsi"/>
          <w:b/>
        </w:rPr>
      </w:pPr>
    </w:p>
    <w:p w14:paraId="69A9F7F2" w14:textId="1939E7DB" w:rsidR="00387EFA" w:rsidRPr="00E27DD2" w:rsidRDefault="00387EFA" w:rsidP="00994686">
      <w:pPr>
        <w:pStyle w:val="Akapitzlist"/>
        <w:numPr>
          <w:ilvl w:val="1"/>
          <w:numId w:val="59"/>
        </w:numPr>
        <w:ind w:left="426" w:hanging="426"/>
        <w:rPr>
          <w:rFonts w:asciiTheme="majorHAnsi" w:hAnsiTheme="majorHAnsi"/>
          <w:b/>
        </w:rPr>
      </w:pPr>
      <w:r w:rsidRPr="00E27DD2">
        <w:rPr>
          <w:rFonts w:asciiTheme="majorHAnsi" w:hAnsiTheme="majorHAnsi"/>
          <w:b/>
        </w:rPr>
        <w:t xml:space="preserve">Termin płatności faktury – waga </w:t>
      </w:r>
      <w:r w:rsidR="00E27DD2" w:rsidRPr="00E27DD2">
        <w:rPr>
          <w:rFonts w:asciiTheme="majorHAnsi" w:hAnsiTheme="majorHAnsi"/>
          <w:b/>
        </w:rPr>
        <w:t xml:space="preserve">30 </w:t>
      </w:r>
      <w:r w:rsidRPr="00E27DD2">
        <w:rPr>
          <w:rFonts w:asciiTheme="majorHAnsi" w:hAnsiTheme="majorHAnsi"/>
          <w:b/>
        </w:rPr>
        <w:t>%</w:t>
      </w:r>
    </w:p>
    <w:p w14:paraId="3899EDE2" w14:textId="3771C4CA" w:rsidR="00387EFA" w:rsidRPr="00D250DE" w:rsidRDefault="00387EFA" w:rsidP="00D250DE">
      <w:pPr>
        <w:ind w:left="644" w:hanging="218"/>
        <w:rPr>
          <w:rFonts w:asciiTheme="majorHAnsi" w:hAnsiTheme="majorHAnsi"/>
          <w:b/>
        </w:rPr>
      </w:pPr>
      <w:r w:rsidRPr="00D250DE">
        <w:rPr>
          <w:rFonts w:asciiTheme="majorHAnsi" w:hAnsiTheme="majorHAnsi"/>
          <w:b/>
        </w:rPr>
        <w:t xml:space="preserve">Maksymalna do uzyskania ilość punktów: </w:t>
      </w:r>
      <w:r w:rsidR="00E27DD2">
        <w:rPr>
          <w:rFonts w:asciiTheme="majorHAnsi" w:hAnsiTheme="majorHAnsi"/>
          <w:b/>
        </w:rPr>
        <w:t>3</w:t>
      </w:r>
      <w:r w:rsidRPr="00D250DE">
        <w:rPr>
          <w:rFonts w:asciiTheme="majorHAnsi" w:hAnsiTheme="majorHAnsi"/>
          <w:b/>
        </w:rPr>
        <w:t>0</w:t>
      </w:r>
    </w:p>
    <w:p w14:paraId="0447D152" w14:textId="77777777" w:rsidR="00387EFA" w:rsidRPr="00D250DE" w:rsidRDefault="00387EFA" w:rsidP="00D250DE">
      <w:pPr>
        <w:ind w:left="644" w:hanging="360"/>
        <w:rPr>
          <w:rFonts w:asciiTheme="majorHAnsi" w:hAnsiTheme="majorHAnsi"/>
          <w:b/>
        </w:rPr>
      </w:pPr>
    </w:p>
    <w:p w14:paraId="5235DE93" w14:textId="77777777" w:rsidR="00387EFA" w:rsidRPr="00D250DE" w:rsidRDefault="00387EFA" w:rsidP="00D250DE">
      <w:pPr>
        <w:ind w:left="284"/>
        <w:rPr>
          <w:rFonts w:asciiTheme="majorHAnsi" w:hAnsiTheme="majorHAnsi"/>
          <w:b/>
        </w:rPr>
      </w:pPr>
      <w:r w:rsidRPr="00D250DE">
        <w:rPr>
          <w:rFonts w:asciiTheme="majorHAnsi" w:hAnsiTheme="majorHAnsi"/>
          <w:noProof/>
        </w:rPr>
        <w:t>W tym kryterium oferta otrzyma zaokrągloną do dwóch miejsc po przecinku ilość punktów wynikającą z działania:</w:t>
      </w:r>
      <w:r w:rsidRPr="00D250DE">
        <w:rPr>
          <w:rFonts w:asciiTheme="majorHAnsi" w:hAnsiTheme="majorHAnsi"/>
          <w:b/>
        </w:rPr>
        <w:t xml:space="preserve"> </w:t>
      </w:r>
    </w:p>
    <w:p w14:paraId="77A8988C" w14:textId="77777777" w:rsidR="00387EFA" w:rsidRPr="00D250DE" w:rsidRDefault="00387EFA" w:rsidP="00D250DE">
      <w:pPr>
        <w:ind w:left="644" w:hanging="360"/>
        <w:rPr>
          <w:rFonts w:asciiTheme="majorHAnsi" w:hAnsiTheme="majorHAnsi"/>
          <w:b/>
        </w:rPr>
      </w:pPr>
    </w:p>
    <w:p w14:paraId="19F12953" w14:textId="585A42CA" w:rsidR="00387EFA" w:rsidRPr="00D250DE" w:rsidRDefault="00387EFA" w:rsidP="00D250DE">
      <w:pPr>
        <w:ind w:hanging="360"/>
        <w:jc w:val="center"/>
        <w:rPr>
          <w:rFonts w:asciiTheme="majorHAnsi" w:hAnsiTheme="majorHAnsi"/>
        </w:rPr>
      </w:pPr>
      <m:oMathPara>
        <m:oMathParaPr>
          <m:jc m:val="center"/>
        </m:oMathParaPr>
        <m:oMath>
          <m:r>
            <m:rPr>
              <m:sty m:val="p"/>
            </m:rPr>
            <w:rPr>
              <w:rFonts w:ascii="Cambria Math" w:hAnsi="Cambria Math" w:cs="Cambria Math"/>
            </w:rPr>
            <m:t>T=</m:t>
          </m:r>
          <m:f>
            <m:fPr>
              <m:ctrlPr>
                <w:rPr>
                  <w:rFonts w:ascii="Cambria Math" w:hAnsi="Cambria Math"/>
                </w:rPr>
              </m:ctrlPr>
            </m:fPr>
            <m:num>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n</m:t>
                  </m:r>
                </m:sub>
              </m:sSub>
            </m:den>
          </m:f>
          <m:r>
            <m:rPr>
              <m:sty m:val="p"/>
            </m:rPr>
            <w:rPr>
              <w:rFonts w:ascii="Cambria Math" w:hAnsi="Cambria Math"/>
            </w:rPr>
            <m:t xml:space="preserve">   x 100 x 30%</m:t>
          </m:r>
        </m:oMath>
      </m:oMathPara>
    </w:p>
    <w:p w14:paraId="30198E86" w14:textId="77777777" w:rsidR="00387EFA" w:rsidRPr="00D250DE" w:rsidRDefault="00387EFA" w:rsidP="0055382F">
      <w:pPr>
        <w:pStyle w:val="Tekstpodstawowy22"/>
        <w:ind w:left="0"/>
        <w:rPr>
          <w:rFonts w:asciiTheme="majorHAnsi" w:hAnsiTheme="majorHAnsi" w:cs="Arial"/>
          <w:noProof/>
          <w:sz w:val="24"/>
          <w:szCs w:val="24"/>
        </w:rPr>
      </w:pPr>
    </w:p>
    <w:p w14:paraId="5F7D6A71" w14:textId="77777777" w:rsidR="00387EFA" w:rsidRPr="00D250DE" w:rsidRDefault="00387EFA" w:rsidP="00D250DE">
      <w:pPr>
        <w:pStyle w:val="NormalnyWeb"/>
        <w:spacing w:before="0" w:beforeAutospacing="0" w:after="0" w:afterAutospacing="0"/>
        <w:ind w:left="709" w:hanging="360"/>
        <w:rPr>
          <w:rFonts w:asciiTheme="majorHAnsi" w:hAnsiTheme="majorHAnsi"/>
          <w:sz w:val="24"/>
          <w:szCs w:val="24"/>
        </w:rPr>
      </w:pPr>
      <w:r w:rsidRPr="00D250DE">
        <w:rPr>
          <w:rFonts w:asciiTheme="majorHAnsi" w:hAnsiTheme="majorHAnsi"/>
          <w:b/>
          <w:sz w:val="24"/>
          <w:szCs w:val="24"/>
        </w:rPr>
        <w:t xml:space="preserve">T - </w:t>
      </w:r>
      <w:r w:rsidRPr="00D250DE">
        <w:rPr>
          <w:rFonts w:asciiTheme="majorHAnsi" w:hAnsiTheme="majorHAnsi"/>
          <w:sz w:val="24"/>
          <w:szCs w:val="24"/>
        </w:rPr>
        <w:t>ilość punktów, jaką uzyskała oferta na podstawie kryterium „Termin płatności faktury”</w:t>
      </w:r>
    </w:p>
    <w:p w14:paraId="696960FE" w14:textId="77777777" w:rsidR="00387EFA" w:rsidRPr="00D250DE" w:rsidRDefault="00387EFA" w:rsidP="00D250DE">
      <w:pPr>
        <w:pStyle w:val="NormalnyWeb"/>
        <w:spacing w:before="0" w:beforeAutospacing="0" w:after="0" w:afterAutospacing="0"/>
        <w:ind w:left="709" w:hanging="360"/>
        <w:rPr>
          <w:rFonts w:asciiTheme="majorHAnsi" w:hAnsiTheme="majorHAnsi"/>
          <w:sz w:val="24"/>
          <w:szCs w:val="24"/>
        </w:rPr>
      </w:pPr>
      <w:r w:rsidRPr="00D250DE">
        <w:rPr>
          <w:rFonts w:asciiTheme="majorHAnsi" w:hAnsiTheme="majorHAnsi"/>
          <w:b/>
          <w:sz w:val="24"/>
          <w:szCs w:val="24"/>
        </w:rPr>
        <w:t>T</w:t>
      </w:r>
      <w:r w:rsidRPr="00D250DE">
        <w:rPr>
          <w:rFonts w:asciiTheme="majorHAnsi" w:hAnsiTheme="majorHAnsi"/>
          <w:b/>
          <w:sz w:val="24"/>
          <w:szCs w:val="24"/>
          <w:vertAlign w:val="subscript"/>
        </w:rPr>
        <w:t>b</w:t>
      </w:r>
      <w:r w:rsidRPr="00D250DE">
        <w:rPr>
          <w:rFonts w:asciiTheme="majorHAnsi" w:hAnsiTheme="majorHAnsi"/>
          <w:b/>
          <w:sz w:val="24"/>
          <w:szCs w:val="24"/>
        </w:rPr>
        <w:t xml:space="preserve"> </w:t>
      </w:r>
      <w:r w:rsidRPr="00D250DE">
        <w:rPr>
          <w:rFonts w:asciiTheme="majorHAnsi" w:hAnsiTheme="majorHAnsi"/>
          <w:sz w:val="24"/>
          <w:szCs w:val="24"/>
        </w:rPr>
        <w:t xml:space="preserve">– termin płatności faktury </w:t>
      </w:r>
      <w:r w:rsidRPr="00D250DE">
        <w:rPr>
          <w:rFonts w:asciiTheme="majorHAnsi" w:hAnsiTheme="majorHAnsi"/>
          <w:noProof/>
          <w:sz w:val="24"/>
          <w:szCs w:val="24"/>
        </w:rPr>
        <w:t>z badanej oferty (liczony w dniach)</w:t>
      </w:r>
    </w:p>
    <w:p w14:paraId="0ABAD85A" w14:textId="77777777" w:rsidR="00387EFA" w:rsidRPr="00D250DE" w:rsidRDefault="00387EFA" w:rsidP="00D250DE">
      <w:pPr>
        <w:pStyle w:val="NormalnyWeb"/>
        <w:spacing w:before="0" w:beforeAutospacing="0" w:after="0" w:afterAutospacing="0"/>
        <w:ind w:left="709" w:hanging="360"/>
        <w:rPr>
          <w:rFonts w:asciiTheme="majorHAnsi" w:hAnsiTheme="majorHAnsi"/>
          <w:sz w:val="24"/>
          <w:szCs w:val="24"/>
        </w:rPr>
      </w:pPr>
      <w:r w:rsidRPr="00D250DE">
        <w:rPr>
          <w:rFonts w:asciiTheme="majorHAnsi" w:hAnsiTheme="majorHAnsi"/>
          <w:b/>
          <w:sz w:val="24"/>
          <w:szCs w:val="24"/>
        </w:rPr>
        <w:t>T</w:t>
      </w:r>
      <w:r w:rsidRPr="00D250DE">
        <w:rPr>
          <w:rFonts w:asciiTheme="majorHAnsi" w:hAnsiTheme="majorHAnsi"/>
          <w:b/>
          <w:sz w:val="24"/>
          <w:szCs w:val="24"/>
          <w:vertAlign w:val="subscript"/>
        </w:rPr>
        <w:t xml:space="preserve">n </w:t>
      </w:r>
      <w:r w:rsidRPr="00D250DE">
        <w:rPr>
          <w:rFonts w:asciiTheme="majorHAnsi" w:hAnsiTheme="majorHAnsi"/>
          <w:sz w:val="24"/>
          <w:szCs w:val="24"/>
        </w:rPr>
        <w:t>– najdłuższy termin płatności faktury z spośród wszystkich ważnych ofert (</w:t>
      </w:r>
      <w:r w:rsidRPr="00D250DE">
        <w:rPr>
          <w:rFonts w:asciiTheme="majorHAnsi" w:hAnsiTheme="majorHAnsi"/>
          <w:noProof/>
          <w:sz w:val="24"/>
          <w:szCs w:val="24"/>
        </w:rPr>
        <w:t>liczony w dniach</w:t>
      </w:r>
      <w:r w:rsidRPr="00D250DE">
        <w:rPr>
          <w:rFonts w:asciiTheme="majorHAnsi" w:hAnsiTheme="majorHAnsi"/>
          <w:sz w:val="24"/>
          <w:szCs w:val="24"/>
        </w:rPr>
        <w:t>)</w:t>
      </w:r>
    </w:p>
    <w:p w14:paraId="3D0AB3A3" w14:textId="22B177CB" w:rsidR="00387EFA" w:rsidRPr="00D250DE" w:rsidRDefault="00E27DD2" w:rsidP="00D250DE">
      <w:pPr>
        <w:pStyle w:val="Tekstpodstawowy22"/>
        <w:tabs>
          <w:tab w:val="left" w:pos="360"/>
        </w:tabs>
        <w:ind w:left="709" w:hanging="360"/>
        <w:rPr>
          <w:rFonts w:asciiTheme="majorHAnsi" w:hAnsiTheme="majorHAnsi"/>
          <w:sz w:val="24"/>
          <w:szCs w:val="24"/>
        </w:rPr>
      </w:pPr>
      <w:r>
        <w:rPr>
          <w:rFonts w:asciiTheme="majorHAnsi" w:hAnsiTheme="majorHAnsi"/>
          <w:b/>
          <w:noProof/>
          <w:sz w:val="24"/>
          <w:szCs w:val="24"/>
          <w:lang w:val="it-IT"/>
        </w:rPr>
        <w:t>30</w:t>
      </w:r>
      <w:r w:rsidR="00387EFA" w:rsidRPr="00D250DE">
        <w:rPr>
          <w:rFonts w:asciiTheme="majorHAnsi" w:hAnsiTheme="majorHAnsi"/>
          <w:b/>
          <w:noProof/>
          <w:sz w:val="24"/>
          <w:szCs w:val="24"/>
          <w:lang w:val="it-IT"/>
        </w:rPr>
        <w:t>%</w:t>
      </w:r>
      <w:r w:rsidR="00387EFA" w:rsidRPr="00D250DE">
        <w:rPr>
          <w:rFonts w:asciiTheme="majorHAnsi" w:hAnsiTheme="majorHAnsi"/>
          <w:noProof/>
          <w:sz w:val="24"/>
          <w:szCs w:val="24"/>
          <w:lang w:val="it-IT"/>
        </w:rPr>
        <w:t xml:space="preserve"> - waga kryterium </w:t>
      </w:r>
      <w:r w:rsidR="00387EFA" w:rsidRPr="00D250DE">
        <w:rPr>
          <w:rFonts w:asciiTheme="majorHAnsi" w:hAnsiTheme="majorHAnsi"/>
          <w:sz w:val="24"/>
          <w:szCs w:val="24"/>
        </w:rPr>
        <w:t>„Termin płatności faktury”</w:t>
      </w:r>
    </w:p>
    <w:p w14:paraId="5E9A3DDE" w14:textId="77777777" w:rsidR="00387EFA" w:rsidRPr="00D250DE" w:rsidRDefault="00387EFA" w:rsidP="00D250DE">
      <w:pPr>
        <w:pStyle w:val="Tekstpodstawowy22"/>
        <w:ind w:left="709" w:hanging="360"/>
        <w:rPr>
          <w:rFonts w:asciiTheme="majorHAnsi" w:hAnsiTheme="majorHAnsi"/>
          <w:noProof/>
          <w:sz w:val="24"/>
          <w:szCs w:val="24"/>
        </w:rPr>
      </w:pPr>
    </w:p>
    <w:p w14:paraId="5E445CB1" w14:textId="77777777" w:rsidR="00387EFA" w:rsidRPr="00D250DE" w:rsidRDefault="00387EFA" w:rsidP="00D250DE">
      <w:pPr>
        <w:suppressAutoHyphens/>
        <w:spacing w:line="276" w:lineRule="auto"/>
        <w:ind w:left="709" w:hanging="360"/>
        <w:jc w:val="both"/>
        <w:rPr>
          <w:rFonts w:asciiTheme="majorHAnsi" w:hAnsiTheme="majorHAnsi"/>
          <w:b/>
          <w:u w:val="single"/>
        </w:rPr>
      </w:pPr>
      <w:r w:rsidRPr="00D250DE">
        <w:rPr>
          <w:rFonts w:asciiTheme="majorHAnsi" w:hAnsiTheme="majorHAnsi"/>
        </w:rPr>
        <w:t>Maksymalny akceptowalny przez zamawiającego termin płatności faktury: 30 dni.</w:t>
      </w:r>
    </w:p>
    <w:p w14:paraId="7FA4D37B" w14:textId="5541BB81" w:rsidR="00387EFA" w:rsidRDefault="00387EFA" w:rsidP="00D250DE">
      <w:pPr>
        <w:suppressAutoHyphens/>
        <w:spacing w:line="276" w:lineRule="auto"/>
        <w:ind w:left="709" w:hanging="360"/>
        <w:jc w:val="both"/>
        <w:rPr>
          <w:rFonts w:asciiTheme="majorHAnsi" w:hAnsiTheme="majorHAnsi"/>
        </w:rPr>
      </w:pPr>
      <w:r w:rsidRPr="00D250DE">
        <w:rPr>
          <w:rFonts w:asciiTheme="majorHAnsi" w:hAnsiTheme="majorHAnsi"/>
        </w:rPr>
        <w:t>Minimalny</w:t>
      </w:r>
      <w:r w:rsidRPr="00D250DE">
        <w:rPr>
          <w:rFonts w:asciiTheme="majorHAnsi" w:hAnsiTheme="majorHAnsi"/>
          <w:b/>
        </w:rPr>
        <w:t xml:space="preserve"> </w:t>
      </w:r>
      <w:r w:rsidRPr="00D250DE">
        <w:rPr>
          <w:rFonts w:asciiTheme="majorHAnsi" w:hAnsiTheme="majorHAnsi"/>
        </w:rPr>
        <w:t>akceptowalny przez zamawiającego termin płatności faktury: 14 dni.</w:t>
      </w:r>
    </w:p>
    <w:p w14:paraId="71520613" w14:textId="77777777" w:rsidR="00387EFA" w:rsidRPr="00D250DE" w:rsidRDefault="00387EFA" w:rsidP="00D250DE">
      <w:pPr>
        <w:suppressAutoHyphens/>
        <w:spacing w:line="276" w:lineRule="auto"/>
        <w:ind w:left="709" w:hanging="360"/>
        <w:jc w:val="both"/>
        <w:rPr>
          <w:rFonts w:asciiTheme="majorHAnsi" w:hAnsiTheme="majorHAnsi"/>
          <w:b/>
          <w:u w:val="single"/>
        </w:rPr>
      </w:pPr>
    </w:p>
    <w:p w14:paraId="6B41BDE1" w14:textId="77777777" w:rsidR="00D250DE" w:rsidRDefault="00387EFA" w:rsidP="00D250DE">
      <w:pPr>
        <w:suppressAutoHyphens/>
        <w:spacing w:line="276" w:lineRule="auto"/>
        <w:jc w:val="both"/>
        <w:rPr>
          <w:rFonts w:asciiTheme="majorHAnsi" w:hAnsiTheme="majorHAnsi"/>
        </w:rPr>
      </w:pPr>
      <w:r w:rsidRPr="00D250DE">
        <w:rPr>
          <w:rFonts w:asciiTheme="majorHAnsi" w:hAnsiTheme="majorHAnsi"/>
          <w:u w:val="single"/>
        </w:rPr>
        <w:t>UWAGA:</w:t>
      </w:r>
      <w:r w:rsidRPr="00D250DE">
        <w:rPr>
          <w:rFonts w:asciiTheme="majorHAnsi" w:hAnsiTheme="majorHAnsi"/>
        </w:rPr>
        <w:t xml:space="preserve"> </w:t>
      </w:r>
    </w:p>
    <w:p w14:paraId="72BFF26C" w14:textId="6063AF1C" w:rsidR="00387EFA" w:rsidRPr="00D250DE" w:rsidRDefault="00387EFA" w:rsidP="00D250DE">
      <w:pPr>
        <w:suppressAutoHyphens/>
        <w:spacing w:line="276" w:lineRule="auto"/>
        <w:jc w:val="both"/>
        <w:rPr>
          <w:rFonts w:asciiTheme="majorHAnsi" w:hAnsiTheme="majorHAnsi"/>
        </w:rPr>
      </w:pPr>
      <w:r w:rsidRPr="00D250DE">
        <w:rPr>
          <w:rFonts w:asciiTheme="majorHAnsi" w:hAnsiTheme="majorHAnsi"/>
        </w:rPr>
        <w:t>Zamawiający nie dopuszcza skracania w ofercie minimalnego terminu płatności faktury poniżej 14 dni oraz wydłużania maksymalnego terminu płatności faktury ponad 30 dni. Tego rodzaju działanie wykonawcy skutkować będzie odrzuceniem jego oferty przez zamawiającego na podstawie art. 89 ust. 1 pkt 2 ustawy Prawo zamówień publicznych.</w:t>
      </w:r>
    </w:p>
    <w:p w14:paraId="071EC75C" w14:textId="77777777" w:rsidR="00F03965" w:rsidRPr="00773D17" w:rsidRDefault="00F03965" w:rsidP="00BE21CB">
      <w:pPr>
        <w:ind w:right="-108"/>
        <w:rPr>
          <w:rFonts w:ascii="Cambria" w:hAnsi="Cambria"/>
          <w:b/>
        </w:rPr>
      </w:pPr>
    </w:p>
    <w:p w14:paraId="42D2B5B1" w14:textId="77777777" w:rsidR="009615B1" w:rsidRPr="00773D17" w:rsidRDefault="00F03965">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289113A8" w14:textId="618E8983" w:rsidR="00660A68" w:rsidRPr="00CB2F35"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stanowią </w:t>
      </w:r>
      <w:r w:rsidR="00545239" w:rsidRPr="00CB2F35">
        <w:rPr>
          <w:rFonts w:ascii="Cambria" w:hAnsi="Cambria"/>
        </w:rPr>
        <w:t>załącznik</w:t>
      </w:r>
      <w:r w:rsidR="00660A68" w:rsidRPr="00CB2F35">
        <w:rPr>
          <w:rFonts w:ascii="Cambria" w:hAnsi="Cambria"/>
        </w:rPr>
        <w:t xml:space="preserve"> nr </w:t>
      </w:r>
      <w:r w:rsidR="00FF3FF0">
        <w:rPr>
          <w:rFonts w:ascii="Cambria" w:hAnsi="Cambria"/>
        </w:rPr>
        <w:t>5</w:t>
      </w:r>
      <w:r w:rsidR="00545239" w:rsidRPr="00CB2F35">
        <w:rPr>
          <w:rFonts w:ascii="Cambria" w:hAnsi="Cambria"/>
        </w:rPr>
        <w:t xml:space="preserve"> do S</w:t>
      </w:r>
      <w:r w:rsidR="00660A68" w:rsidRPr="00CB2F35">
        <w:rPr>
          <w:rFonts w:ascii="Cambria" w:hAnsi="Cambria"/>
        </w:rPr>
        <w:t xml:space="preserve">WZ. </w:t>
      </w:r>
    </w:p>
    <w:p w14:paraId="60ABCB07"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998B1D2" w14:textId="77777777" w:rsidR="00660A68" w:rsidRPr="00773D17" w:rsidRDefault="004063F6" w:rsidP="00660A68">
      <w:pPr>
        <w:ind w:right="-108"/>
        <w:jc w:val="both"/>
        <w:rPr>
          <w:rFonts w:ascii="Cambria" w:hAnsi="Cambria"/>
        </w:rPr>
      </w:pPr>
      <w:r>
        <w:rPr>
          <w:rFonts w:ascii="Cambria" w:hAnsi="Cambria"/>
          <w:b/>
        </w:rPr>
        <w:t xml:space="preserve">                                                                                                                                                                                                                      </w:t>
      </w:r>
    </w:p>
    <w:p w14:paraId="31EA9CCE" w14:textId="77777777" w:rsidR="006F00CF" w:rsidRPr="003D1AB9" w:rsidRDefault="00660A68">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08E6AAC" w14:textId="77777777" w:rsidR="003D1AB9" w:rsidRDefault="003D1AB9" w:rsidP="006F00CF">
      <w:pPr>
        <w:ind w:right="-108"/>
        <w:jc w:val="both"/>
        <w:rPr>
          <w:rFonts w:ascii="Cambria" w:hAnsi="Cambria"/>
          <w:iCs/>
        </w:rPr>
      </w:pPr>
    </w:p>
    <w:p w14:paraId="60CF588C" w14:textId="68935B45" w:rsidR="00055A4F" w:rsidRPr="0075496F" w:rsidRDefault="00055A4F">
      <w:pPr>
        <w:pStyle w:val="Akapitzlist"/>
        <w:numPr>
          <w:ilvl w:val="0"/>
          <w:numId w:val="39"/>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8B1176">
        <w:rPr>
          <w:rFonts w:ascii="Cambria" w:hAnsi="Cambria"/>
          <w:b/>
        </w:rPr>
        <w:t xml:space="preserve">w wysokości  </w:t>
      </w:r>
      <w:r w:rsidR="00FE3985">
        <w:rPr>
          <w:rFonts w:ascii="Cambria" w:hAnsi="Cambria"/>
          <w:b/>
        </w:rPr>
        <w:t xml:space="preserve">5 </w:t>
      </w:r>
      <w:r w:rsidRPr="008B1176">
        <w:rPr>
          <w:rFonts w:ascii="Cambria" w:hAnsi="Cambria"/>
          <w:b/>
        </w:rPr>
        <w:t xml:space="preserve">%  </w:t>
      </w:r>
      <w:r w:rsidRPr="0075496F">
        <w:rPr>
          <w:rFonts w:ascii="Cambria" w:hAnsi="Cambria"/>
          <w:bCs/>
        </w:rPr>
        <w:t>ceny całkowitej  podanej w ofercie wnoszone najpóźniej do dnia podpisania umowy.</w:t>
      </w:r>
    </w:p>
    <w:p w14:paraId="0D84D95D" w14:textId="77777777" w:rsidR="00055A4F" w:rsidRPr="0075496F" w:rsidRDefault="00055A4F">
      <w:pPr>
        <w:pStyle w:val="Akapitzlist"/>
        <w:numPr>
          <w:ilvl w:val="0"/>
          <w:numId w:val="39"/>
        </w:numPr>
        <w:ind w:left="426" w:hanging="426"/>
        <w:jc w:val="both"/>
        <w:rPr>
          <w:rFonts w:ascii="Cambria" w:hAnsi="Cambria"/>
        </w:rPr>
      </w:pPr>
      <w:r w:rsidRPr="0075496F">
        <w:rPr>
          <w:rFonts w:ascii="Cambria" w:hAnsi="Cambria"/>
        </w:rPr>
        <w:t>Zabezpieczenie służy pokryciu roszczeń z tytułu niewykonania lub nienależytego wykonania umowy.</w:t>
      </w:r>
    </w:p>
    <w:p w14:paraId="3C938AD8" w14:textId="77777777" w:rsidR="00055A4F" w:rsidRPr="0075496F" w:rsidRDefault="00055A4F">
      <w:pPr>
        <w:pStyle w:val="Akapitzlist"/>
        <w:numPr>
          <w:ilvl w:val="0"/>
          <w:numId w:val="39"/>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034253F1" w14:textId="77777777" w:rsidR="00055A4F" w:rsidRPr="0075496F" w:rsidRDefault="00055A4F">
      <w:pPr>
        <w:pStyle w:val="Akapitzlist"/>
        <w:numPr>
          <w:ilvl w:val="1"/>
          <w:numId w:val="39"/>
        </w:numPr>
        <w:ind w:left="851" w:hanging="284"/>
        <w:jc w:val="both"/>
        <w:rPr>
          <w:rFonts w:ascii="Cambria" w:hAnsi="Cambria"/>
        </w:rPr>
      </w:pPr>
      <w:r w:rsidRPr="0075496F">
        <w:rPr>
          <w:rFonts w:ascii="Cambria" w:hAnsi="Cambria"/>
        </w:rPr>
        <w:t xml:space="preserve">pieniądzu; </w:t>
      </w:r>
    </w:p>
    <w:p w14:paraId="229B055E" w14:textId="77777777" w:rsidR="00055A4F" w:rsidRPr="0075496F" w:rsidRDefault="00055A4F">
      <w:pPr>
        <w:pStyle w:val="Akapitzlist"/>
        <w:numPr>
          <w:ilvl w:val="1"/>
          <w:numId w:val="39"/>
        </w:numPr>
        <w:ind w:left="851" w:hanging="284"/>
        <w:jc w:val="both"/>
        <w:rPr>
          <w:rFonts w:ascii="Cambria" w:hAnsi="Cambria"/>
        </w:rPr>
      </w:pPr>
      <w:r w:rsidRPr="0075496F">
        <w:rPr>
          <w:rFonts w:ascii="Cambria" w:hAnsi="Cambria"/>
        </w:rPr>
        <w:lastRenderedPageBreak/>
        <w:t>poręczeniach bankowych lub poręczeniach spółdzielczej kasy oszczędnościowo-kredytowej, z tym że zobowiązanie kasy jest zawsze zobowiązaniem pieniężnym;</w:t>
      </w:r>
    </w:p>
    <w:p w14:paraId="30299F33" w14:textId="77777777" w:rsidR="00055A4F" w:rsidRPr="0075496F" w:rsidRDefault="00055A4F">
      <w:pPr>
        <w:pStyle w:val="Akapitzlist"/>
        <w:numPr>
          <w:ilvl w:val="1"/>
          <w:numId w:val="39"/>
        </w:numPr>
        <w:ind w:left="851" w:hanging="284"/>
        <w:jc w:val="both"/>
        <w:rPr>
          <w:rFonts w:ascii="Cambria" w:hAnsi="Cambria"/>
        </w:rPr>
      </w:pPr>
      <w:r w:rsidRPr="0075496F">
        <w:rPr>
          <w:rFonts w:ascii="Cambria" w:hAnsi="Cambria"/>
        </w:rPr>
        <w:t xml:space="preserve">gwarancjach bankowych; </w:t>
      </w:r>
    </w:p>
    <w:p w14:paraId="47CD2CE9" w14:textId="77777777" w:rsidR="00055A4F" w:rsidRPr="0075496F" w:rsidRDefault="00055A4F">
      <w:pPr>
        <w:pStyle w:val="Akapitzlist"/>
        <w:numPr>
          <w:ilvl w:val="1"/>
          <w:numId w:val="39"/>
        </w:numPr>
        <w:ind w:left="851" w:hanging="284"/>
        <w:jc w:val="both"/>
        <w:rPr>
          <w:rFonts w:ascii="Cambria" w:hAnsi="Cambria"/>
        </w:rPr>
      </w:pPr>
      <w:r w:rsidRPr="0075496F">
        <w:rPr>
          <w:rFonts w:ascii="Cambria" w:hAnsi="Cambria"/>
        </w:rPr>
        <w:t xml:space="preserve">gwarancjach ubezpieczeniowych; </w:t>
      </w:r>
    </w:p>
    <w:p w14:paraId="2540C821" w14:textId="77777777" w:rsidR="00055A4F" w:rsidRPr="0075496F" w:rsidRDefault="00055A4F">
      <w:pPr>
        <w:pStyle w:val="Akapitzlist"/>
        <w:numPr>
          <w:ilvl w:val="1"/>
          <w:numId w:val="39"/>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14A5987" w14:textId="62875C62" w:rsidR="00055A4F" w:rsidRPr="0075496F" w:rsidRDefault="00055A4F">
      <w:pPr>
        <w:pStyle w:val="Akapitzlist"/>
        <w:numPr>
          <w:ilvl w:val="0"/>
          <w:numId w:val="39"/>
        </w:numPr>
        <w:ind w:left="426" w:hanging="426"/>
        <w:jc w:val="both"/>
        <w:rPr>
          <w:rFonts w:ascii="Cambria" w:hAnsi="Cambria"/>
          <w:b/>
        </w:rPr>
      </w:pPr>
      <w:r w:rsidRPr="0075496F">
        <w:rPr>
          <w:rFonts w:ascii="Cambria" w:hAnsi="Cambria"/>
        </w:rPr>
        <w:t xml:space="preserve">Zabezpieczenie wnoszone w pieniądzu wykonawca wpłaca przelewem na rachunek bankowy zamawiającego    </w:t>
      </w:r>
      <w:r w:rsidR="00273333">
        <w:rPr>
          <w:rFonts w:asciiTheme="majorHAnsi" w:hAnsiTheme="majorHAnsi"/>
          <w:b/>
        </w:rPr>
        <w:t>12 1090 1229 0000 0001 5618 7427</w:t>
      </w:r>
      <w:r w:rsidRPr="0075496F">
        <w:rPr>
          <w:rFonts w:ascii="Cambria" w:hAnsi="Cambria"/>
          <w:b/>
        </w:rPr>
        <w:t>.</w:t>
      </w:r>
    </w:p>
    <w:p w14:paraId="5C596B14" w14:textId="77777777" w:rsidR="00055A4F" w:rsidRPr="0026587F" w:rsidRDefault="00055A4F">
      <w:pPr>
        <w:pStyle w:val="Akapitzlist"/>
        <w:numPr>
          <w:ilvl w:val="0"/>
          <w:numId w:val="39"/>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6D6DD2B4" w14:textId="77777777" w:rsidR="00055A4F" w:rsidRPr="00202A74" w:rsidRDefault="00055A4F">
      <w:pPr>
        <w:numPr>
          <w:ilvl w:val="0"/>
          <w:numId w:val="39"/>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Pr>
          <w:rFonts w:ascii="Cambria" w:hAnsi="Cambria"/>
        </w:rPr>
        <w:t xml:space="preserve">ust. 1 </w:t>
      </w:r>
      <w:r w:rsidRPr="00202A74">
        <w:rPr>
          <w:rFonts w:ascii="Cambria" w:hAnsi="Cambria"/>
        </w:rPr>
        <w:t>ustawy Pzp</w:t>
      </w:r>
      <w:r>
        <w:rPr>
          <w:rFonts w:ascii="Cambria" w:hAnsi="Cambria"/>
        </w:rPr>
        <w:t>.</w:t>
      </w:r>
    </w:p>
    <w:p w14:paraId="29392792" w14:textId="77777777" w:rsidR="00055A4F" w:rsidRPr="003B76DF" w:rsidRDefault="00055A4F">
      <w:pPr>
        <w:numPr>
          <w:ilvl w:val="0"/>
          <w:numId w:val="39"/>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0AFE056" w14:textId="77777777" w:rsidR="00055A4F" w:rsidRPr="003B76DF" w:rsidRDefault="00055A4F">
      <w:pPr>
        <w:numPr>
          <w:ilvl w:val="0"/>
          <w:numId w:val="39"/>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463E03FB" w14:textId="77777777" w:rsidR="00055A4F" w:rsidRPr="00202A74" w:rsidRDefault="00055A4F">
      <w:pPr>
        <w:numPr>
          <w:ilvl w:val="0"/>
          <w:numId w:val="39"/>
        </w:numPr>
        <w:ind w:left="426" w:right="-108" w:hanging="426"/>
        <w:jc w:val="both"/>
        <w:rPr>
          <w:rFonts w:ascii="Cambria" w:hAnsi="Cambria"/>
        </w:rPr>
      </w:pPr>
      <w:r w:rsidRPr="00202A74">
        <w:rPr>
          <w:rFonts w:ascii="Cambria" w:hAnsi="Cambria"/>
        </w:rPr>
        <w:t>Z treści gwarancji lub poręczenia musi jednocześnie wynikać:</w:t>
      </w:r>
    </w:p>
    <w:p w14:paraId="542B8BA0" w14:textId="77777777" w:rsidR="00055A4F" w:rsidRPr="00202A74" w:rsidRDefault="00055A4F">
      <w:pPr>
        <w:numPr>
          <w:ilvl w:val="1"/>
          <w:numId w:val="39"/>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259851FE" w14:textId="77777777" w:rsidR="00055A4F" w:rsidRPr="00202A74" w:rsidRDefault="00055A4F">
      <w:pPr>
        <w:numPr>
          <w:ilvl w:val="1"/>
          <w:numId w:val="39"/>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5F8E4115" w14:textId="77777777" w:rsidR="00055A4F" w:rsidRPr="00202A74" w:rsidRDefault="00055A4F">
      <w:pPr>
        <w:numPr>
          <w:ilvl w:val="1"/>
          <w:numId w:val="39"/>
        </w:numPr>
        <w:ind w:left="851" w:right="-108" w:hanging="284"/>
        <w:jc w:val="both"/>
        <w:rPr>
          <w:rFonts w:ascii="Cambria" w:hAnsi="Cambria"/>
        </w:rPr>
      </w:pPr>
      <w:r w:rsidRPr="00202A74">
        <w:rPr>
          <w:rFonts w:ascii="Cambria" w:hAnsi="Cambria"/>
        </w:rPr>
        <w:t>kwota gwarancji lub poręczenia,</w:t>
      </w:r>
    </w:p>
    <w:p w14:paraId="6F63AB3A" w14:textId="77777777" w:rsidR="00055A4F" w:rsidRPr="00202A74" w:rsidRDefault="00055A4F">
      <w:pPr>
        <w:numPr>
          <w:ilvl w:val="1"/>
          <w:numId w:val="39"/>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5DACBFC9" w14:textId="0A7F3A27" w:rsidR="00055A4F" w:rsidRDefault="00055A4F">
      <w:pPr>
        <w:numPr>
          <w:ilvl w:val="1"/>
          <w:numId w:val="39"/>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004A07F7">
        <w:rPr>
          <w:rFonts w:ascii="Cambria" w:hAnsi="Cambria"/>
        </w:rPr>
        <w:t>pierwsze</w:t>
      </w:r>
      <w:r w:rsidRPr="0073241C">
        <w:rPr>
          <w:rFonts w:ascii="Cambria" w:hAnsi="Cambria"/>
        </w:rPr>
        <w:t xml:space="preserve"> pisemne żądanie, zobowiązanie gwaranta do wypłaty zamawiającemu pełnej kwoty zabezpieczenia lub do wypłat łącznie do pełnej kwoty zabezpieczenia w przypadku realizacji zamówi</w:t>
      </w:r>
      <w:r>
        <w:rPr>
          <w:rFonts w:ascii="Cambria" w:hAnsi="Cambria"/>
        </w:rPr>
        <w:t>enia w sposób niezgodny z umową.</w:t>
      </w:r>
    </w:p>
    <w:p w14:paraId="10805184" w14:textId="0A46E32E" w:rsidR="00055A4F" w:rsidRPr="00055A4F" w:rsidRDefault="00055A4F" w:rsidP="00055A4F">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662627BD" w14:textId="77777777" w:rsidR="00055A4F" w:rsidRDefault="00055A4F" w:rsidP="006F00CF">
      <w:pPr>
        <w:ind w:right="-108"/>
        <w:jc w:val="both"/>
        <w:rPr>
          <w:rFonts w:ascii="Cambria" w:hAnsi="Cambria"/>
          <w:iCs/>
        </w:rPr>
      </w:pPr>
    </w:p>
    <w:p w14:paraId="060C6B34" w14:textId="77777777" w:rsidR="009615B1" w:rsidRPr="00773D17" w:rsidRDefault="002C37E6">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25796875" w14:textId="77777777" w:rsidR="00714127" w:rsidRDefault="00714127" w:rsidP="00714127">
      <w:pPr>
        <w:ind w:left="360" w:right="-108"/>
        <w:jc w:val="both"/>
        <w:rPr>
          <w:rFonts w:ascii="Cambria" w:hAnsi="Cambria"/>
        </w:rPr>
      </w:pPr>
    </w:p>
    <w:p w14:paraId="32822706" w14:textId="77777777" w:rsidR="00A931C5" w:rsidRPr="00CA0924" w:rsidRDefault="00A931C5">
      <w:pPr>
        <w:numPr>
          <w:ilvl w:val="0"/>
          <w:numId w:val="10"/>
        </w:numPr>
        <w:ind w:right="-108"/>
        <w:jc w:val="both"/>
        <w:rPr>
          <w:rFonts w:ascii="Cambria" w:hAnsi="Cambria"/>
        </w:rPr>
      </w:pPr>
      <w:r w:rsidRPr="00CA0924">
        <w:rPr>
          <w:rFonts w:ascii="Cambria" w:hAnsi="Cambria"/>
        </w:rPr>
        <w:t>Zamawiający poinformuje wykonawcę, któremu zostanie udzielone zamówienie, o miejscu i terminie zawarcia umowy.</w:t>
      </w:r>
      <w:bookmarkStart w:id="11" w:name="_Toc42045493"/>
    </w:p>
    <w:p w14:paraId="461FE83F" w14:textId="77777777" w:rsidR="00A931C5" w:rsidRDefault="00A931C5">
      <w:pPr>
        <w:numPr>
          <w:ilvl w:val="0"/>
          <w:numId w:val="10"/>
        </w:numPr>
        <w:ind w:right="-108"/>
        <w:jc w:val="both"/>
        <w:rPr>
          <w:rFonts w:ascii="Cambria" w:hAnsi="Cambria"/>
        </w:rPr>
      </w:pPr>
      <w:r w:rsidRPr="00773D17">
        <w:rPr>
          <w:rFonts w:ascii="Cambria" w:hAnsi="Cambria"/>
        </w:rPr>
        <w:t>Wykonawca przed zawarciem umowy</w:t>
      </w:r>
      <w:r>
        <w:rPr>
          <w:rFonts w:ascii="Cambria" w:hAnsi="Cambria"/>
        </w:rPr>
        <w:t xml:space="preserve"> </w:t>
      </w:r>
      <w:r w:rsidRPr="006466C6">
        <w:rPr>
          <w:rFonts w:ascii="Cambria" w:hAnsi="Cambria"/>
        </w:rPr>
        <w:t>poda wszelkie informacje niezbędne do wypełnienia treści umowy na wezwanie zamawiającego,</w:t>
      </w:r>
    </w:p>
    <w:p w14:paraId="5E1EDA93" w14:textId="1E648559" w:rsidR="00425C9C" w:rsidRDefault="00425C9C">
      <w:pPr>
        <w:numPr>
          <w:ilvl w:val="0"/>
          <w:numId w:val="10"/>
        </w:numPr>
        <w:ind w:right="-108"/>
        <w:jc w:val="both"/>
        <w:rPr>
          <w:rFonts w:ascii="Cambria" w:hAnsi="Cambria"/>
        </w:rPr>
      </w:pPr>
      <w:r>
        <w:rPr>
          <w:rFonts w:ascii="Cambria" w:hAnsi="Cambria"/>
        </w:rPr>
        <w:t>Wykonawca przed zawarciem umowy przedłoży dokument potwierdzający że jest ubezpieczony od od</w:t>
      </w:r>
      <w:r w:rsidR="000D28BB">
        <w:rPr>
          <w:rFonts w:ascii="Cambria" w:hAnsi="Cambria"/>
        </w:rPr>
        <w:t>powiedzialności OC</w:t>
      </w:r>
      <w:r w:rsidR="00EC531C">
        <w:rPr>
          <w:rFonts w:ascii="Cambria" w:hAnsi="Cambria"/>
        </w:rPr>
        <w:t xml:space="preserve"> na kwotę co najmniej wartości umowy. </w:t>
      </w:r>
    </w:p>
    <w:p w14:paraId="1B802333" w14:textId="11DC8150" w:rsidR="00A931C5" w:rsidRPr="00D33BC3" w:rsidRDefault="00A931C5" w:rsidP="00A931C5">
      <w:pPr>
        <w:pStyle w:val="Akapitzlist"/>
        <w:numPr>
          <w:ilvl w:val="0"/>
          <w:numId w:val="10"/>
        </w:numPr>
        <w:ind w:right="-108"/>
        <w:jc w:val="both"/>
        <w:rPr>
          <w:rFonts w:ascii="Cambria" w:hAnsi="Cambria"/>
        </w:rPr>
      </w:pPr>
      <w:r w:rsidRPr="00607C63">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11"/>
    </w:p>
    <w:p w14:paraId="1DD31034" w14:textId="46548640" w:rsidR="00A931C5" w:rsidRPr="00C81A6C" w:rsidRDefault="00A931C5" w:rsidP="00C81A6C">
      <w:pPr>
        <w:pStyle w:val="Akapitzlist"/>
        <w:numPr>
          <w:ilvl w:val="0"/>
          <w:numId w:val="10"/>
        </w:numPr>
        <w:ind w:right="-108"/>
        <w:jc w:val="both"/>
        <w:rPr>
          <w:rFonts w:ascii="Cambria" w:hAnsi="Cambria"/>
        </w:rPr>
      </w:pPr>
      <w:r w:rsidRPr="00C81A6C">
        <w:rPr>
          <w:rFonts w:ascii="Cambria" w:hAnsi="Cambria"/>
        </w:rPr>
        <w:lastRenderedPageBreak/>
        <w:t>Niedopełnienie powyższych formalności przez wybranego wykonawcę będzie potraktowane przez zamawiającego jako niemożność zawarcia umowy w sprawie zamówienia publicznego z przyczyn leżących po stronie wykonawcy.</w:t>
      </w:r>
    </w:p>
    <w:p w14:paraId="03052712" w14:textId="77777777" w:rsidR="00A931C5" w:rsidRDefault="00A931C5" w:rsidP="00A931C5">
      <w:pPr>
        <w:ind w:right="-108"/>
        <w:jc w:val="both"/>
        <w:rPr>
          <w:rFonts w:ascii="Cambria" w:hAnsi="Cambria"/>
        </w:rPr>
      </w:pPr>
    </w:p>
    <w:p w14:paraId="5388A69F" w14:textId="77777777" w:rsidR="00CA1389" w:rsidRPr="003D1AB9" w:rsidRDefault="00CA1389">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456DAAC7" w14:textId="77777777" w:rsidR="00A931C5" w:rsidRDefault="00A931C5" w:rsidP="00C81A6C">
      <w:pPr>
        <w:jc w:val="both"/>
        <w:rPr>
          <w:rFonts w:asciiTheme="majorHAnsi" w:eastAsia="Calibri" w:hAnsiTheme="majorHAnsi" w:cs="Calibri"/>
        </w:rPr>
      </w:pPr>
    </w:p>
    <w:p w14:paraId="0E449655" w14:textId="77777777" w:rsidR="00A931C5" w:rsidRPr="00F15FDE" w:rsidRDefault="00A931C5">
      <w:pPr>
        <w:numPr>
          <w:ilvl w:val="0"/>
          <w:numId w:val="52"/>
        </w:numPr>
        <w:ind w:left="426" w:hanging="426"/>
        <w:jc w:val="both"/>
        <w:rPr>
          <w:rFonts w:asciiTheme="majorHAnsi" w:eastAsia="Calibri" w:hAnsiTheme="majorHAnsi" w:cs="Calibri"/>
        </w:rPr>
      </w:pPr>
      <w:r>
        <w:rPr>
          <w:rFonts w:asciiTheme="majorHAnsi" w:hAnsiTheme="majorHAnsi"/>
          <w:b/>
        </w:rPr>
        <w:t>Formaty</w:t>
      </w:r>
      <w:r w:rsidRPr="00CA0924">
        <w:rPr>
          <w:rFonts w:asciiTheme="majorHAnsi" w:hAnsiTheme="majorHAnsi"/>
          <w:b/>
        </w:rPr>
        <w:t xml:space="preserve"> plików wykorzystywanych przez Wykonawców powinny być zgodne z</w:t>
      </w:r>
      <w:r w:rsidRPr="00CA0924">
        <w:rPr>
          <w:rFonts w:asciiTheme="majorHAnsi" w:hAnsiTheme="majorHAnsi"/>
        </w:rPr>
        <w:t xml:space="preserve"> Załącznikiem nr 2 do Rozporządzenia Rady </w:t>
      </w:r>
      <w:r w:rsidRPr="00F15FDE">
        <w:rPr>
          <w:rFonts w:asciiTheme="majorHAnsi" w:hAnsiTheme="majorHAnsi"/>
        </w:rPr>
        <w:t xml:space="preserve">Ministrów z dnia 12 kwietnia 2012 r. w </w:t>
      </w:r>
      <w:r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Pr>
          <w:rFonts w:asciiTheme="majorHAnsi" w:hAnsiTheme="majorHAnsi"/>
        </w:rPr>
        <w:t xml:space="preserve"> ( t.j. Dz. U. z 2017 r. poz. 2247 ) </w:t>
      </w:r>
      <w:r w:rsidRPr="00CA0924">
        <w:rPr>
          <w:rFonts w:asciiTheme="majorHAnsi" w:hAnsiTheme="majorHAnsi"/>
        </w:rPr>
        <w:t xml:space="preserve"> zwanego dalej Rozporządzeniem KRI.</w:t>
      </w:r>
    </w:p>
    <w:p w14:paraId="7847E8CF" w14:textId="77777777" w:rsidR="00A931C5" w:rsidRPr="00F15FDE" w:rsidRDefault="00A931C5">
      <w:pPr>
        <w:pStyle w:val="Akapitzlist"/>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rekomenduje wykorzystanie formatów: .pdf .doc .xls .jpg (.jpeg) </w:t>
      </w:r>
      <w:r w:rsidRPr="00F15FDE">
        <w:rPr>
          <w:rFonts w:asciiTheme="majorHAnsi" w:hAnsiTheme="majorHAnsi" w:cs="Calibri"/>
          <w:b/>
          <w:bCs/>
          <w:color w:val="000000"/>
        </w:rPr>
        <w:t>ze szczególnym wskazaniem na .pdf</w:t>
      </w:r>
    </w:p>
    <w:p w14:paraId="79BB344C"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1DD2456B" w14:textId="77777777" w:rsidR="00A931C5" w:rsidRPr="00F15FDE" w:rsidRDefault="00A931C5">
      <w:pPr>
        <w:numPr>
          <w:ilvl w:val="1"/>
          <w:numId w:val="52"/>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26BDCC73" w14:textId="77777777" w:rsidR="00A931C5" w:rsidRPr="00F15FDE" w:rsidRDefault="00A931C5">
      <w:pPr>
        <w:numPr>
          <w:ilvl w:val="1"/>
          <w:numId w:val="52"/>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A59228E"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.rar .gif .bmp .numbers .pages. </w:t>
      </w:r>
      <w:r w:rsidRPr="00F15FDE">
        <w:rPr>
          <w:rFonts w:asciiTheme="majorHAnsi" w:hAnsiTheme="majorHAnsi" w:cs="Calibri"/>
          <w:b/>
          <w:bCs/>
          <w:color w:val="000000"/>
        </w:rPr>
        <w:t>Dokumenty złożone w takich plikach zostaną uznane za złożone nieskutecznie.</w:t>
      </w:r>
    </w:p>
    <w:p w14:paraId="288F8611"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51703E8"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EFDAAED"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Pliki w innych formatach niż PDF zaleca się opatrzyć zewnętrznym podpisem XAdES. Wykonawca powinien pamiętać, aby plik z podpisem przekazywać łącznie z dokumentem podpisywanym.</w:t>
      </w:r>
    </w:p>
    <w:p w14:paraId="64934985"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0178643D"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02AA2160"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53CF0F9B"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49968755"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ED2A730"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6264B813"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4CF6905C"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2A0D02FF"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lastRenderedPageBreak/>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5038C7DA" w14:textId="73DD83F1" w:rsidR="00A931C5" w:rsidRDefault="00A931C5" w:rsidP="00A931C5">
      <w:pPr>
        <w:jc w:val="both"/>
        <w:rPr>
          <w:rFonts w:asciiTheme="majorHAnsi" w:eastAsia="Calibri" w:hAnsiTheme="majorHAnsi" w:cs="Calibri"/>
        </w:rPr>
      </w:pPr>
    </w:p>
    <w:p w14:paraId="141BBC53" w14:textId="071474BA" w:rsidR="0055382F" w:rsidRDefault="0055382F" w:rsidP="00A931C5">
      <w:pPr>
        <w:jc w:val="both"/>
        <w:rPr>
          <w:rFonts w:asciiTheme="majorHAnsi" w:eastAsia="Calibri" w:hAnsiTheme="majorHAnsi" w:cs="Calibri"/>
        </w:rPr>
      </w:pPr>
    </w:p>
    <w:p w14:paraId="36CEBC5E" w14:textId="341D2FDA" w:rsidR="0055382F" w:rsidRDefault="0055382F" w:rsidP="00A931C5">
      <w:pPr>
        <w:jc w:val="both"/>
        <w:rPr>
          <w:rFonts w:asciiTheme="majorHAnsi" w:eastAsia="Calibri" w:hAnsiTheme="majorHAnsi" w:cs="Calibri"/>
        </w:rPr>
      </w:pPr>
    </w:p>
    <w:p w14:paraId="5EC17F88" w14:textId="77777777" w:rsidR="0055382F" w:rsidRPr="00F15FDE" w:rsidRDefault="0055382F" w:rsidP="00A931C5">
      <w:pPr>
        <w:jc w:val="both"/>
        <w:rPr>
          <w:rFonts w:asciiTheme="majorHAnsi" w:eastAsia="Calibri" w:hAnsiTheme="majorHAnsi" w:cs="Calibri"/>
        </w:rPr>
      </w:pPr>
    </w:p>
    <w:p w14:paraId="2D57E085" w14:textId="77777777" w:rsidR="00A931C5" w:rsidRPr="00CA0924" w:rsidRDefault="00A931C5" w:rsidP="00A931C5">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Pr="00CA0924">
        <w:rPr>
          <w:rFonts w:asciiTheme="majorHAnsi" w:hAnsiTheme="majorHAnsi"/>
          <w:u w:val="single"/>
        </w:rPr>
        <w:t>czniki do SWZ</w:t>
      </w:r>
      <w:r w:rsidRPr="00CA0924">
        <w:rPr>
          <w:rFonts w:asciiTheme="majorHAnsi" w:hAnsiTheme="majorHAnsi"/>
          <w:b/>
        </w:rPr>
        <w:t>:</w:t>
      </w:r>
    </w:p>
    <w:p w14:paraId="1F4D1E7E" w14:textId="77777777" w:rsidR="00A931C5" w:rsidRPr="00655121" w:rsidRDefault="00A931C5" w:rsidP="00A931C5">
      <w:pPr>
        <w:widowControl w:val="0"/>
        <w:snapToGrid w:val="0"/>
        <w:rPr>
          <w:rFonts w:asciiTheme="majorHAnsi" w:eastAsiaTheme="majorEastAsia" w:hAnsiTheme="majorHAnsi" w:cstheme="majorBidi"/>
          <w:lang w:eastAsia="en-US"/>
        </w:rPr>
      </w:pPr>
      <w:r w:rsidRPr="00655121">
        <w:rPr>
          <w:rFonts w:asciiTheme="majorHAnsi" w:hAnsiTheme="majorHAnsi"/>
        </w:rPr>
        <w:t xml:space="preserve">- Załącznik nr 1 – </w:t>
      </w:r>
      <w:r w:rsidRPr="00655121">
        <w:rPr>
          <w:rFonts w:asciiTheme="majorHAnsi" w:eastAsiaTheme="majorEastAsia" w:hAnsiTheme="majorHAnsi" w:cstheme="majorBidi"/>
          <w:lang w:eastAsia="en-US"/>
        </w:rPr>
        <w:t>Dokumentacja techniczna;</w:t>
      </w:r>
    </w:p>
    <w:p w14:paraId="6C9788E2" w14:textId="77777777" w:rsidR="00A931C5" w:rsidRPr="00655121" w:rsidRDefault="00A931C5" w:rsidP="00A931C5">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2 -  Formularz ofertowy; </w:t>
      </w:r>
    </w:p>
    <w:p w14:paraId="0C6B4063" w14:textId="77777777" w:rsidR="00A931C5" w:rsidRPr="00655121" w:rsidRDefault="00A931C5" w:rsidP="00A931C5">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Pr="00655121">
        <w:rPr>
          <w:rFonts w:asciiTheme="majorHAnsi" w:eastAsiaTheme="majorEastAsia" w:hAnsiTheme="majorHAnsi" w:cstheme="majorBidi"/>
          <w:lang w:eastAsia="en-US"/>
        </w:rPr>
        <w:t xml:space="preserve">ałącznik nr 3 -  Oświadczenie </w:t>
      </w:r>
      <w:r w:rsidRPr="00655121">
        <w:rPr>
          <w:rFonts w:asciiTheme="majorHAnsi" w:hAnsiTheme="majorHAnsi"/>
        </w:rPr>
        <w:t>dotyczące spełniania warunków udziału w postępowaniu;</w:t>
      </w:r>
    </w:p>
    <w:p w14:paraId="0991DA3A" w14:textId="77777777" w:rsidR="00A931C5" w:rsidRDefault="00A931C5" w:rsidP="00A931C5">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Oświadczenie </w:t>
      </w:r>
      <w:r w:rsidRPr="00655121">
        <w:rPr>
          <w:rFonts w:asciiTheme="majorHAnsi" w:hAnsiTheme="majorHAnsi"/>
        </w:rPr>
        <w:t>dotyczące przesłanek wykluczenia z postępowania</w:t>
      </w:r>
    </w:p>
    <w:p w14:paraId="3B6DA8C1" w14:textId="77777777" w:rsidR="00A931C5" w:rsidRPr="00655121" w:rsidRDefault="00A931C5" w:rsidP="00A931C5">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Załącznik nr 5 – Projektowane postanowienia umowy;</w:t>
      </w:r>
    </w:p>
    <w:p w14:paraId="78EFCB1A" w14:textId="77777777" w:rsidR="00A931C5" w:rsidRPr="00655121" w:rsidRDefault="00A931C5" w:rsidP="00A931C5">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6 -  Wykaz robót </w:t>
      </w:r>
    </w:p>
    <w:p w14:paraId="224FA03B" w14:textId="73397662" w:rsidR="00A931C5" w:rsidRPr="00655121" w:rsidRDefault="00A931C5" w:rsidP="00A931C5">
      <w:pPr>
        <w:widowControl w:val="0"/>
        <w:snapToGrid w:val="0"/>
        <w:ind w:left="284" w:hanging="284"/>
        <w:rPr>
          <w:rFonts w:asciiTheme="majorHAnsi" w:hAnsiTheme="majorHAnsi"/>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7 -  </w:t>
      </w:r>
      <w:r w:rsidR="00B00F65">
        <w:rPr>
          <w:rFonts w:asciiTheme="majorHAnsi" w:eastAsiaTheme="majorEastAsia" w:hAnsiTheme="majorHAnsi" w:cstheme="majorBidi"/>
          <w:lang w:eastAsia="en-US"/>
        </w:rPr>
        <w:t>Oświadczenie podmiotów wspólnie ubiegających się o zamówienie</w:t>
      </w:r>
    </w:p>
    <w:p w14:paraId="63C2AD9B" w14:textId="77777777" w:rsidR="00A931C5" w:rsidRDefault="00A931C5" w:rsidP="00A931C5">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Załącznik nr 8 -  Oświadczenie o oddaniu zasobów.</w:t>
      </w:r>
    </w:p>
    <w:p w14:paraId="7498A6E0" w14:textId="4E6C36AC" w:rsidR="00A931C5" w:rsidRPr="00B00F65" w:rsidRDefault="00A931C5" w:rsidP="00B00F65">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  Oświadczenie dotyczące ustawy sankcyjnej  </w:t>
      </w:r>
    </w:p>
    <w:p w14:paraId="1E3B4596" w14:textId="77777777" w:rsidR="00A931C5" w:rsidRDefault="00A931C5" w:rsidP="00A931C5">
      <w:pPr>
        <w:ind w:left="284"/>
        <w:jc w:val="both"/>
        <w:rPr>
          <w:rFonts w:asciiTheme="majorHAnsi" w:eastAsia="Calibri" w:hAnsiTheme="majorHAnsi" w:cs="Calibri"/>
        </w:rPr>
      </w:pPr>
    </w:p>
    <w:p w14:paraId="6A943AF6" w14:textId="77777777" w:rsidR="00A931C5" w:rsidRDefault="00A931C5" w:rsidP="00A931C5">
      <w:pPr>
        <w:ind w:left="284"/>
        <w:jc w:val="both"/>
        <w:rPr>
          <w:rFonts w:asciiTheme="majorHAnsi" w:eastAsia="Calibri" w:hAnsiTheme="majorHAnsi" w:cs="Calibri"/>
        </w:rPr>
      </w:pPr>
    </w:p>
    <w:p w14:paraId="447E3A04" w14:textId="77777777" w:rsidR="00A931C5" w:rsidRDefault="00A931C5" w:rsidP="00A931C5">
      <w:pPr>
        <w:ind w:left="284"/>
        <w:jc w:val="both"/>
        <w:rPr>
          <w:rFonts w:asciiTheme="majorHAnsi" w:eastAsia="Calibri" w:hAnsiTheme="majorHAnsi" w:cs="Calibri"/>
        </w:rPr>
      </w:pPr>
    </w:p>
    <w:p w14:paraId="56C204A1" w14:textId="59130CF5" w:rsidR="00B8583A" w:rsidRPr="002C37E6" w:rsidRDefault="00B8583A" w:rsidP="003252EA">
      <w:pPr>
        <w:spacing w:line="276" w:lineRule="auto"/>
        <w:rPr>
          <w:rFonts w:asciiTheme="majorHAnsi" w:hAnsiTheme="majorHAnsi" w:cs="Arial"/>
          <w:i/>
          <w:snapToGrid w:val="0"/>
          <w:color w:val="002060"/>
        </w:rPr>
      </w:pPr>
    </w:p>
    <w:sectPr w:rsidR="00B8583A" w:rsidRPr="002C37E6" w:rsidSect="00294A9C">
      <w:footerReference w:type="default" r:id="rId7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8281A" w14:textId="77777777" w:rsidR="00F40F3A" w:rsidRDefault="00F40F3A" w:rsidP="000F1DCF">
      <w:r>
        <w:separator/>
      </w:r>
    </w:p>
  </w:endnote>
  <w:endnote w:type="continuationSeparator" w:id="0">
    <w:p w14:paraId="27D3AD53" w14:textId="77777777" w:rsidR="00F40F3A" w:rsidRDefault="00F40F3A" w:rsidP="000F1DCF">
      <w:r>
        <w:continuationSeparator/>
      </w:r>
    </w:p>
  </w:endnote>
  <w:endnote w:type="continuationNotice" w:id="1">
    <w:p w14:paraId="4DF157D3" w14:textId="77777777" w:rsidR="00F40F3A" w:rsidRDefault="00F40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ook Antiqua">
    <w:panose1 w:val="02040602050305030304"/>
    <w:charset w:val="EE"/>
    <w:family w:val="roman"/>
    <w:pitch w:val="variable"/>
    <w:sig w:usb0="00000287" w:usb1="00000000" w:usb2="00000000" w:usb3="00000000" w:csb0="0000009F" w:csb1="00000000"/>
  </w:font>
  <w:font w:name="TimesNewRoman,Bold">
    <w:altName w:val="Arial Unicode MS"/>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058626"/>
      <w:docPartObj>
        <w:docPartGallery w:val="Page Numbers (Bottom of Page)"/>
        <w:docPartUnique/>
      </w:docPartObj>
    </w:sdtPr>
    <w:sdtContent>
      <w:p w14:paraId="7B9BEF44" w14:textId="77777777" w:rsidR="00952B99" w:rsidRDefault="000E7C5E">
        <w:pPr>
          <w:pStyle w:val="Stopka"/>
          <w:jc w:val="right"/>
        </w:pPr>
        <w:r>
          <w:fldChar w:fldCharType="begin"/>
        </w:r>
        <w:r>
          <w:instrText xml:space="preserve"> PAGE   \* MERGEFORMAT </w:instrText>
        </w:r>
        <w:r>
          <w:fldChar w:fldCharType="separate"/>
        </w:r>
        <w:r w:rsidR="00631518">
          <w:rPr>
            <w:noProof/>
          </w:rPr>
          <w:t>17</w:t>
        </w:r>
        <w:r>
          <w:rPr>
            <w:noProof/>
          </w:rPr>
          <w:fldChar w:fldCharType="end"/>
        </w:r>
      </w:p>
    </w:sdtContent>
  </w:sdt>
  <w:p w14:paraId="283707F4" w14:textId="77777777" w:rsidR="00952B99" w:rsidRDefault="00952B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49D3C" w14:textId="77777777" w:rsidR="00F40F3A" w:rsidRDefault="00F40F3A" w:rsidP="000F1DCF">
      <w:r>
        <w:separator/>
      </w:r>
    </w:p>
  </w:footnote>
  <w:footnote w:type="continuationSeparator" w:id="0">
    <w:p w14:paraId="272864E5" w14:textId="77777777" w:rsidR="00F40F3A" w:rsidRDefault="00F40F3A" w:rsidP="000F1DCF">
      <w:r>
        <w:continuationSeparator/>
      </w:r>
    </w:p>
  </w:footnote>
  <w:footnote w:type="continuationNotice" w:id="1">
    <w:p w14:paraId="24A4EF8B" w14:textId="77777777" w:rsidR="00F40F3A" w:rsidRDefault="00F40F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162A41"/>
    <w:multiLevelType w:val="hybridMultilevel"/>
    <w:tmpl w:val="32D0C966"/>
    <w:lvl w:ilvl="0" w:tplc="04CE94BC">
      <w:start w:val="1"/>
      <w:numFmt w:val="decimal"/>
      <w:lvlText w:val="%1."/>
      <w:lvlJc w:val="left"/>
      <w:pPr>
        <w:ind w:left="720" w:hanging="360"/>
      </w:pPr>
      <w:rPr>
        <w:b/>
        <w:bCs/>
        <w:i w:val="0"/>
        <w:iCs/>
        <w:color w:val="auto"/>
      </w:rPr>
    </w:lvl>
    <w:lvl w:ilvl="1" w:tplc="0A607ECC">
      <w:start w:val="1"/>
      <w:numFmt w:val="decimal"/>
      <w:lvlText w:val="%2)"/>
      <w:lvlJc w:val="left"/>
      <w:pPr>
        <w:ind w:left="1440" w:hanging="360"/>
      </w:pPr>
      <w:rPr>
        <w:rFonts w:hint="default"/>
      </w:rPr>
    </w:lvl>
    <w:lvl w:ilvl="2" w:tplc="FE86F0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240F57"/>
    <w:multiLevelType w:val="hybridMultilevel"/>
    <w:tmpl w:val="3A205B6C"/>
    <w:lvl w:ilvl="0" w:tplc="CEBEF7D0">
      <w:start w:val="1"/>
      <w:numFmt w:val="upperLetter"/>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3E1E37"/>
    <w:multiLevelType w:val="hybridMultilevel"/>
    <w:tmpl w:val="5400E63C"/>
    <w:lvl w:ilvl="0" w:tplc="341EC466">
      <w:start w:val="1"/>
      <w:numFmt w:val="decimal"/>
      <w:lvlText w:val="%1."/>
      <w:lvlJc w:val="left"/>
      <w:pPr>
        <w:ind w:left="0"/>
      </w:pPr>
      <w:rPr>
        <w:rFonts w:asciiTheme="majorHAnsi" w:eastAsia="Times New Roman" w:hAnsiTheme="majorHAnsi" w:cs="Times New Roman"/>
        <w:b w:val="0"/>
        <w:bCs w:val="0"/>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7E75FC"/>
    <w:multiLevelType w:val="hybridMultilevel"/>
    <w:tmpl w:val="4880C54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9577A8"/>
    <w:multiLevelType w:val="hybridMultilevel"/>
    <w:tmpl w:val="0C2E874C"/>
    <w:lvl w:ilvl="0" w:tplc="E10AE82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9E20006"/>
    <w:multiLevelType w:val="hybridMultilevel"/>
    <w:tmpl w:val="4D04EB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E7534"/>
    <w:multiLevelType w:val="hybridMultilevel"/>
    <w:tmpl w:val="B0227BA6"/>
    <w:lvl w:ilvl="0" w:tplc="1418427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4772F3"/>
    <w:multiLevelType w:val="hybridMultilevel"/>
    <w:tmpl w:val="C15C7F90"/>
    <w:lvl w:ilvl="0" w:tplc="2C6C7D02">
      <w:start w:val="1"/>
      <w:numFmt w:val="upperRoman"/>
      <w:lvlText w:val="%1."/>
      <w:lvlJc w:val="left"/>
      <w:pPr>
        <w:ind w:left="720" w:hanging="720"/>
      </w:pPr>
      <w:rPr>
        <w:rFonts w:eastAsiaTheme="minorHAnsi" w:cs="Arial" w:hint="default"/>
      </w:rPr>
    </w:lvl>
    <w:lvl w:ilvl="1" w:tplc="3CDC50F2">
      <w:start w:val="1"/>
      <w:numFmt w:val="lowerLetter"/>
      <w:lvlText w:val="%2)"/>
      <w:lvlJc w:val="left"/>
      <w:pPr>
        <w:ind w:left="1515" w:hanging="435"/>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492E21"/>
    <w:multiLevelType w:val="hybridMultilevel"/>
    <w:tmpl w:val="B5A62FA8"/>
    <w:lvl w:ilvl="0" w:tplc="04150015">
      <w:start w:val="2"/>
      <w:numFmt w:val="upp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8B95F87"/>
    <w:multiLevelType w:val="multilevel"/>
    <w:tmpl w:val="0400B0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A71FCE"/>
    <w:multiLevelType w:val="hybridMultilevel"/>
    <w:tmpl w:val="B8285B54"/>
    <w:lvl w:ilvl="0" w:tplc="406AB56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7D2778A"/>
    <w:multiLevelType w:val="hybridMultilevel"/>
    <w:tmpl w:val="E3CEFCBC"/>
    <w:lvl w:ilvl="0" w:tplc="3D149B8C">
      <w:start w:val="1"/>
      <w:numFmt w:val="decimal"/>
      <w:lvlText w:val="%1."/>
      <w:lvlJc w:val="left"/>
      <w:pPr>
        <w:ind w:left="36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FDF7364"/>
    <w:multiLevelType w:val="multilevel"/>
    <w:tmpl w:val="6AA84546"/>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rFonts w:ascii="Cambria" w:eastAsia="Times New Roman" w:hAnsi="Cambria" w:cs="Times New Roman"/>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40"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2"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3FA4947"/>
    <w:multiLevelType w:val="multilevel"/>
    <w:tmpl w:val="322ADDF6"/>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44" w15:restartNumberingAfterBreak="0">
    <w:nsid w:val="640E3A90"/>
    <w:multiLevelType w:val="hybridMultilevel"/>
    <w:tmpl w:val="848EA054"/>
    <w:lvl w:ilvl="0" w:tplc="4516AA8A">
      <w:start w:val="1"/>
      <w:numFmt w:val="decimal"/>
      <w:lvlText w:val="%1."/>
      <w:lvlJc w:val="left"/>
      <w:pPr>
        <w:ind w:left="360" w:hanging="360"/>
      </w:pPr>
      <w:rPr>
        <w:b/>
        <w:b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8"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FE27AF4"/>
    <w:multiLevelType w:val="multilevel"/>
    <w:tmpl w:val="86C47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21724B6"/>
    <w:multiLevelType w:val="hybridMultilevel"/>
    <w:tmpl w:val="E07EE050"/>
    <w:lvl w:ilvl="0" w:tplc="FFFFFFFF">
      <w:start w:val="1"/>
      <w:numFmt w:val="decimal"/>
      <w:lvlText w:val="%1."/>
      <w:lvlJc w:val="left"/>
      <w:pPr>
        <w:ind w:left="1070" w:hanging="360"/>
      </w:pPr>
      <w:rPr>
        <w:b w:val="0"/>
      </w:rPr>
    </w:lvl>
    <w:lvl w:ilvl="1" w:tplc="FFFFFFFF">
      <w:start w:val="1"/>
      <w:numFmt w:val="decimal"/>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52"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8342DD8"/>
    <w:multiLevelType w:val="hybridMultilevel"/>
    <w:tmpl w:val="62AAAA08"/>
    <w:lvl w:ilvl="0" w:tplc="EF82FF30">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783D1B93"/>
    <w:multiLevelType w:val="multilevel"/>
    <w:tmpl w:val="3D10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21656733">
    <w:abstractNumId w:val="20"/>
  </w:num>
  <w:num w:numId="2" w16cid:durableId="1355957416">
    <w:abstractNumId w:val="38"/>
  </w:num>
  <w:num w:numId="3" w16cid:durableId="1800755015">
    <w:abstractNumId w:val="52"/>
  </w:num>
  <w:num w:numId="4" w16cid:durableId="1445684427">
    <w:abstractNumId w:val="5"/>
  </w:num>
  <w:num w:numId="5" w16cid:durableId="1639069473">
    <w:abstractNumId w:val="22"/>
  </w:num>
  <w:num w:numId="6" w16cid:durableId="1111440779">
    <w:abstractNumId w:val="34"/>
  </w:num>
  <w:num w:numId="7" w16cid:durableId="1165196758">
    <w:abstractNumId w:val="17"/>
  </w:num>
  <w:num w:numId="8" w16cid:durableId="451825190">
    <w:abstractNumId w:val="24"/>
  </w:num>
  <w:num w:numId="9" w16cid:durableId="1974826357">
    <w:abstractNumId w:val="49"/>
  </w:num>
  <w:num w:numId="10" w16cid:durableId="882981641">
    <w:abstractNumId w:val="36"/>
  </w:num>
  <w:num w:numId="11" w16cid:durableId="1972396941">
    <w:abstractNumId w:val="23"/>
  </w:num>
  <w:num w:numId="12" w16cid:durableId="1804500642">
    <w:abstractNumId w:val="13"/>
  </w:num>
  <w:num w:numId="13" w16cid:durableId="1528450164">
    <w:abstractNumId w:val="14"/>
  </w:num>
  <w:num w:numId="14" w16cid:durableId="1491603500">
    <w:abstractNumId w:val="28"/>
  </w:num>
  <w:num w:numId="15" w16cid:durableId="1781417293">
    <w:abstractNumId w:val="44"/>
  </w:num>
  <w:num w:numId="16" w16cid:durableId="923537209">
    <w:abstractNumId w:val="16"/>
  </w:num>
  <w:num w:numId="17" w16cid:durableId="1290238651">
    <w:abstractNumId w:val="27"/>
  </w:num>
  <w:num w:numId="18" w16cid:durableId="1180850262">
    <w:abstractNumId w:val="26"/>
  </w:num>
  <w:num w:numId="19" w16cid:durableId="784815015">
    <w:abstractNumId w:val="19"/>
  </w:num>
  <w:num w:numId="20" w16cid:durableId="513113715">
    <w:abstractNumId w:val="19"/>
    <w:lvlOverride w:ilvl="0">
      <w:lvl w:ilvl="0">
        <w:numFmt w:val="decimal"/>
        <w:lvlText w:val=""/>
        <w:lvlJc w:val="left"/>
      </w:lvl>
    </w:lvlOverride>
    <w:lvlOverride w:ilvl="1">
      <w:lvl w:ilvl="1">
        <w:numFmt w:val="lowerLetter"/>
        <w:lvlText w:val="%2."/>
        <w:lvlJc w:val="left"/>
      </w:lvl>
    </w:lvlOverride>
  </w:num>
  <w:num w:numId="21" w16cid:durableId="831990484">
    <w:abstractNumId w:val="33"/>
    <w:lvlOverride w:ilvl="0">
      <w:lvl w:ilvl="0">
        <w:numFmt w:val="decimal"/>
        <w:lvlText w:val="%1."/>
        <w:lvlJc w:val="left"/>
      </w:lvl>
    </w:lvlOverride>
  </w:num>
  <w:num w:numId="22" w16cid:durableId="1473057972">
    <w:abstractNumId w:val="2"/>
    <w:lvlOverride w:ilvl="0">
      <w:lvl w:ilvl="0">
        <w:numFmt w:val="decimal"/>
        <w:lvlText w:val="%1."/>
        <w:lvlJc w:val="left"/>
      </w:lvl>
    </w:lvlOverride>
  </w:num>
  <w:num w:numId="23" w16cid:durableId="1723402574">
    <w:abstractNumId w:val="31"/>
  </w:num>
  <w:num w:numId="24" w16cid:durableId="659578732">
    <w:abstractNumId w:val="40"/>
    <w:lvlOverride w:ilvl="0">
      <w:lvl w:ilvl="0">
        <w:numFmt w:val="decimal"/>
        <w:lvlText w:val="%1."/>
        <w:lvlJc w:val="left"/>
      </w:lvl>
    </w:lvlOverride>
    <w:lvlOverride w:ilvl="1">
      <w:lvl w:ilvl="1">
        <w:numFmt w:val="lowerLetter"/>
        <w:lvlText w:val="%2."/>
        <w:lvlJc w:val="left"/>
      </w:lvl>
    </w:lvlOverride>
  </w:num>
  <w:num w:numId="25" w16cid:durableId="1013799976">
    <w:abstractNumId w:val="0"/>
  </w:num>
  <w:num w:numId="26" w16cid:durableId="1475293860">
    <w:abstractNumId w:val="41"/>
  </w:num>
  <w:num w:numId="27" w16cid:durableId="585723931">
    <w:abstractNumId w:val="45"/>
  </w:num>
  <w:num w:numId="28" w16cid:durableId="1164009063">
    <w:abstractNumId w:val="48"/>
  </w:num>
  <w:num w:numId="29" w16cid:durableId="981345527">
    <w:abstractNumId w:val="43"/>
  </w:num>
  <w:num w:numId="30" w16cid:durableId="1725173939">
    <w:abstractNumId w:val="25"/>
  </w:num>
  <w:num w:numId="31" w16cid:durableId="1855801623">
    <w:abstractNumId w:val="50"/>
  </w:num>
  <w:num w:numId="32" w16cid:durableId="6478293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238461">
    <w:abstractNumId w:val="47"/>
  </w:num>
  <w:num w:numId="34" w16cid:durableId="1180435272">
    <w:abstractNumId w:val="3"/>
  </w:num>
  <w:num w:numId="35" w16cid:durableId="53816158">
    <w:abstractNumId w:val="29"/>
  </w:num>
  <w:num w:numId="36" w16cid:durableId="957105541">
    <w:abstractNumId w:val="35"/>
  </w:num>
  <w:num w:numId="37" w16cid:durableId="1367674739">
    <w:abstractNumId w:val="10"/>
  </w:num>
  <w:num w:numId="38" w16cid:durableId="109280031">
    <w:abstractNumId w:val="39"/>
  </w:num>
  <w:num w:numId="39" w16cid:durableId="2023124807">
    <w:abstractNumId w:val="55"/>
  </w:num>
  <w:num w:numId="40" w16cid:durableId="643705992">
    <w:abstractNumId w:val="4"/>
  </w:num>
  <w:num w:numId="41" w16cid:durableId="57679623">
    <w:abstractNumId w:val="32"/>
  </w:num>
  <w:num w:numId="42" w16cid:durableId="166361345">
    <w:abstractNumId w:val="1"/>
  </w:num>
  <w:num w:numId="43" w16cid:durableId="1781601739">
    <w:abstractNumId w:val="12"/>
  </w:num>
  <w:num w:numId="44" w16cid:durableId="229653629">
    <w:abstractNumId w:val="9"/>
  </w:num>
  <w:num w:numId="45" w16cid:durableId="1060055038">
    <w:abstractNumId w:val="30"/>
  </w:num>
  <w:num w:numId="46" w16cid:durableId="1998800757">
    <w:abstractNumId w:val="46"/>
  </w:num>
  <w:num w:numId="47" w16cid:durableId="91240520">
    <w:abstractNumId w:val="42"/>
  </w:num>
  <w:num w:numId="48" w16cid:durableId="1556357952">
    <w:abstractNumId w:val="37"/>
  </w:num>
  <w:num w:numId="49" w16cid:durableId="2122071486">
    <w:abstractNumId w:val="6"/>
  </w:num>
  <w:num w:numId="50" w16cid:durableId="1711152194">
    <w:abstractNumId w:val="56"/>
  </w:num>
  <w:num w:numId="51" w16cid:durableId="1867717858">
    <w:abstractNumId w:val="18"/>
  </w:num>
  <w:num w:numId="52" w16cid:durableId="316571164">
    <w:abstractNumId w:val="11"/>
  </w:num>
  <w:num w:numId="53" w16cid:durableId="1712807816">
    <w:abstractNumId w:val="53"/>
  </w:num>
  <w:num w:numId="54" w16cid:durableId="1061515080">
    <w:abstractNumId w:val="8"/>
  </w:num>
  <w:num w:numId="55" w16cid:durableId="2107771661">
    <w:abstractNumId w:val="15"/>
  </w:num>
  <w:num w:numId="56" w16cid:durableId="1041202007">
    <w:abstractNumId w:val="54"/>
  </w:num>
  <w:num w:numId="57" w16cid:durableId="922853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4388355">
    <w:abstractNumId w:val="7"/>
  </w:num>
  <w:num w:numId="59" w16cid:durableId="85537413">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FC0"/>
    <w:rsid w:val="00003BEF"/>
    <w:rsid w:val="000046FE"/>
    <w:rsid w:val="000066F2"/>
    <w:rsid w:val="00007B28"/>
    <w:rsid w:val="00007E72"/>
    <w:rsid w:val="0001016A"/>
    <w:rsid w:val="00010296"/>
    <w:rsid w:val="00011439"/>
    <w:rsid w:val="00012548"/>
    <w:rsid w:val="00014A8A"/>
    <w:rsid w:val="000151F9"/>
    <w:rsid w:val="00015B95"/>
    <w:rsid w:val="00016F35"/>
    <w:rsid w:val="000179DD"/>
    <w:rsid w:val="00020503"/>
    <w:rsid w:val="00021F08"/>
    <w:rsid w:val="0002409D"/>
    <w:rsid w:val="0002409E"/>
    <w:rsid w:val="00024159"/>
    <w:rsid w:val="00024441"/>
    <w:rsid w:val="00024889"/>
    <w:rsid w:val="00024AF6"/>
    <w:rsid w:val="000254C7"/>
    <w:rsid w:val="000255BE"/>
    <w:rsid w:val="000262FC"/>
    <w:rsid w:val="00026CC7"/>
    <w:rsid w:val="000278ED"/>
    <w:rsid w:val="0003224C"/>
    <w:rsid w:val="00033FF9"/>
    <w:rsid w:val="00035C62"/>
    <w:rsid w:val="00036A89"/>
    <w:rsid w:val="000379F3"/>
    <w:rsid w:val="00037A5C"/>
    <w:rsid w:val="00041944"/>
    <w:rsid w:val="000436EE"/>
    <w:rsid w:val="0004373B"/>
    <w:rsid w:val="00043BCE"/>
    <w:rsid w:val="000450C6"/>
    <w:rsid w:val="00045936"/>
    <w:rsid w:val="00046CE9"/>
    <w:rsid w:val="0005178B"/>
    <w:rsid w:val="000521B3"/>
    <w:rsid w:val="000530B3"/>
    <w:rsid w:val="0005502D"/>
    <w:rsid w:val="00055A4F"/>
    <w:rsid w:val="0005623C"/>
    <w:rsid w:val="0005768C"/>
    <w:rsid w:val="00061705"/>
    <w:rsid w:val="00061F6A"/>
    <w:rsid w:val="0006246E"/>
    <w:rsid w:val="000626E2"/>
    <w:rsid w:val="000629B7"/>
    <w:rsid w:val="00063DB3"/>
    <w:rsid w:val="00064F52"/>
    <w:rsid w:val="00065D2D"/>
    <w:rsid w:val="0006778A"/>
    <w:rsid w:val="00067B80"/>
    <w:rsid w:val="00070355"/>
    <w:rsid w:val="00070A95"/>
    <w:rsid w:val="00071677"/>
    <w:rsid w:val="0007171D"/>
    <w:rsid w:val="00072F3C"/>
    <w:rsid w:val="000737AB"/>
    <w:rsid w:val="000741E0"/>
    <w:rsid w:val="000749F4"/>
    <w:rsid w:val="00075F3E"/>
    <w:rsid w:val="0007618E"/>
    <w:rsid w:val="000778FB"/>
    <w:rsid w:val="00077BA1"/>
    <w:rsid w:val="00077DF6"/>
    <w:rsid w:val="0008280E"/>
    <w:rsid w:val="00082FED"/>
    <w:rsid w:val="0008405C"/>
    <w:rsid w:val="00084B5A"/>
    <w:rsid w:val="00084E5C"/>
    <w:rsid w:val="00086526"/>
    <w:rsid w:val="00087C7A"/>
    <w:rsid w:val="00090861"/>
    <w:rsid w:val="000910CE"/>
    <w:rsid w:val="00094B4F"/>
    <w:rsid w:val="000974F9"/>
    <w:rsid w:val="00097C94"/>
    <w:rsid w:val="000A08DF"/>
    <w:rsid w:val="000A12A1"/>
    <w:rsid w:val="000A1E59"/>
    <w:rsid w:val="000A2873"/>
    <w:rsid w:val="000A3677"/>
    <w:rsid w:val="000A43B7"/>
    <w:rsid w:val="000A4BC7"/>
    <w:rsid w:val="000A65F6"/>
    <w:rsid w:val="000A72EF"/>
    <w:rsid w:val="000B003C"/>
    <w:rsid w:val="000B031C"/>
    <w:rsid w:val="000B1CE6"/>
    <w:rsid w:val="000B391F"/>
    <w:rsid w:val="000B3AD8"/>
    <w:rsid w:val="000B484D"/>
    <w:rsid w:val="000B4D5B"/>
    <w:rsid w:val="000B608D"/>
    <w:rsid w:val="000B6D67"/>
    <w:rsid w:val="000B7C6C"/>
    <w:rsid w:val="000C0411"/>
    <w:rsid w:val="000C08A0"/>
    <w:rsid w:val="000C217F"/>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8BB"/>
    <w:rsid w:val="000D2A39"/>
    <w:rsid w:val="000D390A"/>
    <w:rsid w:val="000D3D99"/>
    <w:rsid w:val="000D4695"/>
    <w:rsid w:val="000D504C"/>
    <w:rsid w:val="000D55A8"/>
    <w:rsid w:val="000D62E5"/>
    <w:rsid w:val="000D6332"/>
    <w:rsid w:val="000E0ED4"/>
    <w:rsid w:val="000E1544"/>
    <w:rsid w:val="000E173E"/>
    <w:rsid w:val="000E1C42"/>
    <w:rsid w:val="000E1D21"/>
    <w:rsid w:val="000E25E9"/>
    <w:rsid w:val="000E3188"/>
    <w:rsid w:val="000E3270"/>
    <w:rsid w:val="000E355E"/>
    <w:rsid w:val="000E3907"/>
    <w:rsid w:val="000E456E"/>
    <w:rsid w:val="000E477E"/>
    <w:rsid w:val="000E5A82"/>
    <w:rsid w:val="000E6A1F"/>
    <w:rsid w:val="000E6BA7"/>
    <w:rsid w:val="000E7C5E"/>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0F7DA3"/>
    <w:rsid w:val="001016C6"/>
    <w:rsid w:val="00104143"/>
    <w:rsid w:val="00104E69"/>
    <w:rsid w:val="0010510E"/>
    <w:rsid w:val="001055BB"/>
    <w:rsid w:val="001063DB"/>
    <w:rsid w:val="0011077A"/>
    <w:rsid w:val="00110CE6"/>
    <w:rsid w:val="00110D3E"/>
    <w:rsid w:val="001126E8"/>
    <w:rsid w:val="00113196"/>
    <w:rsid w:val="0011323C"/>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2728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266D"/>
    <w:rsid w:val="001537D4"/>
    <w:rsid w:val="0015398B"/>
    <w:rsid w:val="00153F1C"/>
    <w:rsid w:val="00155272"/>
    <w:rsid w:val="00157364"/>
    <w:rsid w:val="00162512"/>
    <w:rsid w:val="001628D0"/>
    <w:rsid w:val="001636F3"/>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4BF"/>
    <w:rsid w:val="001A6F87"/>
    <w:rsid w:val="001B01D0"/>
    <w:rsid w:val="001B069A"/>
    <w:rsid w:val="001B1689"/>
    <w:rsid w:val="001B1C4E"/>
    <w:rsid w:val="001B30C5"/>
    <w:rsid w:val="001B42DA"/>
    <w:rsid w:val="001B46AE"/>
    <w:rsid w:val="001B4F32"/>
    <w:rsid w:val="001B543A"/>
    <w:rsid w:val="001B6665"/>
    <w:rsid w:val="001B6DA1"/>
    <w:rsid w:val="001B70C8"/>
    <w:rsid w:val="001C1481"/>
    <w:rsid w:val="001C29BF"/>
    <w:rsid w:val="001C46B2"/>
    <w:rsid w:val="001C4A2D"/>
    <w:rsid w:val="001C5024"/>
    <w:rsid w:val="001C6784"/>
    <w:rsid w:val="001C6A9E"/>
    <w:rsid w:val="001D001F"/>
    <w:rsid w:val="001D033E"/>
    <w:rsid w:val="001D0340"/>
    <w:rsid w:val="001D0A25"/>
    <w:rsid w:val="001D1728"/>
    <w:rsid w:val="001D1A4E"/>
    <w:rsid w:val="001D1C85"/>
    <w:rsid w:val="001D2BFE"/>
    <w:rsid w:val="001D2D95"/>
    <w:rsid w:val="001D3220"/>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1BC0"/>
    <w:rsid w:val="0020063A"/>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5081"/>
    <w:rsid w:val="00226422"/>
    <w:rsid w:val="00226659"/>
    <w:rsid w:val="00226C79"/>
    <w:rsid w:val="00230F21"/>
    <w:rsid w:val="00232A4E"/>
    <w:rsid w:val="0023371F"/>
    <w:rsid w:val="00233A98"/>
    <w:rsid w:val="00233ED3"/>
    <w:rsid w:val="0023658A"/>
    <w:rsid w:val="00236611"/>
    <w:rsid w:val="00236739"/>
    <w:rsid w:val="00242490"/>
    <w:rsid w:val="002431BA"/>
    <w:rsid w:val="00244F67"/>
    <w:rsid w:val="00245825"/>
    <w:rsid w:val="002469EF"/>
    <w:rsid w:val="00246F8D"/>
    <w:rsid w:val="00247911"/>
    <w:rsid w:val="00247D6B"/>
    <w:rsid w:val="00250EE5"/>
    <w:rsid w:val="00251531"/>
    <w:rsid w:val="00252D5C"/>
    <w:rsid w:val="00253B05"/>
    <w:rsid w:val="0026342C"/>
    <w:rsid w:val="00263B56"/>
    <w:rsid w:val="00266790"/>
    <w:rsid w:val="002728AE"/>
    <w:rsid w:val="00272F11"/>
    <w:rsid w:val="00273333"/>
    <w:rsid w:val="002739E8"/>
    <w:rsid w:val="00273F4D"/>
    <w:rsid w:val="00274D88"/>
    <w:rsid w:val="002760B5"/>
    <w:rsid w:val="00276662"/>
    <w:rsid w:val="00276B21"/>
    <w:rsid w:val="00276BA3"/>
    <w:rsid w:val="00276F74"/>
    <w:rsid w:val="00277564"/>
    <w:rsid w:val="002800BC"/>
    <w:rsid w:val="00280117"/>
    <w:rsid w:val="00281114"/>
    <w:rsid w:val="002812B7"/>
    <w:rsid w:val="00281B87"/>
    <w:rsid w:val="00282787"/>
    <w:rsid w:val="00283B24"/>
    <w:rsid w:val="0028536E"/>
    <w:rsid w:val="00287174"/>
    <w:rsid w:val="002902B6"/>
    <w:rsid w:val="0029119B"/>
    <w:rsid w:val="002924ED"/>
    <w:rsid w:val="00292E7E"/>
    <w:rsid w:val="002939E9"/>
    <w:rsid w:val="00294A9C"/>
    <w:rsid w:val="002958F8"/>
    <w:rsid w:val="00295E81"/>
    <w:rsid w:val="002965F4"/>
    <w:rsid w:val="00296DE6"/>
    <w:rsid w:val="00297AEF"/>
    <w:rsid w:val="00297BFA"/>
    <w:rsid w:val="002A4570"/>
    <w:rsid w:val="002A475E"/>
    <w:rsid w:val="002A58BF"/>
    <w:rsid w:val="002A5E78"/>
    <w:rsid w:val="002B07B9"/>
    <w:rsid w:val="002B0EF1"/>
    <w:rsid w:val="002B0FD0"/>
    <w:rsid w:val="002B132C"/>
    <w:rsid w:val="002B3087"/>
    <w:rsid w:val="002B408A"/>
    <w:rsid w:val="002B65F1"/>
    <w:rsid w:val="002B7152"/>
    <w:rsid w:val="002B7FF7"/>
    <w:rsid w:val="002C12CC"/>
    <w:rsid w:val="002C149C"/>
    <w:rsid w:val="002C1BC1"/>
    <w:rsid w:val="002C2D40"/>
    <w:rsid w:val="002C37E6"/>
    <w:rsid w:val="002C6489"/>
    <w:rsid w:val="002C7E1C"/>
    <w:rsid w:val="002D0644"/>
    <w:rsid w:val="002D09DD"/>
    <w:rsid w:val="002D0C9E"/>
    <w:rsid w:val="002D1B86"/>
    <w:rsid w:val="002D249E"/>
    <w:rsid w:val="002D2DBE"/>
    <w:rsid w:val="002D319A"/>
    <w:rsid w:val="002D48ED"/>
    <w:rsid w:val="002D566D"/>
    <w:rsid w:val="002D6352"/>
    <w:rsid w:val="002D6F3B"/>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86F"/>
    <w:rsid w:val="00301BC1"/>
    <w:rsid w:val="00302D55"/>
    <w:rsid w:val="003035B5"/>
    <w:rsid w:val="003042BF"/>
    <w:rsid w:val="00304B6F"/>
    <w:rsid w:val="00306039"/>
    <w:rsid w:val="0030603D"/>
    <w:rsid w:val="00306FEE"/>
    <w:rsid w:val="00307399"/>
    <w:rsid w:val="00310306"/>
    <w:rsid w:val="00312E08"/>
    <w:rsid w:val="003136F9"/>
    <w:rsid w:val="0031399F"/>
    <w:rsid w:val="003141C6"/>
    <w:rsid w:val="003142C7"/>
    <w:rsid w:val="0031443E"/>
    <w:rsid w:val="0031500A"/>
    <w:rsid w:val="003150F2"/>
    <w:rsid w:val="00315798"/>
    <w:rsid w:val="00316F9A"/>
    <w:rsid w:val="00317A25"/>
    <w:rsid w:val="00317C1A"/>
    <w:rsid w:val="00320F91"/>
    <w:rsid w:val="00323B10"/>
    <w:rsid w:val="003247A5"/>
    <w:rsid w:val="00324D72"/>
    <w:rsid w:val="003252EA"/>
    <w:rsid w:val="0032556F"/>
    <w:rsid w:val="0032562F"/>
    <w:rsid w:val="00325AC4"/>
    <w:rsid w:val="00325D16"/>
    <w:rsid w:val="00326C89"/>
    <w:rsid w:val="003313EB"/>
    <w:rsid w:val="003320AC"/>
    <w:rsid w:val="0033351C"/>
    <w:rsid w:val="00334054"/>
    <w:rsid w:val="003356CD"/>
    <w:rsid w:val="003361EA"/>
    <w:rsid w:val="0033690B"/>
    <w:rsid w:val="00337B48"/>
    <w:rsid w:val="0034067C"/>
    <w:rsid w:val="00340CDF"/>
    <w:rsid w:val="00340DE7"/>
    <w:rsid w:val="00341E11"/>
    <w:rsid w:val="00342227"/>
    <w:rsid w:val="00342CB2"/>
    <w:rsid w:val="0034391A"/>
    <w:rsid w:val="00343BA6"/>
    <w:rsid w:val="00344669"/>
    <w:rsid w:val="00344A5D"/>
    <w:rsid w:val="00344E43"/>
    <w:rsid w:val="0035012D"/>
    <w:rsid w:val="00350B65"/>
    <w:rsid w:val="00351F67"/>
    <w:rsid w:val="00352806"/>
    <w:rsid w:val="00353DD4"/>
    <w:rsid w:val="00354033"/>
    <w:rsid w:val="00354AD9"/>
    <w:rsid w:val="00355011"/>
    <w:rsid w:val="00362037"/>
    <w:rsid w:val="00363749"/>
    <w:rsid w:val="00363B8C"/>
    <w:rsid w:val="00363F44"/>
    <w:rsid w:val="003654CE"/>
    <w:rsid w:val="003659F5"/>
    <w:rsid w:val="003673C5"/>
    <w:rsid w:val="00367B8C"/>
    <w:rsid w:val="00370F46"/>
    <w:rsid w:val="00372DF6"/>
    <w:rsid w:val="00372FE6"/>
    <w:rsid w:val="00373448"/>
    <w:rsid w:val="003741B1"/>
    <w:rsid w:val="003744BF"/>
    <w:rsid w:val="0038352A"/>
    <w:rsid w:val="00383625"/>
    <w:rsid w:val="003836FC"/>
    <w:rsid w:val="00384C06"/>
    <w:rsid w:val="00384D62"/>
    <w:rsid w:val="003867FC"/>
    <w:rsid w:val="00386CBE"/>
    <w:rsid w:val="00387C05"/>
    <w:rsid w:val="00387EFA"/>
    <w:rsid w:val="00387FA1"/>
    <w:rsid w:val="003903B0"/>
    <w:rsid w:val="00391EF0"/>
    <w:rsid w:val="003979FA"/>
    <w:rsid w:val="00397A04"/>
    <w:rsid w:val="00397A9A"/>
    <w:rsid w:val="003A11E7"/>
    <w:rsid w:val="003A193C"/>
    <w:rsid w:val="003A1E63"/>
    <w:rsid w:val="003A24FE"/>
    <w:rsid w:val="003A3475"/>
    <w:rsid w:val="003A4385"/>
    <w:rsid w:val="003A4F4E"/>
    <w:rsid w:val="003A5304"/>
    <w:rsid w:val="003A708D"/>
    <w:rsid w:val="003A74E9"/>
    <w:rsid w:val="003B0A7D"/>
    <w:rsid w:val="003B0E8A"/>
    <w:rsid w:val="003B36E0"/>
    <w:rsid w:val="003B41A6"/>
    <w:rsid w:val="003B44E5"/>
    <w:rsid w:val="003B5E66"/>
    <w:rsid w:val="003B6AFB"/>
    <w:rsid w:val="003B6F67"/>
    <w:rsid w:val="003C1501"/>
    <w:rsid w:val="003C359B"/>
    <w:rsid w:val="003C4C49"/>
    <w:rsid w:val="003C4F00"/>
    <w:rsid w:val="003C6F16"/>
    <w:rsid w:val="003C758B"/>
    <w:rsid w:val="003C7B82"/>
    <w:rsid w:val="003D11A7"/>
    <w:rsid w:val="003D1AB9"/>
    <w:rsid w:val="003D290D"/>
    <w:rsid w:val="003D301B"/>
    <w:rsid w:val="003D39E9"/>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B22"/>
    <w:rsid w:val="003F0F07"/>
    <w:rsid w:val="003F14D2"/>
    <w:rsid w:val="003F1A92"/>
    <w:rsid w:val="003F1B97"/>
    <w:rsid w:val="003F2B0A"/>
    <w:rsid w:val="003F3B3E"/>
    <w:rsid w:val="003F5A7C"/>
    <w:rsid w:val="003F6689"/>
    <w:rsid w:val="003F69D7"/>
    <w:rsid w:val="003F75CF"/>
    <w:rsid w:val="003F77AD"/>
    <w:rsid w:val="003F7BB4"/>
    <w:rsid w:val="003F7DE9"/>
    <w:rsid w:val="003F7E4E"/>
    <w:rsid w:val="00401C5E"/>
    <w:rsid w:val="00402BA7"/>
    <w:rsid w:val="00402D76"/>
    <w:rsid w:val="00403C90"/>
    <w:rsid w:val="00404C5E"/>
    <w:rsid w:val="00404D01"/>
    <w:rsid w:val="004057F8"/>
    <w:rsid w:val="0040601A"/>
    <w:rsid w:val="004063F6"/>
    <w:rsid w:val="004079F4"/>
    <w:rsid w:val="00407D47"/>
    <w:rsid w:val="004110DE"/>
    <w:rsid w:val="00411635"/>
    <w:rsid w:val="00412BC8"/>
    <w:rsid w:val="00413FFC"/>
    <w:rsid w:val="004143FD"/>
    <w:rsid w:val="004156B6"/>
    <w:rsid w:val="0041594B"/>
    <w:rsid w:val="00415B47"/>
    <w:rsid w:val="00415D11"/>
    <w:rsid w:val="004163DA"/>
    <w:rsid w:val="004169C5"/>
    <w:rsid w:val="00416A44"/>
    <w:rsid w:val="004171B0"/>
    <w:rsid w:val="00417C8B"/>
    <w:rsid w:val="00420BAF"/>
    <w:rsid w:val="00421A27"/>
    <w:rsid w:val="00422DB4"/>
    <w:rsid w:val="00423A33"/>
    <w:rsid w:val="00423E9B"/>
    <w:rsid w:val="004253C7"/>
    <w:rsid w:val="004256A9"/>
    <w:rsid w:val="004257AF"/>
    <w:rsid w:val="00425C9C"/>
    <w:rsid w:val="00425DAA"/>
    <w:rsid w:val="00425E63"/>
    <w:rsid w:val="0042664D"/>
    <w:rsid w:val="0043054E"/>
    <w:rsid w:val="00432806"/>
    <w:rsid w:val="00433E8F"/>
    <w:rsid w:val="00434F4D"/>
    <w:rsid w:val="00437BEB"/>
    <w:rsid w:val="00437D1C"/>
    <w:rsid w:val="00437E31"/>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2DC2"/>
    <w:rsid w:val="004546B5"/>
    <w:rsid w:val="00460508"/>
    <w:rsid w:val="00460B78"/>
    <w:rsid w:val="00460C17"/>
    <w:rsid w:val="00463C1D"/>
    <w:rsid w:val="00466A45"/>
    <w:rsid w:val="00466DEE"/>
    <w:rsid w:val="00470661"/>
    <w:rsid w:val="00470903"/>
    <w:rsid w:val="00470F5A"/>
    <w:rsid w:val="00475FFB"/>
    <w:rsid w:val="00476408"/>
    <w:rsid w:val="004765AA"/>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0CF"/>
    <w:rsid w:val="00492954"/>
    <w:rsid w:val="00493561"/>
    <w:rsid w:val="00493828"/>
    <w:rsid w:val="004939A6"/>
    <w:rsid w:val="00493BC9"/>
    <w:rsid w:val="00494831"/>
    <w:rsid w:val="0049546A"/>
    <w:rsid w:val="0049567C"/>
    <w:rsid w:val="004958F7"/>
    <w:rsid w:val="004960DD"/>
    <w:rsid w:val="00496E07"/>
    <w:rsid w:val="00497145"/>
    <w:rsid w:val="004A07F7"/>
    <w:rsid w:val="004A1CDB"/>
    <w:rsid w:val="004A1D27"/>
    <w:rsid w:val="004A2B60"/>
    <w:rsid w:val="004A3755"/>
    <w:rsid w:val="004A4B4A"/>
    <w:rsid w:val="004A5B68"/>
    <w:rsid w:val="004A65DA"/>
    <w:rsid w:val="004A6CBB"/>
    <w:rsid w:val="004A6F09"/>
    <w:rsid w:val="004A7A3F"/>
    <w:rsid w:val="004B1BE4"/>
    <w:rsid w:val="004B227D"/>
    <w:rsid w:val="004B379D"/>
    <w:rsid w:val="004B37F8"/>
    <w:rsid w:val="004B3BBC"/>
    <w:rsid w:val="004B4168"/>
    <w:rsid w:val="004B4AAB"/>
    <w:rsid w:val="004B52BB"/>
    <w:rsid w:val="004B6CE4"/>
    <w:rsid w:val="004B6E34"/>
    <w:rsid w:val="004B7F25"/>
    <w:rsid w:val="004C01CA"/>
    <w:rsid w:val="004C3078"/>
    <w:rsid w:val="004C3E03"/>
    <w:rsid w:val="004C4B45"/>
    <w:rsid w:val="004C4FA9"/>
    <w:rsid w:val="004C5145"/>
    <w:rsid w:val="004C6342"/>
    <w:rsid w:val="004C7C56"/>
    <w:rsid w:val="004D18E8"/>
    <w:rsid w:val="004D2628"/>
    <w:rsid w:val="004D2A7C"/>
    <w:rsid w:val="004D441C"/>
    <w:rsid w:val="004D4CF6"/>
    <w:rsid w:val="004D5667"/>
    <w:rsid w:val="004D5854"/>
    <w:rsid w:val="004E234C"/>
    <w:rsid w:val="004E35BF"/>
    <w:rsid w:val="004E3B96"/>
    <w:rsid w:val="004E4168"/>
    <w:rsid w:val="004E480A"/>
    <w:rsid w:val="004E54D8"/>
    <w:rsid w:val="004E688B"/>
    <w:rsid w:val="004E6905"/>
    <w:rsid w:val="004E69C7"/>
    <w:rsid w:val="004E6B05"/>
    <w:rsid w:val="004E729E"/>
    <w:rsid w:val="004F0CEC"/>
    <w:rsid w:val="004F13E8"/>
    <w:rsid w:val="004F172E"/>
    <w:rsid w:val="004F4716"/>
    <w:rsid w:val="004F63EB"/>
    <w:rsid w:val="004F6812"/>
    <w:rsid w:val="004F79E5"/>
    <w:rsid w:val="004F7D01"/>
    <w:rsid w:val="00500770"/>
    <w:rsid w:val="00503361"/>
    <w:rsid w:val="005057B5"/>
    <w:rsid w:val="00506D4A"/>
    <w:rsid w:val="00507788"/>
    <w:rsid w:val="005110E1"/>
    <w:rsid w:val="00511B8B"/>
    <w:rsid w:val="00511DB8"/>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310"/>
    <w:rsid w:val="00541BD3"/>
    <w:rsid w:val="00541DD3"/>
    <w:rsid w:val="005436E4"/>
    <w:rsid w:val="00544C94"/>
    <w:rsid w:val="00544FE1"/>
    <w:rsid w:val="00545239"/>
    <w:rsid w:val="00545819"/>
    <w:rsid w:val="00545F28"/>
    <w:rsid w:val="0054687E"/>
    <w:rsid w:val="00547242"/>
    <w:rsid w:val="00547C0C"/>
    <w:rsid w:val="0055085B"/>
    <w:rsid w:val="00551622"/>
    <w:rsid w:val="00551C33"/>
    <w:rsid w:val="00552174"/>
    <w:rsid w:val="00552195"/>
    <w:rsid w:val="00552834"/>
    <w:rsid w:val="005530A3"/>
    <w:rsid w:val="0055382F"/>
    <w:rsid w:val="00554306"/>
    <w:rsid w:val="00555B2E"/>
    <w:rsid w:val="00557025"/>
    <w:rsid w:val="0055742C"/>
    <w:rsid w:val="00565529"/>
    <w:rsid w:val="0056647C"/>
    <w:rsid w:val="005668AF"/>
    <w:rsid w:val="00570F42"/>
    <w:rsid w:val="00571D0D"/>
    <w:rsid w:val="005741A8"/>
    <w:rsid w:val="005745E3"/>
    <w:rsid w:val="00575714"/>
    <w:rsid w:val="00577053"/>
    <w:rsid w:val="005773CF"/>
    <w:rsid w:val="005776E3"/>
    <w:rsid w:val="00580367"/>
    <w:rsid w:val="00580658"/>
    <w:rsid w:val="00580C4A"/>
    <w:rsid w:val="00581F72"/>
    <w:rsid w:val="0058231D"/>
    <w:rsid w:val="00582C43"/>
    <w:rsid w:val="005835C9"/>
    <w:rsid w:val="005837FE"/>
    <w:rsid w:val="00583D15"/>
    <w:rsid w:val="00584149"/>
    <w:rsid w:val="0058533D"/>
    <w:rsid w:val="00586515"/>
    <w:rsid w:val="005869FD"/>
    <w:rsid w:val="00587187"/>
    <w:rsid w:val="00587F52"/>
    <w:rsid w:val="00591530"/>
    <w:rsid w:val="00592F37"/>
    <w:rsid w:val="00594F01"/>
    <w:rsid w:val="00595317"/>
    <w:rsid w:val="00595907"/>
    <w:rsid w:val="0059613E"/>
    <w:rsid w:val="005961F5"/>
    <w:rsid w:val="005A0A0B"/>
    <w:rsid w:val="005A1F1B"/>
    <w:rsid w:val="005A31AD"/>
    <w:rsid w:val="005A494D"/>
    <w:rsid w:val="005A5771"/>
    <w:rsid w:val="005A57E7"/>
    <w:rsid w:val="005A7512"/>
    <w:rsid w:val="005A792D"/>
    <w:rsid w:val="005A7BEC"/>
    <w:rsid w:val="005B18E6"/>
    <w:rsid w:val="005B1FDE"/>
    <w:rsid w:val="005B3E68"/>
    <w:rsid w:val="005B4E66"/>
    <w:rsid w:val="005B60A6"/>
    <w:rsid w:val="005B666F"/>
    <w:rsid w:val="005B68C9"/>
    <w:rsid w:val="005B6901"/>
    <w:rsid w:val="005B69BC"/>
    <w:rsid w:val="005B6F7A"/>
    <w:rsid w:val="005C09B8"/>
    <w:rsid w:val="005C1A20"/>
    <w:rsid w:val="005C1A68"/>
    <w:rsid w:val="005C30CD"/>
    <w:rsid w:val="005C3726"/>
    <w:rsid w:val="005C676A"/>
    <w:rsid w:val="005C68C0"/>
    <w:rsid w:val="005C7357"/>
    <w:rsid w:val="005C799E"/>
    <w:rsid w:val="005D0167"/>
    <w:rsid w:val="005D03FD"/>
    <w:rsid w:val="005D05AE"/>
    <w:rsid w:val="005D0D15"/>
    <w:rsid w:val="005D1388"/>
    <w:rsid w:val="005D1739"/>
    <w:rsid w:val="005D1932"/>
    <w:rsid w:val="005D2A8E"/>
    <w:rsid w:val="005D2DE1"/>
    <w:rsid w:val="005D3105"/>
    <w:rsid w:val="005D49B7"/>
    <w:rsid w:val="005D559C"/>
    <w:rsid w:val="005D5AB7"/>
    <w:rsid w:val="005D5AFD"/>
    <w:rsid w:val="005D5E20"/>
    <w:rsid w:val="005D6371"/>
    <w:rsid w:val="005D7EDC"/>
    <w:rsid w:val="005E3304"/>
    <w:rsid w:val="005E53F5"/>
    <w:rsid w:val="005E574E"/>
    <w:rsid w:val="005E65E2"/>
    <w:rsid w:val="005F2F1F"/>
    <w:rsid w:val="005F2F41"/>
    <w:rsid w:val="005F4C2F"/>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6CC8"/>
    <w:rsid w:val="00617C7C"/>
    <w:rsid w:val="00620301"/>
    <w:rsid w:val="00621336"/>
    <w:rsid w:val="00621F09"/>
    <w:rsid w:val="0062409D"/>
    <w:rsid w:val="00625125"/>
    <w:rsid w:val="00625D61"/>
    <w:rsid w:val="006268D9"/>
    <w:rsid w:val="00631518"/>
    <w:rsid w:val="006320D5"/>
    <w:rsid w:val="00632588"/>
    <w:rsid w:val="00634A35"/>
    <w:rsid w:val="006352B0"/>
    <w:rsid w:val="006359EA"/>
    <w:rsid w:val="006374A7"/>
    <w:rsid w:val="006402A3"/>
    <w:rsid w:val="00640D74"/>
    <w:rsid w:val="006430FD"/>
    <w:rsid w:val="0064330E"/>
    <w:rsid w:val="006469BD"/>
    <w:rsid w:val="006470AB"/>
    <w:rsid w:val="00647D03"/>
    <w:rsid w:val="006500EA"/>
    <w:rsid w:val="00653870"/>
    <w:rsid w:val="00653F27"/>
    <w:rsid w:val="00654720"/>
    <w:rsid w:val="00654B01"/>
    <w:rsid w:val="00655463"/>
    <w:rsid w:val="00655DC5"/>
    <w:rsid w:val="00660A68"/>
    <w:rsid w:val="00662A29"/>
    <w:rsid w:val="0066344E"/>
    <w:rsid w:val="00666F41"/>
    <w:rsid w:val="00667596"/>
    <w:rsid w:val="00667C4E"/>
    <w:rsid w:val="00670DB0"/>
    <w:rsid w:val="0067144D"/>
    <w:rsid w:val="00671598"/>
    <w:rsid w:val="00672F29"/>
    <w:rsid w:val="00673144"/>
    <w:rsid w:val="0067328D"/>
    <w:rsid w:val="00673AD8"/>
    <w:rsid w:val="00673C8F"/>
    <w:rsid w:val="00675246"/>
    <w:rsid w:val="00676186"/>
    <w:rsid w:val="00676A96"/>
    <w:rsid w:val="00677D7B"/>
    <w:rsid w:val="006823F3"/>
    <w:rsid w:val="00683608"/>
    <w:rsid w:val="00683F59"/>
    <w:rsid w:val="0068423F"/>
    <w:rsid w:val="0068680A"/>
    <w:rsid w:val="0068788A"/>
    <w:rsid w:val="00690E66"/>
    <w:rsid w:val="00690FA6"/>
    <w:rsid w:val="006929D6"/>
    <w:rsid w:val="00692B88"/>
    <w:rsid w:val="00692F70"/>
    <w:rsid w:val="006940A1"/>
    <w:rsid w:val="00695B51"/>
    <w:rsid w:val="00696ADA"/>
    <w:rsid w:val="006A0EB1"/>
    <w:rsid w:val="006A1B7E"/>
    <w:rsid w:val="006A2D28"/>
    <w:rsid w:val="006A4F2A"/>
    <w:rsid w:val="006A7A05"/>
    <w:rsid w:val="006B1ED3"/>
    <w:rsid w:val="006B250D"/>
    <w:rsid w:val="006B2C8A"/>
    <w:rsid w:val="006B7695"/>
    <w:rsid w:val="006B79A3"/>
    <w:rsid w:val="006B7C5D"/>
    <w:rsid w:val="006B7E11"/>
    <w:rsid w:val="006C1589"/>
    <w:rsid w:val="006C24DA"/>
    <w:rsid w:val="006C3F4D"/>
    <w:rsid w:val="006C541D"/>
    <w:rsid w:val="006C5DDB"/>
    <w:rsid w:val="006C6E4C"/>
    <w:rsid w:val="006D0308"/>
    <w:rsid w:val="006D1BD2"/>
    <w:rsid w:val="006D23CA"/>
    <w:rsid w:val="006D23D2"/>
    <w:rsid w:val="006D3864"/>
    <w:rsid w:val="006D4CF2"/>
    <w:rsid w:val="006E03AC"/>
    <w:rsid w:val="006E2432"/>
    <w:rsid w:val="006E2A4B"/>
    <w:rsid w:val="006E50F9"/>
    <w:rsid w:val="006E69E3"/>
    <w:rsid w:val="006E6CDE"/>
    <w:rsid w:val="006E73BC"/>
    <w:rsid w:val="006E7FC4"/>
    <w:rsid w:val="006F00CF"/>
    <w:rsid w:val="006F1689"/>
    <w:rsid w:val="006F1EA5"/>
    <w:rsid w:val="006F38B7"/>
    <w:rsid w:val="006F4D3F"/>
    <w:rsid w:val="006F53DA"/>
    <w:rsid w:val="006F6489"/>
    <w:rsid w:val="006F6744"/>
    <w:rsid w:val="006F69FC"/>
    <w:rsid w:val="00700451"/>
    <w:rsid w:val="00701C6A"/>
    <w:rsid w:val="00704FCD"/>
    <w:rsid w:val="00707D49"/>
    <w:rsid w:val="00707E2F"/>
    <w:rsid w:val="00707FBB"/>
    <w:rsid w:val="0071066D"/>
    <w:rsid w:val="00712656"/>
    <w:rsid w:val="00714127"/>
    <w:rsid w:val="0071485B"/>
    <w:rsid w:val="00714A06"/>
    <w:rsid w:val="007155DA"/>
    <w:rsid w:val="00716461"/>
    <w:rsid w:val="0072017F"/>
    <w:rsid w:val="007212CC"/>
    <w:rsid w:val="007244E6"/>
    <w:rsid w:val="00724A0F"/>
    <w:rsid w:val="00725833"/>
    <w:rsid w:val="007260C5"/>
    <w:rsid w:val="00727B78"/>
    <w:rsid w:val="00727EB2"/>
    <w:rsid w:val="00730839"/>
    <w:rsid w:val="00732163"/>
    <w:rsid w:val="00733794"/>
    <w:rsid w:val="007338C9"/>
    <w:rsid w:val="00733A6A"/>
    <w:rsid w:val="007345CA"/>
    <w:rsid w:val="00735855"/>
    <w:rsid w:val="00744666"/>
    <w:rsid w:val="00744AEA"/>
    <w:rsid w:val="0074543F"/>
    <w:rsid w:val="00745DA7"/>
    <w:rsid w:val="00745F2F"/>
    <w:rsid w:val="00746993"/>
    <w:rsid w:val="00747543"/>
    <w:rsid w:val="0074797E"/>
    <w:rsid w:val="007515D3"/>
    <w:rsid w:val="0075160C"/>
    <w:rsid w:val="00752A2D"/>
    <w:rsid w:val="00754170"/>
    <w:rsid w:val="00755614"/>
    <w:rsid w:val="007605B4"/>
    <w:rsid w:val="0076131F"/>
    <w:rsid w:val="00761A4C"/>
    <w:rsid w:val="00762198"/>
    <w:rsid w:val="007640FA"/>
    <w:rsid w:val="00764FC0"/>
    <w:rsid w:val="00770003"/>
    <w:rsid w:val="0077233A"/>
    <w:rsid w:val="00773D17"/>
    <w:rsid w:val="00775762"/>
    <w:rsid w:val="00775E5E"/>
    <w:rsid w:val="007771EF"/>
    <w:rsid w:val="00777B35"/>
    <w:rsid w:val="007801F8"/>
    <w:rsid w:val="007805F4"/>
    <w:rsid w:val="007838DB"/>
    <w:rsid w:val="00784131"/>
    <w:rsid w:val="0078519A"/>
    <w:rsid w:val="00786672"/>
    <w:rsid w:val="0078693A"/>
    <w:rsid w:val="007872F6"/>
    <w:rsid w:val="0079005A"/>
    <w:rsid w:val="007904AD"/>
    <w:rsid w:val="007908CA"/>
    <w:rsid w:val="00790F53"/>
    <w:rsid w:val="007910A2"/>
    <w:rsid w:val="007912AF"/>
    <w:rsid w:val="0079228E"/>
    <w:rsid w:val="00795597"/>
    <w:rsid w:val="00795BA8"/>
    <w:rsid w:val="00795EB8"/>
    <w:rsid w:val="00796BA3"/>
    <w:rsid w:val="0079759F"/>
    <w:rsid w:val="007A211F"/>
    <w:rsid w:val="007A29C3"/>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B7E74"/>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6D53"/>
    <w:rsid w:val="007F0649"/>
    <w:rsid w:val="007F0775"/>
    <w:rsid w:val="007F0DA0"/>
    <w:rsid w:val="007F1378"/>
    <w:rsid w:val="007F1448"/>
    <w:rsid w:val="007F1C0B"/>
    <w:rsid w:val="007F1C50"/>
    <w:rsid w:val="007F66D9"/>
    <w:rsid w:val="007F70B8"/>
    <w:rsid w:val="007F7497"/>
    <w:rsid w:val="0080158C"/>
    <w:rsid w:val="0080204E"/>
    <w:rsid w:val="008032C9"/>
    <w:rsid w:val="008034FB"/>
    <w:rsid w:val="00804111"/>
    <w:rsid w:val="008041F5"/>
    <w:rsid w:val="00804ACA"/>
    <w:rsid w:val="00804EF6"/>
    <w:rsid w:val="008050EE"/>
    <w:rsid w:val="00805A04"/>
    <w:rsid w:val="0081096A"/>
    <w:rsid w:val="008135FB"/>
    <w:rsid w:val="00813913"/>
    <w:rsid w:val="00814ACA"/>
    <w:rsid w:val="00814EB5"/>
    <w:rsid w:val="0081543D"/>
    <w:rsid w:val="00815864"/>
    <w:rsid w:val="00816456"/>
    <w:rsid w:val="008204FC"/>
    <w:rsid w:val="0082105F"/>
    <w:rsid w:val="00821F8E"/>
    <w:rsid w:val="008225E8"/>
    <w:rsid w:val="008231AE"/>
    <w:rsid w:val="00823425"/>
    <w:rsid w:val="0082603D"/>
    <w:rsid w:val="00826E43"/>
    <w:rsid w:val="00832755"/>
    <w:rsid w:val="0083277D"/>
    <w:rsid w:val="008330F9"/>
    <w:rsid w:val="00834761"/>
    <w:rsid w:val="00834B9E"/>
    <w:rsid w:val="00834EA3"/>
    <w:rsid w:val="00835624"/>
    <w:rsid w:val="00835E4A"/>
    <w:rsid w:val="008372B2"/>
    <w:rsid w:val="0083735E"/>
    <w:rsid w:val="00837436"/>
    <w:rsid w:val="00840152"/>
    <w:rsid w:val="00840160"/>
    <w:rsid w:val="008439F5"/>
    <w:rsid w:val="00843ADE"/>
    <w:rsid w:val="00843CB9"/>
    <w:rsid w:val="00843DF6"/>
    <w:rsid w:val="00843F67"/>
    <w:rsid w:val="0084465D"/>
    <w:rsid w:val="00845F59"/>
    <w:rsid w:val="00846346"/>
    <w:rsid w:val="00846443"/>
    <w:rsid w:val="00846FBB"/>
    <w:rsid w:val="008471B2"/>
    <w:rsid w:val="00847F26"/>
    <w:rsid w:val="008508D5"/>
    <w:rsid w:val="00850FF2"/>
    <w:rsid w:val="00851C32"/>
    <w:rsid w:val="00852C50"/>
    <w:rsid w:val="00852CFA"/>
    <w:rsid w:val="008531FB"/>
    <w:rsid w:val="00853599"/>
    <w:rsid w:val="00853A8B"/>
    <w:rsid w:val="008577F2"/>
    <w:rsid w:val="00857A1E"/>
    <w:rsid w:val="008605D7"/>
    <w:rsid w:val="008617E7"/>
    <w:rsid w:val="00861C20"/>
    <w:rsid w:val="008625D6"/>
    <w:rsid w:val="008634F9"/>
    <w:rsid w:val="00864462"/>
    <w:rsid w:val="008655A9"/>
    <w:rsid w:val="00866071"/>
    <w:rsid w:val="00866456"/>
    <w:rsid w:val="00866B88"/>
    <w:rsid w:val="00867299"/>
    <w:rsid w:val="00867A33"/>
    <w:rsid w:val="00867D98"/>
    <w:rsid w:val="00870CB5"/>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66C"/>
    <w:rsid w:val="008A0085"/>
    <w:rsid w:val="008A0B0D"/>
    <w:rsid w:val="008A20B6"/>
    <w:rsid w:val="008A2895"/>
    <w:rsid w:val="008A5619"/>
    <w:rsid w:val="008A5B98"/>
    <w:rsid w:val="008A7512"/>
    <w:rsid w:val="008A77AF"/>
    <w:rsid w:val="008A7D89"/>
    <w:rsid w:val="008B0184"/>
    <w:rsid w:val="008B15FA"/>
    <w:rsid w:val="008B2C6D"/>
    <w:rsid w:val="008B41A4"/>
    <w:rsid w:val="008B54D5"/>
    <w:rsid w:val="008B58DE"/>
    <w:rsid w:val="008B722E"/>
    <w:rsid w:val="008B7355"/>
    <w:rsid w:val="008B7F69"/>
    <w:rsid w:val="008C110D"/>
    <w:rsid w:val="008C1997"/>
    <w:rsid w:val="008C201C"/>
    <w:rsid w:val="008C28F1"/>
    <w:rsid w:val="008C388C"/>
    <w:rsid w:val="008C4E60"/>
    <w:rsid w:val="008C4FDA"/>
    <w:rsid w:val="008C72F2"/>
    <w:rsid w:val="008D0BBF"/>
    <w:rsid w:val="008D1AE3"/>
    <w:rsid w:val="008D2764"/>
    <w:rsid w:val="008D5B63"/>
    <w:rsid w:val="008D7F97"/>
    <w:rsid w:val="008E1190"/>
    <w:rsid w:val="008E24B4"/>
    <w:rsid w:val="008E2912"/>
    <w:rsid w:val="008E2F35"/>
    <w:rsid w:val="008E3763"/>
    <w:rsid w:val="008E4DF1"/>
    <w:rsid w:val="008E5A5F"/>
    <w:rsid w:val="008F092C"/>
    <w:rsid w:val="008F1B78"/>
    <w:rsid w:val="008F1D84"/>
    <w:rsid w:val="008F28C4"/>
    <w:rsid w:val="008F4290"/>
    <w:rsid w:val="008F4580"/>
    <w:rsid w:val="008F4894"/>
    <w:rsid w:val="008F4F4C"/>
    <w:rsid w:val="008F5003"/>
    <w:rsid w:val="008F5882"/>
    <w:rsid w:val="008F6463"/>
    <w:rsid w:val="008F6A34"/>
    <w:rsid w:val="008F73F2"/>
    <w:rsid w:val="00901BF8"/>
    <w:rsid w:val="00901ECC"/>
    <w:rsid w:val="00902D55"/>
    <w:rsid w:val="009050E2"/>
    <w:rsid w:val="00907000"/>
    <w:rsid w:val="00907AD6"/>
    <w:rsid w:val="00910EE4"/>
    <w:rsid w:val="00913F5F"/>
    <w:rsid w:val="00914132"/>
    <w:rsid w:val="0091533F"/>
    <w:rsid w:val="00917A5D"/>
    <w:rsid w:val="00920833"/>
    <w:rsid w:val="0092167E"/>
    <w:rsid w:val="009220E3"/>
    <w:rsid w:val="00925C76"/>
    <w:rsid w:val="009303A8"/>
    <w:rsid w:val="0093160C"/>
    <w:rsid w:val="00931BE6"/>
    <w:rsid w:val="009321C8"/>
    <w:rsid w:val="00932F6D"/>
    <w:rsid w:val="0093304E"/>
    <w:rsid w:val="009347ED"/>
    <w:rsid w:val="00936656"/>
    <w:rsid w:val="0093682D"/>
    <w:rsid w:val="0093685E"/>
    <w:rsid w:val="00940E0B"/>
    <w:rsid w:val="00941CF6"/>
    <w:rsid w:val="009421CB"/>
    <w:rsid w:val="0094222C"/>
    <w:rsid w:val="009423F6"/>
    <w:rsid w:val="009427E6"/>
    <w:rsid w:val="00942AF8"/>
    <w:rsid w:val="0094313D"/>
    <w:rsid w:val="00943395"/>
    <w:rsid w:val="00943DD3"/>
    <w:rsid w:val="00943E12"/>
    <w:rsid w:val="00944D8E"/>
    <w:rsid w:val="009450F5"/>
    <w:rsid w:val="00946EFA"/>
    <w:rsid w:val="00950040"/>
    <w:rsid w:val="0095063D"/>
    <w:rsid w:val="00950B93"/>
    <w:rsid w:val="009523E0"/>
    <w:rsid w:val="00952806"/>
    <w:rsid w:val="00952B99"/>
    <w:rsid w:val="00953458"/>
    <w:rsid w:val="00956743"/>
    <w:rsid w:val="00956B15"/>
    <w:rsid w:val="00957160"/>
    <w:rsid w:val="00960489"/>
    <w:rsid w:val="00960E59"/>
    <w:rsid w:val="0096132D"/>
    <w:rsid w:val="009613F2"/>
    <w:rsid w:val="009615B1"/>
    <w:rsid w:val="00962CBB"/>
    <w:rsid w:val="00964348"/>
    <w:rsid w:val="00964EC9"/>
    <w:rsid w:val="0096500D"/>
    <w:rsid w:val="009658FF"/>
    <w:rsid w:val="00966059"/>
    <w:rsid w:val="0096677E"/>
    <w:rsid w:val="00967C2D"/>
    <w:rsid w:val="009722BD"/>
    <w:rsid w:val="009724DF"/>
    <w:rsid w:val="009738D0"/>
    <w:rsid w:val="00974DFE"/>
    <w:rsid w:val="0097614A"/>
    <w:rsid w:val="00976556"/>
    <w:rsid w:val="009817EF"/>
    <w:rsid w:val="009830A1"/>
    <w:rsid w:val="009832E0"/>
    <w:rsid w:val="0098416C"/>
    <w:rsid w:val="00985C09"/>
    <w:rsid w:val="00986057"/>
    <w:rsid w:val="0098605C"/>
    <w:rsid w:val="00986E9A"/>
    <w:rsid w:val="009878DF"/>
    <w:rsid w:val="00992905"/>
    <w:rsid w:val="0099461B"/>
    <w:rsid w:val="00994686"/>
    <w:rsid w:val="009946FC"/>
    <w:rsid w:val="009955CE"/>
    <w:rsid w:val="00995A53"/>
    <w:rsid w:val="00996F21"/>
    <w:rsid w:val="009A0CEE"/>
    <w:rsid w:val="009A11B8"/>
    <w:rsid w:val="009A3625"/>
    <w:rsid w:val="009A43F7"/>
    <w:rsid w:val="009A469F"/>
    <w:rsid w:val="009A482A"/>
    <w:rsid w:val="009A51AC"/>
    <w:rsid w:val="009A5B16"/>
    <w:rsid w:val="009A6477"/>
    <w:rsid w:val="009B00E1"/>
    <w:rsid w:val="009B0814"/>
    <w:rsid w:val="009B189E"/>
    <w:rsid w:val="009B22E2"/>
    <w:rsid w:val="009B2E71"/>
    <w:rsid w:val="009B3FD1"/>
    <w:rsid w:val="009B5ED5"/>
    <w:rsid w:val="009B62B8"/>
    <w:rsid w:val="009B69E1"/>
    <w:rsid w:val="009B6DA2"/>
    <w:rsid w:val="009C02EA"/>
    <w:rsid w:val="009C0E33"/>
    <w:rsid w:val="009C101A"/>
    <w:rsid w:val="009C14AF"/>
    <w:rsid w:val="009C182F"/>
    <w:rsid w:val="009C3048"/>
    <w:rsid w:val="009C33D7"/>
    <w:rsid w:val="009C3538"/>
    <w:rsid w:val="009C4529"/>
    <w:rsid w:val="009C477C"/>
    <w:rsid w:val="009C5346"/>
    <w:rsid w:val="009C55A5"/>
    <w:rsid w:val="009C59BC"/>
    <w:rsid w:val="009C6BD5"/>
    <w:rsid w:val="009C7BF7"/>
    <w:rsid w:val="009D0E77"/>
    <w:rsid w:val="009D470D"/>
    <w:rsid w:val="009D4DAE"/>
    <w:rsid w:val="009D503C"/>
    <w:rsid w:val="009D50A4"/>
    <w:rsid w:val="009D6807"/>
    <w:rsid w:val="009D72F7"/>
    <w:rsid w:val="009E11E8"/>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E1B"/>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B2B"/>
    <w:rsid w:val="00A2163E"/>
    <w:rsid w:val="00A22BAB"/>
    <w:rsid w:val="00A23B70"/>
    <w:rsid w:val="00A24493"/>
    <w:rsid w:val="00A24BB4"/>
    <w:rsid w:val="00A24FC8"/>
    <w:rsid w:val="00A25AEE"/>
    <w:rsid w:val="00A2647E"/>
    <w:rsid w:val="00A265F9"/>
    <w:rsid w:val="00A26877"/>
    <w:rsid w:val="00A26E8D"/>
    <w:rsid w:val="00A26F56"/>
    <w:rsid w:val="00A30F76"/>
    <w:rsid w:val="00A327D8"/>
    <w:rsid w:val="00A33F72"/>
    <w:rsid w:val="00A3473B"/>
    <w:rsid w:val="00A34B1F"/>
    <w:rsid w:val="00A35531"/>
    <w:rsid w:val="00A3786A"/>
    <w:rsid w:val="00A37A1A"/>
    <w:rsid w:val="00A37AEB"/>
    <w:rsid w:val="00A40C22"/>
    <w:rsid w:val="00A4163B"/>
    <w:rsid w:val="00A41B55"/>
    <w:rsid w:val="00A421C9"/>
    <w:rsid w:val="00A430F4"/>
    <w:rsid w:val="00A44241"/>
    <w:rsid w:val="00A4461F"/>
    <w:rsid w:val="00A44726"/>
    <w:rsid w:val="00A46B0B"/>
    <w:rsid w:val="00A47068"/>
    <w:rsid w:val="00A476DE"/>
    <w:rsid w:val="00A514B6"/>
    <w:rsid w:val="00A51B3F"/>
    <w:rsid w:val="00A5234B"/>
    <w:rsid w:val="00A5424C"/>
    <w:rsid w:val="00A560FF"/>
    <w:rsid w:val="00A5798B"/>
    <w:rsid w:val="00A60B12"/>
    <w:rsid w:val="00A60EAD"/>
    <w:rsid w:val="00A622D6"/>
    <w:rsid w:val="00A6282E"/>
    <w:rsid w:val="00A63E6C"/>
    <w:rsid w:val="00A655B9"/>
    <w:rsid w:val="00A67961"/>
    <w:rsid w:val="00A71B19"/>
    <w:rsid w:val="00A73B0F"/>
    <w:rsid w:val="00A76348"/>
    <w:rsid w:val="00A76F36"/>
    <w:rsid w:val="00A8003D"/>
    <w:rsid w:val="00A80AEA"/>
    <w:rsid w:val="00A80F8A"/>
    <w:rsid w:val="00A85EAD"/>
    <w:rsid w:val="00A87297"/>
    <w:rsid w:val="00A87478"/>
    <w:rsid w:val="00A8759C"/>
    <w:rsid w:val="00A91339"/>
    <w:rsid w:val="00A91907"/>
    <w:rsid w:val="00A9207B"/>
    <w:rsid w:val="00A931C5"/>
    <w:rsid w:val="00A9405B"/>
    <w:rsid w:val="00A976D1"/>
    <w:rsid w:val="00AA1932"/>
    <w:rsid w:val="00AA2AD2"/>
    <w:rsid w:val="00AA3FDD"/>
    <w:rsid w:val="00AA4970"/>
    <w:rsid w:val="00AA4F20"/>
    <w:rsid w:val="00AA4FDB"/>
    <w:rsid w:val="00AA59A0"/>
    <w:rsid w:val="00AB0104"/>
    <w:rsid w:val="00AB1419"/>
    <w:rsid w:val="00AB30F8"/>
    <w:rsid w:val="00AB35D7"/>
    <w:rsid w:val="00AB3704"/>
    <w:rsid w:val="00AB37EF"/>
    <w:rsid w:val="00AB3B64"/>
    <w:rsid w:val="00AB491F"/>
    <w:rsid w:val="00AB53D1"/>
    <w:rsid w:val="00AB7DAF"/>
    <w:rsid w:val="00AC0F44"/>
    <w:rsid w:val="00AC10F6"/>
    <w:rsid w:val="00AC1CD8"/>
    <w:rsid w:val="00AC26F5"/>
    <w:rsid w:val="00AC2E99"/>
    <w:rsid w:val="00AC3748"/>
    <w:rsid w:val="00AC4CFE"/>
    <w:rsid w:val="00AC53F0"/>
    <w:rsid w:val="00AC671E"/>
    <w:rsid w:val="00AC678E"/>
    <w:rsid w:val="00AD03BE"/>
    <w:rsid w:val="00AD13F0"/>
    <w:rsid w:val="00AD1E41"/>
    <w:rsid w:val="00AD32BE"/>
    <w:rsid w:val="00AD3430"/>
    <w:rsid w:val="00AD4375"/>
    <w:rsid w:val="00AD4EA0"/>
    <w:rsid w:val="00AD5CC3"/>
    <w:rsid w:val="00AD7AAC"/>
    <w:rsid w:val="00AD7B9C"/>
    <w:rsid w:val="00AE0410"/>
    <w:rsid w:val="00AE2B21"/>
    <w:rsid w:val="00AE38E8"/>
    <w:rsid w:val="00AE3A7B"/>
    <w:rsid w:val="00AE474B"/>
    <w:rsid w:val="00AE51E1"/>
    <w:rsid w:val="00AE57B1"/>
    <w:rsid w:val="00AE61CC"/>
    <w:rsid w:val="00AF0B91"/>
    <w:rsid w:val="00AF173C"/>
    <w:rsid w:val="00AF25E9"/>
    <w:rsid w:val="00AF34E8"/>
    <w:rsid w:val="00AF4E87"/>
    <w:rsid w:val="00AF52F0"/>
    <w:rsid w:val="00AF6134"/>
    <w:rsid w:val="00AF6950"/>
    <w:rsid w:val="00AF73D2"/>
    <w:rsid w:val="00B001C0"/>
    <w:rsid w:val="00B00F65"/>
    <w:rsid w:val="00B00FE9"/>
    <w:rsid w:val="00B0169E"/>
    <w:rsid w:val="00B01BAC"/>
    <w:rsid w:val="00B023CD"/>
    <w:rsid w:val="00B04DA9"/>
    <w:rsid w:val="00B05193"/>
    <w:rsid w:val="00B079DA"/>
    <w:rsid w:val="00B07B30"/>
    <w:rsid w:val="00B07F86"/>
    <w:rsid w:val="00B11662"/>
    <w:rsid w:val="00B12042"/>
    <w:rsid w:val="00B12C8E"/>
    <w:rsid w:val="00B142B3"/>
    <w:rsid w:val="00B14C7B"/>
    <w:rsid w:val="00B14D9C"/>
    <w:rsid w:val="00B1578E"/>
    <w:rsid w:val="00B15C88"/>
    <w:rsid w:val="00B16D97"/>
    <w:rsid w:val="00B170B2"/>
    <w:rsid w:val="00B174FF"/>
    <w:rsid w:val="00B21273"/>
    <w:rsid w:val="00B2342A"/>
    <w:rsid w:val="00B2574C"/>
    <w:rsid w:val="00B309A3"/>
    <w:rsid w:val="00B30B4C"/>
    <w:rsid w:val="00B31202"/>
    <w:rsid w:val="00B32A86"/>
    <w:rsid w:val="00B3332C"/>
    <w:rsid w:val="00B34300"/>
    <w:rsid w:val="00B36291"/>
    <w:rsid w:val="00B36A84"/>
    <w:rsid w:val="00B40D1F"/>
    <w:rsid w:val="00B421B3"/>
    <w:rsid w:val="00B42702"/>
    <w:rsid w:val="00B4354F"/>
    <w:rsid w:val="00B43E83"/>
    <w:rsid w:val="00B446C5"/>
    <w:rsid w:val="00B44B81"/>
    <w:rsid w:val="00B45410"/>
    <w:rsid w:val="00B4667D"/>
    <w:rsid w:val="00B46746"/>
    <w:rsid w:val="00B46B46"/>
    <w:rsid w:val="00B47165"/>
    <w:rsid w:val="00B5295E"/>
    <w:rsid w:val="00B52F9B"/>
    <w:rsid w:val="00B53AF9"/>
    <w:rsid w:val="00B55087"/>
    <w:rsid w:val="00B5535E"/>
    <w:rsid w:val="00B554DD"/>
    <w:rsid w:val="00B55549"/>
    <w:rsid w:val="00B5619D"/>
    <w:rsid w:val="00B57D81"/>
    <w:rsid w:val="00B613A2"/>
    <w:rsid w:val="00B630EE"/>
    <w:rsid w:val="00B63157"/>
    <w:rsid w:val="00B63531"/>
    <w:rsid w:val="00B63974"/>
    <w:rsid w:val="00B641D4"/>
    <w:rsid w:val="00B654B8"/>
    <w:rsid w:val="00B6671A"/>
    <w:rsid w:val="00B66CB3"/>
    <w:rsid w:val="00B71C08"/>
    <w:rsid w:val="00B72489"/>
    <w:rsid w:val="00B72C8B"/>
    <w:rsid w:val="00B7339E"/>
    <w:rsid w:val="00B73849"/>
    <w:rsid w:val="00B73AAB"/>
    <w:rsid w:val="00B73C0E"/>
    <w:rsid w:val="00B73FA7"/>
    <w:rsid w:val="00B74387"/>
    <w:rsid w:val="00B745DF"/>
    <w:rsid w:val="00B74E17"/>
    <w:rsid w:val="00B74FF9"/>
    <w:rsid w:val="00B75081"/>
    <w:rsid w:val="00B75D21"/>
    <w:rsid w:val="00B763A0"/>
    <w:rsid w:val="00B769AC"/>
    <w:rsid w:val="00B80C29"/>
    <w:rsid w:val="00B815C8"/>
    <w:rsid w:val="00B81E09"/>
    <w:rsid w:val="00B82088"/>
    <w:rsid w:val="00B822E8"/>
    <w:rsid w:val="00B82FF2"/>
    <w:rsid w:val="00B839A6"/>
    <w:rsid w:val="00B8583A"/>
    <w:rsid w:val="00B86FAE"/>
    <w:rsid w:val="00B876AF"/>
    <w:rsid w:val="00B91119"/>
    <w:rsid w:val="00B9155B"/>
    <w:rsid w:val="00B9200D"/>
    <w:rsid w:val="00B92F13"/>
    <w:rsid w:val="00B940EF"/>
    <w:rsid w:val="00B9474A"/>
    <w:rsid w:val="00B94A99"/>
    <w:rsid w:val="00B9655D"/>
    <w:rsid w:val="00B96B78"/>
    <w:rsid w:val="00B96C08"/>
    <w:rsid w:val="00BA2247"/>
    <w:rsid w:val="00BA303B"/>
    <w:rsid w:val="00BA4FBC"/>
    <w:rsid w:val="00BA6D52"/>
    <w:rsid w:val="00BA7D34"/>
    <w:rsid w:val="00BB063E"/>
    <w:rsid w:val="00BB0A76"/>
    <w:rsid w:val="00BB13AE"/>
    <w:rsid w:val="00BB1698"/>
    <w:rsid w:val="00BB1B42"/>
    <w:rsid w:val="00BB6588"/>
    <w:rsid w:val="00BB76F8"/>
    <w:rsid w:val="00BC1073"/>
    <w:rsid w:val="00BC115C"/>
    <w:rsid w:val="00BC13B2"/>
    <w:rsid w:val="00BC303C"/>
    <w:rsid w:val="00BC40C0"/>
    <w:rsid w:val="00BC5875"/>
    <w:rsid w:val="00BC64AB"/>
    <w:rsid w:val="00BC775F"/>
    <w:rsid w:val="00BD089B"/>
    <w:rsid w:val="00BD0AAA"/>
    <w:rsid w:val="00BD16C3"/>
    <w:rsid w:val="00BD1F23"/>
    <w:rsid w:val="00BD5A6F"/>
    <w:rsid w:val="00BD675C"/>
    <w:rsid w:val="00BD6D61"/>
    <w:rsid w:val="00BE0602"/>
    <w:rsid w:val="00BE19EA"/>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219"/>
    <w:rsid w:val="00C0464F"/>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60D4"/>
    <w:rsid w:val="00C26557"/>
    <w:rsid w:val="00C265E6"/>
    <w:rsid w:val="00C269AE"/>
    <w:rsid w:val="00C307C6"/>
    <w:rsid w:val="00C30B87"/>
    <w:rsid w:val="00C33183"/>
    <w:rsid w:val="00C34D89"/>
    <w:rsid w:val="00C36405"/>
    <w:rsid w:val="00C36C98"/>
    <w:rsid w:val="00C36FC0"/>
    <w:rsid w:val="00C402BA"/>
    <w:rsid w:val="00C40815"/>
    <w:rsid w:val="00C40BAD"/>
    <w:rsid w:val="00C416C7"/>
    <w:rsid w:val="00C4221C"/>
    <w:rsid w:val="00C427C9"/>
    <w:rsid w:val="00C42A49"/>
    <w:rsid w:val="00C431AD"/>
    <w:rsid w:val="00C43608"/>
    <w:rsid w:val="00C447CB"/>
    <w:rsid w:val="00C4625F"/>
    <w:rsid w:val="00C479DE"/>
    <w:rsid w:val="00C47D0E"/>
    <w:rsid w:val="00C5035C"/>
    <w:rsid w:val="00C50A6D"/>
    <w:rsid w:val="00C510BD"/>
    <w:rsid w:val="00C51491"/>
    <w:rsid w:val="00C54BC6"/>
    <w:rsid w:val="00C55044"/>
    <w:rsid w:val="00C55760"/>
    <w:rsid w:val="00C569E9"/>
    <w:rsid w:val="00C56E67"/>
    <w:rsid w:val="00C57761"/>
    <w:rsid w:val="00C5791B"/>
    <w:rsid w:val="00C608AB"/>
    <w:rsid w:val="00C609D8"/>
    <w:rsid w:val="00C60D41"/>
    <w:rsid w:val="00C62FC2"/>
    <w:rsid w:val="00C63B49"/>
    <w:rsid w:val="00C63E90"/>
    <w:rsid w:val="00C64088"/>
    <w:rsid w:val="00C6423F"/>
    <w:rsid w:val="00C663F6"/>
    <w:rsid w:val="00C677AD"/>
    <w:rsid w:val="00C67A26"/>
    <w:rsid w:val="00C67CB7"/>
    <w:rsid w:val="00C67E4C"/>
    <w:rsid w:val="00C70F4E"/>
    <w:rsid w:val="00C72A21"/>
    <w:rsid w:val="00C72C78"/>
    <w:rsid w:val="00C742B8"/>
    <w:rsid w:val="00C74AD1"/>
    <w:rsid w:val="00C75135"/>
    <w:rsid w:val="00C753BF"/>
    <w:rsid w:val="00C754AC"/>
    <w:rsid w:val="00C75797"/>
    <w:rsid w:val="00C75C48"/>
    <w:rsid w:val="00C75CF6"/>
    <w:rsid w:val="00C767B4"/>
    <w:rsid w:val="00C803E7"/>
    <w:rsid w:val="00C81A6C"/>
    <w:rsid w:val="00C83A21"/>
    <w:rsid w:val="00C8667D"/>
    <w:rsid w:val="00C87B3F"/>
    <w:rsid w:val="00C90A59"/>
    <w:rsid w:val="00C92170"/>
    <w:rsid w:val="00C92A33"/>
    <w:rsid w:val="00C93666"/>
    <w:rsid w:val="00C938B8"/>
    <w:rsid w:val="00C944AE"/>
    <w:rsid w:val="00C9532A"/>
    <w:rsid w:val="00C968E1"/>
    <w:rsid w:val="00CA029C"/>
    <w:rsid w:val="00CA0924"/>
    <w:rsid w:val="00CA0D65"/>
    <w:rsid w:val="00CA1389"/>
    <w:rsid w:val="00CA159F"/>
    <w:rsid w:val="00CA19BD"/>
    <w:rsid w:val="00CA2CC7"/>
    <w:rsid w:val="00CA31F2"/>
    <w:rsid w:val="00CA46FA"/>
    <w:rsid w:val="00CA5975"/>
    <w:rsid w:val="00CA6AF2"/>
    <w:rsid w:val="00CA70C6"/>
    <w:rsid w:val="00CA7A91"/>
    <w:rsid w:val="00CB02D9"/>
    <w:rsid w:val="00CB0419"/>
    <w:rsid w:val="00CB0D88"/>
    <w:rsid w:val="00CB1952"/>
    <w:rsid w:val="00CB2F35"/>
    <w:rsid w:val="00CB366E"/>
    <w:rsid w:val="00CB3869"/>
    <w:rsid w:val="00CB4F0C"/>
    <w:rsid w:val="00CB5BF5"/>
    <w:rsid w:val="00CB74F6"/>
    <w:rsid w:val="00CB78AC"/>
    <w:rsid w:val="00CC050E"/>
    <w:rsid w:val="00CC1C23"/>
    <w:rsid w:val="00CC4EBA"/>
    <w:rsid w:val="00CC64FA"/>
    <w:rsid w:val="00CC6E9B"/>
    <w:rsid w:val="00CD0F4F"/>
    <w:rsid w:val="00CD1235"/>
    <w:rsid w:val="00CD174A"/>
    <w:rsid w:val="00CD270C"/>
    <w:rsid w:val="00CD345D"/>
    <w:rsid w:val="00CD5113"/>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CF77B8"/>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0DE"/>
    <w:rsid w:val="00D25B32"/>
    <w:rsid w:val="00D263AD"/>
    <w:rsid w:val="00D27F94"/>
    <w:rsid w:val="00D30BF5"/>
    <w:rsid w:val="00D312A6"/>
    <w:rsid w:val="00D323C2"/>
    <w:rsid w:val="00D333BA"/>
    <w:rsid w:val="00D33BC3"/>
    <w:rsid w:val="00D34E9E"/>
    <w:rsid w:val="00D355CD"/>
    <w:rsid w:val="00D35A3B"/>
    <w:rsid w:val="00D4019A"/>
    <w:rsid w:val="00D403DD"/>
    <w:rsid w:val="00D40A96"/>
    <w:rsid w:val="00D4155E"/>
    <w:rsid w:val="00D42815"/>
    <w:rsid w:val="00D43AE1"/>
    <w:rsid w:val="00D44540"/>
    <w:rsid w:val="00D4594A"/>
    <w:rsid w:val="00D46066"/>
    <w:rsid w:val="00D46866"/>
    <w:rsid w:val="00D476BC"/>
    <w:rsid w:val="00D47AC4"/>
    <w:rsid w:val="00D500FB"/>
    <w:rsid w:val="00D50D67"/>
    <w:rsid w:val="00D523D6"/>
    <w:rsid w:val="00D52F4F"/>
    <w:rsid w:val="00D53DC3"/>
    <w:rsid w:val="00D54408"/>
    <w:rsid w:val="00D5479A"/>
    <w:rsid w:val="00D551DB"/>
    <w:rsid w:val="00D56010"/>
    <w:rsid w:val="00D56A75"/>
    <w:rsid w:val="00D56C04"/>
    <w:rsid w:val="00D60341"/>
    <w:rsid w:val="00D61920"/>
    <w:rsid w:val="00D6368C"/>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8DC"/>
    <w:rsid w:val="00D959C4"/>
    <w:rsid w:val="00D95CA5"/>
    <w:rsid w:val="00D9746F"/>
    <w:rsid w:val="00D97CDF"/>
    <w:rsid w:val="00DA02C3"/>
    <w:rsid w:val="00DA08DD"/>
    <w:rsid w:val="00DA1908"/>
    <w:rsid w:val="00DA19DC"/>
    <w:rsid w:val="00DA1DDD"/>
    <w:rsid w:val="00DA2BB9"/>
    <w:rsid w:val="00DA3957"/>
    <w:rsid w:val="00DA3D12"/>
    <w:rsid w:val="00DA5672"/>
    <w:rsid w:val="00DA5BE2"/>
    <w:rsid w:val="00DA5FAA"/>
    <w:rsid w:val="00DA74AF"/>
    <w:rsid w:val="00DB02F4"/>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5744"/>
    <w:rsid w:val="00DC632D"/>
    <w:rsid w:val="00DC6E39"/>
    <w:rsid w:val="00DC71A4"/>
    <w:rsid w:val="00DC79F9"/>
    <w:rsid w:val="00DD0276"/>
    <w:rsid w:val="00DD03C1"/>
    <w:rsid w:val="00DD05B2"/>
    <w:rsid w:val="00DD11DE"/>
    <w:rsid w:val="00DD1F6F"/>
    <w:rsid w:val="00DD3394"/>
    <w:rsid w:val="00DD36DB"/>
    <w:rsid w:val="00DD3D80"/>
    <w:rsid w:val="00DD4D87"/>
    <w:rsid w:val="00DD5F8F"/>
    <w:rsid w:val="00DD6732"/>
    <w:rsid w:val="00DD7798"/>
    <w:rsid w:val="00DE2041"/>
    <w:rsid w:val="00DE4567"/>
    <w:rsid w:val="00DE535E"/>
    <w:rsid w:val="00DE6058"/>
    <w:rsid w:val="00DE6BCF"/>
    <w:rsid w:val="00DE7DA9"/>
    <w:rsid w:val="00DF03B4"/>
    <w:rsid w:val="00DF1253"/>
    <w:rsid w:val="00DF1A8D"/>
    <w:rsid w:val="00DF2F56"/>
    <w:rsid w:val="00DF36E8"/>
    <w:rsid w:val="00DF6ABA"/>
    <w:rsid w:val="00E0124C"/>
    <w:rsid w:val="00E01355"/>
    <w:rsid w:val="00E02416"/>
    <w:rsid w:val="00E02451"/>
    <w:rsid w:val="00E0443A"/>
    <w:rsid w:val="00E05915"/>
    <w:rsid w:val="00E0623A"/>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D2"/>
    <w:rsid w:val="00E27DE6"/>
    <w:rsid w:val="00E310D2"/>
    <w:rsid w:val="00E31DBB"/>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2FE"/>
    <w:rsid w:val="00E57723"/>
    <w:rsid w:val="00E57E3A"/>
    <w:rsid w:val="00E60454"/>
    <w:rsid w:val="00E6218F"/>
    <w:rsid w:val="00E660A2"/>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5EF8"/>
    <w:rsid w:val="00E96E26"/>
    <w:rsid w:val="00EA25F4"/>
    <w:rsid w:val="00EA29AF"/>
    <w:rsid w:val="00EA427D"/>
    <w:rsid w:val="00EA49DF"/>
    <w:rsid w:val="00EA6475"/>
    <w:rsid w:val="00EA660E"/>
    <w:rsid w:val="00EA7325"/>
    <w:rsid w:val="00EA7F4C"/>
    <w:rsid w:val="00EB0037"/>
    <w:rsid w:val="00EB0F32"/>
    <w:rsid w:val="00EB11FC"/>
    <w:rsid w:val="00EB1E78"/>
    <w:rsid w:val="00EB540D"/>
    <w:rsid w:val="00EB5770"/>
    <w:rsid w:val="00EB643D"/>
    <w:rsid w:val="00EB758A"/>
    <w:rsid w:val="00EB7EB9"/>
    <w:rsid w:val="00EC1754"/>
    <w:rsid w:val="00EC1C6F"/>
    <w:rsid w:val="00EC1ED7"/>
    <w:rsid w:val="00EC35AD"/>
    <w:rsid w:val="00EC3E68"/>
    <w:rsid w:val="00EC45FB"/>
    <w:rsid w:val="00EC531C"/>
    <w:rsid w:val="00EC5B65"/>
    <w:rsid w:val="00EC6D36"/>
    <w:rsid w:val="00EC7DFD"/>
    <w:rsid w:val="00EC7FC1"/>
    <w:rsid w:val="00ED039D"/>
    <w:rsid w:val="00ED1285"/>
    <w:rsid w:val="00ED172B"/>
    <w:rsid w:val="00ED2F1B"/>
    <w:rsid w:val="00ED4C09"/>
    <w:rsid w:val="00ED5500"/>
    <w:rsid w:val="00ED6401"/>
    <w:rsid w:val="00EE2A32"/>
    <w:rsid w:val="00EE3FD0"/>
    <w:rsid w:val="00EE43A6"/>
    <w:rsid w:val="00EE4AAE"/>
    <w:rsid w:val="00EE4E2B"/>
    <w:rsid w:val="00EE5F51"/>
    <w:rsid w:val="00EE646D"/>
    <w:rsid w:val="00EE7C15"/>
    <w:rsid w:val="00EF033E"/>
    <w:rsid w:val="00EF064E"/>
    <w:rsid w:val="00EF0C4E"/>
    <w:rsid w:val="00EF13CE"/>
    <w:rsid w:val="00EF1DF9"/>
    <w:rsid w:val="00EF334A"/>
    <w:rsid w:val="00EF36A4"/>
    <w:rsid w:val="00EF4B98"/>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0D27"/>
    <w:rsid w:val="00F23E7B"/>
    <w:rsid w:val="00F24B9B"/>
    <w:rsid w:val="00F24D3B"/>
    <w:rsid w:val="00F25D2D"/>
    <w:rsid w:val="00F26F4F"/>
    <w:rsid w:val="00F315A0"/>
    <w:rsid w:val="00F31D80"/>
    <w:rsid w:val="00F32B0D"/>
    <w:rsid w:val="00F33181"/>
    <w:rsid w:val="00F33999"/>
    <w:rsid w:val="00F35100"/>
    <w:rsid w:val="00F3708F"/>
    <w:rsid w:val="00F37BBC"/>
    <w:rsid w:val="00F409AC"/>
    <w:rsid w:val="00F40E76"/>
    <w:rsid w:val="00F40F3A"/>
    <w:rsid w:val="00F422DF"/>
    <w:rsid w:val="00F43A18"/>
    <w:rsid w:val="00F46088"/>
    <w:rsid w:val="00F468E4"/>
    <w:rsid w:val="00F4720D"/>
    <w:rsid w:val="00F5187A"/>
    <w:rsid w:val="00F52A41"/>
    <w:rsid w:val="00F52C40"/>
    <w:rsid w:val="00F533EB"/>
    <w:rsid w:val="00F5474E"/>
    <w:rsid w:val="00F55E79"/>
    <w:rsid w:val="00F56763"/>
    <w:rsid w:val="00F56831"/>
    <w:rsid w:val="00F57363"/>
    <w:rsid w:val="00F5767F"/>
    <w:rsid w:val="00F57DCD"/>
    <w:rsid w:val="00F603D1"/>
    <w:rsid w:val="00F60406"/>
    <w:rsid w:val="00F60925"/>
    <w:rsid w:val="00F61D18"/>
    <w:rsid w:val="00F63628"/>
    <w:rsid w:val="00F6474E"/>
    <w:rsid w:val="00F64795"/>
    <w:rsid w:val="00F72A1C"/>
    <w:rsid w:val="00F746B3"/>
    <w:rsid w:val="00F754AE"/>
    <w:rsid w:val="00F754E9"/>
    <w:rsid w:val="00F76470"/>
    <w:rsid w:val="00F765EE"/>
    <w:rsid w:val="00F779C7"/>
    <w:rsid w:val="00F77A1B"/>
    <w:rsid w:val="00F77FDE"/>
    <w:rsid w:val="00F8514E"/>
    <w:rsid w:val="00F859E3"/>
    <w:rsid w:val="00F86111"/>
    <w:rsid w:val="00F86B4E"/>
    <w:rsid w:val="00F87BA0"/>
    <w:rsid w:val="00F87E4D"/>
    <w:rsid w:val="00F907D8"/>
    <w:rsid w:val="00F90B19"/>
    <w:rsid w:val="00F914DA"/>
    <w:rsid w:val="00F91F64"/>
    <w:rsid w:val="00F920CF"/>
    <w:rsid w:val="00F93293"/>
    <w:rsid w:val="00F93C01"/>
    <w:rsid w:val="00F9440E"/>
    <w:rsid w:val="00F956F1"/>
    <w:rsid w:val="00FA226F"/>
    <w:rsid w:val="00FA27AC"/>
    <w:rsid w:val="00FA2AE5"/>
    <w:rsid w:val="00FA42A5"/>
    <w:rsid w:val="00FA45C2"/>
    <w:rsid w:val="00FA4CDF"/>
    <w:rsid w:val="00FA5529"/>
    <w:rsid w:val="00FA554F"/>
    <w:rsid w:val="00FA5614"/>
    <w:rsid w:val="00FA5741"/>
    <w:rsid w:val="00FA6CBA"/>
    <w:rsid w:val="00FA6F35"/>
    <w:rsid w:val="00FA7ECA"/>
    <w:rsid w:val="00FB1AC8"/>
    <w:rsid w:val="00FB1DD0"/>
    <w:rsid w:val="00FB2292"/>
    <w:rsid w:val="00FB2BDE"/>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5C35"/>
    <w:rsid w:val="00FE21C5"/>
    <w:rsid w:val="00FE25B8"/>
    <w:rsid w:val="00FE361A"/>
    <w:rsid w:val="00FE38F1"/>
    <w:rsid w:val="00FE3985"/>
    <w:rsid w:val="00FE4000"/>
    <w:rsid w:val="00FE4449"/>
    <w:rsid w:val="00FE5694"/>
    <w:rsid w:val="00FE70F7"/>
    <w:rsid w:val="00FE7477"/>
    <w:rsid w:val="00FE7803"/>
    <w:rsid w:val="00FE7FA5"/>
    <w:rsid w:val="00FF0519"/>
    <w:rsid w:val="00FF0878"/>
    <w:rsid w:val="00FF30F4"/>
    <w:rsid w:val="00FF3E61"/>
    <w:rsid w:val="00FF3EE0"/>
    <w:rsid w:val="00FF3FF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A953C"/>
  <w15:docId w15:val="{5229BF1D-97FF-47F2-9DB9-E1D6EEC2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1"/>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1"/>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character" w:customStyle="1" w:styleId="apple-style-span">
    <w:name w:val="apple-style-span"/>
    <w:rsid w:val="00AF6950"/>
    <w:rPr>
      <w:rFonts w:cs="Times New Roman"/>
    </w:rPr>
  </w:style>
  <w:style w:type="paragraph" w:customStyle="1" w:styleId="Podstawowy2">
    <w:name w:val="Podstawowy2"/>
    <w:basedOn w:val="Normalny"/>
    <w:next w:val="Normalny"/>
    <w:rsid w:val="00387EFA"/>
    <w:pPr>
      <w:widowControl w:val="0"/>
      <w:suppressAutoHyphens/>
      <w:spacing w:line="360" w:lineRule="auto"/>
      <w:jc w:val="both"/>
    </w:pPr>
    <w:rPr>
      <w:szCs w:val="20"/>
    </w:rPr>
  </w:style>
  <w:style w:type="paragraph" w:customStyle="1" w:styleId="Tekstpodstawowy22">
    <w:name w:val="Tekst podstawowy 22"/>
    <w:basedOn w:val="Normalny"/>
    <w:rsid w:val="00387EFA"/>
    <w:pPr>
      <w:overflowPunct w:val="0"/>
      <w:autoSpaceDE w:val="0"/>
      <w:autoSpaceDN w:val="0"/>
      <w:adjustRightInd w:val="0"/>
      <w:ind w:left="1080"/>
      <w:jc w:val="both"/>
      <w:textAlignment w:val="baseline"/>
    </w:pPr>
    <w:rPr>
      <w:sz w:val="22"/>
      <w:szCs w:val="20"/>
    </w:rPr>
  </w:style>
  <w:style w:type="paragraph" w:customStyle="1" w:styleId="Default">
    <w:name w:val="Default"/>
    <w:rsid w:val="00276662"/>
    <w:pPr>
      <w:autoSpaceDE w:val="0"/>
      <w:autoSpaceDN w:val="0"/>
      <w:adjustRightInd w:val="0"/>
    </w:pPr>
    <w:rPr>
      <w:color w:val="000000"/>
      <w:sz w:val="24"/>
      <w:szCs w:val="24"/>
    </w:rPr>
  </w:style>
  <w:style w:type="paragraph" w:customStyle="1" w:styleId="artparagraph">
    <w:name w:val="art_paragraph"/>
    <w:basedOn w:val="Normalny"/>
    <w:rsid w:val="00F6474E"/>
    <w:pPr>
      <w:spacing w:before="100" w:beforeAutospacing="1" w:after="100" w:afterAutospacing="1"/>
    </w:pPr>
  </w:style>
  <w:style w:type="paragraph" w:customStyle="1" w:styleId="artlistel">
    <w:name w:val="art_list_el"/>
    <w:basedOn w:val="Normalny"/>
    <w:rsid w:val="00F647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590742771">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3990828">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68462805">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57933365">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87436172">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40486152">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2194911">
      <w:bodyDiv w:val="1"/>
      <w:marLeft w:val="0"/>
      <w:marRight w:val="0"/>
      <w:marTop w:val="0"/>
      <w:marBottom w:val="0"/>
      <w:divBdr>
        <w:top w:val="none" w:sz="0" w:space="0" w:color="auto"/>
        <w:left w:val="none" w:sz="0" w:space="0" w:color="auto"/>
        <w:bottom w:val="none" w:sz="0" w:space="0" w:color="auto"/>
        <w:right w:val="none" w:sz="0" w:space="0" w:color="auto"/>
      </w:divBdr>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rsge" TargetMode="External"/><Relationship Id="rId18" Type="http://schemas.openxmlformats.org/officeDocument/2006/relationships/hyperlink" Target="https://sip.legalis.pl/document-view.seam?documentId=mfrxilrtg4ytmobtheztsltqmfyc4nrrga2tqnjxge" TargetMode="External"/><Relationship Id="rId26" Type="http://schemas.openxmlformats.org/officeDocument/2006/relationships/hyperlink" Target="https://sip.legalis.pl/document-view.seam?documentId=mfrxilrtg4ytkmzxgy2doltqmfyc4njvgm4tiobygq" TargetMode="External"/><Relationship Id="rId39"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qgy2dgltqmfyc4njzgy4dsmzyge" TargetMode="External"/><Relationship Id="rId34" Type="http://schemas.openxmlformats.org/officeDocument/2006/relationships/hyperlink" Target="https://sip.legalis.pl/document-view.seam?documentId=mfrxilrtg4ytmnrxhezdiltqmfyc4nrqgqydsmjrgm"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s://sip.legalis.pl/document-view.seam?documentId=mfrxilrtg4ytmobxgiydeltqmfyc4nrrge2tonjtgu" TargetMode="External"/><Relationship Id="rId50" Type="http://schemas.openxmlformats.org/officeDocument/2006/relationships/hyperlink" Target="https://sip.legalis.pl/document-view.seam?documentId=mfrxilrtg4ytonbxheydeltqmfyc4nrtgiztmnzyge" TargetMode="External"/><Relationship Id="rId55" Type="http://schemas.openxmlformats.org/officeDocument/2006/relationships/hyperlink" Target="https://platformazakupowa.pl/pn/przykona" TargetMode="External"/><Relationship Id="rId63" Type="http://schemas.openxmlformats.org/officeDocument/2006/relationships/hyperlink" Target="https://drive.google.com/file/d/1Kd1DttbBeiNWt4q4slS4t76lZVKPbkyD/view" TargetMode="External"/><Relationship Id="rId68" Type="http://schemas.openxmlformats.org/officeDocument/2006/relationships/hyperlink" Target="http://platformazakupowa.p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9" Type="http://schemas.openxmlformats.org/officeDocument/2006/relationships/hyperlink" Target="https://sip.legalis.pl/document-view.seam?documentId=mfrxilrtg4ytknrtgiydqltqmfyc4njwgqytenzrgi" TargetMode="External"/><Relationship Id="rId11" Type="http://schemas.openxmlformats.org/officeDocument/2006/relationships/hyperlink" Target="mailto:iodo@przykona.pl" TargetMode="External"/><Relationship Id="rId24" Type="http://schemas.openxmlformats.org/officeDocument/2006/relationships/hyperlink" Target="https://sip.legalis.pl/document-view.seam?documentId=mfrxilrtg4ytkmzxgy2doltqmfyc4njvgm4tkmjsha" TargetMode="External"/><Relationship Id="rId32" Type="http://schemas.openxmlformats.org/officeDocument/2006/relationships/hyperlink" Target="https://sip.legalis.pl/document-view.seam?documentId=mfrxilrtg4ytkmzxgy2doltqmfyc4njvgm4tknjxha"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omzxgmydoltqmfyc4nrsha3dmmzsgy" TargetMode="External"/><Relationship Id="rId45" Type="http://schemas.openxmlformats.org/officeDocument/2006/relationships/hyperlink" Target="https://sip.legalis.pl/document-view.seam?documentId=mfrxilrtg4ytkojvg42dmltqmfyc4njxgu4dcmbqg4"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platformazakupowa.pl" TargetMode="External"/><Relationship Id="rId66" Type="http://schemas.openxmlformats.org/officeDocument/2006/relationships/hyperlink" Target="http://platformazakupowa.pl"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mnrxhezdiltqmfyc4nrqgqydsmbxgq"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sip.legalis.pl/document-view.seam?documentId=mfrxilrshaydomrqgiydoltqmfyc4mrxgiydimbyh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knrthe" TargetMode="External"/><Relationship Id="rId31" Type="http://schemas.openxmlformats.org/officeDocument/2006/relationships/hyperlink" Target="https://sip.legalis.pl/document-view.seam?documentId=mfrxilrtg4ytkmzxgy2doltqmfyc4njvgm4tknrtgy" TargetMode="External"/><Relationship Id="rId44" Type="http://schemas.openxmlformats.org/officeDocument/2006/relationships/hyperlink" Target="https://sip.legalis.pl/document-view.seam?documentId=mfrxilrtg4ytkojvg42dmltqmfyc4njxgu4dcmbxge"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mnjzha3tqltqmfyc4nrqga3tqmzzgm" TargetMode="External"/><Relationship Id="rId27" Type="http://schemas.openxmlformats.org/officeDocument/2006/relationships/hyperlink" Target="https://sip.legalis.pl/document-view.seam?documentId=mfrxilrtg4ytmnrxhezdiltqmfyc4nrqgqydsmjrge" TargetMode="External"/><Relationship Id="rId30" Type="http://schemas.openxmlformats.org/officeDocument/2006/relationships/hyperlink" Target="https://sip.legalis.pl/document-view.seam?documentId=mfrxilrtg4ytkmzxgy2doltqmfyc4njvgm4tknrxgu" TargetMode="External"/><Relationship Id="rId35" Type="http://schemas.openxmlformats.org/officeDocument/2006/relationships/hyperlink" Target="https://sip.legalis.pl/document-view.seam?documentId=mfrxilrtg4ytimjzhe4tiltqmfyc4njrga4damzygm"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https://sip.legalis.pl/document-view.seam?documentId=mfrxilrxgazdgmjrhazc44dboaxdcmjwgm2tgmjr"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pn/przykona" TargetMode="Externa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njrgy" TargetMode="External"/><Relationship Id="rId17" Type="http://schemas.openxmlformats.org/officeDocument/2006/relationships/hyperlink" Target="https://sip.legalis.pl/document-view.seam?documentId=mfrxilrtg4ytkmrrgu4tkltqmfyc4njug44tanbwhe" TargetMode="External"/><Relationship Id="rId25" Type="http://schemas.openxmlformats.org/officeDocument/2006/relationships/hyperlink" Target="https://sip.legalis.pl/document-view.seam?documentId=mfrxilrtg4ytkmzxgy2doltqmfyc4njvgm4tknrzg4" TargetMode="External"/><Relationship Id="rId33" Type="http://schemas.openxmlformats.org/officeDocument/2006/relationships/hyperlink" Target="https://sip.legalis.pl/document-view.seam?documentId=mfrxilrtg4ytmnrxhezdiltqmfyc4nrqgqydsmjrga"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sip.legalis.pl/document-view.seam?documentId=mfrxilrtg4ytmobxgiydcltqmfyc4nrrge2tmobzgu"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galis.pl/document-view.seam?documentId=mfrxilrtg4ytmmjsga3tcltqmfyc4njyge3dinzwha"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1-regulamin" TargetMode="External"/><Relationship Id="rId70" Type="http://schemas.openxmlformats.org/officeDocument/2006/relationships/hyperlink" Target="http://platformazakupowa.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F51F1-060D-4C5D-B2D3-27327583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12685</Words>
  <Characters>76114</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88622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23</cp:revision>
  <cp:lastPrinted>2024-11-05T09:59:00Z</cp:lastPrinted>
  <dcterms:created xsi:type="dcterms:W3CDTF">2024-09-24T08:53:00Z</dcterms:created>
  <dcterms:modified xsi:type="dcterms:W3CDTF">2024-11-05T10:59:00Z</dcterms:modified>
</cp:coreProperties>
</file>