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942A" w14:textId="65B6FEE8" w:rsidR="00DF3475" w:rsidRDefault="00375C7D" w:rsidP="00DF3475">
      <w:pPr>
        <w:tabs>
          <w:tab w:val="right" w:pos="9072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33CA7">
        <w:rPr>
          <w:rFonts w:cs="Arial"/>
          <w:b/>
          <w:bCs/>
          <w:szCs w:val="24"/>
        </w:rPr>
        <w:t>15</w:t>
      </w:r>
      <w:r w:rsidR="00DF3475">
        <w:rPr>
          <w:rFonts w:cs="Arial"/>
          <w:b/>
          <w:bCs/>
          <w:szCs w:val="24"/>
        </w:rPr>
        <w:t>/X/</w:t>
      </w:r>
      <w:r w:rsidRPr="00A8032A">
        <w:rPr>
          <w:rFonts w:cs="Arial"/>
          <w:b/>
          <w:bCs/>
          <w:szCs w:val="24"/>
        </w:rPr>
        <w:t>202</w:t>
      </w:r>
      <w:r w:rsidR="00817A2A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</w:p>
    <w:p w14:paraId="70D0CC58" w14:textId="7D9C644F" w:rsidR="00A8032A" w:rsidRPr="00460EE3" w:rsidRDefault="00375C7D" w:rsidP="00DF3475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323B1C">
        <w:rPr>
          <w:rFonts w:cs="Arial"/>
          <w:b/>
          <w:bCs/>
          <w:szCs w:val="24"/>
        </w:rPr>
        <w:t xml:space="preserve">Załącznik nr </w:t>
      </w:r>
      <w:r w:rsidR="00DF3475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A8032A" w14:paraId="609C76F5" w14:textId="77777777" w:rsidTr="00DF3475">
        <w:tc>
          <w:tcPr>
            <w:tcW w:w="6232" w:type="dxa"/>
          </w:tcPr>
          <w:p w14:paraId="153C3C24" w14:textId="77777777" w:rsidR="00A8032A" w:rsidRDefault="00A8032A" w:rsidP="00DF3475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DF3475">
            <w:pPr>
              <w:pStyle w:val="Bezodstpw"/>
            </w:pPr>
            <w:r>
              <w:t>(Nazwa i dane adresowe)</w:t>
            </w:r>
          </w:p>
        </w:tc>
        <w:tc>
          <w:tcPr>
            <w:tcW w:w="2830" w:type="dxa"/>
          </w:tcPr>
          <w:p w14:paraId="086332B1" w14:textId="77777777" w:rsidR="00A8032A" w:rsidRDefault="00A8032A" w:rsidP="00DF3475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DF3475">
        <w:tc>
          <w:tcPr>
            <w:tcW w:w="6232" w:type="dxa"/>
          </w:tcPr>
          <w:p w14:paraId="6D8C79DB" w14:textId="265975CC" w:rsidR="00A8032A" w:rsidRDefault="00A8032A" w:rsidP="00DF3475">
            <w:pPr>
              <w:pStyle w:val="Bezodstpw"/>
            </w:pPr>
            <w:r w:rsidRPr="00074D31">
              <w:t>N</w:t>
            </w:r>
            <w:r>
              <w:t>IP/REGON</w:t>
            </w:r>
            <w:r w:rsidR="00DF3475">
              <w:t>:</w:t>
            </w:r>
          </w:p>
        </w:tc>
        <w:tc>
          <w:tcPr>
            <w:tcW w:w="2830" w:type="dxa"/>
          </w:tcPr>
          <w:p w14:paraId="412BB321" w14:textId="77777777" w:rsidR="00A8032A" w:rsidRDefault="00A8032A" w:rsidP="00DF3475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DF3475">
        <w:tc>
          <w:tcPr>
            <w:tcW w:w="6232" w:type="dxa"/>
          </w:tcPr>
          <w:p w14:paraId="11611380" w14:textId="5108E3F5" w:rsidR="00A8032A" w:rsidRDefault="00A8032A" w:rsidP="00DF3475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DF3475">
              <w:t>:</w:t>
            </w:r>
          </w:p>
        </w:tc>
        <w:tc>
          <w:tcPr>
            <w:tcW w:w="2830" w:type="dxa"/>
          </w:tcPr>
          <w:p w14:paraId="5435CA2C" w14:textId="77777777" w:rsidR="00A8032A" w:rsidRDefault="00A8032A" w:rsidP="00DF3475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DF3475">
        <w:tc>
          <w:tcPr>
            <w:tcW w:w="6232" w:type="dxa"/>
          </w:tcPr>
          <w:p w14:paraId="625C8969" w14:textId="64115BC9" w:rsidR="00A8032A" w:rsidRDefault="00DF3475" w:rsidP="00DF3475">
            <w:pPr>
              <w:pStyle w:val="Bezodstpw"/>
            </w:pPr>
            <w:r w:rsidRPr="00DF3475">
              <w:rPr>
                <w:b/>
                <w:bCs/>
              </w:rPr>
              <w:t>r</w:t>
            </w:r>
            <w:r w:rsidR="00A8032A" w:rsidRPr="00DF3475">
              <w:rPr>
                <w:b/>
                <w:bCs/>
              </w:rPr>
              <w:t>eprezentowany przez</w:t>
            </w:r>
            <w:r w:rsidR="00A8032A">
              <w:t>:</w:t>
            </w:r>
          </w:p>
          <w:p w14:paraId="13107BBB" w14:textId="77777777" w:rsidR="00A8032A" w:rsidRDefault="00A8032A" w:rsidP="00DF3475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2830" w:type="dxa"/>
          </w:tcPr>
          <w:p w14:paraId="7A676EB3" w14:textId="77777777" w:rsidR="00A8032A" w:rsidRDefault="00A8032A" w:rsidP="00DF3475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03620083" w14:textId="463000E4" w:rsidR="00DF3475" w:rsidRDefault="00460EE3" w:rsidP="00DF3475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DF3475">
        <w:rPr>
          <w:rFonts w:cs="Arial"/>
          <w:b/>
          <w:bCs/>
          <w:sz w:val="28"/>
          <w:szCs w:val="28"/>
        </w:rPr>
        <w:t xml:space="preserve">Oświadczenie </w:t>
      </w:r>
      <w:r w:rsidR="00DF3475">
        <w:rPr>
          <w:rFonts w:cs="Arial"/>
          <w:b/>
          <w:bCs/>
          <w:sz w:val="28"/>
          <w:szCs w:val="28"/>
        </w:rPr>
        <w:t>w</w:t>
      </w:r>
      <w:r w:rsidRPr="00DF3475">
        <w:rPr>
          <w:rFonts w:cs="Arial"/>
          <w:b/>
          <w:bCs/>
          <w:sz w:val="28"/>
          <w:szCs w:val="28"/>
        </w:rPr>
        <w:t>ykonawcy o niepodleganiu wykluczeniu</w:t>
      </w:r>
      <w:r w:rsidRPr="00DF3475">
        <w:rPr>
          <w:rFonts w:cs="Arial"/>
          <w:sz w:val="28"/>
          <w:szCs w:val="28"/>
        </w:rPr>
        <w:t xml:space="preserve"> </w:t>
      </w:r>
      <w:r w:rsidRPr="00DF3475">
        <w:rPr>
          <w:rFonts w:cs="Arial"/>
          <w:b/>
          <w:bCs/>
          <w:sz w:val="28"/>
          <w:szCs w:val="28"/>
        </w:rPr>
        <w:t>z postępowania</w:t>
      </w:r>
      <w:r w:rsidRPr="00460EE3">
        <w:rPr>
          <w:rFonts w:cs="Arial"/>
          <w:szCs w:val="24"/>
        </w:rPr>
        <w:t xml:space="preserve"> </w:t>
      </w:r>
    </w:p>
    <w:p w14:paraId="5EDC4421" w14:textId="18F109C0" w:rsidR="00460EE3" w:rsidRPr="00460EE3" w:rsidRDefault="00460EE3" w:rsidP="00DF3475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460EE3">
        <w:rPr>
          <w:rFonts w:cs="Arial"/>
          <w:szCs w:val="24"/>
        </w:rPr>
        <w:t>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(Dz.U. z 202</w:t>
      </w:r>
      <w:r w:rsidR="00DF3475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DF3475">
        <w:rPr>
          <w:rFonts w:cs="Arial"/>
          <w:szCs w:val="24"/>
        </w:rPr>
        <w:t>1320</w:t>
      </w:r>
      <w:r w:rsidRPr="00460EE3">
        <w:rPr>
          <w:rFonts w:cs="Arial"/>
          <w:szCs w:val="24"/>
        </w:rPr>
        <w:t>) w postępowaniu o udzielenie zamówienia publicznego</w:t>
      </w:r>
      <w:r w:rsidR="00DF3475">
        <w:rPr>
          <w:rFonts w:cs="Arial"/>
          <w:szCs w:val="24"/>
        </w:rPr>
        <w:t xml:space="preserve"> pn.</w:t>
      </w:r>
      <w:r w:rsidRPr="00460EE3">
        <w:rPr>
          <w:rFonts w:cs="Arial"/>
          <w:szCs w:val="24"/>
        </w:rPr>
        <w:t xml:space="preserve">: </w:t>
      </w:r>
      <w:r w:rsidR="00E33CA7" w:rsidRPr="00E33CA7">
        <w:rPr>
          <w:rFonts w:cs="Arial"/>
          <w:b/>
          <w:bCs/>
          <w:szCs w:val="24"/>
        </w:rPr>
        <w:t>Serwisowanie samochodów służbowych Zarządu Dróg Miasta Krakowa</w:t>
      </w:r>
      <w:r w:rsidR="00DF3475">
        <w:rPr>
          <w:rFonts w:cs="Arial"/>
          <w:szCs w:val="24"/>
        </w:rPr>
        <w:t xml:space="preserve">,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7AD22B87" w:rsidR="005A346F" w:rsidRDefault="009429B5" w:rsidP="00DF347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</w:t>
      </w:r>
      <w:r w:rsidR="00DF347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6</w:t>
      </w:r>
      <w:r w:rsidR="00DF347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09F38D1A" w:rsidR="009429B5" w:rsidRDefault="009429B5" w:rsidP="00DF347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DF3475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05BDFD2F" w:rsidR="009429B5" w:rsidRPr="00701B38" w:rsidRDefault="009429B5" w:rsidP="00DF3475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</w:t>
      </w:r>
      <w:r w:rsidR="00DF347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do pkt 3</w:t>
      </w:r>
      <w:r w:rsidR="00DF3475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F347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DF347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64A6B868" w:rsidR="009429B5" w:rsidRPr="00DF3475" w:rsidRDefault="009429B5" w:rsidP="00DF3475">
      <w:pPr>
        <w:pStyle w:val="Akapitzlist"/>
        <w:tabs>
          <w:tab w:val="right" w:pos="9072"/>
        </w:tabs>
        <w:spacing w:before="120" w:after="120"/>
        <w:ind w:left="0"/>
        <w:contextualSpacing w:val="0"/>
        <w:rPr>
          <w:rFonts w:cs="Arial"/>
          <w:b/>
          <w:bCs/>
          <w:szCs w:val="24"/>
        </w:rPr>
      </w:pPr>
      <w:r w:rsidRPr="00DF3475">
        <w:rPr>
          <w:rFonts w:cs="Arial"/>
          <w:b/>
          <w:bCs/>
          <w:szCs w:val="24"/>
        </w:rPr>
        <w:t>Uwaga!</w:t>
      </w:r>
    </w:p>
    <w:p w14:paraId="0CD9E074" w14:textId="459A154B" w:rsidR="009429B5" w:rsidRDefault="009429B5" w:rsidP="00DF3475">
      <w:pPr>
        <w:spacing w:before="120" w:after="120"/>
      </w:pPr>
      <w:r>
        <w:t xml:space="preserve">W przypadku gdy w stosunku do </w:t>
      </w:r>
      <w:r w:rsidR="00DF3475">
        <w:t>w</w:t>
      </w:r>
      <w:r>
        <w:t>ykonawcy zachodzi którakolwiek z okoliczności określonych</w:t>
      </w:r>
      <w:r w:rsidR="006F5DDE">
        <w:t xml:space="preserve"> w art. 108 ust. 1 pkt 1</w:t>
      </w:r>
      <w:r w:rsidR="00DF3475">
        <w:t>)</w:t>
      </w:r>
      <w:r w:rsidR="006F5DDE">
        <w:t>, 2</w:t>
      </w:r>
      <w:r w:rsidR="00DF3475">
        <w:t>)</w:t>
      </w:r>
      <w:r w:rsidR="006F5DDE">
        <w:t xml:space="preserve"> i 5</w:t>
      </w:r>
      <w:r w:rsidR="00DF3475">
        <w:t>)</w:t>
      </w:r>
      <w:r w:rsidR="006F5DDE">
        <w:t xml:space="preserve">, </w:t>
      </w:r>
      <w:r>
        <w:t>ar</w:t>
      </w:r>
      <w:r w:rsidR="006F5DDE">
        <w:t>t. 109 ust. 1 pkt 4</w:t>
      </w:r>
      <w:r w:rsidR="00DF3475">
        <w:t>)</w:t>
      </w:r>
      <w:r w:rsidR="006F5DDE">
        <w:t xml:space="preserve"> </w:t>
      </w:r>
      <w:r>
        <w:t>ustawy P</w:t>
      </w:r>
      <w:r w:rsidR="00D107EF">
        <w:t>zp</w:t>
      </w:r>
      <w:r>
        <w:t xml:space="preserve">, skutkująca wykluczeniem z postępowania, to </w:t>
      </w:r>
      <w:r w:rsidR="00DF3475">
        <w:t>w</w:t>
      </w:r>
      <w:r>
        <w:t>ykonawca zobowiązany jest wskazać w nini</w:t>
      </w:r>
      <w:r w:rsidR="006F5DDE">
        <w:t>ejszym oświadczeniu (poniżej) tę</w:t>
      </w:r>
      <w:r>
        <w:t xml:space="preserve"> okoliczność i udowodnić </w:t>
      </w:r>
      <w:r w:rsidR="00DF3475">
        <w:t>z</w:t>
      </w:r>
      <w:r>
        <w:t>amawiającemu, że spełnił łącznie przesłanki określone w art. 110 ust. 2 ustawy P</w:t>
      </w:r>
      <w:r w:rsidR="00D107EF">
        <w:t>zp</w:t>
      </w:r>
      <w:r w:rsidR="00DF3475">
        <w:t>.</w:t>
      </w:r>
    </w:p>
    <w:p w14:paraId="6DCA1EF7" w14:textId="0F434F93" w:rsidR="00034F6A" w:rsidRDefault="00034F6A" w:rsidP="00DF3475">
      <w:pPr>
        <w:spacing w:before="120" w:after="120"/>
        <w:rPr>
          <w:b/>
          <w:bCs/>
        </w:rPr>
      </w:pPr>
      <w:r>
        <w:rPr>
          <w:b/>
          <w:bCs/>
        </w:rPr>
        <w:t>Oświadczenie dotyczące podanych informacji</w:t>
      </w:r>
      <w:r w:rsidR="001C243A" w:rsidRPr="00DF3475">
        <w:t>:</w:t>
      </w:r>
    </w:p>
    <w:p w14:paraId="04E435FD" w14:textId="18401AF8" w:rsidR="00034F6A" w:rsidRDefault="00034F6A" w:rsidP="00DF3475">
      <w:pPr>
        <w:spacing w:before="12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</w:t>
      </w:r>
      <w:r w:rsidR="00DF3475">
        <w:t>z</w:t>
      </w:r>
      <w:r>
        <w:t>amawiającego w błąd przy przedstawieniu informacji.</w:t>
      </w:r>
    </w:p>
    <w:p w14:paraId="5F8DF171" w14:textId="28D62BB8" w:rsidR="00034F6A" w:rsidRPr="00FF3A87" w:rsidRDefault="00E91E5D" w:rsidP="00DF3475">
      <w:pPr>
        <w:spacing w:before="120" w:after="12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t xml:space="preserve">Oświadczenie musi być opatrzone przez osobę lub osoby uprawnione do reprezentowania </w:t>
      </w:r>
      <w:r w:rsidR="00DF3475">
        <w:rPr>
          <w:b/>
          <w:bCs/>
          <w:sz w:val="28"/>
          <w:szCs w:val="28"/>
        </w:rPr>
        <w:t>w</w:t>
      </w:r>
      <w:r w:rsidRPr="00FF3A87">
        <w:rPr>
          <w:b/>
          <w:bCs/>
          <w:sz w:val="28"/>
          <w:szCs w:val="28"/>
        </w:rPr>
        <w:t xml:space="preserve">ykonawcy kwalifikowanym </w:t>
      </w:r>
      <w:r w:rsidRPr="00FF3A87">
        <w:rPr>
          <w:b/>
          <w:bCs/>
          <w:sz w:val="28"/>
          <w:szCs w:val="28"/>
        </w:rPr>
        <w:lastRenderedPageBreak/>
        <w:t>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AEAA8" w14:textId="77777777" w:rsidR="00F5116C" w:rsidRDefault="00F5116C" w:rsidP="00DC23C9">
      <w:pPr>
        <w:spacing w:after="0" w:line="240" w:lineRule="auto"/>
      </w:pPr>
      <w:r>
        <w:separator/>
      </w:r>
    </w:p>
  </w:endnote>
  <w:endnote w:type="continuationSeparator" w:id="0">
    <w:p w14:paraId="7E6DC122" w14:textId="77777777" w:rsidR="00F5116C" w:rsidRDefault="00F5116C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9A4D9" w14:textId="77777777" w:rsidR="00F5116C" w:rsidRDefault="00F5116C" w:rsidP="00DC23C9">
      <w:pPr>
        <w:spacing w:after="0" w:line="240" w:lineRule="auto"/>
      </w:pPr>
      <w:r>
        <w:separator/>
      </w:r>
    </w:p>
  </w:footnote>
  <w:footnote w:type="continuationSeparator" w:id="0">
    <w:p w14:paraId="06DFC883" w14:textId="77777777" w:rsidR="00F5116C" w:rsidRDefault="00F5116C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33198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17A2A"/>
    <w:rsid w:val="008D7D2D"/>
    <w:rsid w:val="009429B5"/>
    <w:rsid w:val="00A214EF"/>
    <w:rsid w:val="00A8032A"/>
    <w:rsid w:val="00BB4492"/>
    <w:rsid w:val="00BB734A"/>
    <w:rsid w:val="00C245BD"/>
    <w:rsid w:val="00D107EF"/>
    <w:rsid w:val="00DC23C9"/>
    <w:rsid w:val="00DD7367"/>
    <w:rsid w:val="00DF3475"/>
    <w:rsid w:val="00E33CA7"/>
    <w:rsid w:val="00E91E5D"/>
    <w:rsid w:val="00F5116C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Dawid Błasiak</cp:lastModifiedBy>
  <cp:revision>19</cp:revision>
  <dcterms:created xsi:type="dcterms:W3CDTF">2023-02-17T13:17:00Z</dcterms:created>
  <dcterms:modified xsi:type="dcterms:W3CDTF">2024-11-05T12:59:00Z</dcterms:modified>
</cp:coreProperties>
</file>