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278765FB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8771B0">
        <w:rPr>
          <w:rFonts w:cs="Arial"/>
          <w:b/>
          <w:bCs/>
          <w:szCs w:val="24"/>
        </w:rPr>
        <w:t>8</w:t>
      </w:r>
      <w:r w:rsidR="00817BA4" w:rsidRPr="00817BA4">
        <w:rPr>
          <w:rFonts w:cs="Arial"/>
          <w:b/>
          <w:bCs/>
          <w:szCs w:val="24"/>
        </w:rPr>
        <w:t>/</w:t>
      </w:r>
      <w:r w:rsidR="008771B0">
        <w:rPr>
          <w:rFonts w:cs="Arial"/>
          <w:b/>
          <w:bCs/>
          <w:szCs w:val="24"/>
        </w:rPr>
        <w:t>I</w:t>
      </w:r>
      <w:r w:rsidR="00817BA4" w:rsidRPr="00817BA4">
        <w:rPr>
          <w:rFonts w:cs="Arial"/>
          <w:b/>
          <w:bCs/>
          <w:szCs w:val="24"/>
        </w:rPr>
        <w:t>II/2025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5C1B790A" w:rsidR="00460EE3" w:rsidRPr="006F46E4" w:rsidRDefault="00460EE3" w:rsidP="006F46E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</w:t>
      </w:r>
      <w:r w:rsidR="00817BA4">
        <w:rPr>
          <w:rFonts w:cs="Arial"/>
          <w:szCs w:val="24"/>
        </w:rPr>
        <w:t>4</w:t>
      </w:r>
      <w:r w:rsidR="00920039" w:rsidRPr="00920039">
        <w:rPr>
          <w:rFonts w:cs="Arial"/>
          <w:szCs w:val="24"/>
        </w:rPr>
        <w:t xml:space="preserve"> r. poz. 1</w:t>
      </w:r>
      <w:r w:rsidR="00817BA4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8771B0" w:rsidRPr="008771B0">
        <w:rPr>
          <w:rFonts w:cs="Arial"/>
          <w:b/>
          <w:bCs/>
          <w:szCs w:val="24"/>
        </w:rPr>
        <w:t>Opracowanie dokumentacji projektowej – utworzenie przejścia dla pieszych przy ulicy Księcia Józefa na wysokości posesji nr 129 wraz z budową fragmentów chodnika oraz doświetlenia</w:t>
      </w:r>
      <w:r w:rsidR="00817BA4" w:rsidRPr="00817BA4">
        <w:rPr>
          <w:rFonts w:cs="Arial"/>
          <w:b/>
          <w:bCs/>
          <w:szCs w:val="24"/>
        </w:rPr>
        <w:t xml:space="preserve">,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4188AD8B" w:rsidR="005A346F" w:rsidRPr="00001A4A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108 ust. 1 od pkt 1 do pkt 6 ustawy P</w:t>
      </w:r>
      <w:r w:rsidR="00D107EF" w:rsidRPr="00001A4A">
        <w:rPr>
          <w:rFonts w:cs="Arial"/>
          <w:szCs w:val="24"/>
        </w:rPr>
        <w:t>zp</w:t>
      </w:r>
      <w:r w:rsidRPr="00001A4A">
        <w:rPr>
          <w:rFonts w:cs="Arial"/>
          <w:szCs w:val="24"/>
        </w:rPr>
        <w:t>.</w:t>
      </w:r>
    </w:p>
    <w:p w14:paraId="1BCC9C5D" w14:textId="1BECF0E3" w:rsidR="009429B5" w:rsidRPr="00001A4A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109 ust. 1 pkt 4</w:t>
      </w:r>
      <w:r w:rsidR="00BD71BB" w:rsidRPr="00001A4A">
        <w:rPr>
          <w:rFonts w:cs="Arial"/>
          <w:szCs w:val="24"/>
        </w:rPr>
        <w:t xml:space="preserve"> </w:t>
      </w:r>
      <w:r w:rsidRPr="00001A4A">
        <w:rPr>
          <w:rFonts w:cs="Arial"/>
          <w:szCs w:val="24"/>
        </w:rPr>
        <w:t>ustawy P</w:t>
      </w:r>
      <w:r w:rsidR="00D107EF" w:rsidRPr="00001A4A">
        <w:rPr>
          <w:rFonts w:cs="Arial"/>
          <w:szCs w:val="24"/>
        </w:rPr>
        <w:t>zp</w:t>
      </w:r>
      <w:r w:rsidRPr="00001A4A">
        <w:rPr>
          <w:rFonts w:cs="Arial"/>
          <w:szCs w:val="24"/>
        </w:rPr>
        <w:t>.</w:t>
      </w:r>
    </w:p>
    <w:p w14:paraId="0022903E" w14:textId="72BE488B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1902A4">
        <w:rPr>
          <w:rFonts w:cs="Arial"/>
          <w:szCs w:val="24"/>
        </w:rPr>
        <w:br/>
      </w:r>
      <w:r>
        <w:rPr>
          <w:rFonts w:cs="Arial"/>
          <w:szCs w:val="24"/>
        </w:rPr>
        <w:t>7 ust. 1 od pkt 1 do pkt 3 ustawy o szczególnych rozwiązaniach w zakresie przeciwdziałania wspieraniu agresji na Ukrainę oraz służących ochronie bezpieczeństwa narodowego (</w:t>
      </w:r>
      <w:r w:rsidR="00A21F31" w:rsidRPr="00A21F31">
        <w:rPr>
          <w:rFonts w:cs="Arial"/>
          <w:szCs w:val="24"/>
        </w:rPr>
        <w:t>Dz. U. z 2024 r., poz. 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7D29AA76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="001A6D54">
        <w:t xml:space="preserve">i </w:t>
      </w:r>
      <w:r w:rsidR="001A6D54" w:rsidRPr="00514B02">
        <w:t xml:space="preserve">pkt 7 </w:t>
      </w:r>
      <w:r w:rsidRPr="00514B02">
        <w:t xml:space="preserve">ustawy </w:t>
      </w:r>
      <w:r>
        <w:t>P</w:t>
      </w:r>
      <w:r w:rsidR="00D107EF">
        <w:t>zp</w:t>
      </w:r>
      <w:r>
        <w:t xml:space="preserve">, skutkująca wykluczeniem z postępowania, to Wykonawca zobowiązany jest wskazać </w:t>
      </w:r>
      <w:r w:rsidR="00576A28">
        <w:br/>
      </w:r>
      <w:r>
        <w:t>w nini</w:t>
      </w:r>
      <w:r w:rsidR="006F5DDE">
        <w:t>ejszym oświadczeniu (poniżej) tę</w:t>
      </w:r>
      <w:r>
        <w:t xml:space="preserve"> okoliczność i udowodnić Zamawiającemu, </w:t>
      </w:r>
      <w:r w:rsidR="00576A28">
        <w:br/>
      </w:r>
      <w:r>
        <w:t>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1A4A"/>
    <w:rsid w:val="00034F6A"/>
    <w:rsid w:val="000454F7"/>
    <w:rsid w:val="000758C7"/>
    <w:rsid w:val="00087979"/>
    <w:rsid w:val="000953B3"/>
    <w:rsid w:val="000B021A"/>
    <w:rsid w:val="00112B22"/>
    <w:rsid w:val="001165A1"/>
    <w:rsid w:val="00135D6F"/>
    <w:rsid w:val="001902A4"/>
    <w:rsid w:val="00197FA8"/>
    <w:rsid w:val="001A6D54"/>
    <w:rsid w:val="001C243A"/>
    <w:rsid w:val="001D6052"/>
    <w:rsid w:val="002506CE"/>
    <w:rsid w:val="002A7283"/>
    <w:rsid w:val="002C5C41"/>
    <w:rsid w:val="002F2ADE"/>
    <w:rsid w:val="00323B1C"/>
    <w:rsid w:val="00375C7D"/>
    <w:rsid w:val="003D1CE1"/>
    <w:rsid w:val="00414CFB"/>
    <w:rsid w:val="00460EE3"/>
    <w:rsid w:val="004B5F46"/>
    <w:rsid w:val="004B7A77"/>
    <w:rsid w:val="004C7521"/>
    <w:rsid w:val="004E6BB7"/>
    <w:rsid w:val="00506A5D"/>
    <w:rsid w:val="00514B02"/>
    <w:rsid w:val="0054203B"/>
    <w:rsid w:val="00576A28"/>
    <w:rsid w:val="00595A1A"/>
    <w:rsid w:val="005A346F"/>
    <w:rsid w:val="005D17D9"/>
    <w:rsid w:val="006247E6"/>
    <w:rsid w:val="006C113B"/>
    <w:rsid w:val="006D28D7"/>
    <w:rsid w:val="006F46E4"/>
    <w:rsid w:val="006F5DDE"/>
    <w:rsid w:val="00701B38"/>
    <w:rsid w:val="007546DF"/>
    <w:rsid w:val="00795172"/>
    <w:rsid w:val="007E2182"/>
    <w:rsid w:val="00817BA4"/>
    <w:rsid w:val="008771B0"/>
    <w:rsid w:val="008D7D2D"/>
    <w:rsid w:val="00920039"/>
    <w:rsid w:val="00930B10"/>
    <w:rsid w:val="009429B5"/>
    <w:rsid w:val="00987CAA"/>
    <w:rsid w:val="009A7FDB"/>
    <w:rsid w:val="00A214EF"/>
    <w:rsid w:val="00A21F31"/>
    <w:rsid w:val="00A8032A"/>
    <w:rsid w:val="00BB734A"/>
    <w:rsid w:val="00BD71BB"/>
    <w:rsid w:val="00BF21F3"/>
    <w:rsid w:val="00C17678"/>
    <w:rsid w:val="00C245BD"/>
    <w:rsid w:val="00D107EF"/>
    <w:rsid w:val="00D16A0F"/>
    <w:rsid w:val="00DC23C9"/>
    <w:rsid w:val="00E91E5D"/>
    <w:rsid w:val="00ED09B5"/>
    <w:rsid w:val="00EE7ECB"/>
    <w:rsid w:val="00F14E0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Artur Babiński</cp:lastModifiedBy>
  <cp:revision>2</cp:revision>
  <dcterms:created xsi:type="dcterms:W3CDTF">2025-03-12T09:52:00Z</dcterms:created>
  <dcterms:modified xsi:type="dcterms:W3CDTF">2025-03-12T09:52:00Z</dcterms:modified>
</cp:coreProperties>
</file>