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158" w14:textId="57E3297A" w:rsidR="00CF4DB7" w:rsidRDefault="00817570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F10063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  </w:t>
      </w:r>
      <w:r w:rsidR="00446DE6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Załącznik nr </w:t>
      </w:r>
      <w:r w:rsidR="002825AA">
        <w:rPr>
          <w:rFonts w:ascii="Century Gothic" w:hAnsi="Century Gothic" w:cs="Century Gothic"/>
          <w:color w:val="000000" w:themeColor="text1"/>
          <w:sz w:val="20"/>
          <w:szCs w:val="20"/>
        </w:rPr>
        <w:t>5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do zapytania ofertowego</w:t>
      </w:r>
    </w:p>
    <w:p w14:paraId="40BB17B8" w14:textId="6489C4FC" w:rsidR="00B40982" w:rsidRDefault="00B40982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1456DAE8" w14:textId="77777777" w:rsidR="00B40982" w:rsidRPr="00CF4DB7" w:rsidRDefault="00B40982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6722DFEC" w14:textId="455A2C29" w:rsidR="00CF4DB7" w:rsidRDefault="00CF4DB7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FF53F72" w14:textId="757DE974" w:rsidR="00CF4DB7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D52011" wp14:editId="54324FC5">
            <wp:simplePos x="0" y="0"/>
            <wp:positionH relativeFrom="margin">
              <wp:posOffset>790575</wp:posOffset>
            </wp:positionH>
            <wp:positionV relativeFrom="paragraph">
              <wp:posOffset>12700</wp:posOffset>
            </wp:positionV>
            <wp:extent cx="1964055" cy="610870"/>
            <wp:effectExtent l="0" t="0" r="0" b="0"/>
            <wp:wrapNone/>
            <wp:docPr id="2" name="Obraz 2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3E9A708" wp14:editId="46729054">
            <wp:simplePos x="0" y="0"/>
            <wp:positionH relativeFrom="column">
              <wp:posOffset>3686175</wp:posOffset>
            </wp:positionH>
            <wp:positionV relativeFrom="paragraph">
              <wp:posOffset>10795</wp:posOffset>
            </wp:positionV>
            <wp:extent cx="1457325" cy="631825"/>
            <wp:effectExtent l="0" t="0" r="9525" b="0"/>
            <wp:wrapNone/>
            <wp:docPr id="3" name="Obraz 3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A5BD" w14:textId="0FFD78FA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08E70DE3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132C9C1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7AC5DFB" w14:textId="77777777" w:rsidR="003647CC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4EE0DA2" w14:textId="77777777" w:rsidR="003647CC" w:rsidRPr="005B4959" w:rsidRDefault="003647CC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4163827B" w14:textId="47FE0E89" w:rsidR="000E7DEE" w:rsidRPr="005B4959" w:rsidRDefault="00CF4DB7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 xml:space="preserve">Projekt/ 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Umowa nr UKW/DZP-28</w:t>
      </w:r>
      <w:r w:rsidR="00246650" w:rsidRPr="005B4959">
        <w:rPr>
          <w:rFonts w:ascii="Century Gothic" w:hAnsi="Century Gothic" w:cs="Century Gothic"/>
          <w:b/>
          <w:bCs/>
          <w:sz w:val="20"/>
          <w:szCs w:val="20"/>
        </w:rPr>
        <w:t>1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-ZO</w:t>
      </w:r>
      <w:r w:rsidR="0085468D" w:rsidRPr="005B4959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B-</w:t>
      </w:r>
      <w:r w:rsidR="001364C9">
        <w:rPr>
          <w:rFonts w:ascii="Century Gothic" w:hAnsi="Century Gothic" w:cs="Century Gothic"/>
          <w:b/>
          <w:bCs/>
          <w:sz w:val="20"/>
          <w:szCs w:val="20"/>
        </w:rPr>
        <w:t>20</w:t>
      </w:r>
      <w:r w:rsidR="0085468D" w:rsidRPr="005B4959">
        <w:rPr>
          <w:rFonts w:ascii="Century Gothic" w:hAnsi="Century Gothic" w:cs="Century Gothic"/>
          <w:b/>
          <w:bCs/>
          <w:sz w:val="20"/>
          <w:szCs w:val="20"/>
        </w:rPr>
        <w:t>/202</w:t>
      </w:r>
      <w:r w:rsidR="00B40982" w:rsidRPr="005B4959">
        <w:rPr>
          <w:rFonts w:ascii="Century Gothic" w:hAnsi="Century Gothic" w:cs="Century Gothic"/>
          <w:b/>
          <w:bCs/>
          <w:sz w:val="20"/>
          <w:szCs w:val="20"/>
        </w:rPr>
        <w:t>5</w:t>
      </w:r>
    </w:p>
    <w:p w14:paraId="21917962" w14:textId="77777777" w:rsidR="000E7DEE" w:rsidRPr="005B4959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zawarta w dniu ………….. roku pomiędzy:</w:t>
      </w:r>
    </w:p>
    <w:p w14:paraId="64EA7021" w14:textId="77777777" w:rsidR="000E7DEE" w:rsidRPr="005B4959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</w:p>
    <w:p w14:paraId="10DC7F6D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>1.</w:t>
      </w:r>
      <w:r w:rsidRPr="005B4959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5B4959">
        <w:rPr>
          <w:rFonts w:ascii="Century Gothic" w:hAnsi="Century Gothic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76113F7A" w14:textId="1E48DCA1" w:rsidR="000E7DEE" w:rsidRPr="005B4959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 xml:space="preserve">mgr </w:t>
      </w:r>
      <w:r w:rsidR="005C13EC">
        <w:rPr>
          <w:rFonts w:ascii="Century Gothic" w:hAnsi="Century Gothic"/>
          <w:b/>
          <w:sz w:val="20"/>
          <w:szCs w:val="20"/>
        </w:rPr>
        <w:t xml:space="preserve">Monikę </w:t>
      </w:r>
      <w:proofErr w:type="spellStart"/>
      <w:r w:rsidR="005C13EC">
        <w:rPr>
          <w:rFonts w:ascii="Century Gothic" w:hAnsi="Century Gothic"/>
          <w:b/>
          <w:sz w:val="20"/>
          <w:szCs w:val="20"/>
        </w:rPr>
        <w:t>Matowską</w:t>
      </w:r>
      <w:proofErr w:type="spellEnd"/>
      <w:r w:rsidRPr="005B4959">
        <w:rPr>
          <w:rFonts w:ascii="Century Gothic" w:hAnsi="Century Gothic"/>
          <w:b/>
          <w:sz w:val="20"/>
          <w:szCs w:val="20"/>
        </w:rPr>
        <w:t xml:space="preserve"> – Kanclerza UKW</w:t>
      </w:r>
    </w:p>
    <w:p w14:paraId="0EBD2515" w14:textId="7C016543" w:rsidR="000E7DEE" w:rsidRPr="005B4959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 xml:space="preserve">przy kontrasygnacie mgr Renaty Stefaniak – </w:t>
      </w:r>
      <w:r w:rsidR="00E14A14" w:rsidRPr="005B4959">
        <w:rPr>
          <w:rFonts w:ascii="Century Gothic" w:hAnsi="Century Gothic"/>
          <w:sz w:val="20"/>
          <w:szCs w:val="20"/>
        </w:rPr>
        <w:t xml:space="preserve">  </w:t>
      </w:r>
      <w:r w:rsidR="00553B45" w:rsidRPr="005B4959">
        <w:rPr>
          <w:rFonts w:ascii="Century Gothic" w:hAnsi="Century Gothic"/>
          <w:sz w:val="20"/>
          <w:szCs w:val="20"/>
        </w:rPr>
        <w:t xml:space="preserve"> </w:t>
      </w:r>
      <w:r w:rsidRPr="005B4959">
        <w:rPr>
          <w:rFonts w:ascii="Century Gothic" w:hAnsi="Century Gothic"/>
          <w:sz w:val="20"/>
          <w:szCs w:val="20"/>
        </w:rPr>
        <w:t>Kwestora</w:t>
      </w:r>
    </w:p>
    <w:p w14:paraId="0944508D" w14:textId="1F6E256A" w:rsidR="000E7DEE" w:rsidRPr="005B4959" w:rsidRDefault="000E7DEE" w:rsidP="000E7DEE">
      <w:pPr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a</w:t>
      </w:r>
      <w:r w:rsidR="001364C9">
        <w:rPr>
          <w:rFonts w:ascii="Century Gothic" w:hAnsi="Century Gothic"/>
          <w:sz w:val="20"/>
          <w:szCs w:val="20"/>
        </w:rPr>
        <w:t xml:space="preserve"> </w:t>
      </w:r>
      <w:r w:rsidR="002878F6">
        <w:rPr>
          <w:rFonts w:ascii="Century Gothic" w:hAnsi="Century Gothic"/>
          <w:sz w:val="20"/>
          <w:szCs w:val="20"/>
        </w:rPr>
        <w:t xml:space="preserve">   </w:t>
      </w:r>
      <w:r w:rsidR="002007F7">
        <w:rPr>
          <w:rFonts w:ascii="Century Gothic" w:hAnsi="Century Gothic"/>
          <w:sz w:val="20"/>
          <w:szCs w:val="20"/>
        </w:rPr>
        <w:t xml:space="preserve">   </w:t>
      </w:r>
    </w:p>
    <w:p w14:paraId="1CD2F45C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 xml:space="preserve">2. </w:t>
      </w:r>
      <w:r w:rsidRPr="005B4959">
        <w:rPr>
          <w:rFonts w:ascii="Century Gothic" w:hAnsi="Century Gothic"/>
          <w:b/>
          <w:sz w:val="20"/>
          <w:szCs w:val="20"/>
        </w:rPr>
        <w:tab/>
      </w:r>
      <w:r w:rsidRPr="005B495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…………………………………………………………………………………………………………………..</w:t>
      </w:r>
    </w:p>
    <w:p w14:paraId="63F53DAB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524BB791" w14:textId="77777777" w:rsidR="000E7DEE" w:rsidRPr="00F1061E" w:rsidRDefault="000E7DEE" w:rsidP="000E7DEE">
      <w:pPr>
        <w:ind w:left="360"/>
        <w:rPr>
          <w:rFonts w:ascii="Century Gothic" w:hAnsi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…………………………………………………………………………………………………………………..</w:t>
      </w:r>
    </w:p>
    <w:p w14:paraId="3DCE057A" w14:textId="77777777" w:rsidR="000E7DEE" w:rsidRPr="00F1061E" w:rsidRDefault="000E7DEE" w:rsidP="000E7DEE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2C267EEA" w14:textId="77777777" w:rsidR="00DD1A35" w:rsidRPr="00F1061E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5BDFA18F" w14:textId="77777777" w:rsidR="00DD1A35" w:rsidRPr="00F1061E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2BB877CA" w14:textId="33AA41AB" w:rsidR="00913AFE" w:rsidRPr="00F1061E" w:rsidRDefault="004900E6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Niniejsza umowa jest następstwem wyboru przez Zamawiającego oferty Wykonawcy  w postępowaniu prowadzonym w trybie zapytania ofertowego przeznaczonego wyłącznie na badania naukowe powyżej 130 000 zł netto, na podstawie  § 16  Regulaminu udzielania zamówień ze środków publicznych</w:t>
      </w:r>
      <w:r w:rsidR="0015747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realizowanych przez Uniwersytet Kazimierza Wielkiego w Bydgoszczy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, pn.: „Dostawa </w:t>
      </w:r>
      <w:r w:rsidR="004C5298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materiałów eksploatacyjnych do aparatury badawczej, sprzętu laboratoryjnego oraz drobnych części elektronicznych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” nr UKW/DZP-281-ZO-B-</w:t>
      </w:r>
      <w:r w:rsidR="004C5298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20</w:t>
      </w:r>
      <w:r w:rsidR="00A02201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CF23F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/2025.</w:t>
      </w:r>
    </w:p>
    <w:p w14:paraId="2D45E0E3" w14:textId="77777777" w:rsidR="00DD1A35" w:rsidRPr="00F1061E" w:rsidRDefault="00DD1A35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6CB3C22A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1</w:t>
      </w:r>
    </w:p>
    <w:p w14:paraId="472CAE02" w14:textId="25A60AAC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Przedmiot umowy</w:t>
      </w:r>
    </w:p>
    <w:p w14:paraId="6DF4423F" w14:textId="77777777" w:rsidR="00157470" w:rsidRPr="00F1061E" w:rsidRDefault="00157470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6D715589" w14:textId="7A668E5E" w:rsidR="00FF1926" w:rsidRPr="00F1061E" w:rsidRDefault="0071720A" w:rsidP="00420B9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Przedmiotem umowy jest </w:t>
      </w:r>
      <w:r w:rsidR="00FF1926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dostawa </w:t>
      </w:r>
      <w:r w:rsidR="004C5298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materiałów eksploatacyjnych do aparatury badawczej/ sprzętu laboratoryjnego/ drobnych części elektronicznych </w:t>
      </w:r>
      <w:r w:rsidR="00244251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 ramach części nr …..</w:t>
      </w:r>
      <w:r w:rsidR="00FF1926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, zgodnie z opisem przedmiotu zamówienia zawartym w </w:t>
      </w:r>
      <w:r w:rsidR="00965BC5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>F</w:t>
      </w:r>
      <w:r w:rsidR="00FF1926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>ormularzu</w:t>
      </w:r>
      <w:r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 cenowym (załącznik nr </w:t>
      </w:r>
      <w:r w:rsidR="00420B98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>2 do Zapytania ofertowego</w:t>
      </w:r>
      <w:r w:rsidR="002C7D3D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>) stanowiącym</w:t>
      </w:r>
      <w:r w:rsidR="00FF1926" w:rsidRPr="00F1061E"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 integralną część niniejszej umowy. </w:t>
      </w:r>
    </w:p>
    <w:p w14:paraId="12BBFC7D" w14:textId="01339268" w:rsidR="000E7DEE" w:rsidRPr="00F1061E" w:rsidRDefault="000E7DEE" w:rsidP="000E7DE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Wykonawca zobowiązuje się, </w:t>
      </w:r>
      <w:r w:rsidRPr="00F1061E">
        <w:rPr>
          <w:rFonts w:ascii="Century Gothic" w:eastAsia="TimesNewRoman" w:hAnsi="Century Gothic" w:cs="Book Antiqua"/>
          <w:color w:val="000000" w:themeColor="text1"/>
          <w:sz w:val="20"/>
          <w:szCs w:val="20"/>
        </w:rPr>
        <w:t>ż</w:t>
      </w: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e rzeczy – elementy składające się na przedmiot umowy okre</w:t>
      </w:r>
      <w:r w:rsidRPr="00F1061E">
        <w:rPr>
          <w:rFonts w:ascii="Century Gothic" w:eastAsia="TimesNewRoman" w:hAnsi="Century Gothic" w:cs="Book Antiqua"/>
          <w:color w:val="000000" w:themeColor="text1"/>
          <w:sz w:val="20"/>
          <w:szCs w:val="20"/>
        </w:rPr>
        <w:t>ś</w:t>
      </w: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lony w ust. 1 stosownie do o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ferty Wykonawcy oraz opisu przedmiotu zamówienia, </w:t>
      </w: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>które</w:t>
      </w:r>
      <w:r w:rsidR="00E24EF2"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 to dokumenty </w:t>
      </w: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 stanowią  integralna część niniejszej umowy,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będą:</w:t>
      </w:r>
    </w:p>
    <w:p w14:paraId="50D20B38" w14:textId="75748255" w:rsidR="000E7DEE" w:rsidRPr="00F1061E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color w:val="000000" w:themeColor="text1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spełniać wszystkie wymagane parametry </w:t>
      </w:r>
      <w:r w:rsidR="002C7D3D"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funkcjonalne, </w:t>
      </w: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techniczne i u</w:t>
      </w:r>
      <w:r w:rsidRPr="00F1061E">
        <w:rPr>
          <w:rFonts w:ascii="Century Gothic" w:eastAsia="TimesNewRoman" w:hAnsi="Century Gothic" w:cs="Book Antiqua"/>
          <w:color w:val="000000" w:themeColor="text1"/>
          <w:sz w:val="20"/>
          <w:szCs w:val="20"/>
        </w:rPr>
        <w:t>ż</w:t>
      </w: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ytkowe;</w:t>
      </w:r>
    </w:p>
    <w:p w14:paraId="25054BF2" w14:textId="55617D8D" w:rsidR="000E7DEE" w:rsidRPr="00F1061E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color w:val="000000" w:themeColor="text1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oznakowanie zgodno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ś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ci, zgodnie z ustaw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 xml:space="preserve">ą 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o systemie oceny zgodno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ś</w:t>
      </w:r>
      <w:r w:rsidR="00BF6536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ci z dnia 30 sierpnia 2002 r. </w:t>
      </w:r>
      <w:r w:rsidR="00825815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(</w:t>
      </w:r>
      <w:proofErr w:type="spellStart"/>
      <w:r w:rsidR="00543AF5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t.j</w:t>
      </w:r>
      <w:proofErr w:type="spellEnd"/>
      <w:r w:rsidR="00543AF5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. </w:t>
      </w:r>
      <w:r w:rsidR="00825815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Dz.U. z 202</w:t>
      </w:r>
      <w:r w:rsidR="005C7D2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3</w:t>
      </w:r>
      <w:r w:rsidR="00825815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r. poz. </w:t>
      </w:r>
      <w:r w:rsidR="005C7D2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215</w:t>
      </w:r>
      <w:r w:rsidR="00825815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)</w:t>
      </w:r>
    </w:p>
    <w:p w14:paraId="573F4C45" w14:textId="13199828" w:rsidR="000E7DEE" w:rsidRPr="00F1061E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color w:val="000000" w:themeColor="text1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fabrycznie nowe, </w:t>
      </w:r>
      <w:r w:rsidR="005916C6"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pochodzące z bieżącej produkcji, </w:t>
      </w: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wolne od wad fizycznych i prawnych;</w:t>
      </w:r>
    </w:p>
    <w:p w14:paraId="325DC63D" w14:textId="77777777" w:rsidR="000E7DEE" w:rsidRPr="00F1061E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color w:val="000000" w:themeColor="text1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dopuszczone do obrotu handlowego na obszarze Polski zgodnie z przepisami powszechnie obowiązującymi;</w:t>
      </w:r>
    </w:p>
    <w:p w14:paraId="2EF9B27B" w14:textId="77777777" w:rsidR="00552BDC" w:rsidRPr="00F1061E" w:rsidRDefault="000E7DEE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Wykonawca zobowiązuje się wydać wraz z towarem dokumenty wymienione w ofercie Wykonawcy lub opisie przedmiotu zamówienia oraz wszystkie dokumenty, które otrzymał od producenta, w szczególności dokument gwarancyjny lub instrukcję obsługi w języku polskim</w:t>
      </w:r>
      <w:r w:rsidR="00552BDC" w:rsidRPr="00F1061E">
        <w:rPr>
          <w:rFonts w:ascii="Century Gothic" w:hAnsi="Century Gothic" w:cs="Book Antiqua"/>
          <w:color w:val="000000" w:themeColor="text1"/>
          <w:sz w:val="20"/>
          <w:szCs w:val="20"/>
        </w:rPr>
        <w:t xml:space="preserve"> lub angielskim</w:t>
      </w:r>
      <w:r w:rsidRPr="00F1061E">
        <w:rPr>
          <w:rFonts w:ascii="Century Gothic" w:hAnsi="Century Gothic" w:cs="Book Antiqua"/>
          <w:color w:val="000000" w:themeColor="text1"/>
          <w:sz w:val="20"/>
          <w:szCs w:val="20"/>
        </w:rPr>
        <w:t>.</w:t>
      </w:r>
    </w:p>
    <w:p w14:paraId="260D9374" w14:textId="0C3FE032" w:rsidR="00552BDC" w:rsidRPr="00F1061E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lastRenderedPageBreak/>
        <w:t>W przypadku produktów posiadających</w:t>
      </w:r>
      <w:r w:rsidR="002C7D3D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określony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termin przydatności do użycia Zamawiający wymaga,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0EDA4218" w14:textId="67568371" w:rsidR="00552BDC" w:rsidRPr="00F1061E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Wykonawca udziela na wszystkie rzeczy wchodzące w skład przedmiotu umowy gwarancji</w:t>
      </w:r>
      <w:r w:rsidR="00DB03DE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jakości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zgodnie z postanowieniami określonymi w załączniku nr 1 do umowy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, który stanowi jej integralną część</w:t>
      </w:r>
      <w:r w:rsidR="000D5558"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 xml:space="preserve"> ( jeśli dotyczy)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 xml:space="preserve">. </w:t>
      </w:r>
    </w:p>
    <w:p w14:paraId="1C8F7DEE" w14:textId="77777777" w:rsidR="00DD1A35" w:rsidRPr="00F1061E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47DED9E5" w14:textId="77777777" w:rsidR="00DD1A35" w:rsidRPr="00F1061E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7F6F1043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2</w:t>
      </w:r>
    </w:p>
    <w:p w14:paraId="62CFC51C" w14:textId="57EEE104" w:rsidR="000E7DEE" w:rsidRPr="00F1061E" w:rsidRDefault="000E7DEE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Termin wykonania przedmiotu umowy oraz warunki dostawy</w:t>
      </w:r>
    </w:p>
    <w:p w14:paraId="023B2FEC" w14:textId="77777777" w:rsidR="005916C6" w:rsidRPr="00F1061E" w:rsidRDefault="005916C6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7E6E797A" w14:textId="4CDCC84B" w:rsidR="000829D7" w:rsidRPr="00F1061E" w:rsidRDefault="000829D7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Dostawa </w:t>
      </w:r>
      <w:r w:rsidR="00AB13E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przedmiotu umowy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w ramach</w:t>
      </w:r>
      <w:r w:rsidR="00244251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części …..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nastąpi w terminie do....... dni kalendarzowych od dnia zawarcia umowy. </w:t>
      </w:r>
    </w:p>
    <w:p w14:paraId="716D5626" w14:textId="7AAB9B2F" w:rsidR="000E7DEE" w:rsidRPr="00F1061E" w:rsidRDefault="000E7DEE" w:rsidP="001D767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>Zamówiony towar Wykonawca dostarczy na swój koszt i ryzyko oraz zapewniając wniesienie go do pomieszczeń wskazanych przed dostarczeniem telefonicznie  lu</w:t>
      </w:r>
      <w:r w:rsidR="00EB005D"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>b</w:t>
      </w: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 mailowo przez Zamawiającego w siedzibie Zamawiającego w Bydgoszczy</w:t>
      </w:r>
      <w:r w:rsidR="00DB03DE"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 ul. </w:t>
      </w:r>
      <w:r w:rsidR="001D7673"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Chodkiewicza 30 </w:t>
      </w: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>w godz. 8:00 - 14:00 od poniedziałku do piątku</w:t>
      </w: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 xml:space="preserve">. </w:t>
      </w:r>
    </w:p>
    <w:p w14:paraId="0A8EE838" w14:textId="26C33C19" w:rsidR="000E7DEE" w:rsidRPr="00F1061E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Verdana"/>
          <w:color w:val="000000" w:themeColor="text1"/>
          <w:sz w:val="20"/>
          <w:szCs w:val="20"/>
        </w:rPr>
        <w:t>Dniem dostarczenia przedmiotu umowy jest dzień podpisania przez Strony Umowy protokołu przyjęcia towaru</w:t>
      </w:r>
      <w:r w:rsidR="00D9459E" w:rsidRPr="00F1061E">
        <w:rPr>
          <w:rFonts w:ascii="Century Gothic" w:hAnsi="Century Gothic" w:cs="Verdana"/>
          <w:color w:val="000000" w:themeColor="text1"/>
          <w:sz w:val="20"/>
          <w:szCs w:val="20"/>
        </w:rPr>
        <w:t xml:space="preserve"> </w:t>
      </w:r>
      <w:r w:rsidR="00D9459E" w:rsidRPr="00F1061E">
        <w:rPr>
          <w:rFonts w:ascii="Century Gothic" w:hAnsi="Century Gothic"/>
          <w:color w:val="000000" w:themeColor="text1"/>
          <w:sz w:val="20"/>
          <w:szCs w:val="20"/>
        </w:rPr>
        <w:t>lub podpisanie przez Zmawiającego innego dokumentu w tym w szczególności przekazanego przy dostawie listu przewozowego</w:t>
      </w:r>
      <w:r w:rsidRPr="00F1061E">
        <w:rPr>
          <w:rFonts w:ascii="Century Gothic" w:hAnsi="Century Gothic" w:cs="Verdana"/>
          <w:color w:val="000000" w:themeColor="text1"/>
          <w:sz w:val="20"/>
          <w:szCs w:val="20"/>
        </w:rPr>
        <w:t>.</w:t>
      </w:r>
    </w:p>
    <w:p w14:paraId="276F5BED" w14:textId="63CC3DFA" w:rsidR="000E7DEE" w:rsidRPr="00F1061E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</w:t>
      </w:r>
      <w:r w:rsidR="00EA5CC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opisie przedmiotu zamówienia,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ofercie Wykonawcy i</w:t>
      </w:r>
      <w:r w:rsidR="00AB13E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w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umowie.</w:t>
      </w:r>
    </w:p>
    <w:p w14:paraId="6F590587" w14:textId="14E4D423" w:rsidR="00D53BF1" w:rsidRPr="00F1061E" w:rsidRDefault="000E7DEE" w:rsidP="00D53BF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 razie stwierdzenia niezgodności, o który</w:t>
      </w:r>
      <w:r w:rsidR="00EA5CC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ch mowa w </w:t>
      </w:r>
      <w:r w:rsidR="00BF6536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ust. 4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, Zamawiający przedstawia Wykonawcy zastrzeżenia w terminie 7 dni od daty dokonania sprawdzenia.</w:t>
      </w:r>
    </w:p>
    <w:p w14:paraId="2E464EF4" w14:textId="77777777" w:rsidR="000D5558" w:rsidRPr="00F1061E" w:rsidRDefault="00D53BF1" w:rsidP="000D555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Wykonawca zobowiązuje się do usunięcia stwierdzonych niezgodności na własny koszt i ryzyko w terminie do 10 dni od dnia powiadomienia go o tym fakcie.</w:t>
      </w:r>
      <w:r w:rsidR="00625C42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37655071" w14:textId="05FD5ED8" w:rsidR="000E7DEE" w:rsidRPr="00F1061E" w:rsidRDefault="00625C42" w:rsidP="00625C4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Przedmiot umowy uważa się za należycie wykonany,  w terminie  usunięcia przez Wykonawcę zgłoszonych niezgodności i  dostarczenia przedmiotu dostawy zgodnego opisem przedmiotu zamówienia oraz z ofertą.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44CBE03C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C6627D3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3</w:t>
      </w:r>
    </w:p>
    <w:p w14:paraId="5612B52C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Osoby odpowiedzialne za realizację umowy</w:t>
      </w:r>
    </w:p>
    <w:p w14:paraId="26BD4BED" w14:textId="77777777" w:rsidR="000E7DEE" w:rsidRPr="00F1061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Osobą odpowiedzialną za realizację umowy ze strony Zamawiającego jest:</w:t>
      </w:r>
    </w:p>
    <w:p w14:paraId="47168F00" w14:textId="4D93A79F" w:rsidR="000E7DEE" w:rsidRPr="00F1061E" w:rsidRDefault="006062E1" w:rsidP="000E7DEE">
      <w:pPr>
        <w:pStyle w:val="Akapitzlist"/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Verdana"/>
          <w:color w:val="000000" w:themeColor="text1"/>
          <w:sz w:val="20"/>
          <w:szCs w:val="20"/>
          <w:lang w:eastAsia="pl-PL"/>
        </w:rPr>
        <w:t>Jarosław Mikita</w:t>
      </w: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 xml:space="preserve">, tel. 052 34 19 </w:t>
      </w:r>
      <w:r w:rsidR="00D44A16"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195</w:t>
      </w:r>
      <w:r w:rsidR="000E7DEE"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 xml:space="preserve"> adres e-mail: </w:t>
      </w: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jmikita</w:t>
      </w:r>
      <w:r w:rsidR="000E7DEE"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@ukw.edu.pl</w:t>
      </w:r>
    </w:p>
    <w:p w14:paraId="4778CCEA" w14:textId="0D46D5AD" w:rsidR="000E7DEE" w:rsidRPr="00F1061E" w:rsidRDefault="000E7DEE" w:rsidP="000E7DE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Osobą odpowiedzialną za realizację umowy ze strony Wykonawcy jest: ………………….…………..…, tel. …………………., adres e-mail: …………………</w:t>
      </w:r>
      <w:r w:rsidR="00AB13EC"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……….</w:t>
      </w:r>
    </w:p>
    <w:p w14:paraId="005A05A7" w14:textId="77777777" w:rsidR="000E7DEE" w:rsidRPr="00F1061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F1061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F1061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495EF0F6" w14:textId="54E0503B" w:rsidR="000E7DEE" w:rsidRPr="00F1061E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Osoby, o których mowa w ust. 1 i 2 są również uprawnione do dokonania czynności, o</w:t>
      </w:r>
      <w:r w:rsidR="00EA5CC0"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 xml:space="preserve"> których mowa w § 2 ust. 4.</w:t>
      </w:r>
    </w:p>
    <w:p w14:paraId="5A4EEE28" w14:textId="77777777" w:rsidR="000E7DEE" w:rsidRPr="00F1061E" w:rsidRDefault="000E7DEE" w:rsidP="000E7DEE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211349F4" w14:textId="77777777" w:rsidR="000E7DEE" w:rsidRPr="00F1061E" w:rsidRDefault="000E7DEE" w:rsidP="000E7DEE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4</w:t>
      </w:r>
    </w:p>
    <w:p w14:paraId="7C08CBCF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Wynagrodzenie Wykonawcy</w:t>
      </w:r>
    </w:p>
    <w:p w14:paraId="787FD0E9" w14:textId="082ECA16" w:rsidR="000E7DEE" w:rsidRPr="00F1061E" w:rsidRDefault="00420B98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1. </w:t>
      </w:r>
      <w:r w:rsidR="000E7DEE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Za wykonanie przedmiotu umowy Wykonawca otrzyma wynagrodzenie w wysoko</w:t>
      </w:r>
      <w:r w:rsidR="000E7DEE"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ś</w:t>
      </w:r>
      <w:r w:rsidR="000E7DEE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ci:</w:t>
      </w:r>
    </w:p>
    <w:p w14:paraId="64FFE17B" w14:textId="0220355B" w:rsidR="00244251" w:rsidRPr="00F1061E" w:rsidRDefault="00244251" w:rsidP="009F7856">
      <w:pPr>
        <w:autoSpaceDE w:val="0"/>
        <w:autoSpaceDN w:val="0"/>
        <w:adjustRightInd w:val="0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Część nr ….</w:t>
      </w:r>
    </w:p>
    <w:p w14:paraId="41F3A04D" w14:textId="2D1A4CC5" w:rsidR="000E7DEE" w:rsidRPr="00F1061E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Wartość netto: ................ PLN</w:t>
      </w:r>
    </w:p>
    <w:p w14:paraId="3A598F20" w14:textId="77777777" w:rsidR="000E7DEE" w:rsidRPr="00F1061E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podatek od towarów i usług ( VAT ) ……. % w wysokości: ................... PLN</w:t>
      </w:r>
    </w:p>
    <w:p w14:paraId="18D4A0B5" w14:textId="77777777" w:rsidR="000E7DEE" w:rsidRPr="00F1061E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wynagrodzenie brutto: .......................... PLN</w:t>
      </w:r>
    </w:p>
    <w:p w14:paraId="302610AE" w14:textId="77777777" w:rsidR="000E7DEE" w:rsidRPr="00F1061E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lastRenderedPageBreak/>
        <w:t>(słownie: .................................................................................................................................... )</w:t>
      </w:r>
    </w:p>
    <w:p w14:paraId="3F5A9D48" w14:textId="77777777" w:rsidR="000E7DEE" w:rsidRPr="00F1061E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3C72D6DA" w14:textId="585CD5EB" w:rsidR="00EA5CC0" w:rsidRPr="00F1061E" w:rsidRDefault="00420B98" w:rsidP="00420B98">
      <w:pPr>
        <w:pStyle w:val="Akapitzlist"/>
        <w:autoSpaceDE w:val="0"/>
        <w:autoSpaceDN w:val="0"/>
        <w:adjustRightInd w:val="0"/>
        <w:ind w:left="0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2. Zamawiający, na podstawie złożonego przez Wykonawcę oświadczenia o powstaniu obowiązku podatkowego u Zamawiającego dolicza podatek VAT zgodnie obowiązującymi przepisami o podatku od towarów i usług:</w:t>
      </w:r>
    </w:p>
    <w:p w14:paraId="604E53CB" w14:textId="77777777" w:rsidR="00420B98" w:rsidRPr="00F1061E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Wartość oferty netto: ……………………………………………..</w:t>
      </w:r>
    </w:p>
    <w:p w14:paraId="37F18D41" w14:textId="77777777" w:rsidR="00420B98" w:rsidRPr="00F1061E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Doliczony podatek VAT: …………………………………………</w:t>
      </w:r>
    </w:p>
    <w:p w14:paraId="48C4CFC7" w14:textId="77777777" w:rsidR="00420B98" w:rsidRPr="00F1061E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Wartość oferty brutto po doliczonym podatku: …….………………………..</w:t>
      </w:r>
    </w:p>
    <w:p w14:paraId="60610478" w14:textId="4163E4FA" w:rsidR="000E7DEE" w:rsidRPr="00F1061E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(słownie: …………………………………………………………………………… )</w:t>
      </w:r>
    </w:p>
    <w:p w14:paraId="42395E88" w14:textId="77777777" w:rsidR="003D7136" w:rsidRPr="00F1061E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 xml:space="preserve"> </w:t>
      </w:r>
    </w:p>
    <w:p w14:paraId="5E30B884" w14:textId="77777777" w:rsidR="003D7136" w:rsidRPr="00F1061E" w:rsidRDefault="003D7136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04F55F04" w14:textId="2DEC52C9" w:rsidR="000E7DEE" w:rsidRPr="00F1061E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 xml:space="preserve">  </w:t>
      </w:r>
      <w:r w:rsidR="000E7DEE"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5</w:t>
      </w:r>
    </w:p>
    <w:p w14:paraId="544AD3C0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Warunki płatności</w:t>
      </w:r>
    </w:p>
    <w:p w14:paraId="55AA4889" w14:textId="65E2D05F" w:rsidR="000E7DEE" w:rsidRPr="00F1061E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4B6ED5FF" w:rsidR="000E7DEE" w:rsidRPr="00F1061E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DD1A35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Zapytaniu ofertowym 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oraz w ofercie Wykonawcy.</w:t>
      </w:r>
    </w:p>
    <w:p w14:paraId="1F733598" w14:textId="77777777" w:rsidR="000E7DEE" w:rsidRPr="00F1061E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F1061E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Strony postanawiają, że dniem zapłaty jest dzień uznania rachunku bankowego Zamawiającego.</w:t>
      </w:r>
    </w:p>
    <w:p w14:paraId="05749C13" w14:textId="77777777" w:rsidR="000E7DEE" w:rsidRPr="00F1061E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65943A83" w14:textId="6AC3A932" w:rsidR="000E7DEE" w:rsidRPr="00F1061E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Wynagrodzenie, o którym mowa w § 4 składa się z określonych w załączniku n</w:t>
      </w:r>
      <w:r w:rsidR="00420B98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r 2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do niniejszej umowy cen jednostkowych za poszczególne elementy przedmiotu umowy.</w:t>
      </w:r>
    </w:p>
    <w:p w14:paraId="02959F3A" w14:textId="77777777" w:rsidR="000E7DEE" w:rsidRPr="00F1061E" w:rsidRDefault="000E7DEE" w:rsidP="000E7DEE">
      <w:pPr>
        <w:contextualSpacing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410A37F5" w14:textId="77777777" w:rsidR="000E7DEE" w:rsidRPr="00F1061E" w:rsidRDefault="000E7DEE" w:rsidP="00C73DC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40117B36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6</w:t>
      </w:r>
    </w:p>
    <w:p w14:paraId="5A4B0F8F" w14:textId="16928552" w:rsidR="00C73DCF" w:rsidRPr="00F1061E" w:rsidRDefault="000E7DEE" w:rsidP="0071720A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Odpowiedzialność za niezgodność dostawy z przedmiotem umowy</w:t>
      </w:r>
    </w:p>
    <w:p w14:paraId="0864760B" w14:textId="6014B4B0" w:rsidR="000E7DEE" w:rsidRPr="00F1061E" w:rsidRDefault="000E7DEE" w:rsidP="00420B98">
      <w:pPr>
        <w:pStyle w:val="Akapitzlist"/>
        <w:ind w:left="0"/>
        <w:jc w:val="both"/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</w:pP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W razie stwierdzenia przez Zamawiającego wad fizycznych rzeczy</w:t>
      </w:r>
      <w:r w:rsidR="00ED4486"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,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 xml:space="preserve"> Wykonawca zobowiązuje się do niezwłocznego, jednak nie później niż w terminie </w:t>
      </w:r>
      <w:r w:rsidR="00E53641"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10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 xml:space="preserve"> dni od dnia powiadomienia go o tym fakcie, usunięcia wady lub - wedle wyboru Zamawiającego - dokonania wymiany rzeczy na wolną od wad na własny koszt i ryzyko. W takim wypadku dostawa towaru nastąpi według zasad określonych w § 2 ust. </w:t>
      </w:r>
      <w:r w:rsidR="00DE7F6A"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2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 xml:space="preserve">- </w:t>
      </w:r>
      <w:r w:rsidR="00980E1B"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4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.</w:t>
      </w:r>
    </w:p>
    <w:p w14:paraId="607722EA" w14:textId="77777777" w:rsidR="000F5B2C" w:rsidRPr="00F1061E" w:rsidRDefault="000F5B2C" w:rsidP="00C06B94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7BDE20CE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7</w:t>
      </w:r>
    </w:p>
    <w:p w14:paraId="139D6ABC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Odstąpienie od umowy</w:t>
      </w:r>
    </w:p>
    <w:p w14:paraId="109A1252" w14:textId="461B24A1" w:rsidR="00C0348C" w:rsidRPr="00F1061E" w:rsidRDefault="00C0348C" w:rsidP="00C96667">
      <w:pPr>
        <w:suppressAutoHyphens w:val="0"/>
        <w:ind w:right="96"/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F1061E">
        <w:rPr>
          <w:rFonts w:ascii="Century Gothic" w:hAnsi="Century Gothic" w:cs="Calibri"/>
          <w:color w:val="000000" w:themeColor="text1"/>
          <w:sz w:val="20"/>
          <w:szCs w:val="20"/>
        </w:rPr>
        <w:t>1.W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133955B" w14:textId="00BC9DF1" w:rsidR="000E7DEE" w:rsidRPr="00F1061E" w:rsidRDefault="00C0348C" w:rsidP="006062E1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F1061E">
        <w:rPr>
          <w:rFonts w:ascii="Century Gothic" w:hAnsi="Century Gothic" w:cs="Arial"/>
          <w:color w:val="000000" w:themeColor="text1"/>
          <w:sz w:val="20"/>
          <w:szCs w:val="20"/>
        </w:rPr>
        <w:t>2.</w:t>
      </w:r>
      <w:r w:rsidR="000E7DEE" w:rsidRPr="00F1061E">
        <w:rPr>
          <w:rFonts w:ascii="Century Gothic" w:hAnsi="Century Gothic" w:cs="Arial"/>
          <w:color w:val="000000" w:themeColor="text1"/>
          <w:sz w:val="20"/>
          <w:szCs w:val="20"/>
        </w:rPr>
        <w:t>Zamawiający jest uprawniony do odstąpienia od umowy również w przypadku:</w:t>
      </w:r>
    </w:p>
    <w:p w14:paraId="72F59FD8" w14:textId="6DF8691B" w:rsidR="000E7DEE" w:rsidRPr="00F1061E" w:rsidRDefault="00A2451C" w:rsidP="00A2451C">
      <w:p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F1061E">
        <w:rPr>
          <w:rFonts w:ascii="Century Gothic" w:hAnsi="Century Gothic" w:cs="Arial"/>
          <w:color w:val="000000" w:themeColor="text1"/>
          <w:sz w:val="20"/>
          <w:szCs w:val="20"/>
        </w:rPr>
        <w:t>1) jeżeli zwłoka</w:t>
      </w:r>
      <w:r w:rsidR="000E7DEE" w:rsidRPr="00F1061E">
        <w:rPr>
          <w:rFonts w:ascii="Century Gothic" w:hAnsi="Century Gothic" w:cs="Arial"/>
          <w:color w:val="000000" w:themeColor="text1"/>
          <w:sz w:val="20"/>
          <w:szCs w:val="20"/>
        </w:rPr>
        <w:t xml:space="preserve"> Wykonawcy w wykonaniu przedmiotu umowy </w:t>
      </w:r>
      <w:r w:rsidR="00C0348C" w:rsidRPr="00F1061E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2C7D3D" w:rsidRPr="00F1061E">
        <w:rPr>
          <w:rFonts w:ascii="Century Gothic" w:hAnsi="Century Gothic" w:cs="Arial"/>
          <w:color w:val="000000" w:themeColor="text1"/>
          <w:sz w:val="20"/>
          <w:szCs w:val="20"/>
        </w:rPr>
        <w:t>przekracza 7 dni liczonych od bezskutecznego upływu terminu wykonania przedmiotu określonego w §2 ust.1.</w:t>
      </w:r>
    </w:p>
    <w:p w14:paraId="54020EDD" w14:textId="7B1C614D" w:rsidR="000E7DEE" w:rsidRPr="00F1061E" w:rsidRDefault="000E7DEE" w:rsidP="00A2451C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TimesNewRomanPS-BoldMT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Arial"/>
          <w:color w:val="000000" w:themeColor="text1"/>
          <w:sz w:val="20"/>
          <w:szCs w:val="20"/>
        </w:rPr>
        <w:t xml:space="preserve">2) </w:t>
      </w:r>
      <w:r w:rsidR="00A2451C"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>2-krotnej</w:t>
      </w:r>
      <w:r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 xml:space="preserve"> </w:t>
      </w:r>
      <w:r w:rsidR="00A2451C"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>zwłoki</w:t>
      </w:r>
      <w:r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 xml:space="preserve"> Wykonawcy </w:t>
      </w:r>
      <w:r w:rsidR="002C7D3D"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 xml:space="preserve">przekraczającej 7 dni </w:t>
      </w:r>
      <w:r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>w wykonaniu zobowiązań związanych z niezgodności</w:t>
      </w:r>
      <w:r w:rsidRPr="00F1061E">
        <w:rPr>
          <w:rFonts w:ascii="Century Gothic" w:hAnsi="Century Gothic" w:cs="Century Gothic"/>
          <w:bCs/>
          <w:color w:val="000000" w:themeColor="text1"/>
          <w:sz w:val="20"/>
          <w:szCs w:val="20"/>
        </w:rPr>
        <w:t>ą dostawy z przedmiotem umow</w:t>
      </w:r>
      <w:r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>y,</w:t>
      </w:r>
    </w:p>
    <w:p w14:paraId="6E01159D" w14:textId="77777777" w:rsidR="000E7DEE" w:rsidRPr="00F1061E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color w:val="000000" w:themeColor="text1"/>
          <w:sz w:val="20"/>
          <w:szCs w:val="20"/>
        </w:rPr>
      </w:pPr>
      <w:r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>3)</w:t>
      </w:r>
      <w:r w:rsidRPr="00F1061E">
        <w:rPr>
          <w:rFonts w:ascii="Century Gothic" w:eastAsia="Calibri" w:hAnsi="Century Gothic" w:cs="Calibri"/>
          <w:color w:val="000000" w:themeColor="text1"/>
          <w:sz w:val="20"/>
          <w:szCs w:val="20"/>
        </w:rPr>
        <w:t>w innych przypadkach określonych w przepisach prawa, a w szczególności w przepisach</w:t>
      </w:r>
    </w:p>
    <w:p w14:paraId="3AA7265D" w14:textId="77777777" w:rsidR="000E7DEE" w:rsidRPr="00F1061E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color w:val="000000" w:themeColor="text1"/>
          <w:sz w:val="20"/>
          <w:szCs w:val="20"/>
        </w:rPr>
      </w:pPr>
      <w:r w:rsidRPr="00F1061E">
        <w:rPr>
          <w:rFonts w:ascii="Century Gothic" w:eastAsia="Calibri" w:hAnsi="Century Gothic" w:cs="Calibri"/>
          <w:color w:val="000000" w:themeColor="text1"/>
          <w:sz w:val="20"/>
          <w:szCs w:val="20"/>
        </w:rPr>
        <w:t xml:space="preserve">    Kodeksu Cywilnego.</w:t>
      </w:r>
    </w:p>
    <w:p w14:paraId="35ED404D" w14:textId="4FAB7556" w:rsidR="00625C42" w:rsidRPr="00F1061E" w:rsidRDefault="000E7DEE" w:rsidP="00C06B9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F1061E">
        <w:rPr>
          <w:rFonts w:ascii="Century Gothic" w:hAnsi="Century Gothic" w:cs="TimesNewRomanPS-BoldMT"/>
          <w:bCs/>
          <w:color w:val="000000" w:themeColor="text1"/>
          <w:sz w:val="20"/>
          <w:szCs w:val="20"/>
        </w:rPr>
        <w:t>3.  Zamawiający jest uprawniony bez wyznaczania dodatkowego terminu do odstąpienia od umowy przez złożenie oświadczenia w formie pisemnej</w:t>
      </w:r>
      <w:r w:rsidRPr="00F1061E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. Z uprawnienia tego może skorzystać w terminie </w:t>
      </w:r>
      <w:r w:rsidR="002D7AC9" w:rsidRPr="00F1061E">
        <w:rPr>
          <w:rFonts w:ascii="Century Gothic" w:hAnsi="Century Gothic" w:cs="Arial"/>
          <w:bCs/>
          <w:color w:val="000000" w:themeColor="text1"/>
          <w:sz w:val="20"/>
          <w:szCs w:val="20"/>
        </w:rPr>
        <w:t>30 dni</w:t>
      </w:r>
      <w:r w:rsidRPr="00F1061E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 od zaistnieni</w:t>
      </w:r>
      <w:r w:rsidR="00C0348C" w:rsidRPr="00F1061E">
        <w:rPr>
          <w:rFonts w:ascii="Century Gothic" w:hAnsi="Century Gothic" w:cs="Arial"/>
          <w:bCs/>
          <w:color w:val="000000" w:themeColor="text1"/>
          <w:sz w:val="20"/>
          <w:szCs w:val="20"/>
        </w:rPr>
        <w:t>a okoliczności opisanej ust.</w:t>
      </w:r>
      <w:r w:rsidRPr="00F1061E">
        <w:rPr>
          <w:rFonts w:ascii="Century Gothic" w:hAnsi="Century Gothic" w:cs="Arial"/>
          <w:bCs/>
          <w:color w:val="000000" w:themeColor="text1"/>
          <w:sz w:val="20"/>
          <w:szCs w:val="20"/>
        </w:rPr>
        <w:t>2 .</w:t>
      </w:r>
    </w:p>
    <w:p w14:paraId="11C0F5B0" w14:textId="77777777" w:rsidR="00F35FBD" w:rsidRPr="00F1061E" w:rsidRDefault="00F35FBD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79368D80" w14:textId="77777777" w:rsidR="00F35FBD" w:rsidRPr="00F1061E" w:rsidRDefault="00F35FBD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2340AB81" w14:textId="329E2D24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lastRenderedPageBreak/>
        <w:t>§ 8</w:t>
      </w:r>
    </w:p>
    <w:p w14:paraId="03004BAF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Kary umowne</w:t>
      </w:r>
    </w:p>
    <w:p w14:paraId="0D8D7820" w14:textId="60859376" w:rsidR="003A7F2C" w:rsidRPr="00F1061E" w:rsidRDefault="000E7DEE" w:rsidP="0071720A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Wykonawca zapłaci Zamawiaj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ą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cemu karę umowną:</w:t>
      </w:r>
    </w:p>
    <w:p w14:paraId="55F86CF7" w14:textId="510B21D8" w:rsidR="005F1A66" w:rsidRPr="00F1061E" w:rsidRDefault="00553346" w:rsidP="00C96667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za zwłokę w dostawie</w:t>
      </w:r>
      <w:r w:rsidR="00C96667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przedmiotu umowy, w wysokości </w:t>
      </w:r>
      <w:r w:rsidR="00B86539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1,0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% wartości </w:t>
      </w:r>
      <w:r w:rsidR="00DC6D3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bru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tto</w:t>
      </w:r>
      <w:r w:rsidR="0041269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bookmarkStart w:id="0" w:name="_Hlk163130497"/>
      <w:r w:rsidR="0041269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wynagrodzenia Wykonawcy, o którym mowa w §4</w:t>
      </w:r>
      <w:bookmarkEnd w:id="0"/>
      <w:r w:rsidR="0041269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1F63D4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ust.1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za każdy dzień zwłoki, liczony od dnia następnego przypadającego po dniu, w którym zgodnie z Umową miała nastąpić dostawa do dnia dostawy włączn</w:t>
      </w:r>
      <w:r w:rsidR="0071720A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ie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;</w:t>
      </w:r>
    </w:p>
    <w:p w14:paraId="33ACB38C" w14:textId="577F12C6" w:rsidR="005F1A66" w:rsidRPr="00F1061E" w:rsidRDefault="00553346" w:rsidP="00BF653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 zwłokę w wykonaniu zobowiązań, o których mowa w 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§ 6  -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w wysokości  </w:t>
      </w:r>
      <w:r w:rsidR="0009280B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1,0</w:t>
      </w:r>
      <w:r w:rsidR="00840167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BF6536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% wartości  </w:t>
      </w:r>
      <w:r w:rsidR="00DC6D3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brutto</w:t>
      </w:r>
      <w:r w:rsidR="0041269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wynagrodzenia Wykonawcy, o którym mowa w §4</w:t>
      </w:r>
      <w:r w:rsidRPr="00F1061E">
        <w:rPr>
          <w:rFonts w:ascii="Century Gothic" w:hAnsi="Century Gothic" w:cs="Calibri"/>
          <w:color w:val="000000" w:themeColor="text1"/>
          <w:sz w:val="20"/>
          <w:szCs w:val="20"/>
        </w:rPr>
        <w:t xml:space="preserve"> </w:t>
      </w:r>
      <w:r w:rsidR="001F63D4" w:rsidRPr="00F1061E">
        <w:rPr>
          <w:rFonts w:ascii="Century Gothic" w:hAnsi="Century Gothic" w:cs="Calibri"/>
          <w:color w:val="000000" w:themeColor="text1"/>
          <w:sz w:val="20"/>
          <w:szCs w:val="20"/>
        </w:rPr>
        <w:t xml:space="preserve">ust.1 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F1061E">
        <w:rPr>
          <w:rFonts w:ascii="Century Gothic" w:hAnsi="Century Gothic" w:cs="Book Antiqua"/>
          <w:color w:val="000000" w:themeColor="text1"/>
          <w:spacing w:val="-6"/>
          <w:sz w:val="20"/>
          <w:szCs w:val="20"/>
        </w:rPr>
        <w:t>;</w:t>
      </w:r>
    </w:p>
    <w:p w14:paraId="0F5AF058" w14:textId="701E1326" w:rsidR="00553346" w:rsidRPr="00F1061E" w:rsidRDefault="00553346" w:rsidP="005F1A6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w przypadku odstąpienia od umowy przez Zamawiającego z przyczyn leżących po stronie Wykonawcy, w szczególności wskazanych w § 7 ust. 2, w wysokości 10% wynagrodzenia </w:t>
      </w:r>
      <w:r w:rsidR="00DC6D3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brutto</w:t>
      </w:r>
      <w:r w:rsidR="00412690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Wykonawcy</w:t>
      </w:r>
      <w:r w:rsidRPr="00F1061E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>o którym mowa w § 4</w:t>
      </w:r>
      <w:r w:rsidR="001F63D4" w:rsidRPr="00F1061E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 ust.1.</w:t>
      </w:r>
    </w:p>
    <w:p w14:paraId="42CB7CDD" w14:textId="5F82DDA5" w:rsidR="00ED7364" w:rsidRPr="00F1061E" w:rsidRDefault="00ED7364" w:rsidP="005F1A66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Maksymalna wysokość kar</w:t>
      </w:r>
      <w:r w:rsidR="00270C5E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umownych</w:t>
      </w:r>
      <w:r w:rsidR="00D9459E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nie może przekroczyć 2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0% całkowitej wartości przedmiotu umowy </w:t>
      </w:r>
      <w:r w:rsidR="00DC6D3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brutto</w:t>
      </w:r>
      <w:r w:rsidR="00C0348C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, o którym mowa w § 4</w:t>
      </w:r>
      <w:r w:rsidR="001F63D4" w:rsidRPr="00F1061E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ust.1.</w:t>
      </w:r>
    </w:p>
    <w:p w14:paraId="7DD4C90D" w14:textId="224B6E19" w:rsidR="000E7DEE" w:rsidRPr="00F1061E" w:rsidRDefault="000E7DEE" w:rsidP="000E7DE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F1061E" w:rsidRDefault="000E7DEE" w:rsidP="00553346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Wykonawca wyra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ż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a zgod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 xml:space="preserve">ę 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na potr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ą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cenie kar umownych z przysługuj</w:t>
      </w:r>
      <w:r w:rsidRPr="00F1061E">
        <w:rPr>
          <w:rFonts w:ascii="Century Gothic" w:eastAsia="TimesNewRoman" w:hAnsi="Century Gothic" w:cs="Century Gothic"/>
          <w:color w:val="000000" w:themeColor="text1"/>
          <w:sz w:val="20"/>
          <w:szCs w:val="20"/>
        </w:rPr>
        <w:t>ą</w:t>
      </w: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cego mu wynagrodzenia.</w:t>
      </w:r>
    </w:p>
    <w:p w14:paraId="4BB8EE51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109B6AE0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9</w:t>
      </w:r>
    </w:p>
    <w:p w14:paraId="38E8ED83" w14:textId="2D31C944" w:rsidR="000E7DEE" w:rsidRPr="00F1061E" w:rsidRDefault="000E7DEE" w:rsidP="00A2451C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Zmiany umowy</w:t>
      </w:r>
    </w:p>
    <w:p w14:paraId="08075635" w14:textId="7B3A9034" w:rsidR="00A2451C" w:rsidRPr="00F1061E" w:rsidRDefault="00A2451C" w:rsidP="00543AF5">
      <w:pPr>
        <w:pStyle w:val="mainpu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1"/>
          <w:szCs w:val="21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1</w:t>
      </w:r>
      <w:r w:rsidR="001F6952" w:rsidRPr="00F1061E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 xml:space="preserve">Zamawiający dopuszcza zmianę umowy </w:t>
      </w:r>
      <w:r w:rsidR="008A065A" w:rsidRPr="00F1061E">
        <w:rPr>
          <w:rFonts w:ascii="Century Gothic" w:hAnsi="Century Gothic"/>
          <w:color w:val="000000" w:themeColor="text1"/>
          <w:sz w:val="20"/>
          <w:szCs w:val="20"/>
        </w:rPr>
        <w:t xml:space="preserve">w 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>następujących okolicznościach:</w:t>
      </w:r>
    </w:p>
    <w:p w14:paraId="1C82E5F4" w14:textId="13EA3A1C" w:rsidR="00A2451C" w:rsidRPr="00F1061E" w:rsidRDefault="00A2451C" w:rsidP="001F486D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1)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ab/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1F486D" w:rsidRPr="00F1061E">
        <w:rPr>
          <w:rFonts w:ascii="Century Gothic" w:hAnsi="Century Gothic"/>
          <w:color w:val="000000" w:themeColor="text1"/>
          <w:sz w:val="20"/>
          <w:szCs w:val="20"/>
        </w:rPr>
        <w:t>treścią zapytania ofertowego,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 xml:space="preserve"> dopuszcza się możliwość zmiany terminu realizacji umowy.</w:t>
      </w:r>
    </w:p>
    <w:p w14:paraId="64BC8C0B" w14:textId="77777777" w:rsidR="00A2451C" w:rsidRPr="00F1061E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2)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ab/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może spowodować zmiany ceny wynikającej z oferty, na podstawie której był dokonany wybór Wykonawcy;</w:t>
      </w:r>
    </w:p>
    <w:p w14:paraId="305569FF" w14:textId="77777777" w:rsidR="00A2451C" w:rsidRPr="00F1061E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3)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ab/>
        <w:t>aktualizacji rozwiązań z uwagi na postęp technologiczny lub zmiany obowiązujących przepisów prawa;</w:t>
      </w:r>
    </w:p>
    <w:p w14:paraId="57D039F8" w14:textId="77777777" w:rsidR="00A2451C" w:rsidRPr="00F1061E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4)</w:t>
      </w:r>
      <w:r w:rsidRPr="00F1061E">
        <w:rPr>
          <w:rFonts w:ascii="Century Gothic" w:hAnsi="Century Gothic"/>
          <w:color w:val="000000" w:themeColor="text1"/>
          <w:sz w:val="20"/>
          <w:szCs w:val="20"/>
        </w:rPr>
        <w:tab/>
        <w:t>jeżeli w czasie obowiązywania umowy nastąpi zmiana ustawowej stawki podatku od towarów i usług (VAT), Strony dokonają odpowiedniej zmiany wynagrodzenia umownego.</w:t>
      </w:r>
    </w:p>
    <w:p w14:paraId="1BC410AD" w14:textId="174AF9F1" w:rsidR="001F486D" w:rsidRPr="00F1061E" w:rsidRDefault="001F486D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5) poprawienia błędów i oczywistych omyłek słownych, literowych, liczbowych, numeracji jednostek redakcyjnych lub uzupełnień treści nie powodujących zmiany celu i istoty umowy.</w:t>
      </w:r>
    </w:p>
    <w:p w14:paraId="5AEC8538" w14:textId="6A4CD33B" w:rsidR="000E7DEE" w:rsidRPr="00F1061E" w:rsidRDefault="00A2451C" w:rsidP="00A2451C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/>
          <w:color w:val="000000" w:themeColor="text1"/>
          <w:sz w:val="20"/>
          <w:szCs w:val="20"/>
        </w:rPr>
        <w:t>2.   Zmiana  umowy dla swej ważności wymaga zachowania formy pisemnej  w postaci aneksu podpisanego  przez obie Strony.</w:t>
      </w:r>
    </w:p>
    <w:p w14:paraId="3EBF8BE3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566556F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§ 10</w:t>
      </w:r>
    </w:p>
    <w:p w14:paraId="51E87896" w14:textId="77777777" w:rsidR="000E7DEE" w:rsidRPr="00F1061E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  <w:t>Postanowienia końcowe</w:t>
      </w:r>
    </w:p>
    <w:p w14:paraId="5E66F698" w14:textId="77777777" w:rsidR="000E7DEE" w:rsidRPr="00F1061E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2F0F18D6" w14:textId="77777777" w:rsidR="000E7DEE" w:rsidRPr="00F1061E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713887A1" w14:textId="005E8267" w:rsidR="000E7DEE" w:rsidRPr="00F1061E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  <w:r w:rsidRPr="00F1061E">
        <w:rPr>
          <w:rFonts w:ascii="Century Gothic" w:hAnsi="Century Gothic" w:cs="Century Gothic"/>
          <w:color w:val="000000" w:themeColor="text1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44BD5FF7" w14:textId="77777777" w:rsidR="003612EB" w:rsidRPr="00F1061E" w:rsidRDefault="003612EB" w:rsidP="003612EB">
      <w:pPr>
        <w:autoSpaceDE w:val="0"/>
        <w:autoSpaceDN w:val="0"/>
        <w:adjustRightInd w:val="0"/>
        <w:jc w:val="both"/>
        <w:rPr>
          <w:rFonts w:ascii="Century Gothic" w:hAnsi="Century Gothic" w:cs="Century Gothic"/>
          <w:bCs/>
          <w:color w:val="000000" w:themeColor="text1"/>
          <w:sz w:val="20"/>
          <w:szCs w:val="20"/>
        </w:rPr>
      </w:pPr>
    </w:p>
    <w:p w14:paraId="20B82D0B" w14:textId="77777777" w:rsidR="000E7DEE" w:rsidRPr="00F1061E" w:rsidRDefault="000E7DEE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  <w:lang w:eastAsia="en-US"/>
        </w:rPr>
      </w:pPr>
    </w:p>
    <w:p w14:paraId="54A4B4B8" w14:textId="77777777" w:rsidR="000E7DEE" w:rsidRPr="00F1061E" w:rsidRDefault="000E7DEE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F1061E">
        <w:rPr>
          <w:rFonts w:ascii="Century Gothic" w:hAnsi="Century Gothic" w:cs="Arial"/>
          <w:b/>
          <w:color w:val="000000" w:themeColor="text1"/>
          <w:sz w:val="20"/>
          <w:szCs w:val="20"/>
        </w:rPr>
        <w:tab/>
        <w:t>Zamawiający</w:t>
      </w:r>
      <w:r w:rsidRPr="00F1061E">
        <w:rPr>
          <w:rFonts w:ascii="Century Gothic" w:hAnsi="Century Gothic" w:cs="Arial"/>
          <w:b/>
          <w:color w:val="000000" w:themeColor="text1"/>
          <w:sz w:val="20"/>
          <w:szCs w:val="20"/>
        </w:rPr>
        <w:tab/>
        <w:t>Wykonawca</w:t>
      </w:r>
    </w:p>
    <w:p w14:paraId="1588DA96" w14:textId="77777777" w:rsidR="006062E1" w:rsidRPr="00F1061E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14:paraId="4748DC0D" w14:textId="77777777" w:rsidR="006062E1" w:rsidRPr="00F1061E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14:paraId="301FE238" w14:textId="0AA6C135" w:rsidR="00CD154F" w:rsidRPr="005B4959" w:rsidRDefault="000E7DEE" w:rsidP="005B4959">
      <w:pPr>
        <w:tabs>
          <w:tab w:val="left" w:pos="480"/>
          <w:tab w:val="left" w:pos="5520"/>
        </w:tabs>
        <w:jc w:val="both"/>
      </w:pPr>
      <w:r w:rsidRPr="00F1061E">
        <w:rPr>
          <w:rFonts w:ascii="Century Gothic" w:hAnsi="Century Gothic" w:cs="Arial"/>
          <w:color w:val="000000" w:themeColor="text1"/>
          <w:sz w:val="20"/>
          <w:szCs w:val="20"/>
        </w:rPr>
        <w:tab/>
        <w:t>.........................................................</w:t>
      </w:r>
      <w:r w:rsidRPr="00F1061E">
        <w:rPr>
          <w:rFonts w:ascii="Century Gothic" w:hAnsi="Century Gothic" w:cs="Arial"/>
          <w:color w:val="000000" w:themeColor="text1"/>
          <w:sz w:val="20"/>
          <w:szCs w:val="20"/>
        </w:rPr>
        <w:tab/>
        <w:t>.........................................................</w:t>
      </w:r>
    </w:p>
    <w:sectPr w:rsidR="00CD154F" w:rsidRPr="005B4959" w:rsidSect="009A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0750D"/>
    <w:rsid w:val="00023F77"/>
    <w:rsid w:val="00037397"/>
    <w:rsid w:val="000829D7"/>
    <w:rsid w:val="0009280B"/>
    <w:rsid w:val="000938B0"/>
    <w:rsid w:val="000D5558"/>
    <w:rsid w:val="000E5BE1"/>
    <w:rsid w:val="000E7DEE"/>
    <w:rsid w:val="000F5B2C"/>
    <w:rsid w:val="00100DCF"/>
    <w:rsid w:val="001364C9"/>
    <w:rsid w:val="00157470"/>
    <w:rsid w:val="001D7673"/>
    <w:rsid w:val="001F486D"/>
    <w:rsid w:val="001F63D4"/>
    <w:rsid w:val="001F6952"/>
    <w:rsid w:val="002007F7"/>
    <w:rsid w:val="00244251"/>
    <w:rsid w:val="00246650"/>
    <w:rsid w:val="00270C5E"/>
    <w:rsid w:val="002732ED"/>
    <w:rsid w:val="00280F3F"/>
    <w:rsid w:val="002825AA"/>
    <w:rsid w:val="002878F6"/>
    <w:rsid w:val="002B27E6"/>
    <w:rsid w:val="002C7D3D"/>
    <w:rsid w:val="002D7AC9"/>
    <w:rsid w:val="00352D46"/>
    <w:rsid w:val="003612EB"/>
    <w:rsid w:val="003647CC"/>
    <w:rsid w:val="00383308"/>
    <w:rsid w:val="003A7F2C"/>
    <w:rsid w:val="003B5EF2"/>
    <w:rsid w:val="003D7136"/>
    <w:rsid w:val="003F2BF8"/>
    <w:rsid w:val="00412690"/>
    <w:rsid w:val="00420B98"/>
    <w:rsid w:val="00446DE6"/>
    <w:rsid w:val="004611A7"/>
    <w:rsid w:val="004900E6"/>
    <w:rsid w:val="004B7839"/>
    <w:rsid w:val="004C5298"/>
    <w:rsid w:val="00543AF5"/>
    <w:rsid w:val="00552BDC"/>
    <w:rsid w:val="00553346"/>
    <w:rsid w:val="00553B45"/>
    <w:rsid w:val="005771AF"/>
    <w:rsid w:val="005916C6"/>
    <w:rsid w:val="005B4959"/>
    <w:rsid w:val="005C13EC"/>
    <w:rsid w:val="005C7D2C"/>
    <w:rsid w:val="005F1A66"/>
    <w:rsid w:val="006062E1"/>
    <w:rsid w:val="00625C42"/>
    <w:rsid w:val="00651EB1"/>
    <w:rsid w:val="00682DBD"/>
    <w:rsid w:val="006D5FBD"/>
    <w:rsid w:val="0071720A"/>
    <w:rsid w:val="00736084"/>
    <w:rsid w:val="007A0C19"/>
    <w:rsid w:val="007B6E20"/>
    <w:rsid w:val="007E528E"/>
    <w:rsid w:val="00817570"/>
    <w:rsid w:val="00825815"/>
    <w:rsid w:val="00840167"/>
    <w:rsid w:val="0085468D"/>
    <w:rsid w:val="008772C1"/>
    <w:rsid w:val="008A065A"/>
    <w:rsid w:val="008A1EDA"/>
    <w:rsid w:val="0091130D"/>
    <w:rsid w:val="00913AFE"/>
    <w:rsid w:val="00961E0C"/>
    <w:rsid w:val="00965BC5"/>
    <w:rsid w:val="009665A9"/>
    <w:rsid w:val="009807F6"/>
    <w:rsid w:val="00980E1B"/>
    <w:rsid w:val="009820B3"/>
    <w:rsid w:val="00984EB9"/>
    <w:rsid w:val="009A6094"/>
    <w:rsid w:val="009A6B86"/>
    <w:rsid w:val="009B2C51"/>
    <w:rsid w:val="009F445D"/>
    <w:rsid w:val="009F7856"/>
    <w:rsid w:val="00A02201"/>
    <w:rsid w:val="00A2083B"/>
    <w:rsid w:val="00A2451C"/>
    <w:rsid w:val="00A33EDB"/>
    <w:rsid w:val="00A3451B"/>
    <w:rsid w:val="00A869C0"/>
    <w:rsid w:val="00AB13EC"/>
    <w:rsid w:val="00AB556C"/>
    <w:rsid w:val="00B40982"/>
    <w:rsid w:val="00B6228F"/>
    <w:rsid w:val="00B77FEB"/>
    <w:rsid w:val="00B86539"/>
    <w:rsid w:val="00BA287E"/>
    <w:rsid w:val="00BF6536"/>
    <w:rsid w:val="00C0348C"/>
    <w:rsid w:val="00C06B94"/>
    <w:rsid w:val="00C43627"/>
    <w:rsid w:val="00C73DCF"/>
    <w:rsid w:val="00C927F3"/>
    <w:rsid w:val="00C94E83"/>
    <w:rsid w:val="00C96667"/>
    <w:rsid w:val="00CA638E"/>
    <w:rsid w:val="00CD154F"/>
    <w:rsid w:val="00CF23FC"/>
    <w:rsid w:val="00CF4DB7"/>
    <w:rsid w:val="00D34C37"/>
    <w:rsid w:val="00D44A16"/>
    <w:rsid w:val="00D53BF1"/>
    <w:rsid w:val="00D62A2F"/>
    <w:rsid w:val="00D72391"/>
    <w:rsid w:val="00D9459E"/>
    <w:rsid w:val="00DA208E"/>
    <w:rsid w:val="00DB03DE"/>
    <w:rsid w:val="00DC6D3C"/>
    <w:rsid w:val="00DD1A35"/>
    <w:rsid w:val="00DE4D47"/>
    <w:rsid w:val="00DE7F6A"/>
    <w:rsid w:val="00E003A4"/>
    <w:rsid w:val="00E00C2A"/>
    <w:rsid w:val="00E116D5"/>
    <w:rsid w:val="00E14A14"/>
    <w:rsid w:val="00E24EF2"/>
    <w:rsid w:val="00E53641"/>
    <w:rsid w:val="00E67E9B"/>
    <w:rsid w:val="00E70671"/>
    <w:rsid w:val="00EA5CC0"/>
    <w:rsid w:val="00EB005D"/>
    <w:rsid w:val="00ED4486"/>
    <w:rsid w:val="00ED7364"/>
    <w:rsid w:val="00F10063"/>
    <w:rsid w:val="00F1061E"/>
    <w:rsid w:val="00F35FBD"/>
    <w:rsid w:val="00FC4A29"/>
    <w:rsid w:val="00FF0DF3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9C0FB217-248C-40BC-8138-96CEDC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E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ainpub">
    <w:name w:val="mainpub"/>
    <w:basedOn w:val="Normalny"/>
    <w:rsid w:val="008A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8577-079D-485A-921B-6BF7BE57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Martynka</dc:creator>
  <cp:lastModifiedBy>m</cp:lastModifiedBy>
  <cp:revision>2</cp:revision>
  <cp:lastPrinted>2022-06-22T09:01:00Z</cp:lastPrinted>
  <dcterms:created xsi:type="dcterms:W3CDTF">2025-05-26T12:31:00Z</dcterms:created>
  <dcterms:modified xsi:type="dcterms:W3CDTF">2025-05-26T12:31:00Z</dcterms:modified>
</cp:coreProperties>
</file>