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5C93D" w14:textId="6DE5EED0" w:rsidR="00B16C01" w:rsidRPr="00075224" w:rsidRDefault="00B16C01" w:rsidP="00B16C01">
      <w:pPr>
        <w:pStyle w:val="NormalnyWeb"/>
        <w:spacing w:before="100" w:after="120" w:line="198" w:lineRule="atLeast"/>
        <w:ind w:right="-1276"/>
        <w:jc w:val="right"/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B16C01"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 w:rsidRPr="00075224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ab/>
      </w:r>
      <w:r w:rsidR="00075224"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>Załącznik 2B</w:t>
      </w:r>
      <w:r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 xml:space="preserve"> do SWZ</w:t>
      </w:r>
      <w:r w:rsidR="00075224"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>, D10.251.44.C.2025</w:t>
      </w:r>
      <w:r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ab/>
      </w:r>
      <w:r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ab/>
      </w:r>
      <w:r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ab/>
      </w:r>
      <w:r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ab/>
      </w:r>
      <w:r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ab/>
      </w:r>
      <w:r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ab/>
      </w:r>
      <w:r w:rsidRPr="00075224">
        <w:rPr>
          <w:rFonts w:ascii="Book Antiqua" w:hAnsi="Book Antiqua" w:cs="Times New Roman"/>
          <w:b/>
          <w:bCs/>
          <w:i/>
          <w:color w:val="000000"/>
          <w:sz w:val="20"/>
          <w:szCs w:val="20"/>
        </w:rPr>
        <w:tab/>
      </w:r>
    </w:p>
    <w:p w14:paraId="73C6077E" w14:textId="77777777" w:rsidR="00C37C0B" w:rsidRPr="00B16C01" w:rsidRDefault="00554C01" w:rsidP="00B16C01">
      <w:pPr>
        <w:pStyle w:val="NormalnyWeb"/>
        <w:spacing w:before="100" w:after="120" w:line="198" w:lineRule="atLeast"/>
        <w:jc w:val="center"/>
        <w:rPr>
          <w:rFonts w:ascii="Book Antiqua" w:hAnsi="Book Antiqua" w:cs="Times New Roman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u w:val="single"/>
        </w:rPr>
        <w:br/>
      </w:r>
      <w:bookmarkStart w:id="0" w:name="_Hlk177645704"/>
      <w:r w:rsidR="00C37C0B" w:rsidRPr="00B16C01">
        <w:rPr>
          <w:rFonts w:ascii="Book Antiqua" w:hAnsi="Book Antiqua" w:cs="Times New Roman"/>
          <w:b/>
          <w:bCs/>
          <w:color w:val="000000"/>
          <w:sz w:val="20"/>
          <w:szCs w:val="20"/>
        </w:rPr>
        <w:t>Opis przedmiotu zamówienia</w:t>
      </w:r>
      <w:r w:rsidRPr="00B16C01"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</w:t>
      </w:r>
      <w:r w:rsidR="00C37C0B" w:rsidRPr="00B16C01">
        <w:rPr>
          <w:rFonts w:ascii="Book Antiqua" w:hAnsi="Book Antiqua" w:cs="Times New Roman"/>
          <w:b/>
          <w:bCs/>
          <w:color w:val="000000"/>
          <w:sz w:val="20"/>
          <w:szCs w:val="20"/>
        </w:rPr>
        <w:t>(OPZ)</w:t>
      </w:r>
    </w:p>
    <w:p w14:paraId="0F1A60EA" w14:textId="77777777" w:rsidR="00B16C01" w:rsidRDefault="00B16C01" w:rsidP="00520C47">
      <w:pPr>
        <w:pStyle w:val="NormalnyWeb"/>
        <w:spacing w:before="100" w:after="120" w:line="198" w:lineRule="atLeast"/>
        <w:rPr>
          <w:rFonts w:ascii="Book Antiqua" w:hAnsi="Book Antiqua"/>
          <w:b/>
          <w:sz w:val="20"/>
          <w:szCs w:val="20"/>
        </w:rPr>
      </w:pPr>
      <w:r w:rsidRPr="00B16C01">
        <w:rPr>
          <w:rFonts w:ascii="Book Antiqua" w:hAnsi="Book Antiqua"/>
          <w:b/>
          <w:sz w:val="20"/>
          <w:szCs w:val="20"/>
        </w:rPr>
        <w:t>Nazwa Wykonawcy ………………….</w:t>
      </w:r>
      <w:r w:rsidR="00520C47" w:rsidRPr="00B16C01">
        <w:rPr>
          <w:rFonts w:ascii="Book Antiqua" w:hAnsi="Book Antiqua"/>
          <w:b/>
          <w:sz w:val="20"/>
          <w:szCs w:val="20"/>
        </w:rPr>
        <w:br/>
      </w:r>
    </w:p>
    <w:p w14:paraId="0204B978" w14:textId="77777777" w:rsidR="00520C47" w:rsidRPr="00B16C01" w:rsidRDefault="00CF2957" w:rsidP="00520C47">
      <w:pPr>
        <w:pStyle w:val="NormalnyWeb"/>
        <w:spacing w:before="100" w:after="120" w:line="198" w:lineRule="atLeast"/>
        <w:rPr>
          <w:rFonts w:ascii="Book Antiqua" w:hAnsi="Book Antiqua"/>
          <w:b/>
          <w:sz w:val="20"/>
          <w:szCs w:val="20"/>
        </w:rPr>
      </w:pPr>
      <w:r w:rsidRPr="00B16C01">
        <w:rPr>
          <w:rFonts w:ascii="Book Antiqua" w:hAnsi="Book Antiqua"/>
          <w:b/>
          <w:sz w:val="20"/>
          <w:szCs w:val="20"/>
        </w:rPr>
        <w:t xml:space="preserve">Część </w:t>
      </w:r>
      <w:r w:rsidR="006953C1" w:rsidRPr="00B16C01">
        <w:rPr>
          <w:rFonts w:ascii="Book Antiqua" w:hAnsi="Book Antiqua"/>
          <w:b/>
          <w:sz w:val="20"/>
          <w:szCs w:val="20"/>
        </w:rPr>
        <w:t>1</w:t>
      </w:r>
    </w:p>
    <w:p w14:paraId="0A4BD683" w14:textId="77777777" w:rsidR="000871E5" w:rsidRPr="00B16C01" w:rsidRDefault="000871E5" w:rsidP="000871E5">
      <w:pPr>
        <w:pStyle w:val="NormalnyWeb"/>
        <w:spacing w:after="0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B16C01">
        <w:rPr>
          <w:rFonts w:ascii="Book Antiqua" w:hAnsi="Book Antiqua"/>
          <w:b/>
          <w:bCs/>
          <w:color w:val="000000"/>
          <w:sz w:val="20"/>
          <w:szCs w:val="20"/>
        </w:rPr>
        <w:t>Aparat do wspomagania oddechu BIPAP</w:t>
      </w:r>
    </w:p>
    <w:p w14:paraId="7E7121C9" w14:textId="431B2E63" w:rsidR="00520C47" w:rsidRDefault="00520C47" w:rsidP="7C3E70C6">
      <w:pPr>
        <w:jc w:val="right"/>
        <w:rPr>
          <w:i/>
          <w:iCs/>
          <w:sz w:val="20"/>
          <w:szCs w:val="20"/>
        </w:rPr>
      </w:pPr>
    </w:p>
    <w:tbl>
      <w:tblPr>
        <w:tblW w:w="14521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5691"/>
        <w:gridCol w:w="2016"/>
        <w:gridCol w:w="1420"/>
        <w:gridCol w:w="4883"/>
      </w:tblGrid>
      <w:tr w:rsidR="000871E5" w:rsidRPr="00B16C01" w14:paraId="2C45CD28" w14:textId="77777777" w:rsidTr="00075224">
        <w:tc>
          <w:tcPr>
            <w:tcW w:w="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A2793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B16C01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56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04E6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B16C01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20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1C4DF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B16C01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6645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B16C01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Punktacja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234F1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</w:pPr>
            <w:r w:rsidRPr="00B16C01">
              <w:rPr>
                <w:rFonts w:ascii="Book Antiqua" w:hAnsi="Book Antiqua"/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0871E5" w:rsidRPr="00B16C01" w14:paraId="6F00EB98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C3593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00B29" w14:textId="77777777" w:rsidR="000871E5" w:rsidRPr="00B16C01" w:rsidRDefault="000871E5" w:rsidP="00A71B8E">
            <w:pPr>
              <w:pStyle w:val="Standard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Producent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91E07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B16C01">
              <w:rPr>
                <w:rFonts w:ascii="Book Antiqua" w:hAnsi="Book Antiqua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1CF60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D9819" w14:textId="77777777" w:rsidR="000871E5" w:rsidRPr="00B16C01" w:rsidRDefault="000871E5" w:rsidP="00A71B8E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871E5" w:rsidRPr="00B16C01" w14:paraId="1BB53449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B1172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F331" w14:textId="77777777" w:rsidR="000871E5" w:rsidRPr="00B16C01" w:rsidRDefault="000871E5" w:rsidP="00A71B8E">
            <w:pPr>
              <w:pStyle w:val="Standard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Nazwa i typ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8227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B16C01">
              <w:rPr>
                <w:rFonts w:ascii="Book Antiqua" w:hAnsi="Book Antiqua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C0CF9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AA192" w14:textId="77777777" w:rsidR="000871E5" w:rsidRPr="00B16C01" w:rsidRDefault="000871E5" w:rsidP="00A71B8E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871E5" w:rsidRPr="00B16C01" w14:paraId="5DF025C0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38A9F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AEC8" w14:textId="77777777" w:rsidR="000871E5" w:rsidRPr="00B16C01" w:rsidRDefault="000871E5" w:rsidP="00A71B8E">
            <w:pPr>
              <w:pStyle w:val="Standard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Kraj pochodzenia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1142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B16C01">
              <w:rPr>
                <w:rFonts w:ascii="Book Antiqua" w:hAnsi="Book Antiqua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A12AD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60E0" w14:textId="77777777" w:rsidR="000871E5" w:rsidRPr="00B16C01" w:rsidRDefault="000871E5" w:rsidP="00A71B8E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871E5" w:rsidRPr="00B16C01" w14:paraId="1872C364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50F50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964BA" w14:textId="77777777" w:rsidR="000871E5" w:rsidRPr="00B16C01" w:rsidRDefault="000871E5" w:rsidP="00A71B8E">
            <w:pPr>
              <w:pStyle w:val="Standard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Rok produkcji (urządzenie fabrycznie nowe)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A064B" w14:textId="6C242549" w:rsidR="000871E5" w:rsidRPr="00B16C01" w:rsidRDefault="1C1BE2A9" w:rsidP="7C3E70C6">
            <w:pPr>
              <w:pStyle w:val="Standard"/>
              <w:spacing w:line="259" w:lineRule="auto"/>
              <w:jc w:val="center"/>
            </w:pPr>
            <w:r w:rsidRPr="7C3E70C6">
              <w:rPr>
                <w:rFonts w:ascii="Book Antiqua" w:hAnsi="Book Antiqua"/>
                <w:sz w:val="20"/>
                <w:szCs w:val="20"/>
              </w:rPr>
              <w:t>Nie starszy niż 2023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331A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54DB3" w14:textId="77777777" w:rsidR="000871E5" w:rsidRPr="00B16C01" w:rsidRDefault="000871E5" w:rsidP="00A71B8E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871E5" w:rsidRPr="00B16C01" w14:paraId="6EBC1B94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E9472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86F8" w14:textId="77777777" w:rsidR="000871E5" w:rsidRPr="00B16C01" w:rsidRDefault="000871E5" w:rsidP="00A71B8E">
            <w:pPr>
              <w:pStyle w:val="Standard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Zamawiana ilość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3C2B9" w14:textId="77777777" w:rsidR="000871E5" w:rsidRPr="00B16C01" w:rsidRDefault="002247C2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30</w:t>
            </w:r>
            <w:r w:rsidR="000871E5" w:rsidRPr="00B16C01">
              <w:rPr>
                <w:rFonts w:ascii="Book Antiqua" w:hAnsi="Book Antiqua"/>
                <w:sz w:val="20"/>
                <w:szCs w:val="20"/>
              </w:rPr>
              <w:t xml:space="preserve"> szt.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1D29A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3BE8" w14:textId="77777777" w:rsidR="000871E5" w:rsidRPr="00B16C01" w:rsidRDefault="000871E5" w:rsidP="00A71B8E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871E5" w:rsidRPr="00B16C01" w14:paraId="1D3A3574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F6F9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9230" w14:textId="77777777" w:rsidR="000871E5" w:rsidRPr="00B16C01" w:rsidRDefault="000871E5" w:rsidP="00A71B8E">
            <w:pPr>
              <w:pStyle w:val="Standard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Miejsce instalacji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20C36" w14:textId="77777777" w:rsidR="00B55866" w:rsidRPr="00B16C01" w:rsidRDefault="00B55866" w:rsidP="00B55866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Zespół Długoterminowej Opieki Domowej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B461D" w14:textId="77777777" w:rsidR="000871E5" w:rsidRPr="00B16C01" w:rsidRDefault="000871E5" w:rsidP="00A71B8E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9FD9" w14:textId="77777777" w:rsidR="000871E5" w:rsidRPr="00B16C01" w:rsidRDefault="000871E5" w:rsidP="00A71B8E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871E5" w:rsidRPr="00B16C01" w14:paraId="3D9E3AD2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7303" w14:textId="77777777" w:rsidR="000871E5" w:rsidRPr="00B16C01" w:rsidRDefault="000871E5" w:rsidP="00A71B8E">
            <w:pPr>
              <w:pStyle w:val="Standard"/>
              <w:snapToGrid w:val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62C0E" w14:textId="77777777" w:rsidR="000871E5" w:rsidRPr="00B16C01" w:rsidRDefault="000871E5" w:rsidP="00A71B8E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b/>
                <w:i/>
                <w:sz w:val="20"/>
                <w:szCs w:val="20"/>
              </w:rPr>
              <w:t>Wymagania ogólne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F97E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Parametr wymagany </w:t>
            </w:r>
            <w:r w:rsidRPr="00B16C01">
              <w:rPr>
                <w:rFonts w:ascii="Book Antiqua" w:hAnsi="Book Antiqua"/>
                <w:b/>
                <w:bCs/>
                <w:i/>
                <w:iCs/>
                <w:color w:val="000000"/>
                <w:sz w:val="20"/>
                <w:szCs w:val="20"/>
              </w:rPr>
              <w:br/>
              <w:t>i wskazany do oceny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41988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b/>
                <w:i/>
                <w:sz w:val="20"/>
                <w:szCs w:val="20"/>
                <w:u w:val="single"/>
              </w:rPr>
              <w:t>Punktacja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708A" w14:textId="77777777" w:rsidR="000871E5" w:rsidRPr="00B16C01" w:rsidRDefault="000871E5" w:rsidP="00A71B8E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</w:t>
            </w:r>
          </w:p>
        </w:tc>
      </w:tr>
      <w:tr w:rsidR="00C42A69" w:rsidRPr="00B16C01" w14:paraId="06846561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5836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C0C3A" w14:textId="77777777" w:rsidR="00C42A69" w:rsidRPr="00B16C01" w:rsidRDefault="00C42A69" w:rsidP="00C42A69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 xml:space="preserve">Aparat do prowadzenia wentylacji nieinwazyjnej </w:t>
            </w:r>
            <w:r w:rsidRPr="00B16C01">
              <w:rPr>
                <w:rFonts w:ascii="Book Antiqua" w:eastAsia="Arial" w:hAnsi="Book Antiqua"/>
                <w:sz w:val="20"/>
                <w:szCs w:val="20"/>
              </w:rPr>
              <w:br/>
              <w:t>w warunkach terapii domowej i szpitalnej.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DC33E" w14:textId="77777777" w:rsidR="00C42A69" w:rsidRPr="00B16C01" w:rsidRDefault="00C42A69" w:rsidP="00C42A69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807E0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FB03" w14:textId="77777777" w:rsidR="00C42A69" w:rsidRPr="00B16C01" w:rsidRDefault="00C42A69" w:rsidP="00C42A69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42A69" w:rsidRPr="00B16C01" w14:paraId="46B493FF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1F210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00FA7" w14:textId="77777777" w:rsidR="00C42A69" w:rsidRPr="00B16C01" w:rsidRDefault="00C42A69" w:rsidP="00C42A69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Menu w języku polskim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54A37" w14:textId="77777777" w:rsidR="00C42A69" w:rsidRPr="00B16C01" w:rsidRDefault="00C42A69" w:rsidP="00C42A69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D03EF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CD81" w14:textId="77777777" w:rsidR="00C42A69" w:rsidRPr="00B16C01" w:rsidRDefault="00C42A69" w:rsidP="00C42A69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42A69" w:rsidRPr="00B16C01" w14:paraId="79EC4033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E7814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153F6" w14:textId="77777777" w:rsidR="00C42A69" w:rsidRPr="00B16C01" w:rsidRDefault="00C42A69" w:rsidP="00C42A69">
            <w:pPr>
              <w:pStyle w:val="Standard"/>
              <w:spacing w:line="200" w:lineRule="atLeast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Możliwość stosowania różnych typów obwodów min. jednorurowy przeciekowy.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EBCCA" w14:textId="77777777" w:rsidR="00C42A69" w:rsidRPr="00B16C01" w:rsidRDefault="00C42A69" w:rsidP="00C42A69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D629A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CAA40" w14:textId="77777777" w:rsidR="00C42A69" w:rsidRPr="00B16C01" w:rsidRDefault="00C42A69" w:rsidP="00C42A69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42A69" w:rsidRPr="00B16C01" w14:paraId="09763819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7D464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C07DF" w14:textId="77777777" w:rsidR="00C42A69" w:rsidRPr="00B16C01" w:rsidRDefault="00C42A69" w:rsidP="00C42A69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Możliwość stosowania z obwodami oddechowymi o średnicy: 15 i 22 mm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6E67B" w14:textId="77777777" w:rsidR="00C42A69" w:rsidRPr="00B16C01" w:rsidRDefault="00C42A69" w:rsidP="00C42A69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C8D0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89C05" w14:textId="77777777" w:rsidR="00C42A69" w:rsidRPr="00B16C01" w:rsidRDefault="00C42A69" w:rsidP="00C42A69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42A69" w:rsidRPr="00B16C01" w14:paraId="3B9479B2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2C71D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lastRenderedPageBreak/>
              <w:t>5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D6792" w14:textId="77777777" w:rsidR="00C42A69" w:rsidRPr="00B16C01" w:rsidRDefault="00C42A69" w:rsidP="00C42A69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Maksymalna waga aparatu 2,5 kg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B232E" w14:textId="77777777" w:rsidR="00C42A69" w:rsidRPr="00B16C01" w:rsidRDefault="00C42A69" w:rsidP="00C42A69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17F12" w14:textId="77777777" w:rsidR="00C42A69" w:rsidRPr="00B16C01" w:rsidRDefault="00C42A69" w:rsidP="00C42A69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48378" w14:textId="77777777" w:rsidR="00C42A69" w:rsidRPr="00B16C01" w:rsidRDefault="00C42A69" w:rsidP="00C42A69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7BE222B8" w14:textId="77777777" w:rsidTr="00075224">
        <w:trPr>
          <w:trHeight w:val="447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D791B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BD9AD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Aparat do wentylacji dorosłych i dzieci od wagi min. 18 kg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A85A8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66A2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C3535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58B37F82" w14:textId="77777777" w:rsidTr="00075224">
        <w:trPr>
          <w:trHeight w:val="442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DF69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98EA6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  <w:t>Aparat wyposażony w kolorowy ekran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1F11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A1D2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2DC8A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5DB8AA8D" w14:textId="77777777" w:rsidTr="00075224">
        <w:trPr>
          <w:trHeight w:val="103"/>
        </w:trPr>
        <w:tc>
          <w:tcPr>
            <w:tcW w:w="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9536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C238B" w14:textId="19403957" w:rsidR="004B22B0" w:rsidRPr="00982F5D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7C3E70C6">
              <w:rPr>
                <w:rFonts w:ascii="Book Antiqua" w:eastAsia="Arial" w:hAnsi="Book Antiqua"/>
                <w:sz w:val="20"/>
                <w:szCs w:val="20"/>
              </w:rPr>
              <w:t xml:space="preserve">Zasilanie bateryjne </w:t>
            </w:r>
            <w:proofErr w:type="spellStart"/>
            <w:r w:rsidRPr="7C3E70C6">
              <w:rPr>
                <w:rFonts w:ascii="Book Antiqua" w:eastAsia="Arial" w:hAnsi="Book Antiqua"/>
                <w:sz w:val="20"/>
                <w:szCs w:val="20"/>
              </w:rPr>
              <w:t>litowo</w:t>
            </w:r>
            <w:proofErr w:type="spellEnd"/>
            <w:r w:rsidRPr="7C3E70C6">
              <w:rPr>
                <w:rFonts w:ascii="Book Antiqua" w:eastAsia="Arial" w:hAnsi="Book Antiqua"/>
                <w:sz w:val="20"/>
                <w:szCs w:val="20"/>
              </w:rPr>
              <w:t xml:space="preserve">-jonowe umożliwiające pracę aparatu przy w pełni naładowanej </w:t>
            </w:r>
            <w:r w:rsidR="00075224" w:rsidRPr="7C3E70C6">
              <w:rPr>
                <w:rFonts w:ascii="Book Antiqua" w:eastAsia="Arial" w:hAnsi="Book Antiqua"/>
                <w:sz w:val="20"/>
                <w:szCs w:val="20"/>
              </w:rPr>
              <w:t>baterii, przez co</w:t>
            </w:r>
            <w:r w:rsidRPr="7C3E70C6">
              <w:rPr>
                <w:rFonts w:ascii="Book Antiqua" w:eastAsia="Arial" w:hAnsi="Book Antiqua"/>
                <w:sz w:val="20"/>
                <w:szCs w:val="20"/>
              </w:rPr>
              <w:t xml:space="preserve"> najmniej 12 godzin. Wskaźnik naładowania baterii na ekranie respiratora</w:t>
            </w:r>
            <w:r w:rsidR="2E3757EE" w:rsidRPr="7C3E70C6">
              <w:rPr>
                <w:rFonts w:ascii="Book Antiqua" w:eastAsia="Arial" w:hAnsi="Book Antiqua"/>
                <w:sz w:val="20"/>
                <w:szCs w:val="20"/>
              </w:rPr>
              <w:t xml:space="preserve"> </w:t>
            </w:r>
            <w:r w:rsidR="00982F5D" w:rsidRPr="7C3E70C6">
              <w:rPr>
                <w:rFonts w:ascii="Book Antiqua" w:eastAsia="Arial" w:hAnsi="Book Antiqua"/>
                <w:sz w:val="20"/>
                <w:szCs w:val="20"/>
              </w:rPr>
              <w:t>lub na dedykowanym do urządzenia akumulatorze.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C46C5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9AAF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D802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2E004CFE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3DDA9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80B483A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Dwa poziomy dostępu do menu użytkownika: pacjenta (ograniczony) i kliniczny (pełny)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3DEBCDF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300B51E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D310E5A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2819F09A" w14:textId="77777777" w:rsidTr="00075224">
        <w:trPr>
          <w:trHeight w:val="377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C966BE3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1B5C579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  <w:t xml:space="preserve">Możliwość </w:t>
            </w:r>
            <w:r w:rsidRPr="00F87B8A"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  <w:t>ustawienia blokady przycisków</w:t>
            </w:r>
            <w:r w:rsidR="00366E45" w:rsidRPr="00F87B8A"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  <w:t xml:space="preserve"> </w:t>
            </w:r>
            <w:r w:rsidR="00366E45" w:rsidRPr="7C3E70C6"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  <w:t xml:space="preserve">lub </w:t>
            </w:r>
            <w:r w:rsidR="00723C88" w:rsidRPr="7C3E70C6"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  <w:t>blokady dostępu d</w:t>
            </w:r>
            <w:r w:rsidR="00982F5D" w:rsidRPr="7C3E70C6"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  <w:t>o tryby klinicznego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5657CEA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175DB33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167043A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6A552942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62FFB05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9BDB5B2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  <w:shd w:val="clear" w:color="auto" w:fill="FFFFFF"/>
              </w:rPr>
              <w:t>Możliwość doposażenia aparatu w szpitalny wózek jezdny, torbę podróżną przystosowaną również do mocowania na wózku inwalidzkim.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DF0676B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ABC7A85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BB50386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525FABE9" w14:textId="77777777" w:rsidTr="00075224">
        <w:trPr>
          <w:trHeight w:val="379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01CB34C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8176125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Aparat przystosowany okresowo do pracy ciągłej.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3F6AFEB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9C79E4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A106782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71881A3F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B52E0A3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580A2A1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Możliwość użytkowania aparatu przez pacjenta w samolocie podczas podroży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2EBFD63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264A565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A29D2C8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63D5DB05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D63C9B1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83D46DE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Dostępne tryby pracy objętościowo- i ciśnieniowo-zmienne:</w:t>
            </w:r>
          </w:p>
          <w:p w14:paraId="71D49BFF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  <w:lang w:val="en-US"/>
              </w:rPr>
              <w:t xml:space="preserve">CPAP, S, </w:t>
            </w:r>
            <w:r w:rsidRPr="00B16C01">
              <w:rPr>
                <w:rFonts w:ascii="Book Antiqua" w:hAnsi="Book Antiqua"/>
                <w:sz w:val="20"/>
                <w:szCs w:val="20"/>
                <w:lang w:val="en-US"/>
              </w:rPr>
              <w:t>T, S/T, PC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4716E51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EA1C377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ED45BE2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26ABB215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E403AA4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11667AB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 xml:space="preserve">Możliwość zastosowania trybów objętościowo-zmiennych </w:t>
            </w:r>
            <w:r w:rsidRPr="00B16C01">
              <w:rPr>
                <w:rFonts w:ascii="Book Antiqua" w:hAnsi="Book Antiqua"/>
                <w:sz w:val="20"/>
                <w:szCs w:val="20"/>
              </w:rPr>
              <w:br/>
              <w:t xml:space="preserve">i ciśnieniowo-zmiennych w układzie </w:t>
            </w:r>
            <w:r w:rsidRPr="00B16C01">
              <w:rPr>
                <w:rFonts w:ascii="Book Antiqua" w:eastAsia="Arial" w:hAnsi="Book Antiqua"/>
                <w:sz w:val="20"/>
                <w:szCs w:val="20"/>
              </w:rPr>
              <w:t>jednorurowym przeciekowym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393C689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734778D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2DB006B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56A80DED" w14:textId="77777777" w:rsidTr="00075224">
        <w:trPr>
          <w:trHeight w:val="397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3DBA5B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C718FBC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Aparat wyposażony w regulowane wyzwalacze wdechu i wydechu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BA3FDDB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D4E9D3E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BF30F8B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7F4A2B87" w14:textId="77777777" w:rsidTr="00075224">
        <w:trPr>
          <w:trHeight w:val="445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82B336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C6015B6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 xml:space="preserve">Regulacja częstości oddechu w zakresie min. 0-30 </w:t>
            </w:r>
            <w:proofErr w:type="spellStart"/>
            <w:r w:rsidRPr="00B16C01">
              <w:rPr>
                <w:rFonts w:ascii="Book Antiqua" w:eastAsia="Arial" w:hAnsi="Book Antiqua"/>
                <w:sz w:val="20"/>
                <w:szCs w:val="20"/>
              </w:rPr>
              <w:t>odd</w:t>
            </w:r>
            <w:proofErr w:type="spellEnd"/>
            <w:r w:rsidRPr="00B16C01">
              <w:rPr>
                <w:rFonts w:ascii="Book Antiqua" w:eastAsia="Arial" w:hAnsi="Book Antiqua"/>
                <w:sz w:val="20"/>
                <w:szCs w:val="20"/>
              </w:rPr>
              <w:t>/min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D2DEDC4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6073B6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E7F28B9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5AE3BBF8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B74D094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B72A565" w14:textId="77777777" w:rsidR="004B22B0" w:rsidRPr="00B16C01" w:rsidRDefault="004B22B0" w:rsidP="004B22B0">
            <w:pPr>
              <w:pStyle w:val="Footnote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Programowalne parametry wentylacji:</w:t>
            </w:r>
          </w:p>
          <w:p w14:paraId="683FCF2F" w14:textId="77777777" w:rsidR="004B22B0" w:rsidRPr="00B16C01" w:rsidRDefault="004B22B0" w:rsidP="004B22B0">
            <w:pPr>
              <w:pStyle w:val="Footnote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- częstość oddechów kontrolowanych w zakresie min.: 0- 30 oddech./</w:t>
            </w:r>
            <w:proofErr w:type="gramStart"/>
            <w:r w:rsidRPr="00B16C01">
              <w:rPr>
                <w:rFonts w:ascii="Book Antiqua" w:hAnsi="Book Antiqua"/>
                <w:sz w:val="20"/>
                <w:szCs w:val="20"/>
              </w:rPr>
              <w:t>min</w:t>
            </w:r>
            <w:proofErr w:type="gramEnd"/>
            <w:r w:rsidRPr="00B16C01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72FC2074" w14:textId="77777777" w:rsidR="004B22B0" w:rsidRPr="00B16C01" w:rsidRDefault="004B22B0" w:rsidP="004B22B0">
            <w:pPr>
              <w:pStyle w:val="Footnote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lastRenderedPageBreak/>
              <w:t>- ciśnienie EPAP w zakresie min. 4 cmH</w:t>
            </w:r>
            <w:r w:rsidRPr="00B16C01">
              <w:rPr>
                <w:rFonts w:ascii="Book Antiqua" w:hAnsi="Book Antiqua"/>
                <w:sz w:val="20"/>
                <w:szCs w:val="20"/>
                <w:vertAlign w:val="subscript"/>
              </w:rPr>
              <w:t>2</w:t>
            </w:r>
            <w:r w:rsidRPr="00B16C01">
              <w:rPr>
                <w:rFonts w:ascii="Book Antiqua" w:hAnsi="Book Antiqua"/>
                <w:sz w:val="20"/>
                <w:szCs w:val="20"/>
              </w:rPr>
              <w:t>0 - 20 cmH</w:t>
            </w:r>
            <w:r w:rsidRPr="00B16C01">
              <w:rPr>
                <w:rFonts w:ascii="Book Antiqua" w:hAnsi="Book Antiqua"/>
                <w:sz w:val="20"/>
                <w:szCs w:val="20"/>
                <w:vertAlign w:val="subscript"/>
              </w:rPr>
              <w:t>2</w:t>
            </w:r>
            <w:r w:rsidRPr="00B16C01">
              <w:rPr>
                <w:rFonts w:ascii="Book Antiqua" w:hAnsi="Book Antiqua"/>
                <w:sz w:val="20"/>
                <w:szCs w:val="20"/>
              </w:rPr>
              <w:t>O;</w:t>
            </w:r>
          </w:p>
          <w:p w14:paraId="4D75EEF0" w14:textId="77777777" w:rsidR="004B22B0" w:rsidRPr="00B16C01" w:rsidRDefault="004B22B0" w:rsidP="004B22B0">
            <w:pPr>
              <w:pStyle w:val="Footnote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- ciśnienie IPAP w zakresie min. 4 cmH</w:t>
            </w:r>
            <w:r w:rsidRPr="00B16C01">
              <w:rPr>
                <w:rFonts w:ascii="Book Antiqua" w:hAnsi="Book Antiqua"/>
                <w:sz w:val="20"/>
                <w:szCs w:val="20"/>
                <w:vertAlign w:val="subscript"/>
              </w:rPr>
              <w:t>2</w:t>
            </w:r>
            <w:r w:rsidRPr="00B16C01">
              <w:rPr>
                <w:rFonts w:ascii="Book Antiqua" w:hAnsi="Book Antiqua"/>
                <w:sz w:val="20"/>
                <w:szCs w:val="20"/>
              </w:rPr>
              <w:t>0 - 25 cmH</w:t>
            </w:r>
            <w:r w:rsidRPr="00B16C01">
              <w:rPr>
                <w:rFonts w:ascii="Book Antiqua" w:hAnsi="Book Antiqua"/>
                <w:sz w:val="20"/>
                <w:szCs w:val="20"/>
                <w:vertAlign w:val="subscript"/>
              </w:rPr>
              <w:t>2</w:t>
            </w:r>
            <w:r w:rsidRPr="00B16C01">
              <w:rPr>
                <w:rFonts w:ascii="Book Antiqua" w:hAnsi="Book Antiqua"/>
                <w:sz w:val="20"/>
                <w:szCs w:val="20"/>
              </w:rPr>
              <w:t>O;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05C3D23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lastRenderedPageBreak/>
              <w:t>Tak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DA23A4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3A2E2CD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3E72A682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DAF0FB4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FFA5AD5" w14:textId="09AEA4AB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Objętość oddechowa nastawiana w minimalnym zakresie</w:t>
            </w:r>
            <w:r w:rsidR="00075224">
              <w:rPr>
                <w:rFonts w:ascii="Book Antiqua" w:eastAsia="Arial" w:hAnsi="Book Antiqua"/>
                <w:sz w:val="20"/>
                <w:szCs w:val="20"/>
              </w:rPr>
              <w:t xml:space="preserve"> </w:t>
            </w:r>
            <w:r w:rsidRPr="00B16C01">
              <w:rPr>
                <w:rFonts w:ascii="Book Antiqua" w:eastAsia="Arial" w:hAnsi="Book Antiqua"/>
                <w:sz w:val="20"/>
                <w:szCs w:val="20"/>
              </w:rPr>
              <w:t>200 ml - 1500 ml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27B93B0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9DDBFF3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B198E3E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0248E267" w14:textId="77777777" w:rsidTr="00075224">
        <w:trPr>
          <w:trHeight w:val="483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F6A95B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6FEEBDE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Automatyczny algorytm kompensujący zmienne przecieki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CAB81AF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A9AEED8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4C986E5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4414BBBC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122296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21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69B907D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Calibri" w:hAnsi="Book Antiqua"/>
                <w:sz w:val="20"/>
                <w:szCs w:val="20"/>
              </w:rPr>
            </w:pPr>
            <w:r w:rsidRPr="00B16C01">
              <w:rPr>
                <w:rFonts w:ascii="Book Antiqua" w:eastAsia="Calibri" w:hAnsi="Book Antiqua"/>
                <w:sz w:val="20"/>
                <w:szCs w:val="20"/>
              </w:rPr>
              <w:t>Automatyczny system wyzwalaczy wdechu i wydechu pod wpływem spontanicznego oddechu pacjenta, jednocześnie kompensując przecieki powietrza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902F91B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Tak, opisać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21B57A6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DFE6927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0B166F39" w14:textId="77777777" w:rsidTr="00075224">
        <w:trPr>
          <w:trHeight w:val="376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A72E879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22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54D473E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Regulowany czas wdechu min. 0,5 do 3 sekund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B2F4D6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C676B04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68157E9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54550C11" w14:textId="77777777" w:rsidTr="00075224">
        <w:trPr>
          <w:trHeight w:val="335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6B58E8F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2AEE46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b/>
                <w:bCs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b/>
                <w:bCs/>
                <w:sz w:val="20"/>
                <w:szCs w:val="20"/>
              </w:rPr>
              <w:t>Monitorowanie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003C3AE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B76B24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3A2B70B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61C00AAB" w14:textId="77777777" w:rsidTr="00075224">
        <w:trPr>
          <w:trHeight w:val="447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DBCD7AB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23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0AA9FC0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Wskaźnik ciśnienia aktualnego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CBF606B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4E2B046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791719B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16F1F69F" w14:textId="77777777" w:rsidTr="00075224">
        <w:trPr>
          <w:trHeight w:val="399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F662747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24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CFD8A83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Pomiar przecieków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5B79484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EC94606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A902540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774D76CF" w14:textId="77777777" w:rsidTr="00075224">
        <w:trPr>
          <w:trHeight w:val="447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B8EFA97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73061FA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Pomiar wskaźnika I</w:t>
            </w:r>
            <w:proofErr w:type="gramStart"/>
            <w:r w:rsidRPr="00B16C01">
              <w:rPr>
                <w:rFonts w:ascii="Book Antiqua" w:eastAsia="Arial" w:hAnsi="Book Antiqua"/>
                <w:sz w:val="20"/>
                <w:szCs w:val="20"/>
              </w:rPr>
              <w:t>:E</w:t>
            </w:r>
            <w:bookmarkStart w:id="1" w:name="_GoBack"/>
            <w:bookmarkEnd w:id="1"/>
            <w:proofErr w:type="gramEnd"/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62B759C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C4BA795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D68C4AA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0D747288" w14:textId="77777777" w:rsidTr="00075224">
        <w:trPr>
          <w:trHeight w:val="383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1D3E738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26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95A51A4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Wskaźnik oddechów inicjowanych przez pacjenta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8FAFBFC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FA1D29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E1958E7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770FC1CB" w14:textId="77777777" w:rsidTr="00075224">
        <w:trPr>
          <w:trHeight w:val="383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75A925D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27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8ADD425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Możliwość podłączenia zintegrowanego pulsoksymetru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FB091E4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3D9BACE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2E06F05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071769F5" w14:textId="77777777" w:rsidTr="00075224">
        <w:tc>
          <w:tcPr>
            <w:tcW w:w="51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28A84AE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28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710E267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Oprogramowanie do analizy danych dostępne dla użytkownika bezpłatnie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DCA3F11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Tak, opisać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2E24B1D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E686C80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4FDFAE57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8488E6F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29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28CF52C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bCs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bCs/>
                <w:sz w:val="20"/>
                <w:szCs w:val="20"/>
              </w:rPr>
              <w:t>Alarmy:</w:t>
            </w:r>
          </w:p>
          <w:p w14:paraId="74A638FA" w14:textId="77777777" w:rsidR="004B22B0" w:rsidRPr="00B16C01" w:rsidRDefault="004B22B0" w:rsidP="004B22B0">
            <w:pPr>
              <w:pStyle w:val="Standard"/>
              <w:autoSpaceDE w:val="0"/>
              <w:rPr>
                <w:rFonts w:ascii="Book Antiqua" w:eastAsia="Calibri" w:hAnsi="Book Antiqua"/>
                <w:sz w:val="20"/>
                <w:szCs w:val="20"/>
              </w:rPr>
            </w:pPr>
            <w:r w:rsidRPr="00B16C01">
              <w:rPr>
                <w:rFonts w:ascii="Book Antiqua" w:eastAsia="Calibri" w:hAnsi="Book Antiqua"/>
                <w:sz w:val="20"/>
                <w:szCs w:val="20"/>
              </w:rPr>
              <w:t>Aparat wyposażony w system alarmów zawierających min. n/w alarmy:</w:t>
            </w:r>
          </w:p>
          <w:p w14:paraId="27E4BE2B" w14:textId="77777777" w:rsidR="004B22B0" w:rsidRPr="00B16C01" w:rsidRDefault="004B22B0" w:rsidP="004B22B0">
            <w:pPr>
              <w:pStyle w:val="Standard"/>
              <w:autoSpaceDE w:val="0"/>
              <w:rPr>
                <w:rFonts w:ascii="Book Antiqua" w:eastAsia="Calibri" w:hAnsi="Book Antiqua"/>
                <w:sz w:val="20"/>
                <w:szCs w:val="20"/>
              </w:rPr>
            </w:pPr>
            <w:r w:rsidRPr="00B16C01">
              <w:rPr>
                <w:rFonts w:ascii="Book Antiqua" w:eastAsia="Calibri" w:hAnsi="Book Antiqua"/>
                <w:sz w:val="20"/>
                <w:szCs w:val="20"/>
              </w:rPr>
              <w:t>Braku zasilania;</w:t>
            </w:r>
          </w:p>
          <w:p w14:paraId="0D603F08" w14:textId="77777777" w:rsidR="004B22B0" w:rsidRPr="00B16C01" w:rsidRDefault="004B22B0" w:rsidP="004B22B0">
            <w:pPr>
              <w:pStyle w:val="Standard"/>
              <w:autoSpaceDE w:val="0"/>
              <w:rPr>
                <w:rFonts w:ascii="Book Antiqua" w:eastAsia="Calibri" w:hAnsi="Book Antiqua"/>
                <w:sz w:val="20"/>
                <w:szCs w:val="20"/>
              </w:rPr>
            </w:pPr>
            <w:r w:rsidRPr="00B16C01">
              <w:rPr>
                <w:rFonts w:ascii="Book Antiqua" w:eastAsia="Calibri" w:hAnsi="Book Antiqua"/>
                <w:sz w:val="20"/>
                <w:szCs w:val="20"/>
              </w:rPr>
              <w:t>Bezdechu;</w:t>
            </w:r>
          </w:p>
          <w:p w14:paraId="405ECD5A" w14:textId="77777777" w:rsidR="004B22B0" w:rsidRPr="00B16C01" w:rsidRDefault="004B22B0" w:rsidP="004B22B0">
            <w:pPr>
              <w:pStyle w:val="Standard"/>
              <w:autoSpaceDE w:val="0"/>
              <w:rPr>
                <w:rFonts w:ascii="Book Antiqua" w:eastAsia="Calibri" w:hAnsi="Book Antiqua"/>
                <w:sz w:val="20"/>
                <w:szCs w:val="20"/>
              </w:rPr>
            </w:pPr>
            <w:r w:rsidRPr="00B16C01">
              <w:rPr>
                <w:rFonts w:ascii="Book Antiqua" w:eastAsia="Calibri" w:hAnsi="Book Antiqua"/>
                <w:sz w:val="20"/>
                <w:szCs w:val="20"/>
              </w:rPr>
              <w:t xml:space="preserve">Wysokiego oraz niskiego poziomu ciśnienia (w trybie </w:t>
            </w:r>
            <w:proofErr w:type="spellStart"/>
            <w:r w:rsidRPr="00B16C01">
              <w:rPr>
                <w:rFonts w:ascii="Book Antiqua" w:eastAsia="Calibri" w:hAnsi="Book Antiqua"/>
                <w:sz w:val="20"/>
                <w:szCs w:val="20"/>
              </w:rPr>
              <w:t>objętościowozmiennym</w:t>
            </w:r>
            <w:proofErr w:type="spellEnd"/>
            <w:r w:rsidRPr="00B16C01">
              <w:rPr>
                <w:rFonts w:ascii="Book Antiqua" w:eastAsia="Calibri" w:hAnsi="Book Antiqua"/>
                <w:sz w:val="20"/>
                <w:szCs w:val="20"/>
              </w:rPr>
              <w:t>);</w:t>
            </w:r>
          </w:p>
          <w:p w14:paraId="0FF8DF6C" w14:textId="77777777" w:rsidR="004B22B0" w:rsidRPr="00B16C01" w:rsidRDefault="004B22B0" w:rsidP="004B22B0">
            <w:pPr>
              <w:pStyle w:val="Standard"/>
              <w:autoSpaceDE w:val="0"/>
              <w:rPr>
                <w:rFonts w:ascii="Book Antiqua" w:eastAsia="Calibri" w:hAnsi="Book Antiqua"/>
                <w:sz w:val="20"/>
                <w:szCs w:val="20"/>
              </w:rPr>
            </w:pPr>
            <w:r w:rsidRPr="00B16C01">
              <w:rPr>
                <w:rFonts w:ascii="Book Antiqua" w:eastAsia="Calibri" w:hAnsi="Book Antiqua"/>
                <w:sz w:val="20"/>
                <w:szCs w:val="20"/>
              </w:rPr>
              <w:t xml:space="preserve">Niskiej wentylacji minutowej (w trybie </w:t>
            </w:r>
            <w:proofErr w:type="spellStart"/>
            <w:r w:rsidRPr="00B16C01">
              <w:rPr>
                <w:rFonts w:ascii="Book Antiqua" w:eastAsia="Calibri" w:hAnsi="Book Antiqua"/>
                <w:sz w:val="20"/>
                <w:szCs w:val="20"/>
              </w:rPr>
              <w:t>objętościowozmiennym</w:t>
            </w:r>
            <w:proofErr w:type="spellEnd"/>
            <w:r w:rsidRPr="00B16C01">
              <w:rPr>
                <w:rFonts w:ascii="Book Antiqua" w:eastAsia="Calibri" w:hAnsi="Book Antiqua"/>
                <w:sz w:val="20"/>
                <w:szCs w:val="20"/>
              </w:rPr>
              <w:t>);</w:t>
            </w:r>
          </w:p>
          <w:p w14:paraId="599FF106" w14:textId="77777777" w:rsidR="004B22B0" w:rsidRPr="00B16C01" w:rsidRDefault="004B22B0" w:rsidP="004B22B0">
            <w:pPr>
              <w:pStyle w:val="Standard"/>
              <w:autoSpaceDE w:val="0"/>
              <w:rPr>
                <w:rFonts w:ascii="Book Antiqua" w:eastAsia="Calibri" w:hAnsi="Book Antiqua"/>
                <w:sz w:val="20"/>
                <w:szCs w:val="20"/>
              </w:rPr>
            </w:pPr>
            <w:r w:rsidRPr="00B16C01">
              <w:rPr>
                <w:rFonts w:ascii="Book Antiqua" w:eastAsia="Calibri" w:hAnsi="Book Antiqua"/>
                <w:sz w:val="20"/>
                <w:szCs w:val="20"/>
              </w:rPr>
              <w:t>Niskiego poziomu naładowania baterii;</w:t>
            </w:r>
          </w:p>
          <w:p w14:paraId="67EE5542" w14:textId="77777777" w:rsidR="004B22B0" w:rsidRPr="00B16C01" w:rsidRDefault="004B22B0" w:rsidP="004B22B0">
            <w:pPr>
              <w:pStyle w:val="Standard"/>
              <w:autoSpaceDE w:val="0"/>
              <w:rPr>
                <w:rFonts w:ascii="Book Antiqua" w:eastAsia="Calibri" w:hAnsi="Book Antiqua"/>
                <w:sz w:val="20"/>
                <w:szCs w:val="20"/>
              </w:rPr>
            </w:pPr>
            <w:r w:rsidRPr="00B16C01">
              <w:rPr>
                <w:rFonts w:ascii="Book Antiqua" w:eastAsia="Calibri" w:hAnsi="Book Antiqua"/>
                <w:sz w:val="20"/>
                <w:szCs w:val="20"/>
              </w:rPr>
              <w:t>Rozłączenia obwodu pacjenta;</w:t>
            </w:r>
          </w:p>
          <w:p w14:paraId="3D49BC43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Calibri" w:hAnsi="Book Antiqua"/>
                <w:sz w:val="20"/>
                <w:szCs w:val="20"/>
              </w:rPr>
            </w:pPr>
            <w:r w:rsidRPr="00B16C01">
              <w:rPr>
                <w:rFonts w:ascii="Book Antiqua" w:eastAsia="Calibri" w:hAnsi="Book Antiqua"/>
                <w:sz w:val="20"/>
                <w:szCs w:val="20"/>
              </w:rPr>
              <w:t>Niskich przecieków powietrza w obwodzie pacjenta.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0C836C6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BEA1B01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F1ABD5E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30C7DEDD" w14:textId="77777777" w:rsidTr="00075224">
        <w:trPr>
          <w:trHeight w:val="370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3302EB9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30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A7D575B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Alarmy o różnych priorytetach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58D2A55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39DC47E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687BF6F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547542EE" w14:textId="77777777" w:rsidTr="00075224">
        <w:trPr>
          <w:trHeight w:val="399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EBDA072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31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BC11F4A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Możliwość wyciszenia alarmów na 60 sekund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ADA26AF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E0AE862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381C526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2F79F91A" w14:textId="77777777" w:rsidTr="00075224">
        <w:trPr>
          <w:trHeight w:val="399"/>
        </w:trPr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19595AE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32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29BF94B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 xml:space="preserve">Pamięć wewnętrzna z możliwością zapisu do 3 miesięcy pracy. 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4B79E38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33D9A5E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D57E1AF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2F893CB0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5561E1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33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3CDCC7A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 xml:space="preserve">W zestawie nawilżacz </w:t>
            </w:r>
            <w:r w:rsidR="0005790D" w:rsidRPr="00B16C01">
              <w:rPr>
                <w:rFonts w:ascii="Book Antiqua" w:eastAsia="Arial" w:hAnsi="Book Antiqua"/>
                <w:sz w:val="20"/>
                <w:szCs w:val="20"/>
              </w:rPr>
              <w:t xml:space="preserve">adaptacyjny </w:t>
            </w:r>
            <w:r w:rsidRPr="00B16C01">
              <w:rPr>
                <w:rFonts w:ascii="Book Antiqua" w:eastAsia="Arial" w:hAnsi="Book Antiqua"/>
                <w:sz w:val="20"/>
                <w:szCs w:val="20"/>
              </w:rPr>
              <w:t xml:space="preserve">z podgrzewaczem 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92A0FB5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DA94CC0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2F22BDA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4FD6D004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EE9F465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34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05192F8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Brak elementów eksploatacyjnych podlegających cyklicznym wymianom w trakcie okresu eksploatacji (poza filtrami z poz. 35)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4800A7C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F1F2171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852E98E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08CEBC26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EF704B6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35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57CC375" w14:textId="5C86053F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 xml:space="preserve">Wraz z aparatem układ startowy składający </w:t>
            </w:r>
            <w:r w:rsidR="00075224" w:rsidRPr="00B16C01">
              <w:rPr>
                <w:rFonts w:ascii="Book Antiqua" w:eastAsia="Arial" w:hAnsi="Book Antiqua"/>
                <w:sz w:val="20"/>
                <w:szCs w:val="20"/>
              </w:rPr>
              <w:t>się, co</w:t>
            </w:r>
            <w:r w:rsidRPr="00B16C01">
              <w:rPr>
                <w:rFonts w:ascii="Book Antiqua" w:eastAsia="Arial" w:hAnsi="Book Antiqua"/>
                <w:sz w:val="20"/>
                <w:szCs w:val="20"/>
              </w:rPr>
              <w:t xml:space="preserve"> najmniej z:</w:t>
            </w:r>
          </w:p>
          <w:p w14:paraId="7E635DC1" w14:textId="77777777" w:rsidR="004B22B0" w:rsidRPr="00B16C01" w:rsidRDefault="004B22B0" w:rsidP="004B22B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 xml:space="preserve">Filtry </w:t>
            </w:r>
            <w:proofErr w:type="spellStart"/>
            <w:r w:rsidRPr="00B16C01">
              <w:rPr>
                <w:rFonts w:ascii="Book Antiqua" w:eastAsia="Arial" w:hAnsi="Book Antiqua"/>
                <w:sz w:val="20"/>
                <w:szCs w:val="20"/>
              </w:rPr>
              <w:t>przeciwkurzowe</w:t>
            </w:r>
            <w:proofErr w:type="spellEnd"/>
            <w:r w:rsidRPr="00B16C01">
              <w:rPr>
                <w:rFonts w:ascii="Book Antiqua" w:eastAsia="Arial" w:hAnsi="Book Antiqua"/>
                <w:sz w:val="20"/>
                <w:szCs w:val="20"/>
              </w:rPr>
              <w:t xml:space="preserve"> – 2 szt.</w:t>
            </w:r>
          </w:p>
          <w:p w14:paraId="4510B7CA" w14:textId="77777777" w:rsidR="004B22B0" w:rsidRPr="00B16C01" w:rsidRDefault="004B22B0" w:rsidP="004B22B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Filtry cząstek drobnych – 2 szt.</w:t>
            </w:r>
          </w:p>
          <w:p w14:paraId="2D6791D5" w14:textId="77777777" w:rsidR="004B22B0" w:rsidRPr="00B16C01" w:rsidRDefault="004B22B0" w:rsidP="004B22B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Układ oddechowy przeciekowy – 5 szt.</w:t>
            </w:r>
          </w:p>
          <w:p w14:paraId="79525CDC" w14:textId="77777777" w:rsidR="004B22B0" w:rsidRPr="00B16C01" w:rsidRDefault="004B22B0" w:rsidP="004B22B0">
            <w:pPr>
              <w:pStyle w:val="Standard"/>
              <w:numPr>
                <w:ilvl w:val="0"/>
                <w:numId w:val="5"/>
              </w:numPr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Rura do nawilżacza – 3 szt.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7C164DF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, 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147B015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63ACCC7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695201B4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E14B22D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36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B046746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W zestawie dedykowana torba z uchwytem na ramię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2FADD3D" w14:textId="77777777" w:rsidR="004B22B0" w:rsidRPr="00B16C01" w:rsidRDefault="006932CB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D067442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BA6CEA3" w14:textId="77777777" w:rsidR="004B22B0" w:rsidRPr="00B16C01" w:rsidRDefault="004B22B0" w:rsidP="004B22B0">
            <w:pPr>
              <w:pStyle w:val="Standard"/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70D72866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A1842F7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37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FCDB8C6" w14:textId="31D5950D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</w:rPr>
            </w:pPr>
            <w:r w:rsidRPr="00B16C01">
              <w:rPr>
                <w:rFonts w:ascii="Book Antiqua" w:eastAsia="Arial" w:hAnsi="Book Antiqua"/>
                <w:sz w:val="20"/>
                <w:szCs w:val="20"/>
              </w:rPr>
              <w:t>Aparat wyposażony w funkcję zapewnienia średniej objętości przy zastosowan</w:t>
            </w:r>
            <w:r w:rsidR="00247DCE">
              <w:rPr>
                <w:rFonts w:ascii="Book Antiqua" w:eastAsia="Arial" w:hAnsi="Book Antiqua"/>
                <w:sz w:val="20"/>
                <w:szCs w:val="20"/>
              </w:rPr>
              <w:t xml:space="preserve">iu wspomagania ciśnieniowego i </w:t>
            </w:r>
            <w:r w:rsidRPr="00B16C01">
              <w:rPr>
                <w:rFonts w:ascii="Book Antiqua" w:eastAsia="Arial" w:hAnsi="Book Antiqua"/>
                <w:sz w:val="20"/>
                <w:szCs w:val="20"/>
              </w:rPr>
              <w:t>automatyczne i dynamiczne zarządzanie drogami oddechowymi.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23662DC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Podać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B7B9772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 xml:space="preserve">Tak – </w:t>
            </w:r>
            <w:r w:rsidR="00695740" w:rsidRPr="00B16C01">
              <w:rPr>
                <w:rFonts w:ascii="Book Antiqua" w:hAnsi="Book Antiqua"/>
                <w:sz w:val="20"/>
                <w:szCs w:val="20"/>
              </w:rPr>
              <w:t>5</w:t>
            </w:r>
            <w:r w:rsidRPr="00B16C01">
              <w:rPr>
                <w:rFonts w:ascii="Book Antiqua" w:hAnsi="Book Antiqua"/>
                <w:sz w:val="20"/>
                <w:szCs w:val="20"/>
              </w:rPr>
              <w:t xml:space="preserve"> pkt</w:t>
            </w:r>
          </w:p>
          <w:p w14:paraId="3F6DBE44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Nie – 0 pkt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02905FA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B22B0" w:rsidRPr="00B16C01" w14:paraId="394E4A14" w14:textId="77777777" w:rsidTr="00075224">
        <w:tc>
          <w:tcPr>
            <w:tcW w:w="511" w:type="dxa"/>
            <w:tcBorders>
              <w:left w:val="single" w:sz="6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935D681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  <w:shd w:val="clear" w:color="auto" w:fill="FFF20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38</w:t>
            </w:r>
          </w:p>
        </w:tc>
        <w:tc>
          <w:tcPr>
            <w:tcW w:w="5691" w:type="dxa"/>
            <w:tcBorders>
              <w:left w:val="single" w:sz="6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172D9AB" w14:textId="77777777" w:rsidR="004B22B0" w:rsidRPr="00B16C01" w:rsidRDefault="004B22B0" w:rsidP="004B22B0">
            <w:pPr>
              <w:pStyle w:val="Standard"/>
              <w:spacing w:line="200" w:lineRule="atLeast"/>
              <w:rPr>
                <w:rFonts w:ascii="Book Antiqua" w:eastAsia="Arial" w:hAnsi="Book Antiqua"/>
                <w:sz w:val="20"/>
                <w:szCs w:val="20"/>
                <w:shd w:val="clear" w:color="auto" w:fill="FFF20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Brak wymogu okresowych kontroli, konserwacji, przeglądów itp.</w:t>
            </w:r>
          </w:p>
        </w:tc>
        <w:tc>
          <w:tcPr>
            <w:tcW w:w="2016" w:type="dxa"/>
            <w:tcBorders>
              <w:left w:val="single" w:sz="6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E1567E9" w14:textId="77777777" w:rsidR="004B22B0" w:rsidRPr="00B16C01" w:rsidRDefault="004B22B0" w:rsidP="004B22B0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  <w:shd w:val="clear" w:color="auto" w:fill="FFF20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>Tak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64039F8" w14:textId="77777777" w:rsidR="004B22B0" w:rsidRPr="00B16C01" w:rsidRDefault="004B22B0" w:rsidP="004B22B0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i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8FCE79E" w14:textId="77777777" w:rsidR="004B22B0" w:rsidRPr="00B16C01" w:rsidRDefault="004B22B0" w:rsidP="004B22B0">
            <w:pPr>
              <w:pStyle w:val="Standard"/>
              <w:tabs>
                <w:tab w:val="left" w:pos="720"/>
              </w:tabs>
              <w:snapToGrid w:val="0"/>
              <w:rPr>
                <w:rFonts w:ascii="Book Antiqua" w:hAnsi="Book Antiqua"/>
                <w:sz w:val="20"/>
                <w:szCs w:val="20"/>
              </w:rPr>
            </w:pPr>
            <w:r w:rsidRPr="00B16C01">
              <w:rPr>
                <w:rFonts w:ascii="Book Antiqua" w:hAnsi="Book Antiqua"/>
                <w:sz w:val="20"/>
                <w:szCs w:val="20"/>
              </w:rPr>
              <w:tab/>
            </w:r>
          </w:p>
        </w:tc>
      </w:tr>
      <w:tr w:rsidR="00366E45" w:rsidRPr="00B16C01" w14:paraId="438C6D6A" w14:textId="77777777" w:rsidTr="000752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B7CA527" w14:textId="77777777" w:rsidR="00366E45" w:rsidRPr="00366E45" w:rsidRDefault="00366E45" w:rsidP="7C3E70C6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7C3E70C6">
              <w:rPr>
                <w:rFonts w:ascii="Book Antiqua" w:hAnsi="Book Antiqua"/>
                <w:sz w:val="20"/>
                <w:szCs w:val="20"/>
              </w:rPr>
              <w:t>39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7D8925F" w14:textId="77777777" w:rsidR="00366E45" w:rsidRPr="00366E45" w:rsidRDefault="00366E45" w:rsidP="7C3E70C6">
            <w:pPr>
              <w:pStyle w:val="Standard"/>
              <w:spacing w:line="200" w:lineRule="atLeast"/>
              <w:rPr>
                <w:rFonts w:ascii="Book Antiqua" w:hAnsi="Book Antiqua"/>
                <w:sz w:val="20"/>
                <w:szCs w:val="20"/>
              </w:rPr>
            </w:pPr>
            <w:r w:rsidRPr="7C3E70C6">
              <w:rPr>
                <w:rFonts w:ascii="Book Antiqua" w:hAnsi="Book Antiqua"/>
                <w:sz w:val="20"/>
                <w:szCs w:val="20"/>
              </w:rPr>
              <w:t>Stopień ochrony urządzenia minimum IP22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A74321C" w14:textId="77777777" w:rsidR="00366E45" w:rsidRPr="00366E45" w:rsidRDefault="00366E45" w:rsidP="7C3E70C6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7C3E70C6">
              <w:rPr>
                <w:rFonts w:ascii="Book Antiqua" w:hAnsi="Book Antiqua"/>
                <w:sz w:val="20"/>
                <w:szCs w:val="20"/>
              </w:rPr>
              <w:t>Tak, podać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6B32FB8" w14:textId="77777777" w:rsidR="00366E45" w:rsidRPr="00B16C01" w:rsidRDefault="00366E45" w:rsidP="00366E45">
            <w:pPr>
              <w:pStyle w:val="Standard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7C3E70C6">
              <w:rPr>
                <w:rFonts w:ascii="Book Antiqua" w:hAnsi="Book Antiqua"/>
                <w:i/>
                <w:iCs/>
                <w:sz w:val="20"/>
                <w:szCs w:val="20"/>
              </w:rPr>
              <w:t>Bez punktacji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33A6DA1" w14:textId="77777777" w:rsidR="00366E45" w:rsidRPr="00B16C01" w:rsidRDefault="00366E45" w:rsidP="00366E45">
            <w:pPr>
              <w:pStyle w:val="Standard"/>
              <w:tabs>
                <w:tab w:val="left" w:pos="720"/>
              </w:tabs>
              <w:snapToGri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bookmarkEnd w:id="0"/>
    </w:tbl>
    <w:p w14:paraId="2FF89170" w14:textId="77777777" w:rsidR="00520C47" w:rsidRDefault="00520C47" w:rsidP="00EA63C2">
      <w:pPr>
        <w:rPr>
          <w:rFonts w:ascii="Book Antiqua" w:hAnsi="Book Antiqua" w:cs="Tahoma"/>
          <w:color w:val="FF0000"/>
          <w:sz w:val="20"/>
          <w:szCs w:val="20"/>
        </w:rPr>
      </w:pPr>
    </w:p>
    <w:p w14:paraId="332E2D7F" w14:textId="77777777" w:rsidR="008A62CA" w:rsidRPr="00B16C01" w:rsidRDefault="00CD1EBF" w:rsidP="00EA63C2">
      <w:pPr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="00B16C01">
        <w:rPr>
          <w:rFonts w:ascii="Book Antiqua" w:hAnsi="Book Antiqua" w:cs="Tahoma"/>
          <w:color w:val="FF0000"/>
          <w:sz w:val="20"/>
          <w:szCs w:val="20"/>
        </w:rPr>
        <w:t xml:space="preserve">UWAGA: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dokument należy podpisać w sposób określony w SWZ *</w:t>
      </w:r>
    </w:p>
    <w:sectPr w:rsidR="008A62CA" w:rsidRPr="00B16C01" w:rsidSect="00EA63C2">
      <w:headerReference w:type="default" r:id="rId7"/>
      <w:footerReference w:type="default" r:id="rId8"/>
      <w:pgSz w:w="16838" w:h="11906" w:orient="landscape"/>
      <w:pgMar w:top="540" w:right="1387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AA59D" w14:textId="77777777" w:rsidR="008B785A" w:rsidRDefault="008B785A" w:rsidP="00AF52E9">
      <w:r>
        <w:separator/>
      </w:r>
    </w:p>
  </w:endnote>
  <w:endnote w:type="continuationSeparator" w:id="0">
    <w:p w14:paraId="2195D430" w14:textId="77777777" w:rsidR="008B785A" w:rsidRDefault="008B785A" w:rsidP="00AF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jc w:val="center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EA63C2" w:rsidRPr="00B67BA1" w14:paraId="5CF461C5" w14:textId="77777777" w:rsidTr="00EA63C2">
      <w:trPr>
        <w:trHeight w:val="1340"/>
        <w:jc w:val="center"/>
      </w:trPr>
      <w:tc>
        <w:tcPr>
          <w:tcW w:w="5064" w:type="dxa"/>
          <w:shd w:val="clear" w:color="auto" w:fill="auto"/>
          <w:vAlign w:val="center"/>
        </w:tcPr>
        <w:p w14:paraId="6CCF37BD" w14:textId="77777777" w:rsidR="00EA63C2" w:rsidRPr="00B67BA1" w:rsidRDefault="00EA63C2" w:rsidP="00EA63C2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 xml:space="preserve">. </w:t>
          </w:r>
        </w:p>
        <w:p w14:paraId="649A3655" w14:textId="77777777" w:rsidR="00EA63C2" w:rsidRPr="00B67BA1" w:rsidRDefault="00EA63C2" w:rsidP="00EA63C2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 Nowe Ogrody 1-6, 80-803 Gdańsk</w:t>
          </w:r>
        </w:p>
        <w:p w14:paraId="0B2351A5" w14:textId="77777777" w:rsidR="00EA63C2" w:rsidRPr="00B67BA1" w:rsidRDefault="00EA63C2" w:rsidP="00EA63C2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64FFD698" w14:textId="77777777" w:rsidR="00EA63C2" w:rsidRPr="00B67BA1" w:rsidRDefault="00EA63C2" w:rsidP="00EA63C2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45D87323" w14:textId="77777777" w:rsidR="00EA63C2" w:rsidRPr="00B67BA1" w:rsidRDefault="00EA63C2" w:rsidP="00EA63C2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14:paraId="1BC5F177" w14:textId="77777777" w:rsidR="00EA63C2" w:rsidRPr="00B67BA1" w:rsidRDefault="00EA63C2" w:rsidP="00EA63C2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</w:p>
        <w:p w14:paraId="13CD1D5A" w14:textId="77777777" w:rsidR="00EA63C2" w:rsidRPr="00B67BA1" w:rsidRDefault="00EA63C2" w:rsidP="00EA63C2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rFonts w:cs="Calibri"/>
              <w:color w:val="767171"/>
              <w:sz w:val="18"/>
              <w:szCs w:val="18"/>
            </w:rPr>
            <w:t>pl</w:t>
          </w:r>
          <w:proofErr w:type="gramEnd"/>
        </w:p>
        <w:p w14:paraId="3EEBC53C" w14:textId="77777777" w:rsidR="00EA63C2" w:rsidRPr="00B67BA1" w:rsidRDefault="00EA63C2" w:rsidP="00EA63C2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75FA69D5" w14:textId="77777777" w:rsidR="00EA63C2" w:rsidRPr="00B67BA1" w:rsidRDefault="00EA63C2" w:rsidP="00EA63C2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22BB04D2" w14:textId="77777777" w:rsidR="00EA63C2" w:rsidRPr="00B67BA1" w:rsidRDefault="00EA63C2" w:rsidP="00EA63C2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 w:rsidRPr="00B67BA1"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>
            <w:rPr>
              <w:bCs/>
              <w:color w:val="808080"/>
              <w:sz w:val="18"/>
              <w:szCs w:val="18"/>
            </w:rPr>
            <w:t>598</w:t>
          </w:r>
          <w:r w:rsidRPr="00B67BA1">
            <w:rPr>
              <w:bCs/>
              <w:color w:val="808080"/>
              <w:sz w:val="18"/>
              <w:szCs w:val="18"/>
            </w:rPr>
            <w:t xml:space="preserve">.000,00 </w:t>
          </w:r>
          <w:r w:rsidRPr="00B67BA1"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14:paraId="7BB4AA40" w14:textId="77777777" w:rsidR="00EA63C2" w:rsidRPr="00B67BA1" w:rsidRDefault="00EA63C2" w:rsidP="00EA63C2">
          <w:pPr>
            <w:pStyle w:val="Stopka"/>
            <w:jc w:val="right"/>
          </w:pPr>
          <w:r w:rsidRPr="00B67BA1"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7D017D9A" w14:textId="77777777" w:rsidR="00AF52E9" w:rsidRPr="00AF52E9" w:rsidRDefault="00AF52E9" w:rsidP="00AF52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22A8D" w14:textId="77777777" w:rsidR="008B785A" w:rsidRDefault="008B785A" w:rsidP="00AF52E9">
      <w:r>
        <w:separator/>
      </w:r>
    </w:p>
  </w:footnote>
  <w:footnote w:type="continuationSeparator" w:id="0">
    <w:p w14:paraId="5386E524" w14:textId="77777777" w:rsidR="008B785A" w:rsidRDefault="008B785A" w:rsidP="00AF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FF48C" w14:textId="21584229" w:rsidR="00900F3D" w:rsidRDefault="004F3B70" w:rsidP="00900F3D">
    <w:pPr>
      <w:pStyle w:val="Nagwek"/>
      <w:rPr>
        <w:sz w:val="21"/>
        <w:szCs w:val="21"/>
        <w:lang w:eastAsia="pl-PL"/>
      </w:rPr>
    </w:pPr>
    <w:r w:rsidRPr="00AA516B">
      <w:rPr>
        <w:noProof/>
        <w:lang w:eastAsia="pl-PL"/>
      </w:rPr>
      <w:drawing>
        <wp:inline distT="0" distB="0" distL="0" distR="0" wp14:anchorId="388739B7" wp14:editId="2D6F4935">
          <wp:extent cx="3200400" cy="36195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C47">
      <w:rPr>
        <w:noProof/>
      </w:rPr>
      <w:t xml:space="preserve">                                                                                                 </w:t>
    </w:r>
    <w:r w:rsidRPr="00AA516B">
      <w:rPr>
        <w:noProof/>
        <w:lang w:eastAsia="pl-PL"/>
      </w:rPr>
      <w:drawing>
        <wp:inline distT="0" distB="0" distL="0" distR="0" wp14:anchorId="36BDEE48" wp14:editId="5181B524">
          <wp:extent cx="1028700" cy="819150"/>
          <wp:effectExtent l="0" t="0" r="0" b="0"/>
          <wp:docPr id="3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916D" w14:textId="77777777" w:rsidR="00AF52E9" w:rsidRPr="00900F3D" w:rsidRDefault="00AF52E9" w:rsidP="00900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94E18"/>
    <w:multiLevelType w:val="hybridMultilevel"/>
    <w:tmpl w:val="D3560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1594"/>
    <w:multiLevelType w:val="hybridMultilevel"/>
    <w:tmpl w:val="E8F215B4"/>
    <w:lvl w:ilvl="0" w:tplc="0415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" w15:restartNumberingAfterBreak="0">
    <w:nsid w:val="22B649C5"/>
    <w:multiLevelType w:val="hybridMultilevel"/>
    <w:tmpl w:val="77EE5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50B61"/>
    <w:multiLevelType w:val="hybridMultilevel"/>
    <w:tmpl w:val="635C4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8F"/>
    <w:rsid w:val="0002161E"/>
    <w:rsid w:val="00033B15"/>
    <w:rsid w:val="000413AA"/>
    <w:rsid w:val="00052B82"/>
    <w:rsid w:val="0005790D"/>
    <w:rsid w:val="000662BC"/>
    <w:rsid w:val="0007374C"/>
    <w:rsid w:val="00075224"/>
    <w:rsid w:val="000871E5"/>
    <w:rsid w:val="000A2A9B"/>
    <w:rsid w:val="000F1DA4"/>
    <w:rsid w:val="000F6CF2"/>
    <w:rsid w:val="0010128F"/>
    <w:rsid w:val="001373EA"/>
    <w:rsid w:val="00155FDB"/>
    <w:rsid w:val="00171688"/>
    <w:rsid w:val="00174F79"/>
    <w:rsid w:val="001829CA"/>
    <w:rsid w:val="001B0E2B"/>
    <w:rsid w:val="001B69F4"/>
    <w:rsid w:val="001D00EA"/>
    <w:rsid w:val="001E1B59"/>
    <w:rsid w:val="001E4B1D"/>
    <w:rsid w:val="001F29C6"/>
    <w:rsid w:val="002076EA"/>
    <w:rsid w:val="002247C2"/>
    <w:rsid w:val="00232A66"/>
    <w:rsid w:val="00234AB4"/>
    <w:rsid w:val="00241DA2"/>
    <w:rsid w:val="00241F22"/>
    <w:rsid w:val="00247DCE"/>
    <w:rsid w:val="00252B40"/>
    <w:rsid w:val="00254BC8"/>
    <w:rsid w:val="00264C1D"/>
    <w:rsid w:val="00265177"/>
    <w:rsid w:val="00290ED1"/>
    <w:rsid w:val="002A0404"/>
    <w:rsid w:val="002B2040"/>
    <w:rsid w:val="002B76AC"/>
    <w:rsid w:val="002C7A36"/>
    <w:rsid w:val="002D2AE4"/>
    <w:rsid w:val="002D45BC"/>
    <w:rsid w:val="002E21FC"/>
    <w:rsid w:val="002F2AA0"/>
    <w:rsid w:val="002F65C6"/>
    <w:rsid w:val="002F679B"/>
    <w:rsid w:val="0030308C"/>
    <w:rsid w:val="003223C9"/>
    <w:rsid w:val="00366E45"/>
    <w:rsid w:val="0039155F"/>
    <w:rsid w:val="003D2C9C"/>
    <w:rsid w:val="00405EB6"/>
    <w:rsid w:val="00426548"/>
    <w:rsid w:val="00440CA0"/>
    <w:rsid w:val="00443A86"/>
    <w:rsid w:val="00456FD4"/>
    <w:rsid w:val="004B22B0"/>
    <w:rsid w:val="004E3138"/>
    <w:rsid w:val="004E673F"/>
    <w:rsid w:val="004F3B70"/>
    <w:rsid w:val="004F48D1"/>
    <w:rsid w:val="00505CC6"/>
    <w:rsid w:val="00516ED8"/>
    <w:rsid w:val="00520C47"/>
    <w:rsid w:val="005362B7"/>
    <w:rsid w:val="00546730"/>
    <w:rsid w:val="00554C01"/>
    <w:rsid w:val="00555168"/>
    <w:rsid w:val="00556E78"/>
    <w:rsid w:val="00556ED0"/>
    <w:rsid w:val="005618EA"/>
    <w:rsid w:val="005642F9"/>
    <w:rsid w:val="00596345"/>
    <w:rsid w:val="005A260B"/>
    <w:rsid w:val="005B2D81"/>
    <w:rsid w:val="005D0764"/>
    <w:rsid w:val="005E39E2"/>
    <w:rsid w:val="005F5AFC"/>
    <w:rsid w:val="006008FA"/>
    <w:rsid w:val="00601296"/>
    <w:rsid w:val="006147E7"/>
    <w:rsid w:val="00635100"/>
    <w:rsid w:val="00642A74"/>
    <w:rsid w:val="00686D8D"/>
    <w:rsid w:val="006932CB"/>
    <w:rsid w:val="006942BF"/>
    <w:rsid w:val="00694CD2"/>
    <w:rsid w:val="006953C1"/>
    <w:rsid w:val="00695740"/>
    <w:rsid w:val="006A3894"/>
    <w:rsid w:val="006B27CC"/>
    <w:rsid w:val="006B31D3"/>
    <w:rsid w:val="006C04C9"/>
    <w:rsid w:val="006C272C"/>
    <w:rsid w:val="006D567D"/>
    <w:rsid w:val="006F6DE1"/>
    <w:rsid w:val="00705130"/>
    <w:rsid w:val="00710801"/>
    <w:rsid w:val="00712E7E"/>
    <w:rsid w:val="007155AA"/>
    <w:rsid w:val="00723C88"/>
    <w:rsid w:val="00743E88"/>
    <w:rsid w:val="0074655E"/>
    <w:rsid w:val="0075592C"/>
    <w:rsid w:val="00756839"/>
    <w:rsid w:val="00761CB4"/>
    <w:rsid w:val="00766A67"/>
    <w:rsid w:val="0078208D"/>
    <w:rsid w:val="00787B83"/>
    <w:rsid w:val="007C6D19"/>
    <w:rsid w:val="007F0B65"/>
    <w:rsid w:val="007F63FD"/>
    <w:rsid w:val="00806CAA"/>
    <w:rsid w:val="00825B10"/>
    <w:rsid w:val="0085577C"/>
    <w:rsid w:val="00874406"/>
    <w:rsid w:val="00885B6A"/>
    <w:rsid w:val="008901CC"/>
    <w:rsid w:val="00895327"/>
    <w:rsid w:val="008A62CA"/>
    <w:rsid w:val="008A644D"/>
    <w:rsid w:val="008B4A38"/>
    <w:rsid w:val="008B785A"/>
    <w:rsid w:val="008C044C"/>
    <w:rsid w:val="00900F3D"/>
    <w:rsid w:val="009270D9"/>
    <w:rsid w:val="00936CFC"/>
    <w:rsid w:val="00952ABF"/>
    <w:rsid w:val="0096133E"/>
    <w:rsid w:val="00962758"/>
    <w:rsid w:val="00971E10"/>
    <w:rsid w:val="0098190D"/>
    <w:rsid w:val="00982F5D"/>
    <w:rsid w:val="009B1453"/>
    <w:rsid w:val="009C03E8"/>
    <w:rsid w:val="009C249D"/>
    <w:rsid w:val="009D1A1C"/>
    <w:rsid w:val="009D33C2"/>
    <w:rsid w:val="009E77F7"/>
    <w:rsid w:val="00A00BED"/>
    <w:rsid w:val="00A00C71"/>
    <w:rsid w:val="00A320AF"/>
    <w:rsid w:val="00A33C9F"/>
    <w:rsid w:val="00A37A4D"/>
    <w:rsid w:val="00A424F4"/>
    <w:rsid w:val="00A47783"/>
    <w:rsid w:val="00A50306"/>
    <w:rsid w:val="00A53201"/>
    <w:rsid w:val="00A534A8"/>
    <w:rsid w:val="00A71B8E"/>
    <w:rsid w:val="00A902EA"/>
    <w:rsid w:val="00A934E2"/>
    <w:rsid w:val="00AA13E5"/>
    <w:rsid w:val="00AB7F7D"/>
    <w:rsid w:val="00AD4EF6"/>
    <w:rsid w:val="00AD701F"/>
    <w:rsid w:val="00AE4A54"/>
    <w:rsid w:val="00AF2E29"/>
    <w:rsid w:val="00AF52E9"/>
    <w:rsid w:val="00AF5AFC"/>
    <w:rsid w:val="00B16C01"/>
    <w:rsid w:val="00B21A00"/>
    <w:rsid w:val="00B55866"/>
    <w:rsid w:val="00B62D9F"/>
    <w:rsid w:val="00B933D2"/>
    <w:rsid w:val="00BB3291"/>
    <w:rsid w:val="00BB3A50"/>
    <w:rsid w:val="00BC09D6"/>
    <w:rsid w:val="00BF2C89"/>
    <w:rsid w:val="00C0267B"/>
    <w:rsid w:val="00C12F89"/>
    <w:rsid w:val="00C37C0B"/>
    <w:rsid w:val="00C42A69"/>
    <w:rsid w:val="00C54DF3"/>
    <w:rsid w:val="00C60A7D"/>
    <w:rsid w:val="00C9226D"/>
    <w:rsid w:val="00CA0E90"/>
    <w:rsid w:val="00CD1EBF"/>
    <w:rsid w:val="00CD2175"/>
    <w:rsid w:val="00CD2EAC"/>
    <w:rsid w:val="00CD3C7B"/>
    <w:rsid w:val="00CE3F0C"/>
    <w:rsid w:val="00CF179D"/>
    <w:rsid w:val="00CF2957"/>
    <w:rsid w:val="00CF6B5E"/>
    <w:rsid w:val="00D32519"/>
    <w:rsid w:val="00D45F6D"/>
    <w:rsid w:val="00D553B9"/>
    <w:rsid w:val="00D57880"/>
    <w:rsid w:val="00D723B8"/>
    <w:rsid w:val="00DA09D4"/>
    <w:rsid w:val="00DA2709"/>
    <w:rsid w:val="00DB357E"/>
    <w:rsid w:val="00DF4DDE"/>
    <w:rsid w:val="00E04DB0"/>
    <w:rsid w:val="00E14D0E"/>
    <w:rsid w:val="00E15654"/>
    <w:rsid w:val="00E20404"/>
    <w:rsid w:val="00E327AE"/>
    <w:rsid w:val="00E53ABE"/>
    <w:rsid w:val="00E64E0A"/>
    <w:rsid w:val="00E7167B"/>
    <w:rsid w:val="00E73C99"/>
    <w:rsid w:val="00E86FAD"/>
    <w:rsid w:val="00E8709D"/>
    <w:rsid w:val="00EA63C2"/>
    <w:rsid w:val="00EB0D93"/>
    <w:rsid w:val="00EF3D38"/>
    <w:rsid w:val="00F10118"/>
    <w:rsid w:val="00F2590A"/>
    <w:rsid w:val="00F36575"/>
    <w:rsid w:val="00F37F70"/>
    <w:rsid w:val="00F55A85"/>
    <w:rsid w:val="00F70F3D"/>
    <w:rsid w:val="00F87B8A"/>
    <w:rsid w:val="00F94AF6"/>
    <w:rsid w:val="00F96670"/>
    <w:rsid w:val="00FA1D3E"/>
    <w:rsid w:val="00FA1F98"/>
    <w:rsid w:val="00FA4F04"/>
    <w:rsid w:val="00FA59ED"/>
    <w:rsid w:val="00FA6484"/>
    <w:rsid w:val="00FB0DEA"/>
    <w:rsid w:val="00FB4455"/>
    <w:rsid w:val="00FC0C0B"/>
    <w:rsid w:val="00FD69EA"/>
    <w:rsid w:val="00FE585D"/>
    <w:rsid w:val="00FF0683"/>
    <w:rsid w:val="00FF3DA3"/>
    <w:rsid w:val="1C1BE2A9"/>
    <w:rsid w:val="200ADD20"/>
    <w:rsid w:val="2E3757EE"/>
    <w:rsid w:val="379324CF"/>
    <w:rsid w:val="7C3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DC7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uppressAutoHyphens w:val="0"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kern w:val="2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paragraph" w:customStyle="1" w:styleId="Listawypunktowana1">
    <w:name w:val="Lista wypunktowana1"/>
    <w:basedOn w:val="Normalny"/>
    <w:pPr>
      <w:tabs>
        <w:tab w:val="left" w:pos="720"/>
      </w:tabs>
      <w:suppressAutoHyphens w:val="0"/>
      <w:ind w:left="360" w:hanging="360"/>
      <w:jc w:val="center"/>
    </w:pPr>
    <w:rPr>
      <w:rFonts w:eastAsia="Batang"/>
      <w:b/>
      <w:bCs/>
      <w:i/>
      <w:iCs/>
      <w:color w:val="3366FF"/>
      <w:sz w:val="20"/>
      <w:szCs w:val="20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</w:rPr>
  </w:style>
  <w:style w:type="paragraph" w:styleId="NormalnyWeb">
    <w:name w:val="Normal (Web)"/>
    <w:basedOn w:val="Normalny"/>
    <w:pPr>
      <w:spacing w:before="280" w:after="119"/>
    </w:pPr>
    <w:rPr>
      <w:rFonts w:ascii="Liberation Serif" w:eastAsia="SimSun" w:hAnsi="Liberation Serif" w:cs="Mangal"/>
      <w:kern w:val="2"/>
      <w:lang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7">
    <w:name w:val="WW8Num2z7"/>
    <w:rsid w:val="00F10118"/>
  </w:style>
  <w:style w:type="character" w:customStyle="1" w:styleId="WW8Num3z1">
    <w:name w:val="WW8Num3z1"/>
    <w:rsid w:val="000413AA"/>
  </w:style>
  <w:style w:type="paragraph" w:customStyle="1" w:styleId="TableContents">
    <w:name w:val="Table Contents"/>
    <w:basedOn w:val="Normalny"/>
    <w:rsid w:val="000413AA"/>
    <w:pPr>
      <w:widowControl w:val="0"/>
      <w:suppressLineNumbers/>
      <w:textAlignment w:val="baseline"/>
    </w:pPr>
    <w:rPr>
      <w:rFonts w:eastAsia="SimSun" w:cs="Mangal"/>
      <w:kern w:val="2"/>
      <w:lang w:bidi="hi-IN"/>
    </w:rPr>
  </w:style>
  <w:style w:type="character" w:customStyle="1" w:styleId="Odwoaniedokomentarza1">
    <w:name w:val="Odwołanie do komentarza1"/>
    <w:rsid w:val="00A934E2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AF52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AF52E9"/>
    <w:rPr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49D"/>
    <w:pPr>
      <w:widowControl w:val="0"/>
      <w:autoSpaceDN w:val="0"/>
      <w:textAlignment w:val="baseline"/>
    </w:pPr>
    <w:rPr>
      <w:rFonts w:eastAsia="Andale Sans UI" w:cs="Tahoma"/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9C249D"/>
    <w:rPr>
      <w:rFonts w:eastAsia="Andale Sans UI" w:cs="Tahoma"/>
      <w:kern w:val="3"/>
      <w:lang w:eastAsia="ja-JP" w:bidi="fa-IR"/>
    </w:rPr>
  </w:style>
  <w:style w:type="character" w:customStyle="1" w:styleId="NagwekZnak">
    <w:name w:val="Nagłówek Znak"/>
    <w:link w:val="Nagwek"/>
    <w:uiPriority w:val="99"/>
    <w:rsid w:val="00900F3D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41F22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Standard">
    <w:name w:val="Standard"/>
    <w:rsid w:val="000871E5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0871E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2025-06-02T09:00:00Z</dcterms:created>
  <dcterms:modified xsi:type="dcterms:W3CDTF">2025-06-03T09:38:00Z</dcterms:modified>
</cp:coreProperties>
</file>