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48" w:rsidRPr="003B2563" w:rsidRDefault="00107048" w:rsidP="00107048">
      <w:pPr>
        <w:pStyle w:val="Nagwek"/>
        <w:jc w:val="right"/>
        <w:rPr>
          <w:rFonts w:ascii="Arial" w:hAnsi="Arial" w:cs="Arial"/>
          <w:bCs/>
          <w:sz w:val="24"/>
          <w:szCs w:val="24"/>
        </w:rPr>
      </w:pPr>
      <w:r w:rsidRPr="003B256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26139" w:rsidRPr="003B2563">
        <w:rPr>
          <w:rFonts w:ascii="Arial" w:hAnsi="Arial" w:cs="Arial"/>
          <w:b/>
          <w:bCs/>
          <w:sz w:val="24"/>
          <w:szCs w:val="24"/>
        </w:rPr>
        <w:t>2</w:t>
      </w:r>
      <w:r w:rsidR="0060799A" w:rsidRPr="003B2563">
        <w:rPr>
          <w:rFonts w:ascii="Arial" w:hAnsi="Arial" w:cs="Arial"/>
          <w:b/>
          <w:bCs/>
          <w:sz w:val="24"/>
          <w:szCs w:val="24"/>
        </w:rPr>
        <w:t xml:space="preserve"> </w:t>
      </w:r>
      <w:r w:rsidR="0060799A" w:rsidRPr="003B2563">
        <w:rPr>
          <w:rFonts w:ascii="Arial" w:hAnsi="Arial" w:cs="Arial"/>
          <w:b/>
          <w:bCs/>
          <w:sz w:val="24"/>
          <w:szCs w:val="24"/>
        </w:rPr>
        <w:br/>
      </w:r>
      <w:r w:rsidR="0060799A" w:rsidRPr="003B2563">
        <w:rPr>
          <w:rFonts w:ascii="Arial" w:hAnsi="Arial" w:cs="Arial"/>
          <w:bCs/>
          <w:sz w:val="24"/>
          <w:szCs w:val="24"/>
        </w:rPr>
        <w:t>do SWZ</w:t>
      </w:r>
    </w:p>
    <w:p w:rsidR="00EE3495" w:rsidRPr="003B2563" w:rsidRDefault="00EE3495" w:rsidP="00EE3495">
      <w:pPr>
        <w:tabs>
          <w:tab w:val="left" w:pos="-142"/>
        </w:tabs>
        <w:spacing w:after="0" w:line="360" w:lineRule="auto"/>
        <w:ind w:left="-142" w:right="-1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E3495" w:rsidRPr="003B2563" w:rsidRDefault="00EE3495" w:rsidP="00EE3495">
      <w:pPr>
        <w:tabs>
          <w:tab w:val="left" w:pos="-142"/>
        </w:tabs>
        <w:spacing w:after="0" w:line="360" w:lineRule="auto"/>
        <w:ind w:left="-142" w:right="-1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27F1A" w:rsidRPr="003B2563" w:rsidRDefault="00527F1A" w:rsidP="00EE3495">
      <w:pPr>
        <w:tabs>
          <w:tab w:val="left" w:pos="-142"/>
        </w:tabs>
        <w:spacing w:after="0" w:line="360" w:lineRule="auto"/>
        <w:ind w:left="-142" w:right="-14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  <w:r w:rsidR="00EA0477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527F1A" w:rsidRPr="003B2563" w:rsidRDefault="00527F1A" w:rsidP="00EE3495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EE3495" w:rsidRPr="003B2563" w:rsidRDefault="00EE3495" w:rsidP="00EE3495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527F1A" w:rsidRPr="003B2563" w:rsidRDefault="00527F1A" w:rsidP="00111070">
      <w:pPr>
        <w:numPr>
          <w:ilvl w:val="0"/>
          <w:numId w:val="5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54598024"/>
      <w:bookmarkStart w:id="1" w:name="_Hlk32181244"/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Przedmiotem zamówienia jest usługa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polegająca na serwisie (przegląd </w:t>
      </w:r>
      <w:r w:rsidR="00EE3495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konserwacja) systemów</w:t>
      </w:r>
      <w:r w:rsidR="00975258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instalacji ppoż.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zainstalowanych w budynkach </w:t>
      </w:r>
      <w:r w:rsidR="00EE349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na terenie kompleks</w:t>
      </w:r>
      <w:r w:rsidR="00B8524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przy ul. Szubińskiej 2 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oraz przy ulicy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Potockiego 14 </w:t>
      </w:r>
      <w:r w:rsidR="00EE349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w Bydgoszczy oraz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dźwiękowego systemu ostrzegania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zainstalowanego </w:t>
      </w:r>
      <w:r w:rsidR="00EE349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w budynkach na terenie kompleksu przy ul. Szubińskiej 2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w zakresie </w:t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na zasadach szczegółowo określonych w niniejszym opisie przedmiotu zamówienia. </w:t>
      </w:r>
    </w:p>
    <w:bookmarkEnd w:id="0"/>
    <w:p w:rsidR="00527F1A" w:rsidRPr="003B2563" w:rsidRDefault="00527F1A" w:rsidP="00111070">
      <w:pPr>
        <w:numPr>
          <w:ilvl w:val="0"/>
          <w:numId w:val="5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podzielił przedmiot zamówienia </w:t>
      </w:r>
      <w:r w:rsidR="00EE3495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 dwie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12BA7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zęści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27F1A" w:rsidRPr="003B2563" w:rsidRDefault="00527F1A" w:rsidP="00111070">
      <w:pPr>
        <w:numPr>
          <w:ilvl w:val="0"/>
          <w:numId w:val="60"/>
        </w:numPr>
        <w:spacing w:after="0" w:line="360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54598528"/>
      <w:bookmarkEnd w:id="1"/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CZEŚĆ 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3" w:name="_Hlk32156640"/>
      <w:r w:rsidRPr="003B2563">
        <w:rPr>
          <w:rFonts w:ascii="Arial" w:eastAsia="Times New Roman" w:hAnsi="Arial" w:cs="Arial"/>
          <w:sz w:val="24"/>
          <w:szCs w:val="24"/>
          <w:lang w:eastAsia="pl-PL"/>
        </w:rPr>
        <w:t>Serwis systemów instalacji ppoż., znajdujących się na terenie kompleks</w:t>
      </w:r>
      <w:r w:rsidR="00B85241" w:rsidRPr="003B2563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przy ul. Szubińskiej 2 oraz przy ulicy Potockiego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14 w Bydgoszczy, </w:t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skład której wchodzą:</w:t>
      </w:r>
    </w:p>
    <w:p w:rsidR="00527F1A" w:rsidRPr="003B2563" w:rsidRDefault="00527F1A" w:rsidP="00CC6543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system sygnalizacji pożaru (SSP)</w:t>
      </w:r>
      <w:r w:rsidR="00CC6543" w:rsidRPr="003B256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CC6543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stałe urządzenia gaśnicze (SUG)</w:t>
      </w:r>
      <w:r w:rsidR="00CC6543" w:rsidRPr="003B256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CC6543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system oddymiania (Oddymianie)</w:t>
      </w:r>
      <w:r w:rsidR="00CC6543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2"/>
    <w:bookmarkEnd w:id="3"/>
    <w:p w:rsidR="00527F1A" w:rsidRPr="003B2563" w:rsidRDefault="00527F1A" w:rsidP="00CC6543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bookmarkStart w:id="4" w:name="_Hlk54598720"/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CZEŚĆ II: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5" w:name="_Hlk32158352"/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Serwis dźwiękowego systemu ostrzegania, zainstalowanego </w:t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budynkach na terenie kompleksu przy ul. Szubińskiej 2 w Bydgoszczy. </w:t>
      </w:r>
    </w:p>
    <w:bookmarkEnd w:id="4"/>
    <w:bookmarkEnd w:id="5"/>
    <w:p w:rsidR="00527F1A" w:rsidRPr="003B2563" w:rsidRDefault="00527F1A" w:rsidP="00885E4F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Zamawiający dopuszcza składanie ofert częściowych. Wykonawca składa ofertę</w:t>
      </w:r>
      <w:r w:rsidR="00EE349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Część I,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zastrzeżeniem, iż Zamawiający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wyraża zgody</w:t>
      </w:r>
      <w:r w:rsidR="00885E4F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na składanie ofert częściowych w ramach Zakresów oraz Zadań </w:t>
      </w:r>
      <w:r w:rsidR="00210393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(w Zakresie IV)</w:t>
      </w:r>
      <w:r w:rsidR="00885E4F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i/lub na Część II.</w:t>
      </w:r>
    </w:p>
    <w:p w:rsidR="00527F1A" w:rsidRPr="003B2563" w:rsidRDefault="00527F1A" w:rsidP="00CC6543">
      <w:pPr>
        <w:numPr>
          <w:ilvl w:val="0"/>
          <w:numId w:val="50"/>
        </w:numPr>
        <w:spacing w:after="0" w:line="360" w:lineRule="auto"/>
        <w:ind w:left="284" w:hanging="426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Termin realizacji zamówienia: </w:t>
      </w:r>
    </w:p>
    <w:p w:rsidR="00E46161" w:rsidRPr="003B2563" w:rsidRDefault="00E46161" w:rsidP="00E46161">
      <w:pPr>
        <w:spacing w:after="0" w:line="360" w:lineRule="auto"/>
        <w:ind w:left="1418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" w:name="_Hlk54599242"/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I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bookmarkStart w:id="7" w:name="_Hlk54599004"/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od dnia podpisania umowy</w:t>
      </w:r>
      <w:r w:rsidR="00720F8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 31 grudnia 202</w:t>
      </w:r>
      <w:bookmarkEnd w:id="7"/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5 r.</w:t>
      </w:r>
    </w:p>
    <w:p w:rsidR="00E46161" w:rsidRPr="003B2563" w:rsidRDefault="00E46161" w:rsidP="00E46161">
      <w:pPr>
        <w:spacing w:after="0" w:line="360" w:lineRule="auto"/>
        <w:ind w:left="1418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II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od dnia podpisania umowy</w:t>
      </w:r>
      <w:r w:rsidR="00720F8B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 31 grudnia 2025 r.</w:t>
      </w:r>
    </w:p>
    <w:p w:rsidR="00527F1A" w:rsidRPr="003B2563" w:rsidRDefault="00527F1A" w:rsidP="00F06380">
      <w:pPr>
        <w:pStyle w:val="Akapitzlist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B2563">
        <w:rPr>
          <w:rFonts w:ascii="Arial" w:hAnsi="Arial" w:cs="Arial"/>
          <w:b/>
          <w:bCs/>
          <w:sz w:val="24"/>
          <w:szCs w:val="24"/>
          <w:u w:val="single"/>
        </w:rPr>
        <w:t xml:space="preserve">CZĘŚĆ I </w:t>
      </w:r>
      <w:r w:rsidRPr="003B2563">
        <w:rPr>
          <w:rFonts w:ascii="Arial" w:hAnsi="Arial" w:cs="Arial"/>
          <w:b/>
          <w:bCs/>
          <w:sz w:val="24"/>
          <w:szCs w:val="24"/>
        </w:rPr>
        <w:t>– Serwis (przegląd i k</w:t>
      </w:r>
      <w:r w:rsidRPr="003B2563">
        <w:rPr>
          <w:rFonts w:ascii="Arial" w:hAnsi="Arial" w:cs="Arial"/>
          <w:b/>
          <w:sz w:val="24"/>
          <w:szCs w:val="24"/>
        </w:rPr>
        <w:t>onserwacja) systemów instalacji ppoż., znajdujących się na terenie kompleks</w:t>
      </w:r>
      <w:r w:rsidR="00B85241" w:rsidRPr="003B2563">
        <w:rPr>
          <w:rFonts w:ascii="Arial" w:hAnsi="Arial" w:cs="Arial"/>
          <w:b/>
          <w:sz w:val="24"/>
          <w:szCs w:val="24"/>
        </w:rPr>
        <w:t>ów</w:t>
      </w:r>
      <w:r w:rsidRPr="003B2563">
        <w:rPr>
          <w:rFonts w:ascii="Arial" w:hAnsi="Arial" w:cs="Arial"/>
          <w:b/>
          <w:sz w:val="24"/>
          <w:szCs w:val="24"/>
        </w:rPr>
        <w:t xml:space="preserve"> przy ul. Szubińskiej 2 </w:t>
      </w:r>
      <w:r w:rsidR="00F06380" w:rsidRPr="003B2563">
        <w:rPr>
          <w:rFonts w:ascii="Arial" w:hAnsi="Arial" w:cs="Arial"/>
          <w:b/>
          <w:sz w:val="24"/>
          <w:szCs w:val="24"/>
        </w:rPr>
        <w:br/>
      </w:r>
      <w:r w:rsidRPr="003B2563">
        <w:rPr>
          <w:rFonts w:ascii="Arial" w:hAnsi="Arial" w:cs="Arial"/>
          <w:b/>
          <w:bCs/>
          <w:sz w:val="24"/>
          <w:szCs w:val="24"/>
        </w:rPr>
        <w:t xml:space="preserve">oraz przy ulicy Potockiego 14 </w:t>
      </w:r>
      <w:r w:rsidRPr="003B2563">
        <w:rPr>
          <w:rFonts w:ascii="Arial" w:hAnsi="Arial" w:cs="Arial"/>
          <w:b/>
          <w:sz w:val="24"/>
          <w:szCs w:val="24"/>
        </w:rPr>
        <w:t xml:space="preserve">w Bydgoszczy. </w:t>
      </w:r>
      <w:bookmarkStart w:id="8" w:name="_Hlk32159237"/>
      <w:r w:rsidRPr="003B2563">
        <w:rPr>
          <w:rFonts w:ascii="Arial" w:hAnsi="Arial" w:cs="Arial"/>
          <w:b/>
          <w:sz w:val="24"/>
          <w:szCs w:val="24"/>
          <w:u w:val="single"/>
        </w:rPr>
        <w:t xml:space="preserve">Zamawiający podzielił </w:t>
      </w:r>
      <w:r w:rsidR="00F06380" w:rsidRPr="003B2563">
        <w:rPr>
          <w:rFonts w:ascii="Arial" w:hAnsi="Arial" w:cs="Arial"/>
          <w:b/>
          <w:sz w:val="24"/>
          <w:szCs w:val="24"/>
          <w:u w:val="single"/>
        </w:rPr>
        <w:t>CZĘŚĆ</w:t>
      </w:r>
      <w:r w:rsidRPr="003B2563">
        <w:rPr>
          <w:rFonts w:ascii="Arial" w:hAnsi="Arial" w:cs="Arial"/>
          <w:b/>
          <w:sz w:val="24"/>
          <w:szCs w:val="24"/>
          <w:u w:val="single"/>
        </w:rPr>
        <w:t xml:space="preserve"> I zamówienia na </w:t>
      </w:r>
      <w:r w:rsidR="001C38F4" w:rsidRPr="003B2563">
        <w:rPr>
          <w:rFonts w:ascii="Arial" w:hAnsi="Arial" w:cs="Arial"/>
          <w:b/>
          <w:sz w:val="24"/>
          <w:szCs w:val="24"/>
          <w:u w:val="single"/>
        </w:rPr>
        <w:t xml:space="preserve">VI </w:t>
      </w:r>
      <w:r w:rsidR="00ED7A43" w:rsidRPr="003B2563">
        <w:rPr>
          <w:rFonts w:ascii="Arial" w:hAnsi="Arial" w:cs="Arial"/>
          <w:b/>
          <w:sz w:val="24"/>
          <w:szCs w:val="24"/>
          <w:u w:val="single"/>
        </w:rPr>
        <w:t>Z</w:t>
      </w:r>
      <w:r w:rsidRPr="003B2563">
        <w:rPr>
          <w:rFonts w:ascii="Arial" w:hAnsi="Arial" w:cs="Arial"/>
          <w:b/>
          <w:sz w:val="24"/>
          <w:szCs w:val="24"/>
          <w:u w:val="single"/>
        </w:rPr>
        <w:t>akresów</w:t>
      </w:r>
      <w:r w:rsidR="000841CA" w:rsidRPr="003B2563">
        <w:rPr>
          <w:rFonts w:ascii="Arial" w:hAnsi="Arial" w:cs="Arial"/>
          <w:b/>
          <w:sz w:val="24"/>
          <w:szCs w:val="24"/>
          <w:u w:val="single"/>
        </w:rPr>
        <w:t xml:space="preserve"> oraz Zakres IV na dwa Zadania</w:t>
      </w:r>
      <w:r w:rsidRPr="003B2563">
        <w:rPr>
          <w:rFonts w:ascii="Arial" w:hAnsi="Arial" w:cs="Arial"/>
          <w:b/>
          <w:sz w:val="24"/>
          <w:szCs w:val="24"/>
        </w:rPr>
        <w:t>:</w:t>
      </w:r>
    </w:p>
    <w:p w:rsidR="00527F1A" w:rsidRPr="003B2563" w:rsidRDefault="003F1835" w:rsidP="003F183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1701" w:hanging="141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Zakres 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dotyczy usług realizowanych na terenie k</w:t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mpleksu przy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t>ul. Szubińskiej 2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w Bydgoszczy;</w:t>
      </w:r>
    </w:p>
    <w:p w:rsidR="00527F1A" w:rsidRPr="003B2563" w:rsidRDefault="00527F1A" w:rsidP="003F183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183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dotyczy usług realizowanych w budynku nr 4 na terenie ko</w:t>
      </w:r>
      <w:r w:rsidR="003F1835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mpleksu                     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przy ul. Potockiego 14 w Bydgoszczy;</w:t>
      </w:r>
    </w:p>
    <w:p w:rsidR="00527F1A" w:rsidRPr="003B2563" w:rsidRDefault="00527F1A" w:rsidP="003F183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III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183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dotyczy usług realizowanych w bud</w:t>
      </w:r>
      <w:r w:rsidR="003F1835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ynku nr 140 oraz 145 na terenie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kompleksu przy ul. Potockiego 14 w Bydgoszczy;</w:t>
      </w:r>
    </w:p>
    <w:p w:rsidR="00527F1A" w:rsidRPr="003B2563" w:rsidRDefault="00527F1A" w:rsidP="003F183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IV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183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dotyczy usług realizowanych w budynku nr 2 na terenie kompleksu                         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przy ul. Potockiego 14 w Bydgoszczy;</w:t>
      </w:r>
    </w:p>
    <w:p w:rsidR="00527F1A" w:rsidRPr="003B2563" w:rsidRDefault="00527F1A" w:rsidP="003F183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V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183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dotyczy usług realizowanych w budynku nr 270 oraz 271 na terenie kompleksu   przy ul. Potockiego 14 w Bydgoszczy;</w:t>
      </w:r>
    </w:p>
    <w:p w:rsidR="00527F1A" w:rsidRPr="003B2563" w:rsidRDefault="00EE3495" w:rsidP="003F1835">
      <w:pPr>
        <w:spacing w:after="0" w:line="360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VI</w:t>
      </w:r>
      <w:r w:rsidR="00527F1A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183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dotyczy usług realizowanych w budynku nr 272 na terenie kompleksu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przy ul. Potockiego 14 w </w:t>
      </w:r>
      <w:r w:rsidR="000564DC" w:rsidRPr="003B2563">
        <w:rPr>
          <w:rFonts w:ascii="Arial" w:eastAsia="Times New Roman" w:hAnsi="Arial" w:cs="Arial"/>
          <w:sz w:val="24"/>
          <w:szCs w:val="24"/>
          <w:lang w:eastAsia="pl-PL"/>
        </w:rPr>
        <w:t>Bydgoszczy;</w:t>
      </w:r>
    </w:p>
    <w:bookmarkEnd w:id="6"/>
    <w:bookmarkEnd w:id="8"/>
    <w:p w:rsidR="00527F1A" w:rsidRPr="003B2563" w:rsidRDefault="00527F1A" w:rsidP="00CE10BB">
      <w:pPr>
        <w:numPr>
          <w:ilvl w:val="0"/>
          <w:numId w:val="25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realizowanych na terenie kompleksu przy ul. Szubińskiej 2 w Bydgoszczy i obejmuje:</w:t>
      </w:r>
    </w:p>
    <w:p w:rsidR="00527F1A" w:rsidRPr="003B2563" w:rsidRDefault="00527F1A" w:rsidP="008010E2">
      <w:pPr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EE349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roku), z zastrzeżeniem wykonania </w:t>
      </w:r>
      <w:r w:rsidR="00EE349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IV przeglądu nie później niż do dnia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8010E2" w:rsidRPr="003B256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B93A5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z Rozporządzeniem Ministra Spraw Wewnętrznych i Admini</w:t>
      </w:r>
      <w:r w:rsidR="00B8524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stracji </w:t>
      </w:r>
      <w:r w:rsidR="00B93A5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B8524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07 czerwca 2010 roku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ochrony przeciwpożarowej budynków, innych obiektów budowlanych i terenów </w:t>
      </w:r>
      <w:r w:rsidR="002A4C1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2A4C18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Dz. U. 2023 poz. 822 t. j.</w:t>
      </w:r>
      <w:r w:rsidR="002A4C1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oraz PKN CEN/TS 54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527F1A" w:rsidRPr="003B2563" w:rsidRDefault="00611BD2" w:rsidP="008010E2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Podpisany przez obie St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>rony protokół wykonanej usługi (bez zastrzeżeń),</w:t>
      </w:r>
      <w:r w:rsidR="007E0B1F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0F60F8" w:rsidRPr="003B2563" w:rsidRDefault="00527F1A" w:rsidP="00B2785D">
      <w:pPr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instalacji i urządzeń, w przypadku nieprawidłowości w ich funkcjonowaniu, zgłoszonych przez Zamawiającego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stwierdzonych podczas prac serwisowych, w tym wymian podzespołów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innych elementów, w terminach ustalonych z Zamawiającym, 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zastrzeżeniem pkt. III. ppkt. 1.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lit. b) niniejszego opisu przedmiotu zamówienia.</w:t>
      </w:r>
    </w:p>
    <w:p w:rsidR="0060799A" w:rsidRPr="003B2563" w:rsidRDefault="0060799A" w:rsidP="0060799A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CE10BB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1.1.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czynności: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B2785D">
      <w:pPr>
        <w:numPr>
          <w:ilvl w:val="0"/>
          <w:numId w:val="24"/>
        </w:numPr>
        <w:spacing w:after="0" w:line="360" w:lineRule="auto"/>
        <w:ind w:left="709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onserwacji) systemów instalacji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ppoż. Wykonawca zobowiązuje się do dokonania każdorazowo </w:t>
      </w:r>
      <w:r w:rsidR="00DA4DA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między innymi </w:t>
      </w:r>
      <w:r w:rsidR="00DA4DA0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840E04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sprawdzenia poprawności działania drukarek, uzupełnieniu papieru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taśmy barwiącej - 100% stanu ilościowego urządzeń,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każdym budynku (w trakcie </w:t>
      </w:r>
      <w:r w:rsidR="00840E04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musi podlegać 100% stanu ilościowego urządzeń),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sprawdzenie przekazywania sygnału alarmowego do LCN,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="00E04DA1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zwalniaczy drzwi</w:t>
      </w:r>
      <w:r w:rsidR="009C36F4" w:rsidRPr="003B2563">
        <w:rPr>
          <w:rFonts w:ascii="Arial" w:eastAsia="Calibri" w:hAnsi="Arial" w:cs="Arial"/>
          <w:sz w:val="24"/>
          <w:szCs w:val="24"/>
          <w:lang w:eastAsia="pl-PL"/>
        </w:rPr>
        <w:t xml:space="preserve"> – 1 raz w roku w terminie ustalonym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="000F60F8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optycznych – 1 raz w </w:t>
      </w:r>
      <w:r w:rsidR="00840E04" w:rsidRPr="003B2563">
        <w:rPr>
          <w:rFonts w:ascii="Arial" w:eastAsia="Calibri" w:hAnsi="Arial" w:cs="Arial"/>
          <w:sz w:val="24"/>
          <w:szCs w:val="24"/>
          <w:lang w:eastAsia="pl-PL"/>
        </w:rPr>
        <w:t xml:space="preserve">roku </w:t>
      </w:r>
      <w:r w:rsidR="0073583A" w:rsidRPr="003B2563">
        <w:rPr>
          <w:rFonts w:ascii="Arial" w:eastAsia="Calibri" w:hAnsi="Arial" w:cs="Arial"/>
          <w:sz w:val="24"/>
          <w:szCs w:val="24"/>
          <w:lang w:eastAsia="pl-PL"/>
        </w:rPr>
        <w:t xml:space="preserve">w </w:t>
      </w:r>
      <w:r w:rsidR="00840E04" w:rsidRPr="003B2563">
        <w:rPr>
          <w:rFonts w:ascii="Arial" w:eastAsia="Calibri" w:hAnsi="Arial" w:cs="Arial"/>
          <w:sz w:val="24"/>
          <w:szCs w:val="24"/>
          <w:lang w:eastAsia="pl-PL"/>
        </w:rPr>
        <w:t>terminie ustalonym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B2785D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0F60F8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0F60F8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SUG w budynku nr 5, polegającą na wizualnej kontroli ciśnienia 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butlach z czynnikiem gaśniczym - 100% stanu ilościowego,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pkt. </w:t>
      </w:r>
      <w:r w:rsidR="00103191" w:rsidRPr="003B2563">
        <w:rPr>
          <w:rFonts w:ascii="Arial" w:eastAsia="Times New Roman" w:hAnsi="Arial" w:cs="Arial"/>
          <w:sz w:val="24"/>
          <w:szCs w:val="24"/>
          <w:lang w:eastAsia="pl-PL"/>
        </w:rPr>
        <w:t>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niniejszego opisu przedmiotu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zamówienia,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START / STOP GASZENIE - 100% stanu ilościowego,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dokonania jeden raz w</w:t>
      </w:r>
      <w:r w:rsidR="00840E04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sprawdzenia działania urządzeń wyzwalania czynnika gaśniczego SUG, znajdujących się budynku nr 5. </w:t>
      </w:r>
    </w:p>
    <w:p w:rsidR="009C36F4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działania systemu sterowania oddymianiem (działania klap dymowych, okien pożarowych lub wytwarzania nadciśnienia w klatkach schodowych) - 100% stanu ilościowego 2 razy w </w:t>
      </w:r>
      <w:r w:rsidR="00840E04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I i IV kwartale,</w:t>
      </w:r>
    </w:p>
    <w:p w:rsidR="00527F1A" w:rsidRPr="003B2563" w:rsidRDefault="009C36F4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stanu technicznego zasilaczy klap ppoż. w centralach wentylacyjnych,</w:t>
      </w:r>
    </w:p>
    <w:p w:rsidR="00527F1A" w:rsidRPr="003B2563" w:rsidRDefault="00527F1A" w:rsidP="00B2785D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wykonani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pomiarów elektrycznych baterii akumulatorowych zgodnie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zasadami wiedzy technicznej - 100% stanu ilościowego, z zastrzeżeniem pkt</w:t>
      </w:r>
      <w:r w:rsidR="00103191" w:rsidRPr="003B2563">
        <w:rPr>
          <w:rFonts w:ascii="Arial" w:eastAsia="Times New Roman" w:hAnsi="Arial" w:cs="Arial"/>
          <w:sz w:val="24"/>
          <w:szCs w:val="24"/>
          <w:lang w:eastAsia="pl-PL"/>
        </w:rPr>
        <w:t>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niniejszego opisu przedmiotu zamówienia. </w:t>
      </w:r>
    </w:p>
    <w:p w:rsidR="00837ED8" w:rsidRPr="003B2563" w:rsidRDefault="00527F1A" w:rsidP="00B2785D">
      <w:pPr>
        <w:numPr>
          <w:ilvl w:val="0"/>
          <w:numId w:val="22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przedstawienia Zamawiającemu szczegółowego wykazu (w formie elektronicznej wygenerowanej z ce</w:t>
      </w:r>
      <w:r w:rsidR="00B2785D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ntral ppoż.) elementów objętych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serwisem, każdorazowo po zakończonym serwisie przedmiotowych systemów. Po przeprowadzeniu ostatniego serwisu w </w:t>
      </w:r>
      <w:r w:rsidR="0073583A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Wykonawca zobowiązany jest do przedstawienia Zamawiającemu protokołu stanu procentowego zabrudzenia czujek w formie elektronicznej wygenerowanej przez oprogramowanie diagnostyczne systemu.</w:t>
      </w:r>
    </w:p>
    <w:p w:rsidR="00527F1A" w:rsidRPr="003B2563" w:rsidRDefault="00527F1A" w:rsidP="00B2785D">
      <w:pPr>
        <w:tabs>
          <w:tab w:val="num" w:pos="1134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zobowiązany jest również do:</w:t>
      </w:r>
    </w:p>
    <w:p w:rsidR="00527F1A" w:rsidRPr="003B2563" w:rsidRDefault="00527F1A" w:rsidP="00B2785D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przeprowadzenie szkolenia teoretycznego z opuszczania pomieszczeń gaszonych gazem dla personelu użytkującego pomieszczenie objęte systemem gaszenia gazem SUG, na wezwanie Zamawiającego;</w:t>
      </w:r>
    </w:p>
    <w:p w:rsidR="00527F1A" w:rsidRPr="003B2563" w:rsidRDefault="00527F1A" w:rsidP="00B2785D">
      <w:pPr>
        <w:numPr>
          <w:ilvl w:val="0"/>
          <w:numId w:val="2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awarii), niepodlegających gwarancji,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w terminach oraz w zakresie określonym w niniejszym opisie.</w:t>
      </w:r>
    </w:p>
    <w:p w:rsidR="00527F1A" w:rsidRPr="003B2563" w:rsidRDefault="00527F1A" w:rsidP="00B2785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ma obowiązek przystąpienia do wykonania naprawy (usuwania awarii) w czasie zgodnym z deklarowanym w formularzu oferty</w:t>
      </w:r>
      <w:r w:rsidR="00496AE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7E1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96AE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496AEF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pkt.4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65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serwisu.</w:t>
      </w:r>
      <w:r w:rsidR="00611BD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1BD2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</w:t>
      </w:r>
      <w:r w:rsidR="00306079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postępowaniu.</w:t>
      </w:r>
    </w:p>
    <w:p w:rsidR="00527F1A" w:rsidRPr="003B2563" w:rsidRDefault="00527F1A" w:rsidP="00B2785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na miejsce awarii, natychmiastowe podjęcie działań zapobiegających rozprzestrzenianiu się awarii i jej skutków, przystąpienie do jej usuwania oraz powiadomienie Zamawiającego o rodzaju, zakresie i ewentualnych zagrożeniach związanych z awarią. Po usunięciu awarii, Wykonawca zobowiązany jest do sporządzenia wraz z przedstawicielem Zamawiającego dokumentacji awarii.</w:t>
      </w:r>
    </w:p>
    <w:p w:rsidR="00527F1A" w:rsidRPr="003B2563" w:rsidRDefault="00527F1A" w:rsidP="00B2785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i niezależnych </w:t>
      </w:r>
      <w:r w:rsidR="003E6A3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Wykonawcy może odsunąć się w czasie (np. ze względu na konieczność sprowadzenia elementu z innego kraju) Wykonawca wykona wszelkie czynności możliwe do wykonania w zaistniałych okolicznościach </w:t>
      </w:r>
      <w:r w:rsidR="003E6A3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oraz ograniczy wpływ awarii na funkcjonowanie urządzeń i systemu objętych zamówieniem i określi termin wykonania naprawy. W w/w przypadku Wykonawca ma obowiązek, bez wezwania Zamawiającego, udowodnić,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że przyczyny powstania opóźnienia są od niego niezależne.</w:t>
      </w:r>
    </w:p>
    <w:p w:rsidR="00837ED8" w:rsidRPr="003B2563" w:rsidRDefault="00527F1A" w:rsidP="00EE3495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Rozliczenie za naprawę (usunięcie awarii) nastąpi na podstawie kosztów naprawy (kosztów podzespołów, materiałów, części i usług) zaakceptowanych przez Zamawiającego n</w:t>
      </w:r>
      <w:r w:rsidR="00051499" w:rsidRPr="003B2563">
        <w:rPr>
          <w:rFonts w:ascii="Arial" w:eastAsia="Times New Roman" w:hAnsi="Arial" w:cs="Arial"/>
          <w:sz w:val="24"/>
          <w:szCs w:val="24"/>
          <w:lang w:eastAsia="pl-PL"/>
        </w:rPr>
        <w:t>a zasadach określonych w pkt. V. ppkt.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E6A3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faktycznego czasu poświęconego na naprawę - ilości roboczogodzin.</w:t>
      </w:r>
    </w:p>
    <w:p w:rsidR="00527F1A" w:rsidRPr="003B2563" w:rsidRDefault="006B790A" w:rsidP="00CE10BB">
      <w:pPr>
        <w:numPr>
          <w:ilvl w:val="1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="00C74A57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zainstalowanych w obiektach na terenie kompleksu przy </w:t>
      </w:r>
      <w:r w:rsidR="00C74A57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  <w:t>ul. Szubińskiej 2</w:t>
      </w:r>
    </w:p>
    <w:p w:rsidR="00527F1A" w:rsidRPr="003B2563" w:rsidRDefault="00527F1A" w:rsidP="004836A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</w:t>
      </w:r>
      <w:r w:rsidR="006B790A" w:rsidRPr="003B2563">
        <w:rPr>
          <w:rFonts w:ascii="Arial" w:eastAsia="Calibri" w:hAnsi="Arial" w:cs="Arial"/>
          <w:b/>
          <w:sz w:val="24"/>
          <w:szCs w:val="24"/>
          <w:lang w:eastAsia="pl-PL"/>
        </w:rPr>
        <w:t>S</w:t>
      </w:r>
      <w:r w:rsidR="00C730BD" w:rsidRPr="003B2563">
        <w:rPr>
          <w:rFonts w:ascii="Arial" w:eastAsia="Calibri" w:hAnsi="Arial" w:cs="Arial"/>
          <w:b/>
          <w:sz w:val="24"/>
          <w:szCs w:val="24"/>
          <w:lang w:eastAsia="pl-PL"/>
        </w:rPr>
        <w:t>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</w:t>
      </w:r>
      <w:r w:rsidR="009825BB" w:rsidRPr="003B2563">
        <w:rPr>
          <w:rFonts w:ascii="Arial" w:eastAsia="Calibri" w:hAnsi="Arial" w:cs="Arial"/>
          <w:sz w:val="24"/>
          <w:szCs w:val="24"/>
          <w:lang w:eastAsia="pl-PL"/>
        </w:rPr>
        <w:t>E ILOŚCIOWE URZĄDZEŃ W BUDYNKU NR 2</w:t>
      </w:r>
      <w:r w:rsidR="00C74A57" w:rsidRPr="003B2563">
        <w:rPr>
          <w:rFonts w:ascii="Arial" w:eastAsia="Calibri" w:hAnsi="Arial" w:cs="Arial"/>
          <w:sz w:val="24"/>
          <w:szCs w:val="24"/>
          <w:lang w:eastAsia="pl-PL"/>
        </w:rPr>
        <w:t>.</w:t>
      </w:r>
    </w:p>
    <w:tbl>
      <w:tblPr>
        <w:tblW w:w="94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97"/>
        <w:gridCol w:w="2977"/>
        <w:gridCol w:w="2693"/>
        <w:gridCol w:w="567"/>
        <w:gridCol w:w="711"/>
      </w:tblGrid>
      <w:tr w:rsidR="009A6426" w:rsidRPr="003B2563" w:rsidTr="00C74A57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6426" w:rsidRPr="003B2563" w:rsidRDefault="009A6426" w:rsidP="00C569CF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9A6426" w:rsidRPr="003B2563" w:rsidTr="00C74A5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C33CF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.1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9A642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pożarowa Schrack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B4A2ECP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A6426" w:rsidRPr="003B2563" w:rsidTr="00C74A57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9A642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Karta interfejsów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26" w:rsidRPr="003B2563" w:rsidRDefault="009A6426" w:rsidP="00C730B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B4-USI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A6426" w:rsidRPr="003B2563" w:rsidTr="00C74A57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880A3B" w:rsidP="00880A3B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Wewnętrzne pole obsługi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880A3B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SCHRACK B4-CIP-PL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A6426" w:rsidRPr="003B2563" w:rsidTr="00C74A57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781A27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12V 17Ah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781A27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A6426" w:rsidRPr="003B2563" w:rsidTr="00C74A57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781A27" w:rsidP="00781A2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ROP Schrack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781A27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MCP545-4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781A27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306F56" w:rsidRPr="003B2563" w:rsidTr="00C74A57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C33CF3" w:rsidP="00B909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306F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623B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Czujka dymu Schrack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104</w:t>
            </w:r>
          </w:p>
        </w:tc>
      </w:tr>
      <w:tr w:rsidR="00306F56" w:rsidRPr="003B2563" w:rsidTr="00C74A57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MTD 533 Cubus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A6426" w:rsidRPr="003B2563" w:rsidTr="00C74A5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B909FF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460724" w:rsidP="0046072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pożarowy ROP SCHRACK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460724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MCP545-1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460724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06F56" w:rsidRPr="003B2563" w:rsidTr="00C74A57">
        <w:trPr>
          <w:trHeight w:val="5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C33CF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306F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623B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Wskaźnik zadziałania SCHRACK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Płytka elektroniki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LPL BA-UPI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F84669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306F56" w:rsidRPr="003B2563" w:rsidTr="00C74A57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56" w:rsidRPr="003B2563" w:rsidRDefault="00306F5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81789" w:rsidRPr="003B2563" w:rsidTr="00C74A57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C33CF3" w:rsidP="009817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817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623B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wejścia/wyjścia SCHRACK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Płytka elektroniki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BA-OI3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81789" w:rsidRPr="003B2563" w:rsidTr="00C74A57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9" w:rsidRPr="003B2563" w:rsidRDefault="00981789" w:rsidP="009817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A6426" w:rsidRPr="003B2563" w:rsidTr="00C74A5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33CF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67603A" w:rsidP="0067603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Sygnalizator akustyczny SCHRACK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67603A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SIR Y04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67603A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A6426" w:rsidRPr="003B2563" w:rsidTr="00C74A57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33CF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FC38DA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Szafka stalowa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A6426" w:rsidRPr="003B2563" w:rsidTr="00C74A57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33CF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FC38DA" w:rsidP="00FC38D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Konwerter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FC38DA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TR-43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FC38DA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A6426" w:rsidRPr="003B2563" w:rsidTr="00C74A57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C33CF3" w:rsidP="00C33CF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9A642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3B0A33" w:rsidP="00301AA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Przełącznica ST 8x160x160x40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9A6426" w:rsidP="00C569C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26" w:rsidRPr="003B2563" w:rsidRDefault="003B0A33" w:rsidP="00C569C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6934B0" w:rsidRPr="003B2563" w:rsidRDefault="006934B0"/>
    <w:p w:rsidR="000607C9" w:rsidRPr="003B2563" w:rsidRDefault="000607C9" w:rsidP="000607C9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3.</w:t>
      </w:r>
    </w:p>
    <w:tbl>
      <w:tblPr>
        <w:tblW w:w="94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74"/>
        <w:gridCol w:w="2600"/>
        <w:gridCol w:w="2693"/>
        <w:gridCol w:w="567"/>
        <w:gridCol w:w="711"/>
      </w:tblGrid>
      <w:tr w:rsidR="000607C9" w:rsidRPr="003B2563" w:rsidTr="00811BCB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0607C9" w:rsidRPr="003B2563" w:rsidTr="00811BCB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2.1.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Centrala SCHRACK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B5-SCU-CP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2.2.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Pole obsługi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B5-SUB-CIP-PL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2.3.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Karta linii pętlowych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B3-DAI2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607C9" w:rsidRPr="003B2563" w:rsidTr="00811BCB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2.4.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Karta wyjść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B3-OM8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2.5.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Karta interfejsów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B3-USI4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2.6.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Maskownica wolnych slotów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BMZ-BLIND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0607C9" w:rsidRPr="003B2563" w:rsidTr="00811BC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2.7.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 12V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607C9" w:rsidRPr="003B2563" w:rsidTr="00811BCB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2.8.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Czujka dymu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Gniazdo USB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607C9" w:rsidRPr="003B2563" w:rsidTr="00811BCB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MTD 533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607C9" w:rsidRPr="003B2563" w:rsidTr="00811BCB">
        <w:trPr>
          <w:trHeight w:val="5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2.9.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Moduł wejścia/wyjścia SCHRACK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Płytka elektroniki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BA-OI3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0607C9" w:rsidRPr="003B2563" w:rsidTr="00811BCB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607C9" w:rsidRPr="003B2563" w:rsidTr="00811BC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2.10.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MCP545-1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0607C9" w:rsidRPr="003B2563" w:rsidTr="00811BC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2.11.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Sygnalizator akustyczny SCHRACK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SIR Y04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0607C9" w:rsidRPr="003B2563" w:rsidTr="00811BC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2.12.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Konwerter optyczny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TR-43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607C9" w:rsidRPr="003B2563" w:rsidTr="00811BCB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2.13.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Komputer PC z systemem operacyjnym Windows XP Pro, 2 monitorami LCD, klawiaturą, myszką, głośnikami, oprogramowaniem SecoLog - pozycja 1.6. konfiguracji komputerów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2.14.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Wyniesione pole obsługi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B3Q590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2.15.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Obudowa natynkowa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H23G230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607C9" w:rsidRPr="003B2563" w:rsidTr="00811BC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2.16.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Konwerter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ADAM 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9" w:rsidRPr="003B2563" w:rsidRDefault="000607C9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C74A57" w:rsidRPr="003B2563" w:rsidRDefault="00C74A57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11BCB" w:rsidRPr="003B2563" w:rsidRDefault="00811BCB" w:rsidP="006F7A06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C74A57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4.</w:t>
      </w:r>
    </w:p>
    <w:tbl>
      <w:tblPr>
        <w:tblW w:w="94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774"/>
        <w:gridCol w:w="2693"/>
        <w:gridCol w:w="567"/>
        <w:gridCol w:w="711"/>
      </w:tblGrid>
      <w:tr w:rsidR="00C74A57" w:rsidRPr="003B2563" w:rsidTr="00811BC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Centrala SIEMENS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FC 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Centrala wynośna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FC 330A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3.3.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Czujka adresowalna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29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3.4.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3.5.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liniowy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ABI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3.6.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Wskaźnik zadziałania czujki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7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3.7.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Sygnalizator akustyczny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SA-K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3</w:t>
            </w:r>
          </w:p>
        </w:tc>
      </w:tr>
      <w:tr w:rsidR="00C74A57" w:rsidRPr="003B2563" w:rsidTr="006B790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3.8.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Akumulator 12V 17, 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</w:tbl>
    <w:p w:rsidR="00C74A57" w:rsidRPr="003B2563" w:rsidRDefault="00C74A57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82ED3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 wraz z SUG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5.</w:t>
      </w:r>
    </w:p>
    <w:tbl>
      <w:tblPr>
        <w:tblW w:w="94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774"/>
        <w:gridCol w:w="2693"/>
        <w:gridCol w:w="567"/>
        <w:gridCol w:w="711"/>
      </w:tblGrid>
      <w:tr w:rsidR="00C74A57" w:rsidRPr="003B2563" w:rsidTr="00811BC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C74A57" w:rsidRPr="003B2563" w:rsidTr="00082ED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Centrala (na parterze)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B3-SCU 5CP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082ED3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Wewnętrzne pole obsługi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B3-SUB-CIP-PL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082ED3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linii pętlowych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B3-DAI2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C74A57" w:rsidRPr="003B2563" w:rsidTr="00082ED3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interfejsów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B3-USI4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082ED3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sterująca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B5-BAF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082ED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przekaźnikowa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B3-REL16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FD1C42"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Wtyczka z wyjściami kątowymi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SET REL16W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C74A57" w:rsidRPr="003B2563" w:rsidTr="00FD1C42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Centrala z panelem (w piwnicy)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dla 4SG - B5-SCU-CP4L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FD1C42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interfejsów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 LPI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FD1C42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linii pętlowych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B3-DAI2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C74A57" w:rsidRPr="003B2563" w:rsidTr="00FD1C4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Karta 8 wejść nadzorowanych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B3-IM8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C74A57" w:rsidRPr="003B2563" w:rsidTr="00FD1C42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przekaźnikowa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B3-REL16E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C74A57" w:rsidRPr="003B2563" w:rsidTr="00FD1C42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sterująca - 8 wyjść nadzorowanych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B3-OM8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FD1C42">
        <w:trPr>
          <w:trHeight w:val="5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sterująca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B5-BAF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74A57" w:rsidRPr="003B2563" w:rsidTr="005E1865">
        <w:trPr>
          <w:trHeight w:val="5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REL16 Wtyczka z wyjściami kątowymi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ST-SET REL16W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74A57" w:rsidRPr="003B2563" w:rsidTr="003B528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Przycisk START Gaszenie kolor żółty (IP52)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3B528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4.4.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Przycisk STOP Gaszenie kolor niebieski (IP54)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3B5289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MCP545-4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5</w:t>
            </w:r>
          </w:p>
        </w:tc>
      </w:tr>
      <w:tr w:rsidR="00C74A57" w:rsidRPr="003B2563" w:rsidTr="003B528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4.6.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MCP545-1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17</w:t>
            </w:r>
          </w:p>
        </w:tc>
      </w:tr>
      <w:tr w:rsidR="00C74A57" w:rsidRPr="003B2563" w:rsidTr="003B5289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4.7.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wejścia/wyjścia wraz z obudową IP66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BA-OI3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135</w:t>
            </w:r>
          </w:p>
        </w:tc>
      </w:tr>
      <w:tr w:rsidR="00C74A57" w:rsidRPr="003B2563" w:rsidTr="004221B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Optyczna czujka dymu z gniazdem USB 501-1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MTD533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845</w:t>
            </w:r>
          </w:p>
        </w:tc>
      </w:tr>
      <w:tr w:rsidR="00C74A57" w:rsidRPr="003B2563" w:rsidTr="004221B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4.9.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Wskaźnik zadziałania wraz z obudową LPL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BA-UPI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626</w:t>
            </w:r>
          </w:p>
        </w:tc>
      </w:tr>
      <w:tr w:rsidR="00C74A57" w:rsidRPr="003B2563" w:rsidTr="004221B4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4.10.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optyczny drzwiowy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SD-1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4221B4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optyczny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BLV4 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7</w:t>
            </w:r>
          </w:p>
        </w:tc>
      </w:tr>
      <w:tr w:rsidR="00C74A57" w:rsidRPr="003B2563" w:rsidTr="004221B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akustyczny pożaru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SIR Y04 - 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55</w:t>
            </w:r>
          </w:p>
        </w:tc>
      </w:tr>
      <w:tr w:rsidR="00C74A57" w:rsidRPr="003B2563" w:rsidTr="00B4555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Zasilacz systemów ppoż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19</w:t>
            </w:r>
          </w:p>
        </w:tc>
      </w:tr>
      <w:tr w:rsidR="00C74A57" w:rsidRPr="003B2563" w:rsidTr="00B45552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Komputer PC z systemem operacyjnym Windows XP Pro, 2 monitorami LCD, klawiaturą, myszką, głośnikami, oprogramowaniem SecoLog - pozycja 1.7 konfiguracji komputerów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eastAsia="Calibri" w:hAnsi="Arial" w:cs="Arial"/>
                <w:lang w:eastAsia="pl-PL"/>
              </w:rPr>
              <w:t>szt.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eastAsia="Calibri" w:hAnsi="Arial" w:cs="Arial"/>
                <w:lang w:eastAsia="pl-PL"/>
              </w:rPr>
              <w:t>1</w:t>
            </w:r>
          </w:p>
        </w:tc>
      </w:tr>
      <w:tr w:rsidR="00C74A57" w:rsidRPr="003B2563" w:rsidTr="00B45552">
        <w:trPr>
          <w:trHeight w:val="12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4.14.</w:t>
            </w:r>
          </w:p>
        </w:tc>
        <w:tc>
          <w:tcPr>
            <w:tcW w:w="47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C74A57" w:rsidRPr="003B2563" w:rsidTr="004221B4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Akumulator 22Ah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12</w:t>
            </w:r>
          </w:p>
        </w:tc>
      </w:tr>
      <w:tr w:rsidR="00C74A57" w:rsidRPr="003B2563" w:rsidTr="004221B4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4.16.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Akumulator 40Ah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4221B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4.17.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Akumulator 28Ah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26</w:t>
            </w:r>
          </w:p>
        </w:tc>
      </w:tr>
      <w:tr w:rsidR="00C74A57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4.18.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Konwerter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ADAM 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C74A57" w:rsidRPr="003B2563" w:rsidTr="004221B4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4.19.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Konwerter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TR-43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C74A57" w:rsidRPr="003B2563" w:rsidTr="004221B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4.20.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Przełącznica ST 8x160x160x40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C74A57" w:rsidRPr="003B2563" w:rsidTr="00A732C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4.21.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Zbiorniki z gazem FM200 z zaworami, czujnikami i wyzwalaczami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8</w:t>
            </w:r>
          </w:p>
        </w:tc>
      </w:tr>
      <w:tr w:rsidR="00C74A57" w:rsidRPr="003B2563" w:rsidTr="00A732C2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4.22.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57" w:rsidRPr="003B2563" w:rsidRDefault="00C74A57" w:rsidP="00C74A5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Dysze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7" w:rsidRPr="003B2563" w:rsidRDefault="00C74A57" w:rsidP="00C74A5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57" w:rsidRPr="003B2563" w:rsidRDefault="00C74A57" w:rsidP="00C74A5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42</w:t>
            </w:r>
          </w:p>
        </w:tc>
      </w:tr>
    </w:tbl>
    <w:p w:rsidR="00793178" w:rsidRPr="003B2563" w:rsidRDefault="00793178"/>
    <w:p w:rsidR="00C74A57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6.</w:t>
      </w:r>
    </w:p>
    <w:tbl>
      <w:tblPr>
        <w:tblW w:w="94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774"/>
        <w:gridCol w:w="2693"/>
        <w:gridCol w:w="567"/>
        <w:gridCol w:w="711"/>
      </w:tblGrid>
      <w:tr w:rsidR="00176686" w:rsidRPr="003B2563" w:rsidTr="00811BCB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Centrala SCHRACK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B3-SCU 5CP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5.2.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Czujka multisensorowa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MTD533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108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Gniazdo czujki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USB 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108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Karta interfejsów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B3-US14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Karta linii pętlowych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B5-DXI2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5.6.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Moduł sterujący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BX-REL4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5.7.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Moduł wejścia/wyjścia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BX-O13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  <w:tr w:rsidR="00176686" w:rsidRPr="003B2563" w:rsidTr="004221B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0607C9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Wewnętrzne pole obsługi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0607C9" w:rsidP="001766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B5-CII-PL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0607C9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176686" w:rsidRPr="003B2563" w:rsidTr="004221B4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0607C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.9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Ręczny ostrzegacz pożaru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hAnsi="Arial" w:cs="Arial"/>
              </w:rPr>
              <w:t>MCP 545-4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0607C9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11</w:t>
            </w:r>
          </w:p>
        </w:tc>
      </w:tr>
      <w:tr w:rsidR="00176686" w:rsidRPr="003B2563" w:rsidTr="004221B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0607C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.10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86" w:rsidRPr="003B2563" w:rsidRDefault="00176686" w:rsidP="00176686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Wskaźniki zadziałania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0607C9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BX-UPI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6" w:rsidRPr="003B2563" w:rsidRDefault="00176686" w:rsidP="0017668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86" w:rsidRPr="003B2563" w:rsidRDefault="00176686" w:rsidP="00176686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58</w:t>
            </w:r>
          </w:p>
        </w:tc>
      </w:tr>
    </w:tbl>
    <w:p w:rsidR="00C74A57" w:rsidRPr="003B2563" w:rsidRDefault="00C74A57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30DCA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9.</w:t>
      </w:r>
    </w:p>
    <w:tbl>
      <w:tblPr>
        <w:tblW w:w="9454" w:type="dxa"/>
        <w:tblInd w:w="3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774"/>
        <w:gridCol w:w="2552"/>
        <w:gridCol w:w="708"/>
        <w:gridCol w:w="711"/>
      </w:tblGrid>
      <w:tr w:rsidR="005B2A07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07" w:rsidRPr="003B2563" w:rsidRDefault="005B2A07" w:rsidP="005B2A07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5B2A07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Gniazdo do czujek USB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501-1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11</w:t>
            </w:r>
          </w:p>
        </w:tc>
      </w:tr>
      <w:tr w:rsidR="005B2A07" w:rsidRPr="003B2563" w:rsidTr="005B2A07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6.2.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wejścia/wyjścia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BA-OI3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5B2A07" w:rsidRPr="003B2563" w:rsidTr="005B2A07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6.3.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Optyczna czujka dymu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MTD 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11</w:t>
            </w:r>
          </w:p>
        </w:tc>
      </w:tr>
      <w:tr w:rsidR="005B2A07" w:rsidRPr="003B2563" w:rsidTr="005B2A0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6.4.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MCP 545-4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5B2A07" w:rsidRPr="003B2563" w:rsidTr="005B2A0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6.5.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akustyczny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SIR Y04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5B2A07" w:rsidRPr="003B2563" w:rsidTr="005B2A0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6.6.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Zasilacz Systemów Pożarowych 24V/5A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5B2A07" w:rsidRPr="003B2563" w:rsidTr="005B2A0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6.7.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Akumulator 28Ah 12V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</w:tbl>
    <w:p w:rsidR="00C74A57" w:rsidRPr="003B2563" w:rsidRDefault="00C74A57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B6375" w:rsidRPr="003B2563" w:rsidRDefault="00DB6375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C74A57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11.</w:t>
      </w:r>
    </w:p>
    <w:tbl>
      <w:tblPr>
        <w:tblW w:w="9454" w:type="dxa"/>
        <w:tblInd w:w="3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774"/>
        <w:gridCol w:w="2552"/>
        <w:gridCol w:w="708"/>
        <w:gridCol w:w="711"/>
      </w:tblGrid>
      <w:tr w:rsidR="005B2A07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07" w:rsidRPr="003B2563" w:rsidRDefault="005B2A07" w:rsidP="005B2A07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0D7A08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Gniazdo do czujek USB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501-1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11</w:t>
            </w:r>
          </w:p>
        </w:tc>
      </w:tr>
      <w:tr w:rsidR="000D7A08" w:rsidRPr="003B2563" w:rsidTr="005B2A07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.2.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wejścia/wyjścia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BA-OI3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0D7A08" w:rsidRPr="003B2563" w:rsidTr="005B2A07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.3.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Optyczna czujka dymu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MTD 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11</w:t>
            </w:r>
          </w:p>
        </w:tc>
      </w:tr>
      <w:tr w:rsidR="000D7A08" w:rsidRPr="003B2563" w:rsidTr="005B2A0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.4.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MCP545-4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0D7A08" w:rsidRPr="003B2563" w:rsidTr="005B2A0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.5.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akustyczny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SIR Y04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0D7A08" w:rsidRPr="003B2563" w:rsidTr="005B2A0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.6.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Zasilacz Systemów Pożarowych 24V/5A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0D7A08" w:rsidRPr="003B2563" w:rsidTr="005B2A0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.7.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Akumulator 28Ah 12V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</w:tbl>
    <w:p w:rsidR="00C74A57" w:rsidRPr="003B2563" w:rsidRDefault="00C74A57" w:rsidP="00C74A5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C74A57" w:rsidRPr="003B2563" w:rsidRDefault="00C74A57" w:rsidP="006F7A0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12.</w:t>
      </w:r>
    </w:p>
    <w:tbl>
      <w:tblPr>
        <w:tblW w:w="9454" w:type="dxa"/>
        <w:tblInd w:w="3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774"/>
        <w:gridCol w:w="2552"/>
        <w:gridCol w:w="708"/>
        <w:gridCol w:w="711"/>
      </w:tblGrid>
      <w:tr w:rsidR="005B2A07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07" w:rsidRPr="003B2563" w:rsidRDefault="005B2A07" w:rsidP="005B2A07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7" w:rsidRPr="003B2563" w:rsidRDefault="005B2A07" w:rsidP="005B2A0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A07" w:rsidRPr="003B2563" w:rsidRDefault="005B2A07" w:rsidP="005B2A0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0D7A08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Zasilacz ZSP 135-DR-3A-1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135-DR-3A-1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0D7A08" w:rsidRPr="003B2563" w:rsidTr="005B2A0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Czujka liniowa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SPC-E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  <w:tr w:rsidR="000D7A08" w:rsidRPr="003B2563" w:rsidTr="005B2A07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.3.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6B790A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wejścia/wyjścia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BX-OI3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6B790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6B790A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3</w:t>
            </w:r>
          </w:p>
        </w:tc>
      </w:tr>
      <w:tr w:rsidR="000D7A08" w:rsidRPr="003B2563" w:rsidTr="005B2A07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.4.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A08" w:rsidRPr="003B2563" w:rsidRDefault="000D7A08" w:rsidP="000D7A08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wejścia/wyjścia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0D7A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BX-IO</w:t>
            </w:r>
            <w:r w:rsidR="006B790A" w:rsidRPr="003B256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6B790A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6B790A" w:rsidP="000D7A08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  <w:tr w:rsidR="000D7A08" w:rsidRPr="003B2563" w:rsidTr="005B2A07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6B790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8.5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0D7A08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Optyczna czujka dymu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0D7A08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MTD 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6B790A" w:rsidP="000D7A08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0D7A08" w:rsidRPr="003B2563" w:rsidTr="005B2A0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8.6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0D7A08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Ręczny ostrzegacz pożaru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0D7A08" w:rsidP="000D7A08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MCP</w:t>
            </w:r>
            <w:r w:rsidR="006B790A" w:rsidRPr="003B2563">
              <w:rPr>
                <w:rFonts w:ascii="Arial" w:hAnsi="Arial" w:cs="Arial"/>
              </w:rPr>
              <w:t xml:space="preserve"> 545X-1R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0D7A0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6B790A" w:rsidP="000D7A08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3</w:t>
            </w:r>
          </w:p>
        </w:tc>
      </w:tr>
      <w:tr w:rsidR="000D7A08" w:rsidRPr="003B2563" w:rsidTr="005B2A0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8.7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0D7A08" w:rsidP="000D7A08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Sygnalizator akustyczny SCHRACK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SA-K7N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6B790A" w:rsidP="000D7A08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3</w:t>
            </w:r>
          </w:p>
        </w:tc>
      </w:tr>
      <w:tr w:rsidR="000D7A08" w:rsidRPr="003B2563" w:rsidTr="005B2A0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8.8</w:t>
            </w:r>
            <w:r w:rsidR="000D7A0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A08" w:rsidRPr="003B2563" w:rsidRDefault="006B790A" w:rsidP="000D7A08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Moduł </w:t>
            </w:r>
            <w:r w:rsidR="000D7A08" w:rsidRPr="003B2563">
              <w:rPr>
                <w:rFonts w:ascii="Arial" w:hAnsi="Arial" w:cs="Arial"/>
              </w:rPr>
              <w:t xml:space="preserve"> </w:t>
            </w:r>
            <w:r w:rsidRPr="003B2563">
              <w:rPr>
                <w:rFonts w:ascii="Arial" w:hAnsi="Arial" w:cs="Arial"/>
              </w:rPr>
              <w:t>pętli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08" w:rsidRPr="003B2563" w:rsidRDefault="006B790A" w:rsidP="000D7A08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eastAsia="Calibri" w:hAnsi="Arial" w:cs="Arial"/>
                <w:lang w:eastAsia="pl-PL"/>
              </w:rPr>
              <w:t>X-line B5-DxI2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8" w:rsidRPr="003B2563" w:rsidRDefault="000D7A08" w:rsidP="000D7A0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A08" w:rsidRPr="003B2563" w:rsidRDefault="000D7A08" w:rsidP="000D7A08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</w:tbl>
    <w:p w:rsidR="00F10137" w:rsidRPr="003B2563" w:rsidRDefault="00F10137" w:rsidP="00F1013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F10137" w:rsidRPr="003B2563" w:rsidRDefault="00F10137" w:rsidP="00F10137">
      <w:pPr>
        <w:spacing w:after="0" w:line="360" w:lineRule="auto"/>
        <w:ind w:left="2127" w:hanging="184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 xml:space="preserve">ODDYMIANIE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BUDYNKACH NA TERENIE KOMPLEKSU PRZY UL. SZUBIŃSKIEJ.</w:t>
      </w:r>
    </w:p>
    <w:tbl>
      <w:tblPr>
        <w:tblW w:w="9454" w:type="dxa"/>
        <w:tblInd w:w="3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774"/>
        <w:gridCol w:w="2552"/>
        <w:gridCol w:w="708"/>
        <w:gridCol w:w="711"/>
      </w:tblGrid>
      <w:tr w:rsidR="00F10137" w:rsidRPr="003B2563" w:rsidTr="00811BCB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37" w:rsidRPr="003B2563" w:rsidRDefault="00F10137" w:rsidP="00811BCB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10137" w:rsidRPr="003B2563" w:rsidTr="00811BCB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Centrala oddymiania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RZN 4402-K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7</w:t>
            </w:r>
          </w:p>
        </w:tc>
      </w:tr>
      <w:tr w:rsidR="00F10137" w:rsidRPr="003B2563" w:rsidTr="00811BCB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ind w:right="-70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Akumulator 12V/1,3 Ah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F10137" w:rsidRPr="003B2563" w:rsidTr="00811BCB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9.3.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Czujka dymu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DOR40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F10137" w:rsidRPr="003B2563" w:rsidTr="00811BCB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9.4.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Moduł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TR42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4</w:t>
            </w:r>
          </w:p>
        </w:tc>
      </w:tr>
      <w:tr w:rsidR="00F10137" w:rsidRPr="003B2563" w:rsidTr="00811BCB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 xml:space="preserve"> 9.5.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Przycisk oddymiania RT 42 z brzęczykiem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RT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F10137" w:rsidRPr="003B2563" w:rsidTr="00811BC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9.6.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Przycisk  oddymiania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RPO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6</w:t>
            </w:r>
          </w:p>
        </w:tc>
      </w:tr>
      <w:tr w:rsidR="00F10137" w:rsidRPr="003B2563" w:rsidTr="00811BCB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9.7.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 xml:space="preserve">Przycisk przewietrzania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hAnsi="Arial" w:cs="Arial"/>
              </w:rPr>
              <w:t>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2</w:t>
            </w:r>
          </w:p>
        </w:tc>
      </w:tr>
      <w:tr w:rsidR="00F10137" w:rsidRPr="003B2563" w:rsidTr="00811BC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9.8.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137" w:rsidRPr="003B2563" w:rsidRDefault="00F10137" w:rsidP="00811BCB">
            <w:pPr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Centrala oddymiania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37" w:rsidRPr="003B2563" w:rsidRDefault="00F10137" w:rsidP="00811BC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B2563">
              <w:rPr>
                <w:rFonts w:ascii="Arial" w:eastAsia="Calibri" w:hAnsi="Arial" w:cs="Arial"/>
                <w:lang w:eastAsia="pl-PL"/>
              </w:rPr>
              <w:t>MCR 9705-5A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37" w:rsidRPr="003B2563" w:rsidRDefault="00F10137" w:rsidP="00811B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137" w:rsidRPr="003B2563" w:rsidRDefault="00F10137" w:rsidP="00811BCB">
            <w:pPr>
              <w:jc w:val="center"/>
              <w:rPr>
                <w:rFonts w:ascii="Arial" w:hAnsi="Arial" w:cs="Arial"/>
              </w:rPr>
            </w:pPr>
            <w:r w:rsidRPr="003B2563">
              <w:rPr>
                <w:rFonts w:ascii="Arial" w:hAnsi="Arial" w:cs="Arial"/>
              </w:rPr>
              <w:t>1</w:t>
            </w:r>
          </w:p>
        </w:tc>
      </w:tr>
    </w:tbl>
    <w:p w:rsidR="00F10137" w:rsidRPr="003B2563" w:rsidRDefault="00F10137"/>
    <w:p w:rsidR="00527F1A" w:rsidRPr="003B2563" w:rsidRDefault="00527F1A" w:rsidP="000772E9">
      <w:pPr>
        <w:numPr>
          <w:ilvl w:val="0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realizowanych w budynku </w:t>
      </w:r>
      <w:r w:rsidR="000F60F8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nr 4 na terenie kompleksu przy ul. Potockiego 14 w Bydgoszczy i obejmuje:</w:t>
      </w:r>
    </w:p>
    <w:p w:rsidR="00527F1A" w:rsidRPr="003B2563" w:rsidRDefault="00527F1A" w:rsidP="000772E9">
      <w:pPr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0F60F8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), z zastrzeżeniem wykonania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IV przeglądu nie później niż do dnia 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0F60F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0F60F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Rozporządzeniem Ministra Spraw Wewnętrznych i Administracji </w:t>
      </w:r>
      <w:r w:rsidR="000F60F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07 czerwca 2010 roku w sprawie ochrony przeciwpożarowej budynków, innych obiektów budowlanych i terenów </w:t>
      </w:r>
      <w:r w:rsidR="002A4C1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2A4C18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Dz. U. 2023 poz. 822 t. j.</w:t>
      </w:r>
      <w:r w:rsidR="002A4C1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PKN CEN/TS 54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E50FD2" w:rsidRPr="003B2563" w:rsidRDefault="00527F1A" w:rsidP="000772E9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Podpisany przez obie Strony protokół 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wykonanej usługi (bez zastrzeżeń), </w:t>
      </w:r>
      <w:r w:rsidR="000772E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527F1A" w:rsidRPr="003B2563" w:rsidRDefault="00E50FD2" w:rsidP="000772E9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b)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instalacji i urządzeń, w przypadku nieprawidłowości w ich funkcjonowaniu, zgłoszonych przez Zamawiającego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stwierdzonych podczas prac serwisowych, w tym wymian podzespołów </w:t>
      </w:r>
      <w:r w:rsidR="003D41B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innych elementów, w terminach ustalonych z Zamawiającym, </w:t>
      </w:r>
      <w:r w:rsidR="000772E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>z zastrzeżeniem pkt. III. ppkt. 2.1. lit. b)</w:t>
      </w:r>
      <w:r w:rsidR="000772E9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niniejszego opisu przedmiotu </w:t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="00527F1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47EE6" w:rsidRPr="003B2563" w:rsidRDefault="00647EE6" w:rsidP="000772E9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27F1A" w:rsidRPr="003B2563" w:rsidRDefault="00527F1A" w:rsidP="00EE00E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2.1.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czynności: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8F3647">
      <w:pPr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konserwacji) systemów instalacji ppoż. Wykonawca zobowiązuje się do dokonania każdorazowo </w:t>
      </w:r>
      <w:r w:rsidR="0037027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między innymi </w:t>
      </w:r>
      <w:r w:rsidR="0037027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E50FD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sprawdzenia poprawności działania drukarek, uzupełnieniu papieru </w:t>
      </w:r>
      <w:r w:rsidR="003D41B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taśmy barwiącej - 100% stanu ilościowego urządzeń,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w każdym budynku (w trakcie trwania umowy sprawdzeniu musi podlegać 100% stanu ilościowego urządzeń),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lastRenderedPageBreak/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sprawdzenie przekazywania sygnału alarmowego do LCN,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br/>
        <w:t>i zwalniaczy drzw</w:t>
      </w:r>
      <w:r w:rsidR="00AC6762" w:rsidRPr="003B2563">
        <w:rPr>
          <w:rFonts w:ascii="Arial" w:eastAsia="Calibri" w:hAnsi="Arial" w:cs="Arial"/>
          <w:sz w:val="24"/>
          <w:szCs w:val="24"/>
          <w:lang w:eastAsia="pl-PL"/>
        </w:rPr>
        <w:t>i – 1 raz w roku w terminie uzgodnionym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br/>
        <w:t xml:space="preserve">i optycznych – 1 raz w </w:t>
      </w:r>
      <w:r w:rsidR="00837ED8" w:rsidRPr="003B2563">
        <w:rPr>
          <w:rFonts w:ascii="Arial" w:eastAsia="Calibri" w:hAnsi="Arial" w:cs="Arial"/>
          <w:sz w:val="24"/>
          <w:szCs w:val="24"/>
          <w:lang w:eastAsia="pl-PL"/>
        </w:rPr>
        <w:t xml:space="preserve">roku w terminie uzgodnionym z Zamawiającym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3D41B7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3D41B7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SUG, polegającą na wizualnej kontroli ciśnienia w butlach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z czynnikiem gaśniczym - 100% stanu iloś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ciowego, z zastrzeżeniem 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niniejszego opisu przedmiotu zamówienia,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START / STOP GASZENIE - 100% stanu ilościowego,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dokonania jeden raz w </w:t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sprawdzenia działania urządzeń wyzwalania czynnika gaśniczego SUG,</w:t>
      </w:r>
    </w:p>
    <w:p w:rsidR="00AC6762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</w:t>
      </w:r>
      <w:r w:rsidR="00837ED8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działania systemu sterowania oddymianiem (działania klap dymowych, okien pożarowych lub wytwarzania nadciśnienia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klatkach schodowych) - 100% stanu ilościowego 2 razy w </w:t>
      </w:r>
      <w:r w:rsidR="0073583A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4F6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I i IV kwartale,</w:t>
      </w:r>
    </w:p>
    <w:p w:rsidR="00527F1A" w:rsidRPr="003B2563" w:rsidRDefault="00AC6762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stanu technicznego zasilaczy klap ppoż. w centralach wentylacyjnych,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wykonani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pomiarów elektrycznych baterii akumulatorowych zgodnie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zasadami wiedzy technicznej - 100% stanu ilościowego, </w:t>
      </w:r>
      <w:r w:rsidR="003D41B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zastr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zeżeniem 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niniejszego opisu przedmiotu zamówienia. </w:t>
      </w:r>
    </w:p>
    <w:p w:rsidR="00527F1A" w:rsidRPr="003B2563" w:rsidRDefault="00527F1A" w:rsidP="00143E91">
      <w:pPr>
        <w:numPr>
          <w:ilvl w:val="0"/>
          <w:numId w:val="22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przedstawienia Zamawiającemu szczegółowego wykazu (w formie elektronicznej wygenerowanej z central ppoż.) elementów objętych serwisem, każdorazowo po zakończonej konserwacji przedmiotowych systemów. Po przeprowadzeniu ostatniego serwisu w </w:t>
      </w:r>
      <w:r w:rsidR="0073583A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Wykonawca zobowiązany jest do przedstawienia Zamawiającemu protokołu stanu procentowego zabrudzenia czujek w formie elektronicznej wygenerowanej przez oprogramowanie diagnostyczne systemu.</w:t>
      </w:r>
    </w:p>
    <w:p w:rsidR="00527F1A" w:rsidRPr="003B2563" w:rsidRDefault="00527F1A" w:rsidP="008F3647">
      <w:pPr>
        <w:tabs>
          <w:tab w:val="num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zobowiązany jest również do:</w:t>
      </w:r>
    </w:p>
    <w:p w:rsidR="00527F1A" w:rsidRPr="003B2563" w:rsidRDefault="00527F1A" w:rsidP="00143E91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przeprowadzenie szkolenia teoretycznego z opuszczania pomieszczeń gaszonych gazem dla personelu użytkującego pomieszczenie objęte systemem gaszenia gazem SUG, na wezwanie Zamawiającego;</w:t>
      </w:r>
    </w:p>
    <w:p w:rsidR="00527F1A" w:rsidRPr="003B2563" w:rsidRDefault="00527F1A" w:rsidP="008F3647">
      <w:pPr>
        <w:numPr>
          <w:ilvl w:val="0"/>
          <w:numId w:val="37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awarii), niepodlegających gwarancji, </w:t>
      </w:r>
      <w:r w:rsidR="003D41B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terminach oraz w zakresie określonym w niniejszym opisie przedmiotu zamówienia.</w:t>
      </w:r>
    </w:p>
    <w:p w:rsidR="00527F1A" w:rsidRPr="003B2563" w:rsidRDefault="00527F1A" w:rsidP="008F3647">
      <w:pPr>
        <w:spacing w:after="0" w:line="360" w:lineRule="auto"/>
        <w:ind w:left="709" w:hanging="1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ma obowiązek przystąpienia do wykonania naprawy (usuwania awarii) w czasie zgodnym z deklarowanym w formularzu oferty </w:t>
      </w:r>
      <w:r w:rsidR="00496AE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496AEF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="00496AE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1C5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serwisu.</w:t>
      </w:r>
      <w:r w:rsidR="00306079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6079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11BCB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postępowaniu.</w:t>
      </w:r>
    </w:p>
    <w:p w:rsidR="00527F1A" w:rsidRPr="003B2563" w:rsidRDefault="00527F1A" w:rsidP="008F3647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E04DA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na miejsce awarii, natychmiastowe podjęcie działań zapobiegających rozprzestrzenianiu się awarii i jej skutków, przystąpienie do jej usuwania oraz powiadomienie Zamawiającego o rodzaju, zakresie i ewentualnych zagrożeniach związanych awarią. Po usunięciu awarii, Wykonawca zobowiązany jest do sporządzenia wraz z przedstawicielem Zamawiającego dokumentacji awarii.</w:t>
      </w:r>
    </w:p>
    <w:p w:rsidR="008E3F34" w:rsidRPr="003B2563" w:rsidRDefault="00527F1A" w:rsidP="008E3F34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niezależ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nych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Wyko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nawcy może odsunąć się w czasie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(np. ze względu </w:t>
      </w:r>
      <w:r w:rsidR="004109C4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konieczność sprowadzenia elementu z innego kraju) Wykonawca wykona wszelkie czynności możliwe do wykonania w zaistniałych okolicznościach oraz ograniczy wpływ awarii na funkcjonowanie urządzeń i systemu objętych zamówieniem i określi termin wykonania naprawy. </w:t>
      </w:r>
    </w:p>
    <w:p w:rsidR="00527F1A" w:rsidRPr="003B2563" w:rsidRDefault="00527F1A" w:rsidP="008E3F34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 w/w przypadku Wykonawca ma obowiązek, bez wezwania Zamawiającego, udowodnić, że przyczyny powstania opóźnienia są od niego niezależne.</w:t>
      </w:r>
    </w:p>
    <w:p w:rsidR="00527F1A" w:rsidRPr="003B2563" w:rsidRDefault="00527F1A" w:rsidP="00B81994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 (kosztów podzespołów, materiałów, części i usług) zaakceptowanych przez Zamawiającego na z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asadach określonych w pkt. V. ppkt.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faktycznego czasu poświęconego na naprawę - ilości roboczogodzin.</w:t>
      </w:r>
    </w:p>
    <w:p w:rsidR="00FD66F0" w:rsidRPr="003B2563" w:rsidRDefault="00FD66F0" w:rsidP="00B81994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976A59" w:rsidP="00976A59">
      <w:pPr>
        <w:numPr>
          <w:ilvl w:val="1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27F1A" w:rsidRPr="003B2563" w:rsidRDefault="00527F1A" w:rsidP="004109C4">
      <w:pPr>
        <w:tabs>
          <w:tab w:val="left" w:pos="284"/>
        </w:tabs>
        <w:spacing w:after="0" w:line="36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4 NA TERENIE KOMPLEKSU PRZY UL. POTOCKIEGO 14</w:t>
      </w:r>
      <w:r w:rsidRPr="003B2563">
        <w:rPr>
          <w:rFonts w:ascii="Arial" w:eastAsia="Calibri" w:hAnsi="Arial" w:cs="Arial"/>
          <w:b/>
          <w:bCs/>
          <w:sz w:val="24"/>
          <w:szCs w:val="24"/>
          <w:lang w:eastAsia="pl-PL"/>
        </w:rPr>
        <w:t>.</w:t>
      </w:r>
    </w:p>
    <w:p w:rsidR="00D04F7F" w:rsidRPr="003B2563" w:rsidRDefault="00D04F7F" w:rsidP="004109C4">
      <w:pPr>
        <w:tabs>
          <w:tab w:val="left" w:pos="284"/>
        </w:tabs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64"/>
        <w:gridCol w:w="2114"/>
        <w:gridCol w:w="851"/>
        <w:gridCol w:w="850"/>
      </w:tblGrid>
      <w:tr w:rsidR="00F5019C" w:rsidRPr="003B2563" w:rsidTr="004109C4">
        <w:trPr>
          <w:trHeight w:val="571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64" w:type="dxa"/>
            <w:shd w:val="clear" w:color="auto" w:fill="F2F2F2"/>
            <w:vAlign w:val="center"/>
          </w:tcPr>
          <w:p w:rsidR="00527F1A" w:rsidRPr="003B2563" w:rsidRDefault="00527F1A" w:rsidP="004109C4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14" w:type="dxa"/>
            <w:shd w:val="clear" w:color="auto" w:fill="F2F2F2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4109C4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4109C4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4109C4">
        <w:trPr>
          <w:trHeight w:val="610"/>
        </w:trPr>
        <w:tc>
          <w:tcPr>
            <w:tcW w:w="709" w:type="dxa"/>
            <w:vMerge w:val="restart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2D0CA1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  <w:t xml:space="preserve">Centrala sygnalizacji pożaru </w:t>
            </w: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SCHRACK-SECONET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B5-SCU-CP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4109C4">
        <w:trPr>
          <w:trHeight w:val="406"/>
        </w:trPr>
        <w:tc>
          <w:tcPr>
            <w:tcW w:w="709" w:type="dxa"/>
            <w:vMerge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Akumulatory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 V, 18Ah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5019C" w:rsidRPr="003B2563" w:rsidTr="004109C4">
        <w:trPr>
          <w:trHeight w:val="470"/>
        </w:trPr>
        <w:tc>
          <w:tcPr>
            <w:tcW w:w="709" w:type="dxa"/>
            <w:vMerge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Wewnętrzne pole obsługi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B5-CII-PL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4109C4">
        <w:trPr>
          <w:trHeight w:val="509"/>
        </w:trPr>
        <w:tc>
          <w:tcPr>
            <w:tcW w:w="709" w:type="dxa"/>
            <w:vMerge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Zewnętrzne pole obsługi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B5-MII-CII-PL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4109C4">
        <w:trPr>
          <w:trHeight w:val="383"/>
        </w:trPr>
        <w:tc>
          <w:tcPr>
            <w:tcW w:w="709" w:type="dxa"/>
            <w:vMerge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Akumulatory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 V, 42Ah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4109C4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Czujka dymu Cubus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MTD 533X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212</w:t>
            </w:r>
          </w:p>
        </w:tc>
      </w:tr>
      <w:tr w:rsidR="00F5019C" w:rsidRPr="003B2563" w:rsidTr="004109C4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czujki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USB 501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212</w:t>
            </w:r>
          </w:p>
        </w:tc>
      </w:tr>
      <w:tr w:rsidR="00F5019C" w:rsidRPr="003B2563" w:rsidTr="004109C4">
        <w:trPr>
          <w:trHeight w:val="571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Wskaźnik zadziałania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BX-UPI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82</w:t>
            </w:r>
          </w:p>
        </w:tc>
      </w:tr>
      <w:tr w:rsidR="00F5019C" w:rsidRPr="003B2563" w:rsidTr="004109C4">
        <w:trPr>
          <w:trHeight w:val="472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Przycisk ROP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MCP545A-1R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5019C" w:rsidRPr="003B2563" w:rsidTr="004109C4">
        <w:trPr>
          <w:trHeight w:val="564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pożarowy zewnętrzny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MCP545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4109C4">
        <w:trPr>
          <w:trHeight w:val="544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Moduł przekaźnikowy w obudowie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BX-OI3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99</w:t>
            </w:r>
          </w:p>
        </w:tc>
      </w:tr>
      <w:tr w:rsidR="00F5019C" w:rsidRPr="003B2563" w:rsidTr="004109C4">
        <w:trPr>
          <w:trHeight w:val="552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Sygnalizator w obudowie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SA-K7 W2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5019C" w:rsidRPr="003B2563" w:rsidTr="004109C4">
        <w:trPr>
          <w:trHeight w:val="404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Zasilacz 24V DC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ZSP 135-DR-2A-1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36</w:t>
            </w:r>
          </w:p>
        </w:tc>
      </w:tr>
      <w:tr w:rsidR="00F5019C" w:rsidRPr="003B2563" w:rsidTr="004109C4">
        <w:trPr>
          <w:trHeight w:val="396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wejściowy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SW-1 Polon-Alfa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ewakuacyjny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SE-1 Polon-Alfa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535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Centralka detekcji dymu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ASD 535-3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Czujnik dymu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SSD 535-3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394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pętlowy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XLM 35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556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wejść sygnalizacyjnych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BX-IM4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4109C4">
        <w:trPr>
          <w:trHeight w:val="422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Akumulator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12V 18Ah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72</w:t>
            </w:r>
          </w:p>
        </w:tc>
      </w:tr>
      <w:tr w:rsidR="00F5019C" w:rsidRPr="003B2563" w:rsidTr="004109C4">
        <w:trPr>
          <w:trHeight w:val="610"/>
        </w:trPr>
        <w:tc>
          <w:tcPr>
            <w:tcW w:w="709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B513E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4109C4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B513ED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4109C4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B513ED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19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Pojemnik akumulatorów (24Ah 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do 44Ah)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F595D" w:rsidRPr="003B2563" w:rsidTr="004109C4">
        <w:trPr>
          <w:trHeight w:val="564"/>
        </w:trPr>
        <w:tc>
          <w:tcPr>
            <w:tcW w:w="709" w:type="dxa"/>
            <w:vAlign w:val="center"/>
          </w:tcPr>
          <w:p w:rsidR="00527F1A" w:rsidRPr="003B2563" w:rsidRDefault="00B513ED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  <w:r w:rsidR="004109C4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64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Moduł komunikacji adresowej 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do POLON 4000</w:t>
            </w:r>
          </w:p>
        </w:tc>
        <w:tc>
          <w:tcPr>
            <w:tcW w:w="2114" w:type="dxa"/>
            <w:vAlign w:val="center"/>
          </w:tcPr>
          <w:p w:rsidR="00527F1A" w:rsidRPr="003B2563" w:rsidRDefault="00527F1A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MKA-60</w:t>
            </w:r>
          </w:p>
        </w:tc>
        <w:tc>
          <w:tcPr>
            <w:tcW w:w="851" w:type="dxa"/>
            <w:vAlign w:val="center"/>
          </w:tcPr>
          <w:p w:rsidR="00527F1A" w:rsidRPr="003B2563" w:rsidRDefault="004109C4" w:rsidP="004109C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4109C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851" w:hanging="567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527F1A" w:rsidRPr="003B2563" w:rsidRDefault="00527F1A" w:rsidP="001067D8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SUG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- ZESTAWIENIE ILOŚCIOWE URZĄDZEŃ W BUDYNKU NR 4 </w:t>
      </w:r>
      <w:r w:rsidR="001067D8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KOMPLEKSU PRZY UL. POTOCKIEGO 14</w:t>
      </w:r>
      <w:r w:rsidRPr="003B2563">
        <w:rPr>
          <w:rFonts w:ascii="Arial" w:eastAsia="Calibri" w:hAnsi="Arial" w:cs="Arial"/>
          <w:strike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tblpX="392" w:tblpY="12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851"/>
        <w:gridCol w:w="850"/>
      </w:tblGrid>
      <w:tr w:rsidR="00F5019C" w:rsidRPr="003B2563" w:rsidTr="00E13379">
        <w:trPr>
          <w:trHeight w:val="411"/>
        </w:trPr>
        <w:tc>
          <w:tcPr>
            <w:tcW w:w="675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E1337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E1337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1067D8">
        <w:trPr>
          <w:trHeight w:val="460"/>
        </w:trPr>
        <w:tc>
          <w:tcPr>
            <w:tcW w:w="675" w:type="dxa"/>
            <w:vMerge w:val="restart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1067D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Centrala systemu gaszenia gazem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B6-X2-CP1L</w:t>
            </w:r>
          </w:p>
        </w:tc>
        <w:tc>
          <w:tcPr>
            <w:tcW w:w="851" w:type="dxa"/>
            <w:vAlign w:val="center"/>
          </w:tcPr>
          <w:p w:rsidR="00527F1A" w:rsidRPr="003B2563" w:rsidRDefault="001067D8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1067D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1067D8">
        <w:trPr>
          <w:trHeight w:val="400"/>
        </w:trPr>
        <w:tc>
          <w:tcPr>
            <w:tcW w:w="675" w:type="dxa"/>
            <w:vMerge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Wewnętrzne pole obsługi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B5-CII-PL</w:t>
            </w:r>
          </w:p>
        </w:tc>
        <w:tc>
          <w:tcPr>
            <w:tcW w:w="851" w:type="dxa"/>
            <w:vAlign w:val="center"/>
          </w:tcPr>
          <w:p w:rsidR="00527F1A" w:rsidRPr="003B2563" w:rsidRDefault="001067D8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1067D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1067D8">
        <w:trPr>
          <w:trHeight w:val="528"/>
        </w:trPr>
        <w:tc>
          <w:tcPr>
            <w:tcW w:w="675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1067D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Stałe urządzenie gaśnicze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TA-1230 Savi-Technologie</w:t>
            </w:r>
          </w:p>
        </w:tc>
        <w:tc>
          <w:tcPr>
            <w:tcW w:w="851" w:type="dxa"/>
            <w:vAlign w:val="center"/>
          </w:tcPr>
          <w:p w:rsidR="00527F1A" w:rsidRPr="003B2563" w:rsidRDefault="001067D8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1067D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1067D8">
        <w:trPr>
          <w:trHeight w:val="528"/>
        </w:trPr>
        <w:tc>
          <w:tcPr>
            <w:tcW w:w="675" w:type="dxa"/>
            <w:vAlign w:val="center"/>
          </w:tcPr>
          <w:p w:rsidR="00527F1A" w:rsidRPr="003B2563" w:rsidRDefault="00B513ED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1067D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START Gaszenie kolor żółty(IP52)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MCP535X-5</w:t>
            </w:r>
          </w:p>
        </w:tc>
        <w:tc>
          <w:tcPr>
            <w:tcW w:w="851" w:type="dxa"/>
            <w:vAlign w:val="center"/>
          </w:tcPr>
          <w:p w:rsidR="00527F1A" w:rsidRPr="003B2563" w:rsidRDefault="001067D8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1067D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1067D8">
        <w:trPr>
          <w:trHeight w:val="564"/>
        </w:trPr>
        <w:tc>
          <w:tcPr>
            <w:tcW w:w="675" w:type="dxa"/>
            <w:vAlign w:val="center"/>
          </w:tcPr>
          <w:p w:rsidR="00527F1A" w:rsidRPr="003B2563" w:rsidRDefault="00B513ED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1067D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STOP Gaszenie kolor niebieski (IP54)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MCP535X-7</w:t>
            </w:r>
          </w:p>
        </w:tc>
        <w:tc>
          <w:tcPr>
            <w:tcW w:w="851" w:type="dxa"/>
            <w:vAlign w:val="center"/>
          </w:tcPr>
          <w:p w:rsidR="00527F1A" w:rsidRPr="003B2563" w:rsidRDefault="001067D8" w:rsidP="001067D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1067D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E13379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ODDYMIANIE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- ZESTAWIENIE ILOŚCIOWE URZĄDZEŃ W BUDYNKU NR 4 </w:t>
      </w:r>
      <w:r w:rsidR="00E13379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KOMPLEKSU PRZY UL. POTOCKIEGO 14.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2126"/>
        <w:gridCol w:w="851"/>
        <w:gridCol w:w="850"/>
      </w:tblGrid>
      <w:tr w:rsidR="00F5019C" w:rsidRPr="003B2563" w:rsidTr="00E13379">
        <w:trPr>
          <w:trHeight w:val="396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26" w:type="dxa"/>
            <w:shd w:val="clear" w:color="auto" w:fill="F2F2F2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E1337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E1337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E13379">
        <w:trPr>
          <w:trHeight w:val="523"/>
        </w:trPr>
        <w:tc>
          <w:tcPr>
            <w:tcW w:w="709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2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oddymiania 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wraz z przyciskami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RZN 4404-K</w:t>
            </w:r>
          </w:p>
        </w:tc>
        <w:tc>
          <w:tcPr>
            <w:tcW w:w="851" w:type="dxa"/>
            <w:vAlign w:val="center"/>
          </w:tcPr>
          <w:p w:rsidR="00527F1A" w:rsidRPr="003B2563" w:rsidRDefault="00E13379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E13379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2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przekaźnikowy w obudowie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BX-REL4</w:t>
            </w:r>
          </w:p>
        </w:tc>
        <w:tc>
          <w:tcPr>
            <w:tcW w:w="851" w:type="dxa"/>
            <w:vAlign w:val="center"/>
          </w:tcPr>
          <w:p w:rsidR="00527F1A" w:rsidRPr="003B2563" w:rsidRDefault="00E13379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E13379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E1337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2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Klapa wentylacyjno-oddymiająca </w:t>
            </w:r>
          </w:p>
        </w:tc>
        <w:tc>
          <w:tcPr>
            <w:tcW w:w="2126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MCR-Prolight PLUS</w:t>
            </w:r>
          </w:p>
        </w:tc>
        <w:tc>
          <w:tcPr>
            <w:tcW w:w="851" w:type="dxa"/>
            <w:vAlign w:val="center"/>
          </w:tcPr>
          <w:p w:rsidR="00527F1A" w:rsidRPr="003B2563" w:rsidRDefault="00E13379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E1337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1843" w:hanging="155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7F1A" w:rsidRPr="003B2563" w:rsidRDefault="00527F1A" w:rsidP="004C1104">
      <w:pPr>
        <w:numPr>
          <w:ilvl w:val="0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III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w 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budynkach n</w:t>
      </w:r>
      <w:r w:rsidR="00D4380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 140 </w:t>
      </w:r>
      <w:r w:rsidR="004C1104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oraz 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145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kompleksu przy </w:t>
      </w:r>
      <w:r w:rsidR="00D43803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Potockiego 14 w Bydgoszczy </w:t>
      </w:r>
      <w:r w:rsidR="004C1104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43803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obejmuje:</w:t>
      </w:r>
    </w:p>
    <w:p w:rsidR="00527F1A" w:rsidRPr="003B2563" w:rsidRDefault="00527F1A" w:rsidP="004C1104">
      <w:pPr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3D41B7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roku), z zastrzeżeniem wykonania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IV przeglądu nie później niż do dnia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D43803" w:rsidRPr="003B2563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="00D43803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4C1104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Rozporządzeniem Ministra Spraw Wewnętrznych i Administracji </w:t>
      </w:r>
      <w:r w:rsidR="00F72422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07 czerwca 2010 roku w sprawie ochrony przeciwpożarowej budynków,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innych obiektów budowlanych i terenów (</w:t>
      </w:r>
      <w:r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Dz. U. 20</w:t>
      </w:r>
      <w:r w:rsidR="007E0B1F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23 </w:t>
      </w:r>
      <w:r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poz. </w:t>
      </w:r>
      <w:r w:rsidR="007E0B1F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822</w:t>
      </w:r>
      <w:r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D04F7F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t. j</w:t>
      </w:r>
      <w:r w:rsidR="005E4861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.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  oraz PKN CEN/TS 54</w:t>
      </w:r>
      <w:r w:rsidR="004C1104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527F1A" w:rsidRPr="003B2563" w:rsidRDefault="00527F1A" w:rsidP="004C1104">
      <w:pPr>
        <w:spacing w:after="0" w:line="360" w:lineRule="auto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Podpisany przez obie Strony protokół wykonanej usługi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(bez zastrzeżeń),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104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527F1A" w:rsidRPr="003B2563" w:rsidRDefault="00527F1A" w:rsidP="00437129">
      <w:pPr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instalacji i urządzeń, w przypadku nieprawidłowości w ich funkcjonowaniu, zgłoszonych przez Zamawiającego </w:t>
      </w:r>
      <w:r w:rsidR="008B09F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stwierdzonych podczas prac serwisowych, w tym wymian podzespołów </w:t>
      </w:r>
      <w:r w:rsidR="008B09F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innych elementów, w terminach ustalonych z Zamawiającym, z zastrzeżeniem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pkt. III. ppkt. 3.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lit. b) niniejszego opisu przedmiotu zamówienia.</w:t>
      </w:r>
    </w:p>
    <w:p w:rsidR="006F7A06" w:rsidRPr="003B2563" w:rsidRDefault="006F7A06" w:rsidP="006F7A06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143E9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3.1.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3E9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czynności: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143E91">
      <w:pPr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konserwacji) systemów instalacji ppoż. Wykonawca zobowiązuje się do dokonania każdorazowo </w:t>
      </w:r>
      <w:r w:rsidR="008B09F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między innymi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sprawdzenia poprawności działania drukarek, uzupełnieniu papieru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taśmy barwiącej - 100% stanu ilościowego urządzeń,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każdym budynku (w trakcie </w:t>
      </w:r>
      <w:r w:rsidR="001778B1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musi podlegać 100% stanu ilościowego urządzeń),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="00F72422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zwalniaczy drzwi</w:t>
      </w:r>
      <w:r w:rsidR="00167522" w:rsidRPr="003B2563">
        <w:rPr>
          <w:rFonts w:ascii="Arial" w:eastAsia="Calibri" w:hAnsi="Arial" w:cs="Arial"/>
          <w:sz w:val="24"/>
          <w:szCs w:val="24"/>
          <w:lang w:eastAsia="pl-PL"/>
        </w:rPr>
        <w:t xml:space="preserve"> – 1 raz w roku w terminie ustalonym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optycznych – 1 raz w </w:t>
      </w:r>
      <w:r w:rsidR="001778B1" w:rsidRPr="003B2563">
        <w:rPr>
          <w:rFonts w:ascii="Arial" w:eastAsia="Calibri" w:hAnsi="Arial" w:cs="Arial"/>
          <w:sz w:val="24"/>
          <w:szCs w:val="24"/>
          <w:lang w:eastAsia="pl-PL"/>
        </w:rPr>
        <w:t>roku w terminie us</w:t>
      </w:r>
      <w:r w:rsidR="00167522" w:rsidRPr="003B2563">
        <w:rPr>
          <w:rFonts w:ascii="Arial" w:eastAsia="Calibri" w:hAnsi="Arial" w:cs="Arial"/>
          <w:sz w:val="24"/>
          <w:szCs w:val="24"/>
          <w:lang w:eastAsia="pl-PL"/>
        </w:rPr>
        <w:t>t</w:t>
      </w:r>
      <w:r w:rsidR="001778B1" w:rsidRPr="003B2563">
        <w:rPr>
          <w:rFonts w:ascii="Arial" w:eastAsia="Calibri" w:hAnsi="Arial" w:cs="Arial"/>
          <w:sz w:val="24"/>
          <w:szCs w:val="24"/>
          <w:lang w:eastAsia="pl-PL"/>
        </w:rPr>
        <w:t>alonym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167522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działania systemu sterowania oddymianiem (działania klap dymowych, okien pożarowych lub wytwarzania nadciśnienia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klatkach schodowych) - 100% stanu ilościowego 2 razy w </w:t>
      </w:r>
      <w:r w:rsidR="001778B1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I i IV kwartale roku,</w:t>
      </w:r>
    </w:p>
    <w:p w:rsidR="00527F1A" w:rsidRPr="003B2563" w:rsidRDefault="00167522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lastRenderedPageBreak/>
        <w:t>sprawdzenia stanu technicznego zasilaczy klap ppoż. w centralach wentylacyjnych,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wykonani</w:t>
      </w:r>
      <w:r w:rsidR="00A7419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pomiarów elektrycznych baterii akumulatorowych zgodnie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zasadami wiedzy technicznej - 100% stanu ilościowego, z zas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trzeżeniem 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niniejszego opisu przedmiotu zamówienia. </w:t>
      </w:r>
    </w:p>
    <w:p w:rsidR="00527F1A" w:rsidRPr="003B2563" w:rsidRDefault="00527F1A" w:rsidP="00143E9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przedstawienia Zamawiającemu szczegółowego wykazu (w formie elektronicznej wygenerowanej z central ppoż.) elementów objętych serwisem, każdorazowo po zakończonym serwisie przedmiotowych systemów. Po przeprowadzeniu ostatniego serwisu w trakcie trwania umowy, Wykonawca zobowiązany jest do przedstawienia Zamawiającemu protokołu stanu procentowego zabrudzenia czujek w formie elektronicznej wygenerowanej przez oprogramowanie diagnostyczne systemu;</w:t>
      </w:r>
    </w:p>
    <w:p w:rsidR="00527F1A" w:rsidRPr="003B2563" w:rsidRDefault="00527F1A" w:rsidP="00422E8E">
      <w:pPr>
        <w:numPr>
          <w:ilvl w:val="0"/>
          <w:numId w:val="39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awarii), niepodlegających gwarancji,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terminach oraz w zakresie określonym w niniejszym opisie.</w:t>
      </w:r>
    </w:p>
    <w:p w:rsidR="00527F1A" w:rsidRPr="003B2563" w:rsidRDefault="00527F1A" w:rsidP="00422E8E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ma obowiązek przystąpienia do wykonania naprawy (usuwania awarii) w czasie zgodnym z deklarowanym w formularzu ofert</w:t>
      </w:r>
      <w:r w:rsidR="000114ED" w:rsidRPr="003B256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ED7A4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2E8E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serwisu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F718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7180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176F2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</w:t>
      </w:r>
      <w:r w:rsidR="00FF7180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527F1A" w:rsidRPr="003B2563" w:rsidRDefault="00527F1A" w:rsidP="00422E8E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0114E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miejsce awarii, natychmiastowe podjęcie działań zapobiegających rozprzestrzenianiu się awarii i jej skutków, przystąpienie do jej usuwania </w:t>
      </w:r>
      <w:r w:rsidR="00B63F3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powiadomienie Zamawiającego o rodzaju, zakresie i ewentualnych zagrożeniach związanych awarią. Po usunięciu awarii, Wykonawca zobowiązany jest do sporządzenia wraz z przedstawicielem Zamawiającego dokumentacji awarii.</w:t>
      </w:r>
    </w:p>
    <w:p w:rsidR="00527F1A" w:rsidRPr="003B2563" w:rsidRDefault="00527F1A" w:rsidP="00422E8E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i niezależnych </w:t>
      </w:r>
      <w:r w:rsidR="000114E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Wykonawcy może odsunąć się w czasie (np. ze względu na konieczność sprowadzenia elementu z innego kraju) Wykonawca wykona wszelkie czynności możliwe do wykonania w zaistniałych okolicznościach oraz ograniczy wpływ awarii na funkcjonowanie urządzeń i systemu objętych zamówieniem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określi termin wykonania naprawy. W w/w przypadku Wykonawca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 obowiązek, bez wezwania Zamawiającego, udowodnić, że przyczyny powstania opóźnienia są od niego niezależne.</w:t>
      </w:r>
    </w:p>
    <w:p w:rsidR="00527F1A" w:rsidRPr="003B2563" w:rsidRDefault="00527F1A" w:rsidP="00422E8E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 (kosztów podzespołów, materiałów, części i usług) zaakceptowanych przez Zamawiającego n</w:t>
      </w:r>
      <w:r w:rsidR="00807A4C" w:rsidRPr="003B2563">
        <w:rPr>
          <w:rFonts w:ascii="Arial" w:eastAsia="Times New Roman" w:hAnsi="Arial" w:cs="Arial"/>
          <w:sz w:val="24"/>
          <w:szCs w:val="24"/>
          <w:lang w:eastAsia="pl-PL"/>
        </w:rPr>
        <w:t>a zasadach określonych w pkt. V</w:t>
      </w:r>
      <w:r w:rsidR="009D11D7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ppkt.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faktycznego czasu poświęconego na naprawę - ilości roboczogodzin.</w:t>
      </w:r>
    </w:p>
    <w:p w:rsidR="00527F1A" w:rsidRPr="003B2563" w:rsidRDefault="00527F1A" w:rsidP="001B6C7B">
      <w:p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3.3.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6C7B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C49B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="00FF7180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27F1A" w:rsidRPr="003B2563" w:rsidRDefault="00527F1A" w:rsidP="001B6C7B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140 </w:t>
      </w:r>
      <w:r w:rsidR="001B6C7B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984"/>
        <w:gridCol w:w="851"/>
        <w:gridCol w:w="850"/>
      </w:tblGrid>
      <w:tr w:rsidR="00F5019C" w:rsidRPr="003B2563" w:rsidTr="00CC36FE">
        <w:trPr>
          <w:trHeight w:val="571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CC36FE" w:rsidP="00CC36FE">
            <w:pPr>
              <w:spacing w:after="0" w:line="360" w:lineRule="auto"/>
              <w:ind w:left="7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</w:t>
            </w:r>
            <w:r w:rsidR="00527F1A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527F1A" w:rsidRPr="003B2563" w:rsidRDefault="00527F1A" w:rsidP="00CC36FE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CC36FE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CC36FE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CC36FE">
        <w:trPr>
          <w:trHeight w:val="610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40Ah/12V, AGM, bezobsługowy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C36FE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Pojemnik akumulatorów (24Ah do 44Ah)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72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7.5Ah/12V, AGM, bezobsługowy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ZS-7.5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C36FE">
        <w:trPr>
          <w:trHeight w:val="564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komunikacji adresowej do POLON 4000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MKA-60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544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ROP-400M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CC36FE">
        <w:trPr>
          <w:trHeight w:val="552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ROP-400MH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04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czerwona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RM-60-R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5019C" w:rsidRPr="003B2563" w:rsidTr="00CC36FE">
        <w:trPr>
          <w:trHeight w:val="396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do czujek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G-40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210</w:t>
            </w:r>
          </w:p>
        </w:tc>
      </w:tr>
      <w:tr w:rsidR="00F5019C" w:rsidRPr="003B2563" w:rsidTr="00CC36FE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DUR-4046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210</w:t>
            </w:r>
          </w:p>
        </w:tc>
      </w:tr>
      <w:tr w:rsidR="00F5019C" w:rsidRPr="003B2563" w:rsidTr="00CC36FE">
        <w:trPr>
          <w:trHeight w:val="535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dymu, certyfikat ATEX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DUR-40Ex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Wskaźnik zadziałania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104</w:t>
            </w:r>
          </w:p>
        </w:tc>
      </w:tr>
      <w:tr w:rsidR="00F5019C" w:rsidRPr="003B2563" w:rsidTr="00CC36FE">
        <w:trPr>
          <w:trHeight w:val="394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akustyczny adresowalny z gniazdem G-40S i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SAL-4001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CC36FE">
        <w:trPr>
          <w:trHeight w:val="556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akustyczno-optyczny zewnętrzny IP65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w2 SAOZ-Pk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22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Adapter z izolatorem zwarć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ADC-4001M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16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Separator iskrobezpieczny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9167/13-11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C36FE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wielowyjściowy 8 wyj. z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C36FE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wyjściowy z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EKS-4001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F5019C" w:rsidRPr="003B2563" w:rsidTr="00CC36FE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Puszka przyłączeniowa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PIP-3AN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F595D" w:rsidRPr="003B2563" w:rsidTr="00CC36FE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  <w:r w:rsidR="00CC36F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Puszka przyłączeniowa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CC36F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PIP-5A</w:t>
            </w:r>
          </w:p>
        </w:tc>
        <w:tc>
          <w:tcPr>
            <w:tcW w:w="851" w:type="dxa"/>
            <w:vAlign w:val="center"/>
          </w:tcPr>
          <w:p w:rsidR="00527F1A" w:rsidRPr="003B2563" w:rsidRDefault="00CC36FE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CC36F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865FFA" w:rsidRPr="003B2563" w:rsidRDefault="00865FFA" w:rsidP="00EE3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7F1A" w:rsidRPr="003B2563" w:rsidRDefault="00527F1A" w:rsidP="00FA055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ODDYMIANIE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- ZESTAWIENIE ILOŚCIOWE URZĄDZEŃ W BUDYNKU NR 140 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38"/>
        <w:gridCol w:w="2040"/>
        <w:gridCol w:w="793"/>
        <w:gridCol w:w="908"/>
      </w:tblGrid>
      <w:tr w:rsidR="00F5019C" w:rsidRPr="003B2563" w:rsidTr="00FA0556">
        <w:trPr>
          <w:trHeight w:val="396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8" w:type="dxa"/>
            <w:shd w:val="clear" w:color="auto" w:fill="F2F2F2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040" w:type="dxa"/>
            <w:shd w:val="clear" w:color="auto" w:fill="F2F2F2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93" w:type="dxa"/>
            <w:shd w:val="clear" w:color="auto" w:fill="F2F2F2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FA0556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FA0556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8" w:type="dxa"/>
            <w:shd w:val="clear" w:color="auto" w:fill="F2F2F2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FA0556">
        <w:trPr>
          <w:trHeight w:val="523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Uniwersalna centrala sterująca 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UCS-6000 16A (2x8A)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FA0556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kontrolny wielowyjściowy 8 wyj. z izolatorem zwarć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EWK-4001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FA0556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oddymiania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PO-61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FA0556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przewietrzania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PP-62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FA0556">
        <w:trPr>
          <w:trHeight w:val="371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pomarańczowa, uzupełnienie do wersji natynkowej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RM-60-O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FA0556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 24/1.5A z miejscem na 2 akumulatory 7Ah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ZSP 100-1.5A-07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FA0556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 7Ah/12V, AMG, bezobsługowy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Z-7</w:t>
            </w: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FA0556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FA055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Klapa wentylacyjno-oddymiająca </w:t>
            </w:r>
          </w:p>
        </w:tc>
        <w:tc>
          <w:tcPr>
            <w:tcW w:w="2040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vAlign w:val="center"/>
          </w:tcPr>
          <w:p w:rsidR="00527F1A" w:rsidRPr="003B2563" w:rsidRDefault="00FA0556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8" w:type="dxa"/>
            <w:vAlign w:val="center"/>
          </w:tcPr>
          <w:p w:rsidR="00527F1A" w:rsidRPr="003B2563" w:rsidRDefault="00527F1A" w:rsidP="00FA05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527F1A" w:rsidRPr="003B2563" w:rsidRDefault="00527F1A" w:rsidP="00EE349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527F1A" w:rsidRPr="003B2563" w:rsidRDefault="00527F1A" w:rsidP="002C6529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145 </w:t>
      </w:r>
      <w:r w:rsidR="002C6529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NA TERENIE KOMPLEKSU PRZY UL. POTOCKIEGO 14 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.</w:t>
      </w: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984"/>
        <w:gridCol w:w="851"/>
        <w:gridCol w:w="850"/>
      </w:tblGrid>
      <w:tr w:rsidR="00F5019C" w:rsidRPr="003B2563" w:rsidTr="002C6529">
        <w:trPr>
          <w:trHeight w:val="571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527F1A" w:rsidRPr="003B2563" w:rsidRDefault="00527F1A" w:rsidP="002C6529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27F1A" w:rsidRPr="003B2563" w:rsidRDefault="00527F1A" w:rsidP="002C652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2C652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2C652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2C652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2C6529">
        <w:trPr>
          <w:trHeight w:val="610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2C6529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Pojemnik akumulatorów (24Ah do 44Ah)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72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7.5Ah/12V, AGM, bezobsługowy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ZS-7.5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2C6529">
        <w:trPr>
          <w:trHeight w:val="564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komunikacji adresowej do POLON 4000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MKA-60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544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ROP-400M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2C6529">
        <w:trPr>
          <w:trHeight w:val="552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ROP-400MH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04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czerwona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RM-60-R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F5019C" w:rsidRPr="003B2563" w:rsidTr="002C6529">
        <w:trPr>
          <w:trHeight w:val="396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do czujek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G-40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193</w:t>
            </w:r>
          </w:p>
        </w:tc>
      </w:tr>
      <w:tr w:rsidR="00F5019C" w:rsidRPr="003B2563" w:rsidTr="002C6529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DUR-4046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192</w:t>
            </w:r>
          </w:p>
        </w:tc>
      </w:tr>
      <w:tr w:rsidR="00F5019C" w:rsidRPr="003B2563" w:rsidTr="002C6529">
        <w:trPr>
          <w:trHeight w:val="535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dymu, certyfikat ATEX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DUR-40Ex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Wskaźnik zadziałania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F5019C" w:rsidRPr="003B2563" w:rsidTr="002C6529">
        <w:trPr>
          <w:trHeight w:val="394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Sygnalizator akustyczny adresowalny 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 gniazdem G-40S i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SAL-4001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2C6529">
        <w:trPr>
          <w:trHeight w:val="556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akustyczno-optyczny zewnętrzny IP65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ROLP-R-LX-W-RF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22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Adapter z izolatorem zwarć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ADC-4001M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Separator iskrobezpieczny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9167/13-11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2C6529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wielowyjściowy 8 wyj. z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2C6529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wyjściowy z izolatorem zwarć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EKS-4001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5019C" w:rsidRPr="003B2563" w:rsidTr="002C6529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Puszka przyłączeniowa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PIP-3AN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F595D" w:rsidRPr="003B2563" w:rsidTr="002C6529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  <w:r w:rsidR="002C65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2C652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Puszka przyłączeniowa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B6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PIP-5A</w:t>
            </w:r>
          </w:p>
        </w:tc>
        <w:tc>
          <w:tcPr>
            <w:tcW w:w="851" w:type="dxa"/>
            <w:vAlign w:val="center"/>
          </w:tcPr>
          <w:p w:rsidR="00527F1A" w:rsidRPr="003B2563" w:rsidRDefault="00B64953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B6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BEA" w:rsidRPr="003B2563" w:rsidRDefault="003F1BEA" w:rsidP="00EE3495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D621A6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ODDYMIANIE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- ZESTAWIENIE ILOŚCIOWE URZĄDZEŃ W BUDYNKU NR 145 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984"/>
        <w:gridCol w:w="851"/>
        <w:gridCol w:w="850"/>
      </w:tblGrid>
      <w:tr w:rsidR="00F5019C" w:rsidRPr="003B2563" w:rsidTr="00D84020">
        <w:trPr>
          <w:trHeight w:val="396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2F2F2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D621A6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D621A6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D84020">
        <w:trPr>
          <w:trHeight w:val="523"/>
        </w:trPr>
        <w:tc>
          <w:tcPr>
            <w:tcW w:w="709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D621A6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Uniwersalna centrala sterująca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UCS-6000 16A (2x8A)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D84020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oddymiania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PO-61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F5019C" w:rsidRPr="003B2563" w:rsidTr="00D84020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Przycisk przewietrzania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PP-62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D84020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pomarańczowa, uzupełnienie do wersji natynkowej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RM-60-O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F5019C" w:rsidRPr="003B2563" w:rsidTr="00D84020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 24/1.5A z miejscem na 2 akumulatory 7Ah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ZSP 100-1.5A-07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D84020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 7Ah/12V, AMG, bezobsługowy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Z-7</w:t>
            </w: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D84020">
        <w:trPr>
          <w:trHeight w:val="413"/>
        </w:trPr>
        <w:tc>
          <w:tcPr>
            <w:tcW w:w="709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Klapa wentylacyjno-oddymiająca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27F1A" w:rsidRPr="003B2563" w:rsidRDefault="00D621A6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621A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865FFA" w:rsidRPr="003B2563" w:rsidRDefault="00865FFA" w:rsidP="00EE349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527F1A" w:rsidRPr="003B2563" w:rsidRDefault="00527F1A" w:rsidP="00F43F64">
      <w:pPr>
        <w:numPr>
          <w:ilvl w:val="0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IV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realizowanych w budynku </w:t>
      </w:r>
      <w:r w:rsidR="00D04F7F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nr 2 na terenie kompleksu przy ul. Potockiego 14 w Bydgoszczy.</w:t>
      </w:r>
    </w:p>
    <w:p w:rsidR="00527F1A" w:rsidRPr="003B2563" w:rsidRDefault="00F72422" w:rsidP="00F43F64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Zamawiający podzielił zakres IV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na dwa </w:t>
      </w:r>
      <w:r w:rsidR="00E044E6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adania:</w:t>
      </w:r>
    </w:p>
    <w:p w:rsidR="00527F1A" w:rsidRPr="003B2563" w:rsidRDefault="00527F1A" w:rsidP="00F43F64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9" w:name="_Hlk32161905"/>
      <w:bookmarkStart w:id="10" w:name="_Hlk54625157"/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– Serwis (przegląd i konserwacja) systemu sygnalizacji pożaru, znajdującego </w:t>
      </w:r>
      <w:bookmarkEnd w:id="9"/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bookmarkStart w:id="11" w:name="_Hlk32161937"/>
      <w:r w:rsidRPr="003B2563">
        <w:rPr>
          <w:rFonts w:ascii="Arial" w:eastAsia="Times New Roman" w:hAnsi="Arial" w:cs="Arial"/>
          <w:sz w:val="24"/>
          <w:szCs w:val="24"/>
          <w:lang w:eastAsia="pl-PL"/>
        </w:rPr>
        <w:t>w budynku nr 2 na terenie kompleksu przy ul Potockiego 14  w Bydgoszczy w części użytkowanej przez MP COE</w:t>
      </w:r>
      <w:bookmarkEnd w:id="10"/>
      <w:r w:rsidRPr="003B2563">
        <w:rPr>
          <w:rFonts w:ascii="Arial" w:eastAsia="Times New Roman" w:hAnsi="Arial" w:cs="Arial"/>
          <w:sz w:val="24"/>
          <w:szCs w:val="24"/>
          <w:lang w:eastAsia="pl-PL"/>
        </w:rPr>
        <w:t>;</w:t>
      </w:r>
      <w:bookmarkEnd w:id="11"/>
    </w:p>
    <w:p w:rsidR="00527F1A" w:rsidRPr="003B2563" w:rsidRDefault="00527F1A" w:rsidP="00F43F64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2" w:name="_Hlk54625340"/>
      <w:bookmarkStart w:id="13" w:name="_Hlk32162086"/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Zadanie 2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bookmarkStart w:id="14" w:name="_Hlk54625316"/>
      <w:bookmarkEnd w:id="12"/>
      <w:r w:rsidRPr="003B2563">
        <w:rPr>
          <w:rFonts w:ascii="Arial" w:eastAsia="Times New Roman" w:hAnsi="Arial" w:cs="Arial"/>
          <w:sz w:val="24"/>
          <w:szCs w:val="24"/>
          <w:lang w:eastAsia="pl-PL"/>
        </w:rPr>
        <w:t>Serwis (przegląd i konserwacja) systemu sygnalizacji pożaru, znajdującego się w budynku nr 2 na terenie kompleksu przy ul. Potockiego 14 w Bydgoszczy w części użytkowanej przez NFIU;</w:t>
      </w:r>
      <w:bookmarkEnd w:id="14"/>
    </w:p>
    <w:bookmarkEnd w:id="13"/>
    <w:p w:rsidR="00527F1A" w:rsidRPr="003B2563" w:rsidRDefault="00527F1A" w:rsidP="00F43F64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ramach zakresu IV Zamawiając</w:t>
      </w:r>
      <w:r w:rsidR="00F43F64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 nie dopuszcza składania ofert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częściowych</w:t>
      </w:r>
      <w:r w:rsidR="00467C02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na poszczególne zadania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27F1A" w:rsidRPr="003B2563" w:rsidRDefault="00527F1A" w:rsidP="00F43F64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Zakres IV przedmiotu zamówienia obejmuje:</w:t>
      </w:r>
    </w:p>
    <w:p w:rsidR="00527F1A" w:rsidRPr="003B2563" w:rsidRDefault="00527F1A" w:rsidP="00F43F64">
      <w:pPr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F72422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), z zastr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zeżeniem wykonania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IV przeglądu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nie później niż do dnia </w:t>
      </w:r>
      <w:r w:rsidR="00F72422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r.,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2B61BC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Rozporządzeniem Ministra Spraw Wewnętrznych i Administracji </w:t>
      </w:r>
      <w:r w:rsidR="00124F6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z 07 czerwca 2010 roku w sprawie ochrony przeciwpożarowej budynków, innych obiektów budowlanych i terenów (</w:t>
      </w:r>
      <w:r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Dz. U. 20</w:t>
      </w:r>
      <w:r w:rsidR="00C82474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23 poz. 822 </w:t>
      </w:r>
      <w:r w:rsidR="00D04F7F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t. j</w:t>
      </w:r>
      <w:r w:rsidR="005E4861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.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oraz PKN CEN/TS 54</w:t>
      </w:r>
      <w:r w:rsidR="00F43F64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527F1A" w:rsidRPr="003B2563" w:rsidRDefault="00B45D60" w:rsidP="00F43F64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F43F64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Podpisany przez obie 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Strony protokół wykonanej usługi (bez zastrzeżeń), </w:t>
      </w:r>
      <w:r w:rsidR="00F43F64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527F1A" w:rsidRPr="003B2563" w:rsidRDefault="00527F1A" w:rsidP="00F43F64">
      <w:pPr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instalacji i urządzeń, w przypadku nieprawidłowości w ich funkcjonowaniu, zgłoszonych przez Zamawiającego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stwierdzonych podczas prac serwisowych, w tym wymian podzespołów </w:t>
      </w:r>
      <w:r w:rsidR="00B93A5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innych elementów, w terminach ustalonych z Zamawiającym, z zastrzeżeniem pkt. III. ppkt. 4.</w:t>
      </w:r>
      <w:r w:rsidR="00865FFA" w:rsidRPr="003B256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lit. b) niniejszego opisu przedmiotu zamówienia.</w:t>
      </w:r>
    </w:p>
    <w:p w:rsidR="00527F1A" w:rsidRPr="003B2563" w:rsidRDefault="00527F1A" w:rsidP="00F43F6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czynności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(dla </w:t>
      </w:r>
      <w:r w:rsidR="00B45D60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adania nr 1 i 2)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274061">
      <w:pPr>
        <w:numPr>
          <w:ilvl w:val="0"/>
          <w:numId w:val="4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konserwacji) systemu sygnalizacji pożaru Wykonawca zobowiązuje się do dokonania każdorazowo </w:t>
      </w:r>
      <w:r w:rsidR="00B63F3A" w:rsidRPr="003B2563">
        <w:rPr>
          <w:rFonts w:ascii="Arial" w:eastAsia="Times New Roman" w:hAnsi="Arial" w:cs="Arial"/>
          <w:sz w:val="24"/>
          <w:szCs w:val="24"/>
          <w:lang w:eastAsia="pl-PL"/>
        </w:rPr>
        <w:t>między innymi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5F0C0E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sprawdzenia poprawności działania drukarek, uzupełnieniu papieru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taśmy barwiącej - 100% stanu ilościowego urządzeń,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każdym budynku (w </w:t>
      </w:r>
      <w:r w:rsidR="005F0C0E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musi podlegać 100% stanu ilościowego urządzeń),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="0042725D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zwalniaczy drzwi</w:t>
      </w:r>
      <w:r w:rsidR="000360B1" w:rsidRPr="003B2563">
        <w:rPr>
          <w:rFonts w:ascii="Arial" w:eastAsia="Calibri" w:hAnsi="Arial" w:cs="Arial"/>
          <w:sz w:val="24"/>
          <w:szCs w:val="24"/>
          <w:lang w:eastAsia="pl-PL"/>
        </w:rPr>
        <w:t xml:space="preserve"> – 1 raz w roku w terminie ustalonym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optycznych – 1 raz w </w:t>
      </w:r>
      <w:r w:rsidR="005F0C0E" w:rsidRPr="003B2563">
        <w:rPr>
          <w:rFonts w:ascii="Arial" w:eastAsia="Calibri" w:hAnsi="Arial" w:cs="Arial"/>
          <w:sz w:val="24"/>
          <w:szCs w:val="24"/>
          <w:lang w:eastAsia="pl-PL"/>
        </w:rPr>
        <w:t>rok</w:t>
      </w:r>
      <w:r w:rsidR="000360B1" w:rsidRPr="003B2563">
        <w:rPr>
          <w:rFonts w:ascii="Arial" w:eastAsia="Calibri" w:hAnsi="Arial" w:cs="Arial"/>
          <w:sz w:val="24"/>
          <w:szCs w:val="24"/>
          <w:lang w:eastAsia="pl-PL"/>
        </w:rPr>
        <w:t>u</w:t>
      </w:r>
      <w:r w:rsidR="005F0C0E" w:rsidRPr="003B2563">
        <w:rPr>
          <w:rFonts w:ascii="Arial" w:eastAsia="Calibri" w:hAnsi="Arial" w:cs="Arial"/>
          <w:sz w:val="24"/>
          <w:szCs w:val="24"/>
          <w:lang w:eastAsia="pl-PL"/>
        </w:rPr>
        <w:t xml:space="preserve"> w terminie ustalonym z Zamawiającym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2B61BC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wykonani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pomiarów elektrycznych baterii akumulatorowych zgodnie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z zasadami wiedzy technicznej - 100% stanu iloś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ciowego, z zastrzeżeniem pkt. V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. ppkt. 1 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</w:t>
      </w:r>
      <w:r w:rsidR="00360345" w:rsidRPr="003B2563">
        <w:rPr>
          <w:rFonts w:ascii="Arial" w:eastAsia="Times New Roman" w:hAnsi="Arial" w:cs="Arial"/>
          <w:sz w:val="24"/>
          <w:szCs w:val="24"/>
          <w:lang w:eastAsia="pl-PL"/>
        </w:rPr>
        <w:t>ego opisu przedmiotu zamówienia,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274061">
      <w:pPr>
        <w:numPr>
          <w:ilvl w:val="0"/>
          <w:numId w:val="22"/>
        </w:numPr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przedstawienia Zamawiającemu szczegółowego wykazu (w formie elektronicznej wygenerowanej z central ppoż.) elementów objętych serwisem, każdorazowo po zakończonym serwisie przedmiotowych systemów. Po przeprowadzeniu ostatniego serwisu w </w:t>
      </w:r>
      <w:r w:rsidR="000E5A7A" w:rsidRPr="003B2563">
        <w:rPr>
          <w:rFonts w:ascii="Arial" w:eastAsia="Times New Roman" w:hAnsi="Arial" w:cs="Arial"/>
          <w:sz w:val="24"/>
          <w:szCs w:val="24"/>
          <w:lang w:eastAsia="pl-PL"/>
        </w:rPr>
        <w:t>danym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Wykonawca zobowiązany jest do przedstawienia Zamawiającemu protokołu stanu procentowego zabrudzenia czujek w formie elektronicznej wygenerowanej przez oprogramowanie diagnostyczne systemu;</w:t>
      </w:r>
    </w:p>
    <w:p w:rsidR="00527F1A" w:rsidRPr="003B2563" w:rsidRDefault="00395C20" w:rsidP="00395C20">
      <w:pPr>
        <w:pStyle w:val="Akapitzlist"/>
        <w:numPr>
          <w:ilvl w:val="0"/>
          <w:numId w:val="41"/>
        </w:numPr>
        <w:tabs>
          <w:tab w:val="left" w:pos="709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 xml:space="preserve">  </w:t>
      </w:r>
      <w:r w:rsidR="00527F1A" w:rsidRPr="003B2563">
        <w:rPr>
          <w:rFonts w:ascii="Arial" w:hAnsi="Arial" w:cs="Arial"/>
          <w:sz w:val="24"/>
          <w:szCs w:val="24"/>
        </w:rPr>
        <w:t xml:space="preserve">naprawa urządzeń (usuwanie awarii), w terminach oraz w zakresie </w:t>
      </w:r>
      <w:r w:rsidRPr="003B2563">
        <w:rPr>
          <w:rFonts w:ascii="Arial" w:hAnsi="Arial" w:cs="Arial"/>
          <w:sz w:val="24"/>
          <w:szCs w:val="24"/>
        </w:rPr>
        <w:t xml:space="preserve"> </w:t>
      </w:r>
      <w:r w:rsidR="00527F1A" w:rsidRPr="003B2563">
        <w:rPr>
          <w:rFonts w:ascii="Arial" w:hAnsi="Arial" w:cs="Arial"/>
          <w:sz w:val="24"/>
          <w:szCs w:val="24"/>
        </w:rPr>
        <w:t>określonym w niniejszym opisie.</w:t>
      </w:r>
    </w:p>
    <w:p w:rsidR="00527F1A" w:rsidRPr="003B2563" w:rsidRDefault="00527F1A" w:rsidP="00274061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ma obowiązek przystąpienia do wykonania naprawy (usuwania awarii) w czasie zgodnym z deklarowanym w formularzu oferty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ED7A4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serwisu.</w:t>
      </w:r>
      <w:r w:rsidR="00B45D6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5D60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176F2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postępowaniu.</w:t>
      </w:r>
    </w:p>
    <w:p w:rsidR="00527F1A" w:rsidRPr="003B2563" w:rsidRDefault="00527F1A" w:rsidP="00274061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55419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na miejsce awarii, natychmiastowe podjęcie działań zapobiegających rozprzestrzenianiu się awarii i jej skutków, przystąpienie do jej usuwania oraz powiadomienie Zamawiającego o rodzaju, zakresie i ewentualnych zagrożeniach związanych z awarią. Po usunięciu awarii, Wykonawca zobowiązany jest do sporządzenia wraz z przedstawicielem Zamawiającego dokumentacji awarii.</w:t>
      </w:r>
    </w:p>
    <w:p w:rsidR="00527F1A" w:rsidRPr="003B2563" w:rsidRDefault="00527F1A" w:rsidP="00274061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i niezależnych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Wykonawcy może odsunąć się w czasie (np. ze względu na konieczność sprowadzenia elementu z innego kraju) Wykonawca wykona wszelkie czynności możliwe do wykonania w zaistniałych okolicznościach </w:t>
      </w:r>
      <w:r w:rsidR="002740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oraz ograniczy wpływ awarii na funkcjonowanie urządzeń i systemu objętych zamówieniem i określi termin wykonania naprawy. W w/w przypadku Wykonawca ma obowiązek, bez wezwania Zamawiającego, udowodnić, </w:t>
      </w:r>
      <w:r w:rsidR="0042725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że przyczyny powstania opóźnienia są od niego niezależne.</w:t>
      </w:r>
    </w:p>
    <w:p w:rsidR="000E5A7A" w:rsidRPr="003B2563" w:rsidRDefault="00527F1A" w:rsidP="00274061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 (kosztów podzespołów, materiałów, części i usług) zaakceptowanych przez Zamawiającego n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a zasadach określonych w pkt. V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pp</w:t>
      </w:r>
      <w:r w:rsidR="00491DFF" w:rsidRPr="003B2563">
        <w:rPr>
          <w:rFonts w:ascii="Arial" w:eastAsia="Times New Roman" w:hAnsi="Arial" w:cs="Arial"/>
          <w:sz w:val="24"/>
          <w:szCs w:val="24"/>
          <w:lang w:eastAsia="pl-PL"/>
        </w:rPr>
        <w:t>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D22E8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faktycznego czasu poświęconego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na naprawę - ilości roboczogodzin.</w:t>
      </w:r>
    </w:p>
    <w:p w:rsidR="003F1BEA" w:rsidRPr="003B2563" w:rsidRDefault="003F1BEA" w:rsidP="00274061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CC49BA" w:rsidP="00274061">
      <w:pPr>
        <w:numPr>
          <w:ilvl w:val="1"/>
          <w:numId w:val="50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="00E044E6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27F1A" w:rsidRPr="003B2563" w:rsidRDefault="00527F1A" w:rsidP="00274061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2 NA TERENIE KOMPLEKSU PRZY UL. POTOCKIEGO 14 – </w:t>
      </w:r>
      <w:r w:rsidRPr="003B2563">
        <w:rPr>
          <w:rFonts w:ascii="Arial" w:eastAsia="Calibri" w:hAnsi="Arial" w:cs="Arial"/>
          <w:sz w:val="24"/>
          <w:szCs w:val="24"/>
          <w:u w:val="single"/>
          <w:lang w:eastAsia="pl-PL"/>
        </w:rPr>
        <w:t>ZADANIE NR 1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(część użytkowana przez MP COE).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94"/>
        <w:gridCol w:w="1984"/>
        <w:gridCol w:w="851"/>
        <w:gridCol w:w="850"/>
      </w:tblGrid>
      <w:tr w:rsidR="00F5019C" w:rsidRPr="003B2563" w:rsidTr="00074F89">
        <w:trPr>
          <w:trHeight w:val="300"/>
        </w:trPr>
        <w:tc>
          <w:tcPr>
            <w:tcW w:w="709" w:type="dxa"/>
            <w:shd w:val="clear" w:color="auto" w:fill="F2F2F2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F2F2F2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2F2F2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074F8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m.</w:t>
            </w:r>
          </w:p>
        </w:tc>
        <w:tc>
          <w:tcPr>
            <w:tcW w:w="850" w:type="dxa"/>
            <w:shd w:val="clear" w:color="auto" w:fill="F2F2F2"/>
            <w:noWrap/>
            <w:vAlign w:val="center"/>
          </w:tcPr>
          <w:p w:rsidR="00527F1A" w:rsidRPr="003B2563" w:rsidRDefault="00074F89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</w:t>
            </w:r>
            <w:r w:rsidR="00527F1A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lość</w:t>
            </w:r>
          </w:p>
        </w:tc>
      </w:tr>
      <w:tr w:rsidR="00F5019C" w:rsidRPr="003B2563" w:rsidTr="00074F89">
        <w:trPr>
          <w:trHeight w:val="528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Centrala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POLON 4900 S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074F89">
        <w:trPr>
          <w:trHeight w:val="395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Czujka (kompl.)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DOT-4046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142</w:t>
            </w:r>
          </w:p>
        </w:tc>
      </w:tr>
      <w:tr w:rsidR="00F5019C" w:rsidRPr="003B2563" w:rsidTr="00074F89">
        <w:trPr>
          <w:trHeight w:val="556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zadziałania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70</w:t>
            </w:r>
          </w:p>
        </w:tc>
      </w:tr>
      <w:tr w:rsidR="00F5019C" w:rsidRPr="003B2563" w:rsidTr="00074F89">
        <w:trPr>
          <w:trHeight w:val="520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Ręczny ostrzegacz pożarowy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ROP-4001M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074F89">
        <w:trPr>
          <w:trHeight w:val="528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Sygnalizator akustyczny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SAL-4001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5019C" w:rsidRPr="003B2563" w:rsidTr="00074F89">
        <w:trPr>
          <w:trHeight w:val="536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 sterujący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F595D" w:rsidRPr="003B2563" w:rsidTr="00074F89">
        <w:trPr>
          <w:trHeight w:val="536"/>
        </w:trPr>
        <w:tc>
          <w:tcPr>
            <w:tcW w:w="709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 40 Ah/12V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ZEUS Z-40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074F89" w:rsidRPr="003B2563" w:rsidRDefault="00074F89" w:rsidP="00EE349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527F1A" w:rsidRPr="003B2563" w:rsidRDefault="00527F1A" w:rsidP="00074F8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2 NA TERENIE KOMPLEKSU PRZY UL. POTOCKIEGO 14 – </w:t>
      </w:r>
      <w:r w:rsidRPr="003B2563">
        <w:rPr>
          <w:rFonts w:ascii="Arial" w:eastAsia="Calibri" w:hAnsi="Arial" w:cs="Arial"/>
          <w:sz w:val="24"/>
          <w:szCs w:val="24"/>
          <w:u w:val="single"/>
          <w:lang w:eastAsia="pl-PL"/>
        </w:rPr>
        <w:t>ZADANIE NR 2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(część użytkowana przez NFIU).</w:t>
      </w:r>
    </w:p>
    <w:tbl>
      <w:tblPr>
        <w:tblW w:w="885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6"/>
        <w:gridCol w:w="4427"/>
        <w:gridCol w:w="1984"/>
        <w:gridCol w:w="851"/>
        <w:gridCol w:w="920"/>
      </w:tblGrid>
      <w:tr w:rsidR="00F5019C" w:rsidRPr="003B2563" w:rsidTr="00D06C78">
        <w:trPr>
          <w:trHeight w:val="300"/>
        </w:trPr>
        <w:tc>
          <w:tcPr>
            <w:tcW w:w="676" w:type="dxa"/>
            <w:shd w:val="clear" w:color="auto" w:fill="F2F2F2"/>
            <w:noWrap/>
            <w:vAlign w:val="center"/>
          </w:tcPr>
          <w:p w:rsidR="00527F1A" w:rsidRPr="003B2563" w:rsidRDefault="00527F1A" w:rsidP="00D06C7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7" w:type="dxa"/>
            <w:shd w:val="clear" w:color="auto" w:fill="F2F2F2"/>
            <w:noWrap/>
            <w:vAlign w:val="center"/>
          </w:tcPr>
          <w:p w:rsidR="00527F1A" w:rsidRPr="003B2563" w:rsidRDefault="00527F1A" w:rsidP="00D06C7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2F2F2"/>
            <w:noWrap/>
            <w:vAlign w:val="center"/>
          </w:tcPr>
          <w:p w:rsidR="00527F1A" w:rsidRPr="003B2563" w:rsidRDefault="00527F1A" w:rsidP="00D06C7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noWrap/>
            <w:vAlign w:val="center"/>
          </w:tcPr>
          <w:p w:rsidR="00527F1A" w:rsidRPr="003B2563" w:rsidRDefault="00527F1A" w:rsidP="00D06C7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074F8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m.</w:t>
            </w:r>
          </w:p>
        </w:tc>
        <w:tc>
          <w:tcPr>
            <w:tcW w:w="920" w:type="dxa"/>
            <w:shd w:val="clear" w:color="auto" w:fill="F2F2F2"/>
            <w:noWrap/>
            <w:vAlign w:val="center"/>
          </w:tcPr>
          <w:p w:rsidR="00527F1A" w:rsidRPr="003B2563" w:rsidRDefault="00527F1A" w:rsidP="00D06C7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D06C78">
        <w:trPr>
          <w:trHeight w:val="528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Centrala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POLON 4900 S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D06C78">
        <w:trPr>
          <w:trHeight w:val="395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Czujka (kompl.)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DOT-4046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F5019C" w:rsidRPr="003B2563" w:rsidTr="00D06C78">
        <w:trPr>
          <w:trHeight w:val="556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zadziałania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36</w:t>
            </w:r>
          </w:p>
        </w:tc>
      </w:tr>
      <w:tr w:rsidR="00F5019C" w:rsidRPr="003B2563" w:rsidTr="00D06C78">
        <w:trPr>
          <w:trHeight w:val="520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Ręczny ostrzegacz pożarowy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ROP-4001M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5019C" w:rsidRPr="003B2563" w:rsidTr="00D06C78">
        <w:trPr>
          <w:trHeight w:val="528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Sygnalizator akustyczny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SAL-4001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5019C" w:rsidRPr="003B2563" w:rsidTr="00D06C78">
        <w:trPr>
          <w:trHeight w:val="536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 sterujący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19C" w:rsidRPr="003B2563" w:rsidTr="00D06C78">
        <w:trPr>
          <w:trHeight w:val="536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 40 Ah/12V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ZEUS Z-40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D06C78">
        <w:trPr>
          <w:trHeight w:val="536"/>
        </w:trPr>
        <w:tc>
          <w:tcPr>
            <w:tcW w:w="676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074F8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27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 kontrolno-sterujący</w:t>
            </w:r>
          </w:p>
        </w:tc>
        <w:tc>
          <w:tcPr>
            <w:tcW w:w="1984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EKS-4001</w:t>
            </w:r>
          </w:p>
        </w:tc>
        <w:tc>
          <w:tcPr>
            <w:tcW w:w="851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0" w:type="dxa"/>
            <w:noWrap/>
            <w:vAlign w:val="center"/>
          </w:tcPr>
          <w:p w:rsidR="00527F1A" w:rsidRPr="003B2563" w:rsidRDefault="00527F1A" w:rsidP="00074F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5E4861" w:rsidRPr="003B2563" w:rsidRDefault="005E4861" w:rsidP="005A34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BEA" w:rsidRPr="003B2563" w:rsidRDefault="003F1BEA" w:rsidP="005A34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D06C78">
      <w:pPr>
        <w:numPr>
          <w:ilvl w:val="0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V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realizowanych </w:t>
      </w:r>
      <w:r w:rsidR="002B61BC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w budynkach nr 270 oraz 27</w:t>
      </w:r>
      <w:r w:rsidR="000360B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terenie kompleksu przy ul. Potockiego 14 </w:t>
      </w:r>
      <w:r w:rsidR="002B61BC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w Bydgoszczy i obejmuje:</w:t>
      </w:r>
    </w:p>
    <w:p w:rsidR="00527F1A" w:rsidRPr="003B2563" w:rsidRDefault="00527F1A" w:rsidP="00D06C78">
      <w:pPr>
        <w:numPr>
          <w:ilvl w:val="0"/>
          <w:numId w:val="54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42725D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roku), z zastrzeżeniem wykonania </w:t>
      </w:r>
      <w:r w:rsidR="0042725D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IV przeglądu</w:t>
      </w:r>
      <w:r w:rsidR="00D22E8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nie później niż do dnia </w:t>
      </w:r>
      <w:r w:rsidR="0042725D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r.,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42725D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Rozporządzeniem Ministra Spraw Wewnętrznych i Administracji </w:t>
      </w:r>
      <w:r w:rsidR="0042725D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z 07 czerwca 2010 roku w sprawie ochrony przeciwpożarowej budynków, innych obiektów budowlanych i terenów (</w:t>
      </w:r>
      <w:r w:rsidR="00C82474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Dz. U. 2023 poz. 822 </w:t>
      </w:r>
      <w:r w:rsidR="0098538C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t</w:t>
      </w:r>
      <w:r w:rsidR="00E55A95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. j</w:t>
      </w:r>
      <w:r w:rsidR="005E4861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.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oraz PKN CEN/TS 54</w:t>
      </w:r>
      <w:r w:rsidR="00D06C7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527F1A" w:rsidRPr="003B2563" w:rsidRDefault="00527F1A" w:rsidP="00D06C78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Podpisany przez obie S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>trony protokół wykonanej usługi (bez zastrzeżeń),</w:t>
      </w:r>
      <w:r w:rsidR="00D06C7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527F1A" w:rsidRPr="003B2563" w:rsidRDefault="00527F1A" w:rsidP="00D06C78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b)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wykonywanie napraw (usunięcie awarii) instalacji i urządzeń,</w:t>
      </w:r>
      <w:r w:rsidR="005E486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nieprawidłowości w ich funkcjonowaniu, zgłoszonych przez Zamawiającego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stwierdzonych podczas prac serwisowych, w tym wymian podzespołów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innych elementów, w terminach ustalonych z Zamawiającym, z zastrzeżeniem pkt. III. ppkt. 5.</w:t>
      </w:r>
      <w:r w:rsidR="001F0711" w:rsidRPr="003B256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lit. b) niniejsze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go opisu przedmiotu zamówienia.</w:t>
      </w:r>
    </w:p>
    <w:p w:rsidR="00D04F7F" w:rsidRPr="003B2563" w:rsidRDefault="00D04F7F" w:rsidP="00D06C78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D06C7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czynności: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1F13B5">
      <w:pPr>
        <w:numPr>
          <w:ilvl w:val="0"/>
          <w:numId w:val="5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konserwacji) systemów instalacji ppoż. Wykonawca zobowiązuje się do dokonania każdorazowo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między innymi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sprawdzenia poprawności działania drukarek, uzupełnieniu papieru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i taśmy barwiącej - 100% stanu ilościowego urządzeń,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każdym budynku (w 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musi podlegać 100% stanu ilościowego urządzeń),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sprawdzenie przekazywania sygnału alarmowego do LCN,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br/>
        <w:t>i zwalniaczy drzwi</w:t>
      </w:r>
      <w:r w:rsidR="000360B1" w:rsidRPr="003B2563">
        <w:rPr>
          <w:rFonts w:ascii="Arial" w:eastAsia="Calibri" w:hAnsi="Arial" w:cs="Arial"/>
          <w:sz w:val="24"/>
          <w:szCs w:val="24"/>
          <w:lang w:eastAsia="pl-PL"/>
        </w:rPr>
        <w:t xml:space="preserve"> – 1 raz w roku w terminie uzgodnionym </w:t>
      </w:r>
      <w:r w:rsidR="00872F0E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="000360B1" w:rsidRPr="003B2563">
        <w:rPr>
          <w:rFonts w:ascii="Arial" w:eastAsia="Calibri" w:hAnsi="Arial" w:cs="Arial"/>
          <w:sz w:val="24"/>
          <w:szCs w:val="24"/>
          <w:lang w:eastAsia="pl-PL"/>
        </w:rPr>
        <w:t>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br/>
        <w:t xml:space="preserve">i optycznych – 1 raz w </w:t>
      </w:r>
      <w:r w:rsidR="0020425B" w:rsidRPr="003B2563">
        <w:rPr>
          <w:rFonts w:ascii="Arial" w:eastAsia="Calibri" w:hAnsi="Arial" w:cs="Arial"/>
          <w:sz w:val="24"/>
          <w:szCs w:val="24"/>
          <w:lang w:eastAsia="pl-PL"/>
        </w:rPr>
        <w:t xml:space="preserve">roku w terminie uzgodnionym z Zamawiającym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872F0E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872F0E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SUG w budynku nr 270, polegającą na wizualnej kontroli ciśnienia w butlach z czynnikiem gaśniczym - 100% stanu ilośc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iowego, 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z zastrzeżeniem 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niniejszego opisu przedmiotu zamówienia,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START / STOP GASZENIE - 100% stanu ilościowego,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dokonania jeden raz w 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sprawdzenia działania urządzeń wyzwalania czynnika gaśniczego SUG,</w:t>
      </w:r>
    </w:p>
    <w:p w:rsidR="00BD5F21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działania systemu sterowania oddymianiem (działania klap dymowych, okien pożarowych) -</w:t>
      </w:r>
      <w:r w:rsidR="000360B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100% stanu ilościowego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360B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2 razy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trakcie trwania umowy w I i IV kwartale roku,</w:t>
      </w:r>
    </w:p>
    <w:p w:rsidR="00527F1A" w:rsidRPr="003B2563" w:rsidRDefault="00BD5F21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stanu technicznego zasilaczy klap ppoż. w centralach wentylacyjnych,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1F13B5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wykonani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pomiarów elektrycznych baterii akumulatorowych zgodnie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zasadami wiedzy technicznej - 100% stanu ilościowego, </w:t>
      </w:r>
      <w:r w:rsidR="00872F0E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zas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trzeżeniem 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niniejszego opisu przedmiotu zamówienia. </w:t>
      </w:r>
    </w:p>
    <w:p w:rsidR="00527F1A" w:rsidRPr="003B2563" w:rsidRDefault="00527F1A" w:rsidP="001F13B5">
      <w:pPr>
        <w:numPr>
          <w:ilvl w:val="0"/>
          <w:numId w:val="22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przedstawienia Zamawiającemu szczegółowego wykazu (w formie elektronicznej wygenerowanej z central ppoż.) elementów objętych serwisem, każdorazowo po zakończonym serwisie przedmiotowych systemów. Po przeprowadzeniu ostatniego serwisu w </w:t>
      </w:r>
      <w:r w:rsidR="0020425B" w:rsidRPr="003B2563">
        <w:rPr>
          <w:rFonts w:ascii="Arial" w:eastAsia="Times New Roman" w:hAnsi="Arial" w:cs="Arial"/>
          <w:sz w:val="24"/>
          <w:szCs w:val="24"/>
          <w:lang w:eastAsia="pl-PL"/>
        </w:rPr>
        <w:t>danym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Wykonawca zobowiązany jest do przedstawienia Zamawiającemu protokołu stanu procentowego zabrudzenia czujek w formie elektronicznej wygenerowanej przez oprogramowanie diagnostyczne systemu;</w:t>
      </w:r>
    </w:p>
    <w:p w:rsidR="00527F1A" w:rsidRPr="003B2563" w:rsidRDefault="00527F1A" w:rsidP="001F13B5">
      <w:pPr>
        <w:tabs>
          <w:tab w:val="num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zobowiązany jest również do:</w:t>
      </w:r>
    </w:p>
    <w:p w:rsidR="00527F1A" w:rsidRPr="003B2563" w:rsidRDefault="00527F1A" w:rsidP="001F13B5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przeprowadzenie szkolenia teoretycznego z opuszczania pomieszczeń gaszonych gazem dla personelu użytkującego pomieszczenie objęte systemem gaszenia gazem SUG, na wezwanie Zamawiającego;</w:t>
      </w:r>
    </w:p>
    <w:p w:rsidR="00527F1A" w:rsidRPr="003B2563" w:rsidRDefault="00527F1A" w:rsidP="001F13B5">
      <w:pPr>
        <w:numPr>
          <w:ilvl w:val="0"/>
          <w:numId w:val="53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awarii), niepodlegających gwarancji, </w:t>
      </w:r>
      <w:r w:rsidR="00872F0E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terminach oraz w zakresie określonym w niniejszym opisie przedmiotu zamówienia.</w:t>
      </w:r>
    </w:p>
    <w:p w:rsidR="00527F1A" w:rsidRPr="003B2563" w:rsidRDefault="00527F1A" w:rsidP="001F13B5">
      <w:pPr>
        <w:spacing w:after="0" w:line="360" w:lineRule="auto"/>
        <w:ind w:left="709" w:hanging="1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ma obowiązek przystąpienia do wykonania naprawy (usuwania awarii) w czasie zgodnym z deklarowanym w formularzu oferty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ED7A4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76F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serwisu.</w:t>
      </w:r>
      <w:r w:rsidR="00E72234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234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176F2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</w:t>
      </w:r>
      <w:r w:rsidR="00E72234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527F1A" w:rsidRPr="003B2563" w:rsidRDefault="00527F1A" w:rsidP="001F13B5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55419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miejsce awarii, natychmiastowe podjęcie działań zapobiegających rozprzestrzenianiu się awarii i jej skutków, przystąpienie do jej usuwania oraz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powiadomienie Zamawiającego o rodzaju, zakresie i ewentualnych zagrożeniach związanych awarią. Po usunięciu awarii, Wykonawca zobowiązany jest do sporządzenia wraz z przedstawicielem Zamawiającego dokumentacji awarii.</w:t>
      </w:r>
    </w:p>
    <w:p w:rsidR="00527F1A" w:rsidRPr="003B2563" w:rsidRDefault="00527F1A" w:rsidP="001F13B5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niezale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żnych 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Wykonawcy może odsunąć się w czasie (np. ze względu </w:t>
      </w:r>
      <w:r w:rsidR="001F13B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konieczność sprowadzenia elementu z innego kraju) Wykonawca wykona wszelkie czynności możliwe do wykonania w zaistniałych okolicznościach </w:t>
      </w:r>
      <w:r w:rsidR="001F13B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oraz ograniczy wpływ awarii na funkcjonowanie urządzeń i systemu objętych zamówieniem i określi termin wykonania naprawy. W w/w przypadku Wykonawca ma obowiązek, bez wezwania Zamawiającego, udowodnić, </w:t>
      </w:r>
      <w:r w:rsidR="001F13B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że przyczyny powstania opóźnienia są od niego niezależne.</w:t>
      </w:r>
    </w:p>
    <w:p w:rsidR="0067314E" w:rsidRPr="003B2563" w:rsidRDefault="00527F1A" w:rsidP="006F7A06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 (kosztów podzespołów, materiałów, części i usług) zaakceptowanych przez Zamawiającego na zasadach określonych w pk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t. V. ppkt.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D11D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faktycznego czasu poświęconego na naprawę - ilości roboczogodzin.</w:t>
      </w:r>
    </w:p>
    <w:p w:rsidR="0067314E" w:rsidRPr="003B2563" w:rsidRDefault="0067314E" w:rsidP="00FE0DD0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CC49BA" w:rsidP="005E4861">
      <w:pPr>
        <w:numPr>
          <w:ilvl w:val="1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="00E044E6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615261" w:rsidRPr="003B2563" w:rsidRDefault="00615261" w:rsidP="00C3182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27F1A" w:rsidRPr="003B2563" w:rsidRDefault="00527F1A" w:rsidP="00FE0DD0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270 </w:t>
      </w:r>
      <w:r w:rsidR="00FE0DD0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NA TERENIE KOMPLEKSU PRZY UL. </w:t>
      </w:r>
      <w:bookmarkStart w:id="15" w:name="_Hlk32352818"/>
      <w:r w:rsidRPr="003B2563">
        <w:rPr>
          <w:rFonts w:ascii="Arial" w:eastAsia="Calibri" w:hAnsi="Arial" w:cs="Arial"/>
          <w:sz w:val="24"/>
          <w:szCs w:val="24"/>
          <w:lang w:eastAsia="pl-PL"/>
        </w:rPr>
        <w:t>POTOCKIEGO 14</w:t>
      </w:r>
      <w:bookmarkEnd w:id="15"/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.</w:t>
      </w: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160"/>
        <w:gridCol w:w="851"/>
        <w:gridCol w:w="674"/>
      </w:tblGrid>
      <w:tr w:rsidR="00F5019C" w:rsidRPr="003B2563" w:rsidTr="00C9185D">
        <w:trPr>
          <w:trHeight w:val="571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F50DA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527F1A" w:rsidRPr="003B2563" w:rsidRDefault="00527F1A" w:rsidP="00F50DA9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527F1A" w:rsidRPr="003B2563" w:rsidRDefault="00527F1A" w:rsidP="00F50DA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F50DA9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F50DA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F50DA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4" w:type="dxa"/>
            <w:shd w:val="clear" w:color="auto" w:fill="F2F2F2"/>
            <w:vAlign w:val="center"/>
          </w:tcPr>
          <w:p w:rsidR="00527F1A" w:rsidRPr="003B2563" w:rsidRDefault="00527F1A" w:rsidP="00F50DA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C9185D">
        <w:trPr>
          <w:trHeight w:val="610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9185D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40Ah/12V, AGM, bezobsługowy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9185D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Pojemnik akumulatorów (24Ah do 44Ah)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9185D">
        <w:trPr>
          <w:trHeight w:val="544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ROP-4001M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5019C" w:rsidRPr="003B2563" w:rsidTr="00C9185D">
        <w:trPr>
          <w:trHeight w:val="404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czerwona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RM-60-R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5019C" w:rsidRPr="003B2563" w:rsidTr="00C9185D">
        <w:trPr>
          <w:trHeight w:val="396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do czujek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G-40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63</w:t>
            </w:r>
          </w:p>
        </w:tc>
      </w:tr>
      <w:tr w:rsidR="00F5019C" w:rsidRPr="003B2563" w:rsidTr="00C9185D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DUR-4046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61</w:t>
            </w:r>
          </w:p>
        </w:tc>
      </w:tr>
      <w:tr w:rsidR="00F5019C" w:rsidRPr="003B2563" w:rsidTr="00C9185D">
        <w:trPr>
          <w:trHeight w:val="535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dymu, certyfikat ATEX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DUR-40Ex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9185D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9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Wskaźnik zadziałania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5019C" w:rsidRPr="003B2563" w:rsidTr="00C9185D">
        <w:trPr>
          <w:trHeight w:val="394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akustyczny adresowalny z gniazdem G-40S i izolatorem zwarć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SAL-4001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9185D">
        <w:trPr>
          <w:trHeight w:val="556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Czujka temperaturowa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TUN-4046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5019C" w:rsidRPr="003B2563" w:rsidTr="00C9185D">
        <w:trPr>
          <w:trHeight w:val="422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Adapter z izolatorem zwarć 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ADC-4001M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9185D">
        <w:trPr>
          <w:trHeight w:val="414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Separator iskrobezpieczny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9167/13-11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C9185D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wielowyjściowy 8 wyj. z izolatorem zwarć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C9185D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  <w:r w:rsidR="00C9185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kontrolno - sterujący 2 wej. / 1wyj.</w:t>
            </w:r>
          </w:p>
        </w:tc>
        <w:tc>
          <w:tcPr>
            <w:tcW w:w="2160" w:type="dxa"/>
            <w:vAlign w:val="center"/>
          </w:tcPr>
          <w:p w:rsidR="00527F1A" w:rsidRPr="003B2563" w:rsidRDefault="00527F1A" w:rsidP="00C9185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EKS-4001</w:t>
            </w:r>
          </w:p>
        </w:tc>
        <w:tc>
          <w:tcPr>
            <w:tcW w:w="851" w:type="dxa"/>
            <w:vAlign w:val="center"/>
          </w:tcPr>
          <w:p w:rsidR="00527F1A" w:rsidRPr="003B2563" w:rsidRDefault="00C9185D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4" w:type="dxa"/>
            <w:vAlign w:val="center"/>
          </w:tcPr>
          <w:p w:rsidR="00527F1A" w:rsidRPr="003B2563" w:rsidRDefault="00527F1A" w:rsidP="00C9185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</w:tbl>
    <w:p w:rsidR="00527F1A" w:rsidRPr="003B2563" w:rsidRDefault="00527F1A" w:rsidP="00EE34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C9185D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SUG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- ZESTAWIENIE ILOŚCIOWE URZĄDZEŃ W BUDYNKU NR 270 </w:t>
      </w:r>
      <w:r w:rsidR="00C9185D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pPr w:leftFromText="141" w:rightFromText="141" w:vertAnchor="text" w:tblpX="348" w:tblpY="122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46"/>
        <w:gridCol w:w="2136"/>
        <w:gridCol w:w="903"/>
        <w:gridCol w:w="763"/>
      </w:tblGrid>
      <w:tr w:rsidR="00F5019C" w:rsidRPr="003B2563" w:rsidTr="00615261">
        <w:trPr>
          <w:trHeight w:val="411"/>
        </w:trPr>
        <w:tc>
          <w:tcPr>
            <w:tcW w:w="846" w:type="dxa"/>
            <w:shd w:val="clear" w:color="auto" w:fill="F2F2F2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6" w:type="dxa"/>
            <w:shd w:val="clear" w:color="auto" w:fill="F2F2F2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36" w:type="dxa"/>
            <w:shd w:val="clear" w:color="auto" w:fill="F2F2F2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00072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000729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615261">
        <w:trPr>
          <w:trHeight w:val="460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Centrala sterująca IGNIS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1520M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528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Butle stalowe 140dm</w:t>
            </w:r>
            <w:r w:rsidRPr="003B2563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wraz z osprzętem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Savi-Technologie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5019C" w:rsidRPr="003B2563" w:rsidTr="00615261">
        <w:trPr>
          <w:trHeight w:val="528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Przycisk START 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PU-61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564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Przycisk STOP 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PW-61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564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optyczno-akustyczny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SE-1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564"/>
        </w:trPr>
        <w:tc>
          <w:tcPr>
            <w:tcW w:w="8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000729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optyczno-akustyczny</w:t>
            </w:r>
          </w:p>
        </w:tc>
        <w:tc>
          <w:tcPr>
            <w:tcW w:w="2136" w:type="dxa"/>
            <w:vAlign w:val="center"/>
          </w:tcPr>
          <w:p w:rsidR="00527F1A" w:rsidRPr="003B2563" w:rsidRDefault="00527F1A" w:rsidP="00615261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SW-1</w:t>
            </w:r>
          </w:p>
        </w:tc>
        <w:tc>
          <w:tcPr>
            <w:tcW w:w="903" w:type="dxa"/>
            <w:vAlign w:val="center"/>
          </w:tcPr>
          <w:p w:rsidR="00527F1A" w:rsidRPr="003B2563" w:rsidRDefault="00000729" w:rsidP="006152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63" w:type="dxa"/>
            <w:vAlign w:val="center"/>
          </w:tcPr>
          <w:p w:rsidR="00527F1A" w:rsidRPr="003B2563" w:rsidRDefault="00527F1A" w:rsidP="0061526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527F1A" w:rsidRPr="003B2563" w:rsidRDefault="00527F1A" w:rsidP="00EE3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7F1A" w:rsidRPr="003B2563" w:rsidRDefault="00527F1A" w:rsidP="00EF0C5B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ODDYMIANIE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- ZESTAWIENIE ILOŚCIOWE URZĄDZEŃ W BUDYNKU NR 270 NA TERENIE K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OMPLEKSU PRZY UL. POTOCKIEGO 14.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53"/>
        <w:gridCol w:w="2268"/>
        <w:gridCol w:w="767"/>
        <w:gridCol w:w="792"/>
      </w:tblGrid>
      <w:tr w:rsidR="00F5019C" w:rsidRPr="003B2563" w:rsidTr="00615261">
        <w:trPr>
          <w:trHeight w:val="396"/>
        </w:trPr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EF0C5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F2F2F2"/>
            <w:vAlign w:val="center"/>
          </w:tcPr>
          <w:p w:rsidR="00527F1A" w:rsidRPr="003B2563" w:rsidRDefault="00527F1A" w:rsidP="00EF0C5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68" w:type="dxa"/>
            <w:shd w:val="clear" w:color="auto" w:fill="F2F2F2"/>
          </w:tcPr>
          <w:p w:rsidR="00527F1A" w:rsidRPr="003B2563" w:rsidRDefault="00527F1A" w:rsidP="00EF0C5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67" w:type="dxa"/>
            <w:shd w:val="clear" w:color="auto" w:fill="F2F2F2"/>
            <w:vAlign w:val="center"/>
          </w:tcPr>
          <w:p w:rsidR="00527F1A" w:rsidRPr="003B2563" w:rsidRDefault="00527F1A" w:rsidP="00EF0C5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EF0C5B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EF0C5B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527F1A" w:rsidRPr="003B2563" w:rsidRDefault="00527F1A" w:rsidP="00EF0C5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F5019C" w:rsidRPr="003B2563" w:rsidTr="00615261">
        <w:trPr>
          <w:trHeight w:val="523"/>
        </w:trPr>
        <w:tc>
          <w:tcPr>
            <w:tcW w:w="850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A56BF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3859E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Uniwersalna centrala sterująca </w:t>
            </w:r>
          </w:p>
        </w:tc>
        <w:tc>
          <w:tcPr>
            <w:tcW w:w="2268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UCS-6000 16A (2x8A)</w:t>
            </w:r>
          </w:p>
        </w:tc>
        <w:tc>
          <w:tcPr>
            <w:tcW w:w="767" w:type="dxa"/>
            <w:vAlign w:val="center"/>
          </w:tcPr>
          <w:p w:rsidR="00527F1A" w:rsidRPr="003B2563" w:rsidRDefault="00A56BFD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92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414"/>
        </w:trPr>
        <w:tc>
          <w:tcPr>
            <w:tcW w:w="850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A56BF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3859E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 24/1.5A z miejscem</w:t>
            </w:r>
            <w:r w:rsidR="003859EF"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2 akumulatory 7Ah</w:t>
            </w:r>
          </w:p>
        </w:tc>
        <w:tc>
          <w:tcPr>
            <w:tcW w:w="2268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ZSP 100-4A-07</w:t>
            </w:r>
          </w:p>
        </w:tc>
        <w:tc>
          <w:tcPr>
            <w:tcW w:w="767" w:type="dxa"/>
            <w:vAlign w:val="center"/>
          </w:tcPr>
          <w:p w:rsidR="00527F1A" w:rsidRPr="003B2563" w:rsidRDefault="00A56BFD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92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019C" w:rsidRPr="003B2563" w:rsidTr="00615261">
        <w:trPr>
          <w:trHeight w:val="414"/>
        </w:trPr>
        <w:tc>
          <w:tcPr>
            <w:tcW w:w="850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A56BF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3859E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 7Ah/12V, AMG, bezobsługowy</w:t>
            </w:r>
          </w:p>
        </w:tc>
        <w:tc>
          <w:tcPr>
            <w:tcW w:w="2268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Z-7</w:t>
            </w:r>
          </w:p>
        </w:tc>
        <w:tc>
          <w:tcPr>
            <w:tcW w:w="767" w:type="dxa"/>
            <w:vAlign w:val="center"/>
          </w:tcPr>
          <w:p w:rsidR="00527F1A" w:rsidRPr="003B2563" w:rsidRDefault="00A56BFD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92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F595D" w:rsidRPr="003B2563" w:rsidTr="00615261">
        <w:trPr>
          <w:trHeight w:val="413"/>
        </w:trPr>
        <w:tc>
          <w:tcPr>
            <w:tcW w:w="850" w:type="dxa"/>
            <w:vAlign w:val="center"/>
          </w:tcPr>
          <w:p w:rsidR="00527F1A" w:rsidRPr="003B2563" w:rsidRDefault="00527F1A" w:rsidP="00A56BFD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A56BFD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3859E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Element kontrolny wielowyjściowy </w:t>
            </w:r>
            <w:r w:rsidR="003859EF"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wyj. z izolatorem zwarć</w:t>
            </w:r>
          </w:p>
        </w:tc>
        <w:tc>
          <w:tcPr>
            <w:tcW w:w="2268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EWK-4001</w:t>
            </w:r>
          </w:p>
        </w:tc>
        <w:tc>
          <w:tcPr>
            <w:tcW w:w="767" w:type="dxa"/>
            <w:vAlign w:val="center"/>
          </w:tcPr>
          <w:p w:rsidR="00527F1A" w:rsidRPr="003B2563" w:rsidRDefault="00A56BFD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92" w:type="dxa"/>
            <w:vAlign w:val="center"/>
          </w:tcPr>
          <w:p w:rsidR="00527F1A" w:rsidRPr="003B2563" w:rsidRDefault="00527F1A" w:rsidP="00A56BF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709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527F1A" w:rsidRPr="003B2563" w:rsidRDefault="00527F1A" w:rsidP="00737BB4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271 </w:t>
      </w:r>
      <w:r w:rsidR="00737BB4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W w:w="893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2228"/>
        <w:gridCol w:w="749"/>
        <w:gridCol w:w="850"/>
      </w:tblGrid>
      <w:tr w:rsidR="00960284" w:rsidRPr="003B2563" w:rsidTr="00744953">
        <w:trPr>
          <w:trHeight w:val="571"/>
        </w:trPr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744953">
            <w:pPr>
              <w:spacing w:after="0" w:line="360" w:lineRule="auto"/>
              <w:ind w:left="24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F2F2F2"/>
            <w:vAlign w:val="center"/>
          </w:tcPr>
          <w:p w:rsidR="00527F1A" w:rsidRPr="003B2563" w:rsidRDefault="00527F1A" w:rsidP="00744953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749" w:type="dxa"/>
            <w:shd w:val="clear" w:color="auto" w:fill="F2F2F2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744953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744953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960284" w:rsidRPr="003B2563" w:rsidTr="00744953">
        <w:trPr>
          <w:trHeight w:val="610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460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kontrolno sterujący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EKS-4001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460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40Ah/12V, AGM, bezobsługowy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538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Pojemnik akumulatorów (24Ah do 44Ah)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544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ROP-4001MH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404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czerwona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RM-60-R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744953">
        <w:trPr>
          <w:trHeight w:val="396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do czujek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G-40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60284" w:rsidRPr="003B2563" w:rsidTr="00744953">
        <w:trPr>
          <w:trHeight w:val="429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DUR-4046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DF595D" w:rsidRPr="003B2563" w:rsidTr="00744953">
        <w:trPr>
          <w:trHeight w:val="394"/>
        </w:trPr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744953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</w:t>
            </w:r>
            <w:r w:rsidR="00EE620E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ygnalizator akustyczno-optyczny </w:t>
            </w: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zewnętrzny</w:t>
            </w:r>
          </w:p>
        </w:tc>
        <w:tc>
          <w:tcPr>
            <w:tcW w:w="2228" w:type="dxa"/>
            <w:vAlign w:val="center"/>
          </w:tcPr>
          <w:p w:rsidR="00527F1A" w:rsidRPr="003B2563" w:rsidRDefault="00527F1A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W2 SAOZ-Pk</w:t>
            </w:r>
          </w:p>
        </w:tc>
        <w:tc>
          <w:tcPr>
            <w:tcW w:w="749" w:type="dxa"/>
            <w:vAlign w:val="center"/>
          </w:tcPr>
          <w:p w:rsidR="00527F1A" w:rsidRPr="003B2563" w:rsidRDefault="00744953" w:rsidP="00744953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74495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527F1A" w:rsidRPr="003B2563" w:rsidRDefault="00527F1A" w:rsidP="00EE3495">
      <w:pPr>
        <w:spacing w:after="0" w:line="360" w:lineRule="auto"/>
        <w:ind w:left="1843" w:hanging="1559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527F1A" w:rsidRPr="003B2563" w:rsidRDefault="00527F1A" w:rsidP="00A15738">
      <w:pPr>
        <w:numPr>
          <w:ilvl w:val="0"/>
          <w:numId w:val="52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Zakres VI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 zamówienia dotyczy usług realizowanych w budynku</w:t>
      </w:r>
      <w:r w:rsidR="005E486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272 na terenie kompleksu przy ul. Potockiego 14 w Bydgoszczy </w:t>
      </w:r>
      <w:r w:rsidR="00124F6A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i obejmuje:</w:t>
      </w:r>
    </w:p>
    <w:p w:rsidR="00527F1A" w:rsidRPr="003B2563" w:rsidRDefault="00527F1A" w:rsidP="00A15738">
      <w:pPr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6D09FA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czterech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instalacji ppoż. (jeden raz w I, II, III i IV kwartale 202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roku), z zastrzeżeniem wykonania </w:t>
      </w:r>
      <w:r w:rsidR="006D09FA"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IV przeglądu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nie później niż do dnia </w:t>
      </w:r>
      <w:r w:rsidR="006D09FA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E55A95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6D09FA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</w:t>
      </w:r>
      <w:r w:rsidR="006D09F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z Rozporządzeniem Ministra Spraw Wewnętrznych i Admini</w:t>
      </w:r>
      <w:r w:rsidR="00C0492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stracji </w:t>
      </w:r>
      <w:r w:rsidR="00124F6A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C0492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07 czerwca 2010 roku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w sprawie ochrony przeciwpożarowej budynków, innych obiektów budowlanych i terenów (</w:t>
      </w:r>
      <w:r w:rsidR="00C82474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Dz. U. 2023 </w:t>
      </w:r>
      <w:r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poz. </w:t>
      </w:r>
      <w:r w:rsidR="00C82474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822 </w:t>
      </w:r>
      <w:r w:rsidR="00E55A95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t. j</w:t>
      </w:r>
      <w:r w:rsidR="005E4861" w:rsidRPr="003B256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.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5E48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oraz PKN CEN/TS 54</w:t>
      </w:r>
      <w:r w:rsidR="00A15738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-14:2006,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określonym przez Zamawiającego.</w:t>
      </w:r>
    </w:p>
    <w:p w:rsidR="00527F1A" w:rsidRPr="003B2563" w:rsidRDefault="00527F1A" w:rsidP="00A15738">
      <w:pPr>
        <w:spacing w:after="0" w:line="360" w:lineRule="auto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Podpisany przez obie Strony protokół wykonanej 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>usługi (bez zastrzeżeń),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jest podstawą do wystawienia faktury za przedmiotową usługę.</w:t>
      </w:r>
    </w:p>
    <w:p w:rsidR="00527F1A" w:rsidRPr="003B2563" w:rsidRDefault="00527F1A" w:rsidP="00A15738">
      <w:pPr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instalacji i urządzeń, w przypadku nieprawidłowości w ich funkcjonowaniu, zgłoszonych przez Zamawiającego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lub stwierdzonych podczas prac serwisowych, w tym wymian podzespołów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innych elementów, w terminach ustalonych z Zamawiającym, z zastrzeżeniem 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pkt. III. ppkt. 6.</w:t>
      </w:r>
      <w:r w:rsidR="001F0711" w:rsidRPr="003B256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lit. b) niniejszego opisu przedmiotu zamówienia.</w:t>
      </w:r>
    </w:p>
    <w:p w:rsidR="00527F1A" w:rsidRPr="003B2563" w:rsidRDefault="00527F1A" w:rsidP="00A1573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6.1.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czynności: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A15738">
      <w:pPr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serwisu (przeglądu i konserwacji) systemu sygnalizacji pożaru Wykonawca zobowiązuje się do dokonania każdorazowo 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między innymi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(jeden raz na kwartał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każdym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sprawdzenia poprawności działania drukarek, uzupełnieniu papieru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i taśmy barwiącej - 100% stanu ilościowego urządzeń,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kontroli sprawności działania czujek - 25% stanu ilościowego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każdym budynku (w 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musi podlegać 100% stanu ilościowego urządzeń),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kontroli przycisków ROP - 100% stanu ilościowego,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>sprawdzenia zadziałania, co najmniej jednej czujki lub ostrzegacza pożarowego w każdej strefie (linii), w celu ustalenia, czy centrala sygnalizacji pożaru (CSP) prawidłowo odbiera i wyświetla określone sygnały,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zdolności CSP do uaktywnienia wszystkich trzymaczy 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br/>
        <w:t>i zwalniaczy drzwi</w:t>
      </w:r>
      <w:r w:rsidR="00BD5F21" w:rsidRPr="003B2563">
        <w:rPr>
          <w:rFonts w:ascii="Arial" w:eastAsia="Calibri" w:hAnsi="Arial" w:cs="Arial"/>
          <w:sz w:val="24"/>
          <w:szCs w:val="24"/>
          <w:lang w:eastAsia="pl-PL"/>
        </w:rPr>
        <w:t xml:space="preserve"> – 1 raz w roku w terminie uzgodnionym </w:t>
      </w:r>
      <w:r w:rsidR="006D09FA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="00BD5F21" w:rsidRPr="003B2563">
        <w:rPr>
          <w:rFonts w:ascii="Arial" w:eastAsia="Calibri" w:hAnsi="Arial" w:cs="Arial"/>
          <w:sz w:val="24"/>
          <w:szCs w:val="24"/>
          <w:lang w:eastAsia="pl-PL"/>
        </w:rPr>
        <w:t>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sprawdzenia stanu technicznego sygnalizatorów akustycznych </w:t>
      </w:r>
      <w:r w:rsidR="006D09FA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optycznych – 1 raz w </w:t>
      </w:r>
      <w:r w:rsidR="00C160E0" w:rsidRPr="003B2563">
        <w:rPr>
          <w:rFonts w:ascii="Arial" w:eastAsia="Calibri" w:hAnsi="Arial" w:cs="Arial"/>
          <w:sz w:val="24"/>
          <w:szCs w:val="24"/>
          <w:lang w:eastAsia="pl-PL"/>
        </w:rPr>
        <w:t xml:space="preserve">roku w terminie uzgodnionym z Zamawiającym </w:t>
      </w:r>
      <w:r w:rsidR="00615261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(czy centrala sygnalizacji pożaru (CSP), emituje alarm akustyczny </w:t>
      </w:r>
      <w:r w:rsidR="006D09FA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i świetlny oraz uruchamia wszystkie inne urządzenia alarmowe </w:t>
      </w:r>
      <w:r w:rsidR="006D09FA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i pomocnicze),</w:t>
      </w:r>
    </w:p>
    <w:p w:rsidR="00527F1A" w:rsidRPr="003B2563" w:rsidRDefault="00527F1A" w:rsidP="00A15738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wykonaniu pomiarów elektrycznych baterii akumulatorowych zgodnie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zasadami wiedzy technicznej - 100% stanu ilościowego, </w:t>
      </w:r>
      <w:r w:rsidR="006D09F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z zastrzeżeniem pkt. V. ppkt.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niniejsze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>go opisu przedmiotu zamówienia,</w:t>
      </w:r>
    </w:p>
    <w:p w:rsidR="00527F1A" w:rsidRPr="003B2563" w:rsidRDefault="00527F1A" w:rsidP="00A15738">
      <w:pPr>
        <w:numPr>
          <w:ilvl w:val="0"/>
          <w:numId w:val="22"/>
        </w:numPr>
        <w:tabs>
          <w:tab w:val="num" w:pos="1134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przedstawienia Zamawiającemu szczegółowego wykazu (w formie elektronicznej wygenerowanej z central ppoż.) elementów objętych serwisem, każdorazowo po zakończonym serwisie przedmiotowych systemów. Po przeprowadzeniu ostatniego serwisu w 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>danym 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Wykonawca zobowiązany jest do przedstawienia Zamawiającemu protokołu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stanu procentowego zabrudzenia czujek w formie elektronicznej wygenerowanej przez oprog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>ramowanie diagnostyczne systemu.</w:t>
      </w:r>
    </w:p>
    <w:p w:rsidR="00527F1A" w:rsidRPr="003B2563" w:rsidRDefault="00527F1A" w:rsidP="00A15738">
      <w:pPr>
        <w:numPr>
          <w:ilvl w:val="0"/>
          <w:numId w:val="56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awarii), niepodlegających gwarancji,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w terminach oraz      w zakresie określonym w niniejszym opisie.</w:t>
      </w:r>
    </w:p>
    <w:p w:rsidR="00527F1A" w:rsidRPr="003B2563" w:rsidRDefault="00527F1A" w:rsidP="00A15738">
      <w:pPr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ma obowiązek przystąpienia do wykonania naprawy (usuwania awarii) w czasie zgodnym z deklarowanym w formularzu oferty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ED7A4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573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chwili powzięcia informacji o wystąpieniu awarii, zgłoszonej przez Zamawiającego (poprzez kanały łączności określone w § 6 ust. 2 umowy) lub stwierdzonej podczas 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serwisu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34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347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176F2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</w:t>
      </w:r>
      <w:r w:rsidR="002C7347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527F1A" w:rsidRPr="003B2563" w:rsidRDefault="00527F1A" w:rsidP="00A15738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Poprzez przystąpienie do usuwania awarii rozumie się przybycie serwisu </w:t>
      </w:r>
      <w:r w:rsidR="00A1573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miejsce awarii, natychmiastowe podjęcie działań zapobiegających rozprzestrzenianiu się awarii i jej skutków, przystąpienie do jej usuwania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powiadomienie Zamawiającego o rodzaju, zakresie i ewentualnych zagrożeniach związanych z awarią. Po usunięciu awarii, Wykonawca zobowiązany jest do sporządzenia wraz z przedstawicielem Zamawiającego dokumentacji awarii.</w:t>
      </w:r>
    </w:p>
    <w:p w:rsidR="00527F1A" w:rsidRPr="003B2563" w:rsidRDefault="00527F1A" w:rsidP="00A15738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</w:t>
      </w:r>
      <w:r w:rsidR="00343DA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niezależnych od Wykonawcy może odsunąć się w czasie </w:t>
      </w:r>
      <w:r w:rsidR="00343DA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(np. ze względu na konieczność sprowadzenia elementu z innego kraju) Wykonawca wykona wszelkie czynności możliwe do wykonania </w:t>
      </w:r>
      <w:r w:rsidR="00343DA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zaistniałych okolicznościach oraz ograniczy wpływ awa</w:t>
      </w:r>
      <w:r w:rsidR="00C0492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rii </w:t>
      </w:r>
      <w:r w:rsidR="00343DA2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0492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funkcjonowanie urządzeń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systemu objętych zamówieniem i określi termin wykonania naprawy. W w/w przypadku Wykonawca ma obowiązek, </w:t>
      </w:r>
      <w:r w:rsidR="00A15738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bez wezwania Zamawiającego, udowodnić, że przyczyny powstania opóźnienia są od niego niezależne.</w:t>
      </w:r>
    </w:p>
    <w:p w:rsidR="00343DA2" w:rsidRPr="003B2563" w:rsidRDefault="00527F1A" w:rsidP="00A15738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 (kosztów podzespołów, materiałów, części i usług) zaakceptowanych przez Zamawiającego n</w:t>
      </w:r>
      <w:r w:rsidR="00A15738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a zasadach określonych 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w pkt. V. ppkt. 1 lit. c)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D11D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faktycznego czasu poświęconego na naprawę - ilości roboczogodzin.</w:t>
      </w:r>
    </w:p>
    <w:p w:rsidR="00527F1A" w:rsidRPr="003B2563" w:rsidRDefault="00CC49BA" w:rsidP="00A15738">
      <w:pPr>
        <w:numPr>
          <w:ilvl w:val="1"/>
          <w:numId w:val="57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ykaz urządzeń wchodzących w skład konserwowanych systemów</w:t>
      </w:r>
      <w:r w:rsidR="002C7347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27F1A" w:rsidRPr="003B2563" w:rsidRDefault="00527F1A" w:rsidP="00A15738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b/>
          <w:sz w:val="24"/>
          <w:szCs w:val="24"/>
          <w:lang w:eastAsia="pl-PL"/>
        </w:rPr>
        <w:t>SSP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- ZESTAWIENIE ILOŚCIOWE URZĄDZEŃ W BUDYNKU NR 272 </w:t>
      </w:r>
      <w:r w:rsidR="00A15738" w:rsidRPr="003B2563">
        <w:rPr>
          <w:rFonts w:ascii="Arial" w:eastAsia="Calibri" w:hAnsi="Arial" w:cs="Arial"/>
          <w:sz w:val="24"/>
          <w:szCs w:val="24"/>
          <w:lang w:eastAsia="pl-PL"/>
        </w:rPr>
        <w:br/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NA TERENIE KOM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PLEKSU PRZY UL. POTOCKIEGO 14.</w:t>
      </w: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62"/>
        <w:gridCol w:w="1916"/>
        <w:gridCol w:w="851"/>
        <w:gridCol w:w="850"/>
      </w:tblGrid>
      <w:tr w:rsidR="00960284" w:rsidRPr="003B2563" w:rsidTr="00A15738">
        <w:trPr>
          <w:trHeight w:val="571"/>
        </w:trPr>
        <w:tc>
          <w:tcPr>
            <w:tcW w:w="709" w:type="dxa"/>
            <w:shd w:val="clear" w:color="auto" w:fill="F2F2F2"/>
            <w:vAlign w:val="center"/>
          </w:tcPr>
          <w:p w:rsidR="00527F1A" w:rsidRPr="003B2563" w:rsidRDefault="00527F1A" w:rsidP="00A1573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462" w:type="dxa"/>
            <w:shd w:val="clear" w:color="auto" w:fill="F2F2F2"/>
            <w:vAlign w:val="center"/>
          </w:tcPr>
          <w:p w:rsidR="00527F1A" w:rsidRPr="003B2563" w:rsidRDefault="00527F1A" w:rsidP="00A15738">
            <w:pPr>
              <w:spacing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16" w:type="dxa"/>
            <w:shd w:val="clear" w:color="auto" w:fill="F2F2F2"/>
            <w:vAlign w:val="center"/>
          </w:tcPr>
          <w:p w:rsidR="00527F1A" w:rsidRPr="003B2563" w:rsidRDefault="00527F1A" w:rsidP="00A1573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27F1A" w:rsidRPr="003B2563" w:rsidRDefault="00527F1A" w:rsidP="00A1573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A15738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A15738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27F1A" w:rsidRPr="003B2563" w:rsidRDefault="00527F1A" w:rsidP="00A1573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960284" w:rsidRPr="003B2563" w:rsidTr="00A15738">
        <w:trPr>
          <w:trHeight w:val="610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Centrala sygnalizacji pożaru 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3B256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POLON-4900S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A15738">
        <w:trPr>
          <w:trHeight w:val="460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40Ah/12V, AGM, bezobsługowy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ZS-40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0284" w:rsidRPr="003B2563" w:rsidTr="00A15738">
        <w:trPr>
          <w:trHeight w:val="538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Pojemnik akumulatorów (24Ah do 44Ah)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PAR-4800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A15738">
        <w:trPr>
          <w:trHeight w:val="544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Ręczny ostrzegacz pożarowy 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ROP-4001M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60284" w:rsidRPr="003B2563" w:rsidTr="00A15738">
        <w:trPr>
          <w:trHeight w:val="404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Ramka maskująca czerwona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RM-60-R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60284" w:rsidRPr="003B2563" w:rsidTr="00A15738">
        <w:trPr>
          <w:trHeight w:val="396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Gniazdo do czujek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G-40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60284" w:rsidRPr="003B2563" w:rsidTr="00A15738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Optyczna czujka dymu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DUR-4046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60284" w:rsidRPr="003B2563" w:rsidTr="00A15738">
        <w:trPr>
          <w:trHeight w:val="429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Wskaźnik zadziałania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WZ-31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960284" w:rsidRPr="003B2563" w:rsidTr="00A15738">
        <w:trPr>
          <w:trHeight w:val="394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Sygnalizator akustyczny wewnętrzny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W2 SA-K5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F595D" w:rsidRPr="003B2563" w:rsidTr="00A15738">
        <w:trPr>
          <w:trHeight w:val="391"/>
        </w:trPr>
        <w:tc>
          <w:tcPr>
            <w:tcW w:w="709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A15738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62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Element sterujący wielowyjściowy 8 wyj. z izolatorem zwarć</w:t>
            </w:r>
          </w:p>
        </w:tc>
        <w:tc>
          <w:tcPr>
            <w:tcW w:w="1916" w:type="dxa"/>
            <w:vAlign w:val="center"/>
          </w:tcPr>
          <w:p w:rsidR="00527F1A" w:rsidRPr="003B2563" w:rsidRDefault="00527F1A" w:rsidP="006F117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EWS-4001</w:t>
            </w:r>
          </w:p>
        </w:tc>
        <w:tc>
          <w:tcPr>
            <w:tcW w:w="851" w:type="dxa"/>
            <w:vAlign w:val="center"/>
          </w:tcPr>
          <w:p w:rsidR="00527F1A" w:rsidRPr="003B2563" w:rsidRDefault="006F1177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6F117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BD73EA" w:rsidRPr="003B2563" w:rsidRDefault="00BD73EA" w:rsidP="00EE3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7A06" w:rsidRPr="003B2563" w:rsidRDefault="006F7A06" w:rsidP="00EE3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7F1A" w:rsidRPr="003B2563" w:rsidRDefault="00527F1A" w:rsidP="00550819">
      <w:pPr>
        <w:numPr>
          <w:ilvl w:val="0"/>
          <w:numId w:val="5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CZĘŚĆ II – Serwis dźwiękowego systemu ostrzegania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znajdującego się </w:t>
      </w:r>
      <w:r w:rsidR="00550819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 terenie kompleksu przy ul. Szubińskiej 2 w Bydgoszczy,</w:t>
      </w: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 </w:t>
      </w:r>
    </w:p>
    <w:p w:rsidR="00527F1A" w:rsidRPr="003B2563" w:rsidRDefault="00527F1A" w:rsidP="00550819">
      <w:pPr>
        <w:numPr>
          <w:ilvl w:val="0"/>
          <w:numId w:val="30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przedmiotu zamówienia dotyczy usługi serwisu dźwiękowego systemu ostrzegania zainstalowanego w budynkach na terenie kompleksu </w:t>
      </w:r>
      <w:r w:rsidR="005E4861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przy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ul. Szubińskiej 2 w Bydgoszczy i obejmuje:</w:t>
      </w:r>
    </w:p>
    <w:p w:rsidR="00527F1A" w:rsidRPr="003B2563" w:rsidRDefault="00527F1A" w:rsidP="00AB1629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343DA2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dwóch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serwisów (przeglądów i konserwacji) dźwiękowego systemu ostrzegania, w terminach ustalonych z Zamawiającym, z zastrzeżeniem wykonania pierwszego </w:t>
      </w:r>
      <w:r w:rsidR="002C3BBB" w:rsidRPr="003B2563">
        <w:rPr>
          <w:rFonts w:ascii="Arial" w:eastAsia="Times New Roman" w:hAnsi="Arial" w:cs="Arial"/>
          <w:sz w:val="24"/>
          <w:szCs w:val="24"/>
          <w:lang w:eastAsia="pl-PL"/>
        </w:rPr>
        <w:t>serwisu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nie później niż do 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.05.202</w:t>
      </w:r>
      <w:r w:rsidR="00E55A95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r., a drugiego serwisu </w:t>
      </w:r>
      <w:r w:rsidR="002C3BBB" w:rsidRPr="003B2563">
        <w:rPr>
          <w:rFonts w:ascii="Arial" w:eastAsia="Times New Roman" w:hAnsi="Arial" w:cs="Arial"/>
          <w:sz w:val="24"/>
          <w:szCs w:val="24"/>
          <w:lang w:eastAsia="pl-PL"/>
        </w:rPr>
        <w:t>nie później niż do 31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.10.202</w:t>
      </w:r>
      <w:r w:rsidR="00E55A95" w:rsidRPr="003B25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160E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zakresie określonym w niniejszym opisie.</w:t>
      </w:r>
    </w:p>
    <w:p w:rsidR="00527F1A" w:rsidRPr="003B2563" w:rsidRDefault="00527F1A" w:rsidP="00AB1629">
      <w:pPr>
        <w:spacing w:after="0" w:line="360" w:lineRule="auto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Podpisany przez obie St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>rony protokół wykonanej usługi (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bez zastrzeżeń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B162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jest podstawą do wystawienia faktury za przedmiotową usługę. </w:t>
      </w:r>
    </w:p>
    <w:p w:rsidR="00527F1A" w:rsidRPr="003B2563" w:rsidRDefault="00527F1A" w:rsidP="00AB1629">
      <w:pPr>
        <w:widowControl w:val="0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wykonywanie napraw (usunięcie awarii)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instalacji i urządzeń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w przypadku nieprawidłowości w ich funkcjonowaniu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2C3BB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zgłoszonych przez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lub stwierdzonych podczas prac konserwacyjnych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tym wymian podzespołów i innych elementów, w term</w:t>
      </w:r>
      <w:r w:rsidR="00BB438E" w:rsidRPr="003B2563">
        <w:rPr>
          <w:rFonts w:ascii="Arial" w:eastAsia="Times New Roman" w:hAnsi="Arial" w:cs="Arial"/>
          <w:sz w:val="24"/>
          <w:szCs w:val="24"/>
          <w:lang w:eastAsia="pl-PL"/>
        </w:rPr>
        <w:t>inach ustalonych z Zamawiającym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527F1A" w:rsidRPr="003B2563" w:rsidRDefault="00527F1A" w:rsidP="0025661F">
      <w:pPr>
        <w:widowControl w:val="0"/>
        <w:numPr>
          <w:ilvl w:val="0"/>
          <w:numId w:val="65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Opis czynności:</w:t>
      </w:r>
    </w:p>
    <w:p w:rsidR="00527F1A" w:rsidRPr="003B2563" w:rsidRDefault="00527F1A" w:rsidP="0025661F">
      <w:pPr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zakresie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serwis</w:t>
      </w:r>
      <w:r w:rsidR="0072157A" w:rsidRPr="003B256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(przeglądu i konserwacji) dźwiękowego systemu ostrzegania Wykonawca zobowiązuje się m.in. do: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sprawdzenia zawartości pamięci zdarzeń,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wykonania pomiarów elektrycznych baterii akumulatorowych zgodnie </w:t>
      </w:r>
      <w:r w:rsidR="00E044E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 danymi zawartymi w instrukcji obsługi, dostępnej do wglądu </w:t>
      </w:r>
      <w:r w:rsidR="00E044E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u Zamawiającego i poinformowanie Zamawiającego, w przypadku wystąpi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enia nieprawidłowych wyników, V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. ppkt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. 1 lit. k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niniejszego opisu przedmiotu zamówienia,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sprawdzenie prawidłowego podłączenia centrali do akumulatorów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i zasilania sieciowego,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wizualne oględziny stanu elementów w szafie systemu,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sprawdzenie stanu technicznego zamocowań oraz prawidłowości połączeń elektrycznych pomiędzy urządzeniami,</w:t>
      </w:r>
    </w:p>
    <w:p w:rsidR="00527F1A" w:rsidRPr="003B2563" w:rsidRDefault="00527F1A" w:rsidP="0025661F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sprawdzenie poprawności działania pulpitów mikrofonowych poprzez:</w:t>
      </w:r>
    </w:p>
    <w:p w:rsidR="00527F1A" w:rsidRPr="003B2563" w:rsidRDefault="00527F1A" w:rsidP="0025661F">
      <w:pPr>
        <w:numPr>
          <w:ilvl w:val="0"/>
          <w:numId w:val="32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wizualne oględziny konsoli i rozszerzeń,</w:t>
      </w:r>
    </w:p>
    <w:p w:rsidR="00527F1A" w:rsidRPr="003B2563" w:rsidRDefault="00527F1A" w:rsidP="0025661F">
      <w:pPr>
        <w:numPr>
          <w:ilvl w:val="0"/>
          <w:numId w:val="32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wyczyszczenie klawiatury przy użyciu środków nieagresywnych,</w:t>
      </w:r>
    </w:p>
    <w:p w:rsidR="00527F1A" w:rsidRPr="003B2563" w:rsidRDefault="00527F1A" w:rsidP="0025661F">
      <w:pPr>
        <w:numPr>
          <w:ilvl w:val="0"/>
          <w:numId w:val="32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sprawdzenie poprawności działania systemu poprzez:</w:t>
      </w:r>
    </w:p>
    <w:p w:rsidR="00527F1A" w:rsidRPr="003B2563" w:rsidRDefault="00527F1A" w:rsidP="0025661F">
      <w:pPr>
        <w:numPr>
          <w:ilvl w:val="0"/>
          <w:numId w:val="33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przeprowadzenie testu poprawności wskaźników diodowych,</w:t>
      </w:r>
    </w:p>
    <w:p w:rsidR="00527F1A" w:rsidRPr="003B2563" w:rsidRDefault="00527F1A" w:rsidP="0025661F">
      <w:pPr>
        <w:numPr>
          <w:ilvl w:val="0"/>
          <w:numId w:val="33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przeprowadzenie testu działania mikrofonów dla każdej strefy rozgłaszania,</w:t>
      </w:r>
    </w:p>
    <w:p w:rsidR="00527F1A" w:rsidRPr="003B2563" w:rsidRDefault="00527F1A" w:rsidP="0025661F">
      <w:pPr>
        <w:numPr>
          <w:ilvl w:val="0"/>
          <w:numId w:val="33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przeprowadzenie testu rozgłaszania komunikatów automatycznych poprzez wymuszenie z pulpitu mikrofonowego sygnału alarmowego oraz sygnału ostrzegawczego dla każdej strefy rozgłaszania,</w:t>
      </w:r>
    </w:p>
    <w:p w:rsidR="00527F1A" w:rsidRPr="003B2563" w:rsidRDefault="00527F1A" w:rsidP="0025661F">
      <w:pPr>
        <w:numPr>
          <w:ilvl w:val="0"/>
          <w:numId w:val="33"/>
        </w:numPr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przeprowadzenie testu przyjmowania przez system wszystkich zadanych sygnałów alarmowych z centrali SAP, realizacji algorytmu sterowań oraz wysterowania odpowiednich stref rozgłaszania,</w:t>
      </w:r>
    </w:p>
    <w:p w:rsidR="00527F1A" w:rsidRPr="003B2563" w:rsidRDefault="00527F1A" w:rsidP="0025661F">
      <w:pPr>
        <w:numPr>
          <w:ilvl w:val="0"/>
          <w:numId w:val="33"/>
        </w:numPr>
        <w:tabs>
          <w:tab w:val="left" w:pos="2835"/>
        </w:tabs>
        <w:spacing w:after="0" w:line="36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przeprowadzenie testu pracy 50% głośników zainstalowanych </w:t>
      </w:r>
      <w:r w:rsidR="0025661F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wszystkich liniach głośnikowych poprzez emisję dowolnego sygnału (np. muzyki lub komunikatu) i sprawdzenie poprawności emisji sygnału dźwiękowego przez wszystkie głośniki danej linii. W trakcie </w:t>
      </w:r>
      <w:r w:rsidR="009D7FE6" w:rsidRPr="003B2563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sprawdzeniu muszą podlegać wszystkie głośniki zainstalowane </w:t>
      </w:r>
      <w:r w:rsidR="0025661F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na terenie kompleksu.</w:t>
      </w:r>
    </w:p>
    <w:p w:rsidR="00527F1A" w:rsidRPr="003B2563" w:rsidRDefault="00527F1A" w:rsidP="008C10B0">
      <w:pPr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naprawa urządzeń (usuwanie </w:t>
      </w:r>
      <w:r w:rsidR="00BB438E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awarii)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terminach oraz</w:t>
      </w:r>
      <w:r w:rsidR="008C10B0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zakresie określonym w niniejszym opisie.</w:t>
      </w:r>
      <w:r w:rsidR="00BB438E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ma obowiązek przystąpienia do wykonania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naprawy (usuwania awarii) w czasie zgodnym z deklarowanym w formularzu oferty 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ED7A43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pkt. 4</w:t>
      </w:r>
      <w:r w:rsidR="00ED7A43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2A0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liczonym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chwili powzięcia informacji o wystąpieniu awarii, zgłoszonej przez Zamawiającego (poprzez kanały łączności określone w § 6 ust. 2 umowy) lub stwierdzonej podczas przeglądu i konserwacji</w:t>
      </w:r>
      <w:r w:rsidR="009D7FE6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34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347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Wybór opcji stanowi kryterium oceny ofert</w:t>
      </w:r>
      <w:r w:rsidR="00BD5ABA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B61BC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</w:t>
      </w:r>
      <w:r w:rsidR="00855EBE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powaniu.</w:t>
      </w:r>
    </w:p>
    <w:p w:rsidR="00527F1A" w:rsidRPr="003B2563" w:rsidRDefault="00527F1A" w:rsidP="008C10B0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Poprzez przystąpienie do usuwania awarii rozumie się przybycie serwisu na miejsce awarii, natychmiastowe podjęcie działań zapobiegających rozprzestrzenianiu się awarii  i jej skutków, przystąpienie do jej usuwania oraz powiadomienie Zamawiającego o rodzaju, zakresie i ewentualnych</w:t>
      </w:r>
      <w:r w:rsidR="002C734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zagrożeniach związanych awarią. Po usunięciu awarii, Wykonawca zobowiązany jest do sporządzenia wraz z przedstawicielem Zamawiającego dokumentacji awarii.</w:t>
      </w:r>
    </w:p>
    <w:p w:rsidR="00527F1A" w:rsidRPr="003B2563" w:rsidRDefault="00527F1A" w:rsidP="008C10B0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usunięcie awarii z przyczyn obiektywnych i niezależnych </w:t>
      </w:r>
      <w:r w:rsidR="002C3BB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od Wykonawcy może odsunąć się w czasie (np. ze względu na konieczność sprowadzenia elementu z innego kraju) Wykonawca wykona wszelkie czynności możliwe do wykonania w zaistniałych okolicznościach oraz ograniczy wpływ awarii na funkcjonowanie urządzeń i systemu objętych zamówieniem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określi termin wykonania naprawy. 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w/w przypadku Wykonawca ma obowiązek, bez wezwania Zamawiającego, udowodnić, że przyczyny powstania opóźnienia są od niego niezależne.</w:t>
      </w:r>
    </w:p>
    <w:p w:rsidR="00124F6A" w:rsidRPr="003B2563" w:rsidRDefault="00527F1A" w:rsidP="008C10B0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Rozliczenie za naprawę (usunięcie awarii) nastąpi na podstawie kosztów naprawy</w:t>
      </w:r>
      <w:r w:rsidR="00E044E6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(kosztów podzespołów, materiałów, części i usług) zaakceptowanych przez Zamawiającego n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a zasadach określonych w pkt. V. ppkt. 1 lit. c) –</w:t>
      </w:r>
      <w:r w:rsidR="00D3261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620E" w:rsidRPr="003B2563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E48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oraz faktycznego czasu poświęconego na </w:t>
      </w:r>
      <w:r w:rsidR="000856D5" w:rsidRPr="003B2563">
        <w:rPr>
          <w:rFonts w:ascii="Arial" w:eastAsia="Times New Roman" w:hAnsi="Arial" w:cs="Arial"/>
          <w:sz w:val="24"/>
          <w:szCs w:val="24"/>
          <w:lang w:eastAsia="pl-PL"/>
        </w:rPr>
        <w:t>naprawę - ilości roboczogodzin.</w:t>
      </w:r>
    </w:p>
    <w:p w:rsidR="00FD66F0" w:rsidRPr="003B2563" w:rsidRDefault="00FD66F0" w:rsidP="00EE34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CC49BA" w:rsidP="008C10B0">
      <w:pPr>
        <w:numPr>
          <w:ilvl w:val="0"/>
          <w:numId w:val="65"/>
        </w:numPr>
        <w:spacing w:after="0" w:line="360" w:lineRule="auto"/>
        <w:ind w:left="284" w:hanging="5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Przybliżony w</w:t>
      </w:r>
      <w:r w:rsidR="00527F1A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ykaz urządzeń DSO </w:t>
      </w:r>
      <w:r w:rsidR="00527F1A" w:rsidRPr="003B256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w budynkach na terenie kompleksu </w:t>
      </w:r>
      <w:r w:rsidR="008C10B0" w:rsidRPr="003B256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br/>
      </w:r>
      <w:r w:rsidR="00527F1A" w:rsidRPr="003B256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przy ul. Szubińskiej 2</w:t>
      </w:r>
      <w:r w:rsidR="00E044E6" w:rsidRPr="003B256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.</w:t>
      </w:r>
    </w:p>
    <w:tbl>
      <w:tblPr>
        <w:tblW w:w="878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984"/>
        <w:gridCol w:w="851"/>
        <w:gridCol w:w="850"/>
      </w:tblGrid>
      <w:tr w:rsidR="00960284" w:rsidRPr="003B2563" w:rsidTr="00825F1A">
        <w:trPr>
          <w:trHeight w:val="410"/>
        </w:trPr>
        <w:tc>
          <w:tcPr>
            <w:tcW w:w="709" w:type="dxa"/>
            <w:shd w:val="clear" w:color="auto" w:fill="D9D9D9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ind w:firstLine="5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J</w:t>
            </w:r>
            <w:r w:rsidR="00D3261C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m</w:t>
            </w:r>
            <w:r w:rsidR="00D3261C"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12V 120 Ah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ELP 120-12 P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12 V 85 Ah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ELP 85-12 PL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60284" w:rsidRPr="003B2563" w:rsidTr="00D3261C">
        <w:trPr>
          <w:trHeight w:val="576"/>
        </w:trPr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Akumulator 12V 65 Ah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EPS 65-12PL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Dystrybutor zasilania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VX-2000DS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Głośnik tubowy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SC - 630M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Interfejs wejściowy audio SX-2000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SX-2100AO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Interfejs wejść sterujących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SX-2000Cl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Jednostka wejść audio SX-2000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SX-2000SM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Menadżer systemu SX-2000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SX-2000SM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wejściowy audio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D-921 E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wejściowy audio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D-936 R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825F1A">
        <w:trPr>
          <w:trHeight w:val="70"/>
        </w:trPr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wejściowy audio i sterownik do wzmacniaczy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VP-200VX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34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Moduł wejściowy mikrofonów SX-2000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SX-200RM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Pożarowy głośnik naścienny 6W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BS-680FC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553</w:t>
            </w:r>
          </w:p>
        </w:tc>
      </w:tr>
      <w:tr w:rsidR="00960284" w:rsidRPr="003B2563" w:rsidTr="00D3261C">
        <w:trPr>
          <w:trHeight w:val="750"/>
        </w:trPr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Pożarowy głośnik sufitowy 6W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PC-1867FC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68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Przełącznik sieciowy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IES3062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Pulpit mikrofonu strażaka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RM200SF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Pulpit mikrofonu wywoławczego SX-2000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RM-200 SA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Rozszerzenie do pulpitu wywoławczego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RM-210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Switch optyczny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IES3062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21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Szafa Rack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19" 27U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22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Szafa Rack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22 U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23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Szafa Rack 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27U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24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Wzmacniacz systemowy DSO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VP-2241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25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Wzmacniacz systemowy DSO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VO-2122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26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Wzmacniacz systemowy DSO 4x60W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VP-2064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60284" w:rsidRPr="003B2563" w:rsidTr="00D3261C">
        <w:tc>
          <w:tcPr>
            <w:tcW w:w="709" w:type="dxa"/>
            <w:vAlign w:val="center"/>
          </w:tcPr>
          <w:p w:rsidR="00527F1A" w:rsidRPr="003B2563" w:rsidRDefault="00527F1A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27</w:t>
            </w:r>
            <w:r w:rsidR="00D3261C"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Zasilacz systemowy DSO</w:t>
            </w:r>
          </w:p>
        </w:tc>
        <w:tc>
          <w:tcPr>
            <w:tcW w:w="1984" w:type="dxa"/>
            <w:vAlign w:val="center"/>
          </w:tcPr>
          <w:p w:rsidR="00527F1A" w:rsidRPr="003B2563" w:rsidRDefault="00527F1A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VX-200 PS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527F1A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DF595D" w:rsidRPr="003B2563" w:rsidTr="00123179">
        <w:trPr>
          <w:trHeight w:val="206"/>
        </w:trPr>
        <w:tc>
          <w:tcPr>
            <w:tcW w:w="709" w:type="dxa"/>
            <w:vAlign w:val="center"/>
          </w:tcPr>
          <w:p w:rsidR="00527F1A" w:rsidRPr="003B2563" w:rsidRDefault="00BB438E" w:rsidP="00A8553E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394" w:type="dxa"/>
            <w:vAlign w:val="center"/>
          </w:tcPr>
          <w:p w:rsidR="00527F1A" w:rsidRPr="003B2563" w:rsidRDefault="00BB438E" w:rsidP="00D3261C">
            <w:pPr>
              <w:spacing w:before="240"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Głośnik w obudowie metalowej</w:t>
            </w:r>
          </w:p>
        </w:tc>
        <w:tc>
          <w:tcPr>
            <w:tcW w:w="1984" w:type="dxa"/>
            <w:vAlign w:val="center"/>
          </w:tcPr>
          <w:p w:rsidR="00527F1A" w:rsidRPr="003B2563" w:rsidRDefault="00BB438E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LBC 3018/01</w:t>
            </w:r>
          </w:p>
        </w:tc>
        <w:tc>
          <w:tcPr>
            <w:tcW w:w="851" w:type="dxa"/>
            <w:vAlign w:val="center"/>
          </w:tcPr>
          <w:p w:rsidR="00527F1A" w:rsidRPr="003B2563" w:rsidRDefault="00D3261C" w:rsidP="00D3261C">
            <w:pPr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527F1A" w:rsidRPr="003B2563" w:rsidRDefault="00BB438E" w:rsidP="00D3261C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3B2563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</w:tbl>
    <w:p w:rsidR="00123179" w:rsidRPr="003B2563" w:rsidRDefault="00123179" w:rsidP="00EE34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F1A" w:rsidRPr="003B2563" w:rsidRDefault="00527F1A" w:rsidP="00123179">
      <w:pPr>
        <w:numPr>
          <w:ilvl w:val="0"/>
          <w:numId w:val="5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DODATKOWE WYTYCZNE ZAMAWIAJ</w:t>
      </w:r>
      <w:r w:rsidR="00123179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ĄCEGO I UWARUNKOWANIA </w:t>
      </w:r>
      <w:r w:rsidR="002B0F07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ZWIĄZANE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REALIZACJĄ PRZEDMIOTU ZAMÓWIENIA –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 CZĘŚCI </w:t>
      </w:r>
      <w:r w:rsidR="00BE5EC2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A16146"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I-II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527F1A" w:rsidRPr="003B2563" w:rsidRDefault="00527F1A" w:rsidP="00123179">
      <w:pPr>
        <w:numPr>
          <w:ilvl w:val="0"/>
          <w:numId w:val="45"/>
        </w:numPr>
        <w:spacing w:after="0" w:line="360" w:lineRule="auto"/>
        <w:ind w:left="284" w:hanging="568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zakresie</w:t>
      </w:r>
      <w:r w:rsidRPr="003B256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wykonania napraw (usuwania awarii) oraz zasad dostawy </w:t>
      </w: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kompletnych urządzeń, podzespołów, części zamiennych oraz materiałów eksploatacyjnych, niezbędnych do ich usunięcia: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niezwłocznego informowania Zamawiającego o nieprawidłowościach i awariach w pracy poszczególnych systemów, instalacji i urządzeń stwierdzonych podczas serwisu. 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zaistniała awaria ma krytyczny wpływ na skuteczność ochrony realizowanej poprzez systemy ochrony ppoż. i gaszenia pożaru </w:t>
      </w:r>
      <w:r w:rsidR="00BD5AB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(SSP, SUG, Oddymianie, instalacja tryskaczowa, DSO) Wykonawca zobowiązany jest do podtrzymania sprawności systemów, instalacji 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urządzeń, poprzez nieodpłatne zamontowanie na czas naprawy, w miejsce urządzenia (podzespołu) uszkodzonego, urządzenia (podzespołu) zastępczego, o takich samych lub lepszych parametrach.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 wymiany uszkodzonych podzespołów lub części Wykonawca zobowiązuje się do ich wymiany na podzespoły lub części o tych samych </w:t>
      </w:r>
      <w:r w:rsidR="0012317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lub lepszych parametrach.</w:t>
      </w:r>
    </w:p>
    <w:p w:rsidR="00527F1A" w:rsidRPr="003B2563" w:rsidRDefault="00527F1A" w:rsidP="00123179">
      <w:pPr>
        <w:spacing w:after="0" w:line="360" w:lineRule="auto"/>
        <w:ind w:left="720" w:hanging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celu doprowadzenia urządzeń objętych zamówieniem do pełnej sprawności, Wykonawca zobowiązany jest przedstawić koszty wykonania naprawy (koszty podzespołów, części i usług) i uzyskania akceptacji Zamawiającego </w:t>
      </w:r>
      <w:r w:rsidR="004107F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zak</w:t>
      </w:r>
      <w:r w:rsidR="004107F7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resie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na zasadach określonych w pkt. </w:t>
      </w:r>
      <w:r w:rsidR="00DD3E76" w:rsidRPr="003B2563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9D11D7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pp</w:t>
      </w:r>
      <w:r w:rsidR="00DD3E76" w:rsidRPr="003B2563">
        <w:rPr>
          <w:rFonts w:ascii="Arial" w:eastAsia="Times New Roman" w:hAnsi="Arial" w:cs="Arial"/>
          <w:sz w:val="24"/>
          <w:szCs w:val="24"/>
          <w:lang w:eastAsia="pl-PL"/>
        </w:rPr>
        <w:t>kt. 1 lit. e) – h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) niniejszego opisu przedmiotu zamówienia.</w:t>
      </w:r>
    </w:p>
    <w:p w:rsidR="00527F1A" w:rsidRPr="003B2563" w:rsidRDefault="00D523CE" w:rsidP="00123179">
      <w:pPr>
        <w:spacing w:after="0" w:line="360" w:lineRule="auto"/>
        <w:ind w:left="720" w:hanging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Koszty naprawy, 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przedstawi Zamawiającemu w jak najkrótszym terminie, nie później niż </w:t>
      </w:r>
      <w:r w:rsidR="00BE5EC2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 5 dni roboczych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liczonych od dnia podpisania protokołu z przeprowadzonego serwisu lub protokołu awarii. Zamawiający zobowiązuje się udzielić odpowiedzi (zaakceptować ofertę lub ją odrzucić),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najkrótszym możliwym terminie, nie później niż </w:t>
      </w:r>
      <w:r w:rsidR="00BE5EC2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 5 dni roboczych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liczonych od dnia dostarczenia oferty. Natomiast naprawę Wykonawca zobowiązany</w:t>
      </w:r>
      <w:r w:rsidR="00615261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0564DC" w:rsidRPr="003B2563">
        <w:rPr>
          <w:rFonts w:ascii="Arial" w:eastAsia="Times New Roman" w:hAnsi="Arial" w:cs="Arial"/>
          <w:sz w:val="24"/>
          <w:szCs w:val="24"/>
          <w:lang w:eastAsia="pl-PL"/>
        </w:rPr>
        <w:t>wykonać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 możliwie najkrótszym terminie uzgodnionym z Zamawiającym, </w:t>
      </w:r>
      <w:r w:rsidR="0012317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nie później jednak niż </w:t>
      </w:r>
      <w:r w:rsidR="00BE5EC2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do 10 dni roboczych,</w:t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liczonych od dnia akceptacji </w:t>
      </w:r>
      <w:r w:rsidR="00C11490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5EC2" w:rsidRPr="003B2563">
        <w:rPr>
          <w:rFonts w:ascii="Arial" w:eastAsia="Times New Roman" w:hAnsi="Arial" w:cs="Arial"/>
          <w:sz w:val="24"/>
          <w:szCs w:val="24"/>
          <w:lang w:eastAsia="pl-PL"/>
        </w:rPr>
        <w:t>przez Zamawiającego przedstawionych kosztów</w:t>
      </w:r>
      <w:r w:rsidR="00527F1A" w:rsidRPr="003B25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355B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F1A" w:rsidRPr="003B2563" w:rsidRDefault="00527F1A" w:rsidP="00123179">
      <w:pPr>
        <w:spacing w:after="0" w:line="360" w:lineRule="auto"/>
        <w:ind w:left="720" w:hanging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naprawa z przyczyn obiektywnych i niezależnych </w:t>
      </w:r>
      <w:r w:rsidR="00D523CE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 Wykonawcy może odsunąć się w czasie (np. ze względu na konieczność sprowadzenia podzespołu lub elementu z innego kraju) Wykonawca </w:t>
      </w:r>
      <w:r w:rsidR="003355B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ma obowiązek, bez wezwania Zamawiającego, udowodnić, że przyczyny powstania opóźnienia są do niego niezależne i określi termin wykonania naprawy.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 dostawę kompletnych urządzeń, podzespołów, części zamiennych oraz materiałów eksploatacyjnych, niezbędnych do usunięcia awarii lub które z racji zużycia, muszą być wymienione na podstawie zaleceń Wykonawcy ujętych w protokole z serwisu (przeglądu konserwacyjnego). 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Jeżeli realizacja powyższych czynności będzie wiązała się z dokonaniem zakupów materiałów, usług itp., Wykonawca musi przedstawić Zamawiającemu wykaz kompletnych urządzeń, podzespołów, części zamiennych, materiałów eksploatacyjnych oraz środków lub usług podlegających zakupowi </w:t>
      </w:r>
      <w:r w:rsidR="0012317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wraz z ich cenami. Zamawiający może odrzucić zakup przedstawionych materiałów, usług itp. (lub części z nich), jeżeli stwierdzi rozbieżności </w:t>
      </w:r>
      <w:r w:rsidR="00123179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stosunku do potrzeb lub jeżeli ceny materiałów, części, środków, usług, przedstawionych w wykazie przez Wykonawcę, będą rażąco wyższe niż ceny takich samych materiałów lub części dostępnych na rynku.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 napraw, usuwania awarii, których zakres prac jest niemożliwy </w:t>
      </w:r>
      <w:r w:rsidR="00E044E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 określenia w momencie jej wystąpienia, a wykaz kompletnych urządzeń, podzespołów, części zamiennych, materiałów eksploatacyjnych oraz środków lub usług podlegających zakupowi może ulec zmianie, Wykonawca przedstawi Zamawiającemu wstępne koszty wykonania napraw, usunięcia awarii, </w:t>
      </w:r>
      <w:r w:rsidR="00DD3E7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 po uzyskaniu ich akceptacji, na bieżąco będzie uzgadniał zakup dodatkowych materiałów, usług itp., na zasadach określonych powyżej.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i/>
          <w:sz w:val="24"/>
          <w:szCs w:val="24"/>
          <w:lang w:eastAsia="pl-PL"/>
        </w:rPr>
        <w:t>Zaakceptowane przez Zamawiającego koszty zakupów, o których mowa powyżej, pokryte będą przez Zamawiającego na podstawie oddzielnych faktu</w:t>
      </w:r>
      <w:r w:rsidR="003355BB" w:rsidRPr="003B256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r, wystawionych przez Wykonawcę (refaktura). </w:t>
      </w:r>
      <w:r w:rsidRPr="003B256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fakturach dla Zamawiającego, o których mowa powyżej Wykonawca może naliczyć jedynie faktycznie poniesione koszty zakupu podzespołów, materiałów, części i usług (ww. koszty nie mogą obejmować kosztów dodatkowych, w tym marży Wykonawcy oraz kosztów dostawy do Zamawiającego). Koszty poniesione przez Wykonawcę zostaną uznane przez Zamawiającego jedynie w przypadku, gdy Wykonawca załączy kopie faktur za zakupione materiały, części oraz usługi. Zamawiający pokrywa koszty zakupu wyłącznie nowych, nieużywanych części </w:t>
      </w:r>
      <w:r w:rsidR="00123179" w:rsidRPr="003B2563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i/>
          <w:sz w:val="24"/>
          <w:szCs w:val="24"/>
          <w:lang w:eastAsia="pl-PL"/>
        </w:rPr>
        <w:t>oraz materiałów eksploatacyjnych.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dokonania zakupów we własnym zakresie, w tym również pozyskania niezbędnego asortymentu z innych źródeł, po czym przekazania ich Wykonawcy celem realizacji przez niego zadań wynikających z zakresu przedmiotu zamówienia.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trakcie serwisu mają zapewnić bezawaryjną eksploatację oraz uzyskanie optymalnych warunków pracy urządzeń </w:t>
      </w:r>
      <w:r w:rsidR="004107F7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instalacji, jak również spełnienie wszelkich wymogów podyktowanych przepisami prawa, obowiązujących w poszczególnych branżach oraz zaleceń producentów urządzeń.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Celem serwisu ma być również utrzymanie systemów, instalacji i urządzeń </w:t>
      </w:r>
      <w:r w:rsidR="00B9779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stanie niepogorszonym, z uwzględnieniem zjawiska normalnego zużycia </w:t>
      </w:r>
      <w:r w:rsidR="00B97796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naturalnych procesów starzenia.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zobowiązany jest do przedstawienia Zamawiającemu protokołów zawierających dane z przeprowadzonych pomiarów instalacji, urządzeń bądź parametrów zbiorników do przechowywania gazów, wykonanych w trakcie realizacji przedmiotu zamówienia dla poszczególnych części. Obowiązek </w:t>
      </w:r>
      <w:r w:rsidR="00615261"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sz w:val="24"/>
          <w:szCs w:val="24"/>
          <w:lang w:eastAsia="pl-PL"/>
        </w:rPr>
        <w:t>ten dotyczy instalacji, urządzeń bądź zbiorników, których ocena stanu technicznego tego wymaga.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Współpraca (wsparcie inżynieryjno-techniczne) z Zamawiającym w zakresie oceny stanu oraz kwalifikowania systemów, instalacji i urządzeń </w:t>
      </w:r>
      <w:r w:rsidR="00124F6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 ewentualnej wymiany, ustalanie zakresu napraw, zgłaszanie potrzeb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związanych z uzupełnieniem, przebudową lub rozbudową instalacji, powiązanych ze zmianą przeznaczenia lub charakteru obiektów oraz zmianą stanu prawnego, prowadzenia właściwej gospodarki energetycznej i materiałowej jak również wnioskowaniem o zastąpienie elementów </w:t>
      </w:r>
      <w:r w:rsidR="00124F6A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rozwiązań przestarzałych nowymi.</w:t>
      </w:r>
    </w:p>
    <w:p w:rsidR="00527F1A" w:rsidRPr="003B2563" w:rsidRDefault="00527F1A" w:rsidP="00123179">
      <w:pPr>
        <w:numPr>
          <w:ilvl w:val="0"/>
          <w:numId w:val="44"/>
        </w:numPr>
        <w:spacing w:after="0" w:line="360" w:lineRule="auto"/>
        <w:ind w:hanging="43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Definicje:</w:t>
      </w:r>
    </w:p>
    <w:p w:rsidR="00527F1A" w:rsidRPr="003B2563" w:rsidRDefault="00527F1A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serwisu (przeglądu i konserwacji)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rozumiane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jest wykonywanie wszystkich okresowych czynności k</w:t>
      </w:r>
      <w:r w:rsidR="00AD03F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onserwacyjnych, przewidzianych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dokumentacji techniczno-ruchowej</w:t>
      </w:r>
      <w:r w:rsidR="00AD03FF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producenta urządzeń, systemów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instalacji, a także warunkach gwarancji, dokumentacji projektowej, określonych przepisami obowiązującego prawa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wytycznymi branżowymi, jak również zasadami dobrej praktyki zawodowej,</w:t>
      </w:r>
    </w:p>
    <w:p w:rsidR="00527F1A" w:rsidRPr="003B2563" w:rsidRDefault="00527F1A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naprawy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rozumiane jest usunięcie awarii urządzenia oraz przyczyny jej wystąpienia wraz z wszelkimi skutkami tejże awarii zaistniałymi w obrębie serwisowanego systemu, instalacji bądź urządzenia, </w:t>
      </w:r>
    </w:p>
    <w:p w:rsidR="00527F1A" w:rsidRPr="003B2563" w:rsidRDefault="00527F1A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awarii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rozumie się stan niesprawności systemu, instalacji bądź urządzenia, występujący nagle oraz powodujący nieprawidłowe działanie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lub całkowite unieruchomienie, któregokolwiek z nich i wymagający natychmiastowej reakcji ze strony Wykonawcy, zmierzającej do jej usunięcia,</w:t>
      </w:r>
    </w:p>
    <w:p w:rsidR="007C4873" w:rsidRPr="003B2563" w:rsidRDefault="007C4873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obsługi awaryjnej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rozumie się zapewnienie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24 – godzinnego pogotowia awaryjnego przez cały czas trwania umowy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w czasie zgodnym z deklarowanym w formularzu oferty (opcja)</w:t>
      </w:r>
      <w:r w:rsidR="002B61BC" w:rsidRPr="003B256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27F1A" w:rsidRPr="003B2563" w:rsidRDefault="006A0734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roboczogodziny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przy naprawie należy rozumieć wartość pracy w czasie jednej godziny zegarowej bez względu na ilość pracowników realizujących czynności naprawcze</w:t>
      </w:r>
      <w:r w:rsidR="00070543" w:rsidRPr="003B256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3E76" w:rsidRPr="003B2563" w:rsidRDefault="00070543" w:rsidP="00123179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przez pojęcie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towar</w:t>
      </w: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fabrycznie nowy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rozumie się produkt wykonany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w 100% z nowych elementów, bez śladów uszkodzenia i użytkowania, nieregenerowany ani nieprefabrykowany, składający się z podzespołów nowo - wytworzonych, wolnych od wad technicznych, najwyższej jakości, dopuszczony do obrotu na terenie RP.</w:t>
      </w:r>
    </w:p>
    <w:p w:rsidR="00395C20" w:rsidRPr="003B2563" w:rsidRDefault="00395C20" w:rsidP="00395C20">
      <w:p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03FF" w:rsidRPr="003B2563" w:rsidRDefault="00AD03FF" w:rsidP="00635255">
      <w:pPr>
        <w:numPr>
          <w:ilvl w:val="0"/>
          <w:numId w:val="45"/>
        </w:numPr>
        <w:spacing w:after="0" w:line="360" w:lineRule="auto"/>
        <w:ind w:left="284" w:hanging="568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zakresie organizacji i prowadzenia prac objętych przedmiotem zamówienia: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Wykonawca zobowiązuje się do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posiadania uprawnień do wykonywania określonej w niniejszym opisie przedmiotu zamówienia działalności </w:t>
      </w:r>
      <w:r w:rsidR="0055419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lub czynności, jeżeli przepisy prawa nakładają obowiązek ich posiadania;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prace serwisowe prowadzone będą na obiektach niewyłączonych </w:t>
      </w:r>
      <w:r w:rsidR="007C487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 bieżącego użytkowania przez Zamawiającego, dlatego Wykonawca zobowiązuje się utrzymać urządzenia w systemie pracy ciągłej </w:t>
      </w:r>
      <w:r w:rsidR="007C487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wyłączeniem postojów niezbędnych do wykonania czynności konserwacyjnych;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zobowiązuje się wykonywać czynności serwisowe i s</w:t>
      </w:r>
      <w:r w:rsidR="00DD3E76" w:rsidRPr="003B2563">
        <w:rPr>
          <w:rFonts w:ascii="Arial" w:eastAsia="Times New Roman" w:hAnsi="Arial" w:cs="Arial"/>
          <w:sz w:val="24"/>
          <w:szCs w:val="24"/>
          <w:lang w:eastAsia="pl-PL"/>
        </w:rPr>
        <w:t>tosować materiały konserwacyjno-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eksploatacyjne zgodnie z wytycznymi producenta urządzeń zawa</w:t>
      </w:r>
      <w:r w:rsidR="00DD3E76" w:rsidRPr="003B2563">
        <w:rPr>
          <w:rFonts w:ascii="Arial" w:eastAsia="Times New Roman" w:hAnsi="Arial" w:cs="Arial"/>
          <w:sz w:val="24"/>
          <w:szCs w:val="24"/>
          <w:lang w:eastAsia="pl-PL"/>
        </w:rPr>
        <w:t>rtych w Dokumentacji Techniczno-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Ruchowej, instrukcji konserwacji systemów i warunków gwarancji (dostępnych do wglądu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u Zamawiającego);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Wykonawca pozostawi systemy i urządzenia, po zakończeniu wykonywanych czynności serwisowych w stanie całkowitej sprawności technicznej oraz pełnego bezpieczeństwa dla użytkowników, </w:t>
      </w:r>
      <w:r w:rsidR="0063525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w przypadku awarii, których nie da się usunąć natychmiast </w:t>
      </w:r>
      <w:r w:rsidR="00635255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– w stanie pełnego bezpieczeństwa dla użytkowników;</w:t>
      </w:r>
    </w:p>
    <w:p w:rsidR="00D04F7F" w:rsidRPr="003B2563" w:rsidRDefault="00AD03FF" w:rsidP="00D04F7F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usunięcia wskazanych przez Zamawiającego, zużytych materiałów eksploatacyjnych oraz niesprawnych części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i podzespołów. Zgodnie z treścią art. 3 ust.1 pkt. 19) i 32) Ustawy </w:t>
      </w:r>
      <w:r w:rsidR="007C487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dnia 14 grudnia 2012 r. o odpadach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(Dz. U. z 2023 r. poz. </w:t>
      </w:r>
      <w:r w:rsidR="0098538C" w:rsidRPr="003B2563">
        <w:rPr>
          <w:rFonts w:ascii="Arial" w:eastAsia="Times New Roman" w:hAnsi="Arial" w:cs="Arial"/>
          <w:sz w:val="24"/>
          <w:szCs w:val="24"/>
          <w:lang w:eastAsia="pl-PL"/>
        </w:rPr>
        <w:t>1587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4F7F" w:rsidRPr="003B2563">
        <w:rPr>
          <w:rFonts w:ascii="Arial" w:eastAsia="Times New Roman" w:hAnsi="Arial" w:cs="Arial"/>
          <w:sz w:val="24"/>
          <w:szCs w:val="24"/>
          <w:lang w:eastAsia="pl-PL"/>
        </w:rPr>
        <w:t>z późn. zm.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Wykonawca jest wytwórcą i posiadaczem odpadów powstałych w trakcie świadczenia usługi i zobowiązany jest do prawidłowego gospodarowania wytworzonymi przez siebie odpadami. Zamawiający zastrzega sobie prawo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do pozostawienia w siedzibie Zamawiającego wskazanych podzespołów </w:t>
      </w:r>
      <w:r w:rsidR="00635255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i części. Prawidłową gospodarkę odpadami, w rozumieniu obowiązujących przepisów w tym zakresie, Wykonawca będzie prowadził na własny koszt.</w:t>
      </w:r>
    </w:p>
    <w:p w:rsidR="00D04F7F" w:rsidRPr="003B2563" w:rsidRDefault="00D04F7F" w:rsidP="00D04F7F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przestrzeganie wszelkich przepisów dotyczących ochrony środowiska w miejscu wykonywania przez niego usługi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 jego otoczeniu, w tym w szczególności Ustawy z dnia 27 kwietnia 2021 Prawo ochrony środowiska (Dz. U. 2024 poz. 54 z poźn. zm.) oraz Ustawy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>z dnia 15 maja 2015 o substancjach zubożających warstwę ozonową oraz niektórych fluorowanych gazach cieplarnianych (Dz. U. 2020 poz. 2065</w:t>
      </w:r>
      <w:r w:rsidR="0098538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t. j.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jest obowiązany podejmować działania zapobiegające zanieczyszczeniu środowiska, a w przypadku wystąpienia zanieczyszczenia, niezwłocznie poinformować o tym Zamawiającego. Wykonawca będzie ponosił wyłączną odpowiedzialność za wszelkiego rodzaju negatywne dla środowiska skutki wynikające i związane ze świadczoną przez niego usługą.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terminie 7 dni od dnia podpisania umowy Wykonawca jest zobowiązany przedłożyć Zamawiającemu (do akceptacji) harmonogram dotyczący terminów wykonania prac serwisowych, obej</w:t>
      </w:r>
      <w:r w:rsidR="007C4873" w:rsidRPr="003B2563">
        <w:rPr>
          <w:rFonts w:ascii="Arial" w:eastAsia="Times New Roman" w:hAnsi="Arial" w:cs="Arial"/>
          <w:sz w:val="24"/>
          <w:szCs w:val="24"/>
          <w:lang w:eastAsia="pl-PL"/>
        </w:rPr>
        <w:t>mujący cały czas trwania umowy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możliwości wprowadzenia przez Zamawiającego zmian terminów ich wykonania (sporządzenie i uzgodnienie harmonogramu na cały okres realizacji zamówienia spowodowane jest ograniczonym czasem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na wykonanie czynności ze względu na odbywające się ćwiczenia).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niewykonania tej czynności Zamawiający uzna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to za niewykonanie usługi, co spowoduje naliczenie kar umownych zgodnie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z procedurami przewidzianymi w umowie;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we własnym zakresie (na własny koszt) zobowiązany jest zapewnić między innymi sprzęt prosty i zmechanizowany celem należytej realizacji usług objętych niniejszym zamówieniem;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utrzymania czystości i porządku </w:t>
      </w:r>
      <w:r w:rsidR="0055419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pomieszczeniach/ miejscach związanych z realizacją czynności objętych przedmiotem zamówienia;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ponosi finansową odpowiedzialność za szkody powstałe </w:t>
      </w:r>
      <w:r w:rsidR="007C487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trakcie świadczenia przedmiotowej usługi spowodowane bezpośrednio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lub pośrednio przez personel i/lub sprzęt Wykonawcy. Wykonawca zobowiązany jest do usunięcia wszystkich awarii, które powstaną na skutek wykonywanych przez Wykonawcę prac; 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wszelkie czynności związane z realizacją przedmiotu zamówienia będą prowadzone w dni robocze tj. od poniedziałku do piątku w godz. od 8:00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15:00. Powyższy zapis nie dotyczy usuwania awarii wymagających podjęcia natychmiastowej interwencji Wykonawcy oraz sytuacji, gdy wykonanie usługi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innym terminie zostanie uzgodnione z Zamawiającym. Zamawiający przewiduje możliwość prowadzenia prac w dniach wolnych od pracy </w:t>
      </w:r>
      <w:r w:rsidR="008425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oraz godzinach popołudniowych.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Realizacja przedmiotu zamówienia </w:t>
      </w:r>
      <w:r w:rsidR="0084252B" w:rsidRPr="003B256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kompleksu będzie odbywała się każdorazowo w obecności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przedstawiciela Zamawiającego.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Wykonawca powinien prowadzić czynności związane z wykonywaniem przedmiotu zamówienia w sposób niepowodujący zakłóceń pracy użytkownika i/lub Zamawiającego;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udokumentować wszystkie czynności wynikające z zakresu wykonywanego zadania w protokołach, w trzech egzemplarzach, </w:t>
      </w:r>
      <w:r w:rsidR="0073592B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w tym dwa egzemplarze przeznaczone są dla Zamawiającego.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Protokół powinien stwierdzać stan techniczny urządzeń objętych serwisem, wykaz stwierdzonych usterek oraz dodatkowo wykaz podjętych czynności w ramach serwisu wraz z wykazem wymienionych podzespołów;</w:t>
      </w:r>
    </w:p>
    <w:p w:rsidR="00AD03FF" w:rsidRPr="003B2563" w:rsidRDefault="00AD03FF" w:rsidP="00635255">
      <w:pPr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Wykonawca odpowiada za utrzymanie (i podanie do wiadomości Zamawiającego) czynnych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sz w:val="24"/>
          <w:szCs w:val="24"/>
          <w:lang w:eastAsia="pl-PL"/>
        </w:rPr>
        <w:t>przez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cały okres trwania umowy, 24 godziny </w:t>
      </w:r>
      <w:r w:rsidR="0073592B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dobę,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następujących kanałów łączności:</w:t>
      </w:r>
    </w:p>
    <w:p w:rsidR="00AD03FF" w:rsidRPr="003B2563" w:rsidRDefault="00AD03FF" w:rsidP="0073592B">
      <w:pPr>
        <w:widowControl w:val="0"/>
        <w:numPr>
          <w:ilvl w:val="2"/>
          <w:numId w:val="42"/>
        </w:numPr>
        <w:tabs>
          <w:tab w:val="left" w:pos="1064"/>
        </w:tabs>
        <w:overflowPunct w:val="0"/>
        <w:autoSpaceDE w:val="0"/>
        <w:autoSpaceDN w:val="0"/>
        <w:adjustRightInd w:val="0"/>
        <w:spacing w:after="0" w:line="360" w:lineRule="auto"/>
        <w:ind w:left="1064" w:hanging="35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minimum jednego telefonu stacjonarnego lub komórkowego,</w:t>
      </w:r>
    </w:p>
    <w:p w:rsidR="00AD03FF" w:rsidRPr="003B2563" w:rsidRDefault="00AD03FF" w:rsidP="0073592B">
      <w:pPr>
        <w:numPr>
          <w:ilvl w:val="2"/>
          <w:numId w:val="42"/>
        </w:numPr>
        <w:shd w:val="clear" w:color="auto" w:fill="FFFFFF"/>
        <w:tabs>
          <w:tab w:val="left" w:pos="1064"/>
        </w:tabs>
        <w:spacing w:after="0" w:line="360" w:lineRule="auto"/>
        <w:ind w:left="1064" w:hanging="35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minimum jednego faksu lub adresu e-mail</w:t>
      </w:r>
    </w:p>
    <w:p w:rsidR="00AD03FF" w:rsidRPr="003B2563" w:rsidRDefault="00AD03FF" w:rsidP="0073592B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oraz zobowiązuje się niezwłocznie reagować na zgłoszenia kierowane przez przedstawicieli Zamawiającego poprzez ww. kanały łączności oraz pisemnie;</w:t>
      </w:r>
    </w:p>
    <w:p w:rsidR="00334CA5" w:rsidRPr="008367F5" w:rsidRDefault="00334CA5" w:rsidP="008367F5">
      <w:pPr>
        <w:keepLines/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Zmawiający wymaga, aby Wykonawca najpóźniej w dniu podpisania umowy, dostarczył Zamawiającemu </w:t>
      </w:r>
      <w:r w:rsidRPr="008367F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aktualny wykaz osób</w:t>
      </w:r>
      <w:r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 przeznaczonych </w:t>
      </w:r>
      <w:r w:rsidR="0073592B" w:rsidRPr="008367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do zabezpieczenia realizacji </w:t>
      </w:r>
      <w:r w:rsidR="00205992"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przedmiotu zamówienia, </w:t>
      </w:r>
      <w:r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a także wykaz pojazdów niezbędnych do wykonania usługi, </w:t>
      </w:r>
      <w:r w:rsidR="0073592B"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według wzoru </w:t>
      </w:r>
      <w:r w:rsidR="00205992"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5E4861"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05992" w:rsidRPr="008367F5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="005E4861" w:rsidRPr="008367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05992" w:rsidRPr="008367F5">
        <w:rPr>
          <w:rFonts w:ascii="Arial" w:eastAsia="Times New Roman" w:hAnsi="Arial" w:cs="Arial"/>
          <w:sz w:val="24"/>
          <w:szCs w:val="24"/>
          <w:lang w:eastAsia="pl-PL"/>
        </w:rPr>
        <w:t>do umowy.</w:t>
      </w:r>
      <w:r w:rsidR="008367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67F5">
        <w:rPr>
          <w:rFonts w:ascii="Arial" w:eastAsia="Times New Roman" w:hAnsi="Arial" w:cs="Arial"/>
          <w:sz w:val="24"/>
          <w:szCs w:val="24"/>
          <w:lang w:eastAsia="pl-PL"/>
        </w:rPr>
        <w:t>Dokumenty należy złożyć w ory</w:t>
      </w:r>
      <w:r w:rsidR="008367F5" w:rsidRPr="008367F5">
        <w:rPr>
          <w:rFonts w:ascii="Arial" w:eastAsia="Times New Roman" w:hAnsi="Arial" w:cs="Arial"/>
          <w:sz w:val="24"/>
          <w:szCs w:val="24"/>
          <w:lang w:eastAsia="pl-PL"/>
        </w:rPr>
        <w:t>ginale.</w:t>
      </w:r>
    </w:p>
    <w:p w:rsidR="00254949" w:rsidRPr="003B2563" w:rsidRDefault="00AD03FF" w:rsidP="004116D0">
      <w:pPr>
        <w:keepLines/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z w:val="24"/>
          <w:szCs w:val="24"/>
          <w:lang w:eastAsia="pl-PL"/>
        </w:rPr>
        <w:t>Zamawiający wymaga, aby Wykonawca zagwarantował stabilność składu osobowego realizującego w imieniu Wykonawcy przedmiot zamówienia. Zamawiający zastrzega sobie prawo zgłaszania wniosków oraz opiniowania zasadności dokonywania zmian w składzie zespołu realizującego przedmiot zamówienia, w szczególności w przypadku naruszenia ustawy o ochronie informacji niejawnych. Wykonawca jes</w:t>
      </w:r>
      <w:r w:rsidR="003B2563" w:rsidRPr="003B2563">
        <w:rPr>
          <w:rFonts w:ascii="Arial" w:eastAsia="Times New Roman" w:hAnsi="Arial" w:cs="Arial"/>
          <w:sz w:val="24"/>
          <w:szCs w:val="24"/>
          <w:lang w:eastAsia="pl-PL"/>
        </w:rPr>
        <w:t>t zobowiązany do niezwłocznego,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pisemnego powiadomienia o tym fakcie osób pełniących nadzór nad prawidłową realizacją umowy po stronie Zamawiającego (wskazanych w umowie) oraz </w:t>
      </w:r>
      <w:r w:rsidR="003B256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z zachowaniem terminu dostarczenia kompletu dokumentów wymaganych </w:t>
      </w:r>
      <w:r w:rsidR="003B2563" w:rsidRPr="003B25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B08BB" w:rsidRPr="003B2563">
        <w:rPr>
          <w:rFonts w:ascii="Arial" w:eastAsia="Times New Roman" w:hAnsi="Arial" w:cs="Arial"/>
          <w:sz w:val="24"/>
          <w:szCs w:val="24"/>
          <w:lang w:eastAsia="pl-PL"/>
        </w:rPr>
        <w:t>SWZ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, w zakresie czynności, które miałyby te osoby wykonywać.</w:t>
      </w:r>
    </w:p>
    <w:p w:rsidR="000F0D72" w:rsidRPr="003B2563" w:rsidRDefault="008B08BB" w:rsidP="004116D0">
      <w:pPr>
        <w:keepLines/>
        <w:spacing w:after="0" w:line="360" w:lineRule="auto"/>
        <w:ind w:left="709" w:hanging="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hAnsi="Arial" w:cs="Arial"/>
          <w:sz w:val="24"/>
          <w:szCs w:val="24"/>
        </w:rPr>
        <w:t xml:space="preserve">Powyższe skutkuje zmianą załącznika nr 7 i 8 do umowy dotyczącego </w:t>
      </w:r>
      <w:r w:rsidRPr="003B2563">
        <w:rPr>
          <w:rFonts w:ascii="Arial" w:hAnsi="Arial" w:cs="Arial"/>
          <w:b/>
          <w:sz w:val="24"/>
          <w:szCs w:val="24"/>
        </w:rPr>
        <w:t>wykazu osób</w:t>
      </w:r>
      <w:r w:rsidRPr="003B2563">
        <w:rPr>
          <w:rFonts w:ascii="Arial" w:hAnsi="Arial" w:cs="Arial"/>
          <w:sz w:val="24"/>
          <w:szCs w:val="24"/>
        </w:rPr>
        <w:t xml:space="preserve"> i nie wymaga zawierania przez strony aneksu do umowy.</w:t>
      </w:r>
    </w:p>
    <w:p w:rsidR="00527F1A" w:rsidRPr="003B2563" w:rsidRDefault="00527F1A" w:rsidP="004116D0">
      <w:pPr>
        <w:numPr>
          <w:ilvl w:val="0"/>
          <w:numId w:val="45"/>
        </w:numPr>
        <w:spacing w:after="0" w:line="360" w:lineRule="auto"/>
        <w:ind w:left="284" w:hanging="56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W zakresie innych </w:t>
      </w:r>
      <w:r w:rsidRPr="003B2563">
        <w:rPr>
          <w:rFonts w:ascii="Arial" w:eastAsia="Times New Roman" w:hAnsi="Arial" w:cs="Arial"/>
          <w:sz w:val="24"/>
          <w:szCs w:val="24"/>
          <w:u w:val="single"/>
          <w:lang w:eastAsia="pl-PL"/>
        </w:rPr>
        <w:t>uwarunkowań związanych z realizacją przedmiotu zamówienia.</w:t>
      </w:r>
    </w:p>
    <w:p w:rsidR="006C07C9" w:rsidRPr="003B2563" w:rsidRDefault="006C07C9" w:rsidP="004116D0">
      <w:pPr>
        <w:pStyle w:val="Akapitzlist"/>
        <w:numPr>
          <w:ilvl w:val="1"/>
          <w:numId w:val="59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snapToGrid w:val="0"/>
          <w:sz w:val="24"/>
          <w:szCs w:val="24"/>
        </w:rPr>
        <w:lastRenderedPageBreak/>
        <w:t xml:space="preserve">Na Wykonawcy ciąży obowiązek ochrony informacji niejawnych, </w:t>
      </w:r>
      <w:r w:rsidRPr="003B2563">
        <w:rPr>
          <w:rFonts w:ascii="Arial" w:hAnsi="Arial" w:cs="Arial"/>
          <w:snapToGrid w:val="0"/>
          <w:sz w:val="24"/>
          <w:szCs w:val="24"/>
        </w:rPr>
        <w:br/>
        <w:t xml:space="preserve">do których może mieć dostęp w związku z wykonywaniem umowy, </w:t>
      </w:r>
      <w:r w:rsidR="004116D0" w:rsidRPr="003B2563">
        <w:rPr>
          <w:rFonts w:ascii="Arial" w:hAnsi="Arial" w:cs="Arial"/>
          <w:snapToGrid w:val="0"/>
          <w:sz w:val="24"/>
          <w:szCs w:val="24"/>
        </w:rPr>
        <w:br/>
      </w:r>
      <w:r w:rsidRPr="003B2563">
        <w:rPr>
          <w:rFonts w:ascii="Arial" w:hAnsi="Arial" w:cs="Arial"/>
          <w:snapToGrid w:val="0"/>
          <w:sz w:val="24"/>
          <w:szCs w:val="24"/>
        </w:rPr>
        <w:t xml:space="preserve">zgodnie z ustawą </w:t>
      </w:r>
      <w:r w:rsidRPr="003B2563">
        <w:rPr>
          <w:rFonts w:ascii="Arial" w:hAnsi="Arial" w:cs="Arial"/>
          <w:sz w:val="24"/>
          <w:szCs w:val="24"/>
        </w:rPr>
        <w:t>z dnia 05 sierpnia 2010 r. o ochronie informacji niejawnych (Dz. U. z 20</w:t>
      </w:r>
      <w:r w:rsidR="00D04F7F" w:rsidRPr="003B2563">
        <w:rPr>
          <w:rFonts w:ascii="Arial" w:hAnsi="Arial" w:cs="Arial"/>
          <w:sz w:val="24"/>
          <w:szCs w:val="24"/>
        </w:rPr>
        <w:t>24</w:t>
      </w:r>
      <w:r w:rsidRPr="003B2563">
        <w:rPr>
          <w:rFonts w:ascii="Arial" w:hAnsi="Arial" w:cs="Arial"/>
          <w:sz w:val="24"/>
          <w:szCs w:val="24"/>
        </w:rPr>
        <w:t xml:space="preserve"> r. poz. </w:t>
      </w:r>
      <w:r w:rsidR="00D04F7F" w:rsidRPr="003B2563">
        <w:rPr>
          <w:rFonts w:ascii="Arial" w:hAnsi="Arial" w:cs="Arial"/>
          <w:sz w:val="24"/>
          <w:szCs w:val="24"/>
        </w:rPr>
        <w:t xml:space="preserve">632 </w:t>
      </w:r>
      <w:r w:rsidR="0098538C" w:rsidRPr="003B2563">
        <w:rPr>
          <w:rFonts w:ascii="Arial" w:hAnsi="Arial" w:cs="Arial"/>
          <w:sz w:val="24"/>
          <w:szCs w:val="24"/>
        </w:rPr>
        <w:t>z późn. zm.</w:t>
      </w:r>
      <w:r w:rsidRPr="003B2563">
        <w:rPr>
          <w:rFonts w:ascii="Arial" w:hAnsi="Arial" w:cs="Arial"/>
          <w:sz w:val="24"/>
          <w:szCs w:val="24"/>
        </w:rPr>
        <w:t>);</w:t>
      </w:r>
    </w:p>
    <w:p w:rsidR="006C07C9" w:rsidRPr="003B2563" w:rsidRDefault="006C07C9" w:rsidP="004116D0">
      <w:pPr>
        <w:pStyle w:val="Akapitzlist"/>
        <w:numPr>
          <w:ilvl w:val="1"/>
          <w:numId w:val="5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B2563">
        <w:rPr>
          <w:rFonts w:ascii="Arial" w:hAnsi="Arial" w:cs="Arial"/>
          <w:sz w:val="24"/>
          <w:szCs w:val="24"/>
          <w:u w:val="single"/>
        </w:rPr>
        <w:t>Przed przystąpieniem do realizacji przedmiotu zamówienia</w:t>
      </w:r>
      <w:r w:rsidRPr="003B2563">
        <w:rPr>
          <w:rFonts w:ascii="Arial" w:hAnsi="Arial" w:cs="Arial"/>
          <w:sz w:val="24"/>
          <w:szCs w:val="24"/>
        </w:rPr>
        <w:t xml:space="preserve"> Wykonawca zobowiązuje się do zapoznania z opracowaną przez Zamawiającego instrukcją bezpieczeństwa przemysłowego, cały stan osobowy przewidziany do realizacji niniejszego zamówienia w zakresie postępowania z dokumentacją niejawną</w:t>
      </w:r>
      <w:r w:rsidR="004116D0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na terenie kompleksu. Zapoznanie się oraz zobowiązanie Wykonawcy </w:t>
      </w:r>
      <w:r w:rsidR="004116D0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>do przestrzegania ustaleń zawartych w ww. instrukcji bezpieczeństwa Wykonawca potwierdzi podpisem osoby upoważnionej do reprezentacji Wykonawcy w niniejszym postępowaniu;</w:t>
      </w:r>
    </w:p>
    <w:p w:rsidR="006C07C9" w:rsidRPr="003B2563" w:rsidRDefault="006C07C9" w:rsidP="004116D0">
      <w:pPr>
        <w:pStyle w:val="Akapitzlist"/>
        <w:numPr>
          <w:ilvl w:val="1"/>
          <w:numId w:val="59"/>
        </w:numPr>
        <w:spacing w:line="360" w:lineRule="auto"/>
        <w:ind w:left="709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 xml:space="preserve">Zamawiający informuje, iż zgodnie z zapisami decyzji nr 107/MON Ministra Obrony Narodowej z dnia 18 sierpnia 2021 roku w sprawie planowania </w:t>
      </w:r>
      <w:r w:rsidR="004116D0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i realizowania współpracy międzynarodowej w resorcie obrony narodowej </w:t>
      </w:r>
      <w:r w:rsidR="004116D0" w:rsidRPr="003B2563">
        <w:rPr>
          <w:rFonts w:ascii="Arial" w:hAnsi="Arial" w:cs="Arial"/>
          <w:sz w:val="24"/>
          <w:szCs w:val="24"/>
        </w:rPr>
        <w:br/>
      </w:r>
      <w:r w:rsidR="000475F1" w:rsidRPr="000475F1">
        <w:rPr>
          <w:rFonts w:ascii="Arial" w:hAnsi="Arial" w:cs="Arial"/>
          <w:sz w:val="24"/>
          <w:szCs w:val="24"/>
        </w:rPr>
        <w:t>(Dz. Urz. MON z 2021 r., poz. 177)</w:t>
      </w:r>
      <w:bookmarkStart w:id="16" w:name="_GoBack"/>
      <w:bookmarkEnd w:id="16"/>
      <w:r w:rsidRPr="003B2563">
        <w:rPr>
          <w:rFonts w:ascii="Arial" w:hAnsi="Arial" w:cs="Arial"/>
          <w:sz w:val="24"/>
          <w:szCs w:val="24"/>
        </w:rPr>
        <w:t xml:space="preserve">, </w:t>
      </w:r>
      <w:r w:rsidRPr="003B2563">
        <w:rPr>
          <w:rFonts w:ascii="Arial" w:hAnsi="Arial" w:cs="Arial"/>
          <w:b/>
          <w:sz w:val="24"/>
          <w:szCs w:val="24"/>
        </w:rPr>
        <w:t>w przypadku wskazania przez Wykonawcę cudzoziemców do:</w:t>
      </w:r>
    </w:p>
    <w:p w:rsidR="006C07C9" w:rsidRPr="003B2563" w:rsidRDefault="006C07C9" w:rsidP="004116D0">
      <w:pPr>
        <w:spacing w:after="0" w:line="360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 w:rsidRPr="003B2563">
        <w:rPr>
          <w:rFonts w:ascii="Arial" w:hAnsi="Arial" w:cs="Arial"/>
          <w:b/>
          <w:sz w:val="24"/>
          <w:szCs w:val="24"/>
        </w:rPr>
        <w:t xml:space="preserve">- </w:t>
      </w:r>
      <w:r w:rsidR="004116D0" w:rsidRPr="003B2563">
        <w:rPr>
          <w:rFonts w:ascii="Arial" w:hAnsi="Arial" w:cs="Arial"/>
          <w:b/>
          <w:sz w:val="24"/>
          <w:szCs w:val="24"/>
        </w:rPr>
        <w:tab/>
      </w:r>
      <w:r w:rsidRPr="003B2563">
        <w:rPr>
          <w:rFonts w:ascii="Arial" w:hAnsi="Arial" w:cs="Arial"/>
          <w:b/>
          <w:sz w:val="24"/>
          <w:szCs w:val="24"/>
        </w:rPr>
        <w:t>przeprowadzenia wizji lokalnej,</w:t>
      </w:r>
    </w:p>
    <w:p w:rsidR="006C07C9" w:rsidRPr="003B2563" w:rsidRDefault="006C07C9" w:rsidP="004116D0">
      <w:pPr>
        <w:tabs>
          <w:tab w:val="left" w:pos="1134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b/>
          <w:sz w:val="24"/>
          <w:szCs w:val="24"/>
        </w:rPr>
        <w:t>-</w:t>
      </w:r>
      <w:r w:rsidRPr="003B2563">
        <w:rPr>
          <w:rFonts w:ascii="Arial" w:hAnsi="Arial" w:cs="Arial"/>
          <w:b/>
          <w:sz w:val="24"/>
          <w:szCs w:val="24"/>
        </w:rPr>
        <w:tab/>
      </w:r>
      <w:r w:rsidR="00DC3196" w:rsidRPr="003B2563">
        <w:rPr>
          <w:rFonts w:ascii="Arial" w:hAnsi="Arial" w:cs="Arial"/>
          <w:b/>
          <w:sz w:val="24"/>
          <w:szCs w:val="24"/>
        </w:rPr>
        <w:t xml:space="preserve">realizacji innych czynności </w:t>
      </w:r>
      <w:r w:rsidRPr="003B2563">
        <w:rPr>
          <w:rFonts w:ascii="Arial" w:hAnsi="Arial" w:cs="Arial"/>
          <w:b/>
          <w:sz w:val="24"/>
          <w:szCs w:val="24"/>
        </w:rPr>
        <w:t xml:space="preserve">przewidzianych zakresem umowy </w:t>
      </w:r>
      <w:r w:rsidR="004116D0" w:rsidRPr="003B2563">
        <w:rPr>
          <w:rFonts w:ascii="Arial" w:hAnsi="Arial" w:cs="Arial"/>
          <w:b/>
          <w:sz w:val="24"/>
          <w:szCs w:val="24"/>
        </w:rPr>
        <w:br/>
      </w:r>
      <w:r w:rsidRPr="003B2563">
        <w:rPr>
          <w:rFonts w:ascii="Arial" w:hAnsi="Arial" w:cs="Arial"/>
          <w:b/>
          <w:sz w:val="24"/>
          <w:szCs w:val="24"/>
        </w:rPr>
        <w:t>lub niezbędnych do właściwej realizacji umowy,</w:t>
      </w:r>
      <w:r w:rsidRPr="003B2563">
        <w:rPr>
          <w:rFonts w:ascii="Arial" w:hAnsi="Arial" w:cs="Arial"/>
          <w:sz w:val="24"/>
          <w:szCs w:val="24"/>
        </w:rPr>
        <w:t xml:space="preserve"> </w:t>
      </w:r>
    </w:p>
    <w:p w:rsidR="006C07C9" w:rsidRPr="003B2563" w:rsidRDefault="006C07C9" w:rsidP="004116D0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>istnieje obowiązek uzyskania przez Zamawiającego pozwolenia na wstęp cudzoziemców na teren jednostki.</w:t>
      </w:r>
    </w:p>
    <w:p w:rsidR="006C07C9" w:rsidRPr="003B2563" w:rsidRDefault="006C07C9" w:rsidP="004116D0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 xml:space="preserve">Wykonawca musi </w:t>
      </w:r>
      <w:r w:rsidR="00975258" w:rsidRPr="003B2563">
        <w:rPr>
          <w:rFonts w:ascii="Arial" w:hAnsi="Arial" w:cs="Arial"/>
          <w:sz w:val="24"/>
          <w:szCs w:val="24"/>
        </w:rPr>
        <w:t>uwzględnić minimum 14</w:t>
      </w:r>
      <w:r w:rsidRPr="003B2563">
        <w:rPr>
          <w:rFonts w:ascii="Arial" w:hAnsi="Arial" w:cs="Arial"/>
          <w:sz w:val="24"/>
          <w:szCs w:val="24"/>
        </w:rPr>
        <w:t xml:space="preserve">–dniowy termin informowania Zamawiającego przy planowaniu realizacji przez cudzoziemców czynności </w:t>
      </w:r>
      <w:r w:rsidRPr="003B2563">
        <w:rPr>
          <w:rFonts w:ascii="Arial" w:hAnsi="Arial" w:cs="Arial"/>
          <w:sz w:val="24"/>
          <w:szCs w:val="24"/>
        </w:rPr>
        <w:br/>
        <w:t>na terenie jednostki wojskowej.</w:t>
      </w:r>
    </w:p>
    <w:p w:rsidR="006C07C9" w:rsidRPr="003B2563" w:rsidRDefault="006C07C9" w:rsidP="004116D0">
      <w:pPr>
        <w:pStyle w:val="Akapitzlist"/>
        <w:spacing w:line="36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 xml:space="preserve">W wyniku odmowy wstępu cudzoziemców Wykonawca dokona niezwłocznie zmiany składu personelu planowanego do przeprowadzenia wizji lokalnej </w:t>
      </w:r>
      <w:r w:rsidR="00615261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>lub realizacji innych czynności przewidzianych zakresem umowy.</w:t>
      </w:r>
    </w:p>
    <w:p w:rsidR="000F0D72" w:rsidRPr="003B2563" w:rsidRDefault="000F0D72" w:rsidP="004116D0">
      <w:pPr>
        <w:pStyle w:val="Akapitzlist"/>
        <w:numPr>
          <w:ilvl w:val="1"/>
          <w:numId w:val="59"/>
        </w:numPr>
        <w:shd w:val="clear" w:color="auto" w:fill="FFFFFF"/>
        <w:spacing w:line="36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3B2563">
        <w:rPr>
          <w:rFonts w:ascii="Arial" w:hAnsi="Arial" w:cs="Arial"/>
          <w:snapToGrid w:val="0"/>
          <w:sz w:val="24"/>
          <w:szCs w:val="24"/>
          <w:u w:val="single"/>
        </w:rPr>
        <w:t>Przed złożeniem oferty</w:t>
      </w:r>
      <w:r w:rsidRPr="003B2563">
        <w:rPr>
          <w:rFonts w:ascii="Arial" w:hAnsi="Arial" w:cs="Arial"/>
          <w:snapToGrid w:val="0"/>
          <w:sz w:val="24"/>
          <w:szCs w:val="24"/>
        </w:rPr>
        <w:t xml:space="preserve"> zaleca się przeprowadzenie </w:t>
      </w:r>
      <w:r w:rsidRPr="003B2563">
        <w:rPr>
          <w:rFonts w:ascii="Arial" w:hAnsi="Arial" w:cs="Arial"/>
          <w:snapToGrid w:val="0"/>
          <w:sz w:val="24"/>
          <w:szCs w:val="24"/>
          <w:u w:val="single"/>
        </w:rPr>
        <w:t>wizji lokalnej</w:t>
      </w:r>
      <w:r w:rsidRPr="003B2563">
        <w:rPr>
          <w:rFonts w:ascii="Arial" w:hAnsi="Arial" w:cs="Arial"/>
          <w:sz w:val="24"/>
          <w:szCs w:val="24"/>
        </w:rPr>
        <w:t xml:space="preserve"> kompleksu, </w:t>
      </w:r>
      <w:r w:rsidR="004116D0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w którym wykonywane będą </w:t>
      </w:r>
      <w:r w:rsidR="004116D0" w:rsidRPr="003B2563">
        <w:rPr>
          <w:rFonts w:ascii="Arial" w:hAnsi="Arial" w:cs="Arial"/>
          <w:sz w:val="24"/>
          <w:szCs w:val="24"/>
        </w:rPr>
        <w:t xml:space="preserve">usługi. Zamawiający informuje, </w:t>
      </w:r>
      <w:r w:rsidRPr="003B2563">
        <w:rPr>
          <w:rFonts w:ascii="Arial" w:hAnsi="Arial" w:cs="Arial"/>
          <w:sz w:val="24"/>
          <w:szCs w:val="24"/>
        </w:rPr>
        <w:t xml:space="preserve">że w dniu przeprowadzenia wizji lokalnej </w:t>
      </w:r>
      <w:r w:rsidR="004116D0" w:rsidRPr="003B2563">
        <w:rPr>
          <w:rFonts w:ascii="Arial" w:hAnsi="Arial" w:cs="Arial"/>
          <w:snapToGrid w:val="0"/>
          <w:sz w:val="24"/>
          <w:szCs w:val="24"/>
        </w:rPr>
        <w:t xml:space="preserve">możliwe będzie zapoznanie </w:t>
      </w:r>
      <w:r w:rsidRPr="003B2563">
        <w:rPr>
          <w:rFonts w:ascii="Arial" w:hAnsi="Arial" w:cs="Arial"/>
          <w:snapToGrid w:val="0"/>
          <w:sz w:val="24"/>
          <w:szCs w:val="24"/>
        </w:rPr>
        <w:t>się w siedzibie zamawiającego z dokumentacją powykonawczą pomocną do sporządzenia oferty</w:t>
      </w:r>
      <w:r w:rsidRPr="003B2563">
        <w:rPr>
          <w:rFonts w:ascii="Arial" w:hAnsi="Arial" w:cs="Arial"/>
          <w:sz w:val="24"/>
          <w:szCs w:val="24"/>
        </w:rPr>
        <w:t xml:space="preserve">. </w:t>
      </w:r>
      <w:r w:rsidRPr="003B2563">
        <w:rPr>
          <w:rFonts w:ascii="Arial" w:hAnsi="Arial" w:cs="Arial"/>
          <w:snapToGrid w:val="0"/>
          <w:sz w:val="24"/>
          <w:szCs w:val="24"/>
        </w:rPr>
        <w:t>Nieprzeprowadzenie wizji lokalnej, w przypadku udzielenia zamówienia temu Wy</w:t>
      </w:r>
      <w:r w:rsidR="004116D0" w:rsidRPr="003B2563">
        <w:rPr>
          <w:rFonts w:ascii="Arial" w:hAnsi="Arial" w:cs="Arial"/>
          <w:snapToGrid w:val="0"/>
          <w:sz w:val="24"/>
          <w:szCs w:val="24"/>
        </w:rPr>
        <w:t xml:space="preserve">konawcy, nie zwalnia Wykonawcy </w:t>
      </w:r>
      <w:r w:rsidRPr="003B2563">
        <w:rPr>
          <w:rFonts w:ascii="Arial" w:hAnsi="Arial" w:cs="Arial"/>
          <w:snapToGrid w:val="0"/>
          <w:sz w:val="24"/>
          <w:szCs w:val="24"/>
        </w:rPr>
        <w:t xml:space="preserve">z obowiązku przestrzegania </w:t>
      </w:r>
      <w:r w:rsidRPr="003B2563">
        <w:rPr>
          <w:rFonts w:ascii="Arial" w:hAnsi="Arial" w:cs="Arial"/>
          <w:snapToGrid w:val="0"/>
          <w:sz w:val="24"/>
          <w:szCs w:val="24"/>
        </w:rPr>
        <w:lastRenderedPageBreak/>
        <w:t xml:space="preserve">procedur oraz wykonywania </w:t>
      </w:r>
      <w:r w:rsidRPr="003B2563">
        <w:rPr>
          <w:rFonts w:ascii="Arial" w:hAnsi="Arial" w:cs="Arial"/>
          <w:sz w:val="24"/>
          <w:szCs w:val="24"/>
        </w:rPr>
        <w:t xml:space="preserve">innych czynności wskazanych w SWZ, na etapie realizacji przedmiotowej usługi. </w:t>
      </w:r>
    </w:p>
    <w:p w:rsidR="000F0D72" w:rsidRPr="003B2563" w:rsidRDefault="000F0D72" w:rsidP="004116D0">
      <w:pPr>
        <w:shd w:val="clear" w:color="auto" w:fill="FFFFFF"/>
        <w:spacing w:after="0" w:line="360" w:lineRule="auto"/>
        <w:ind w:left="709" w:hanging="425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      W celu przeprowadzenia wizji należy, </w:t>
      </w:r>
      <w:r w:rsidRPr="003B2563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nie później niż na 2 dni robocze przed planowaną wizytą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, złożyć </w:t>
      </w:r>
      <w:r w:rsidRPr="003B2563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  <w:t>pisemny wniosek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 Dowódcy Oddziału Zabezpieczenia Centrum Szkolenia Sił Połączonych Organizacji Traktatu Północnoatlantyckiego w Bydgoszczy.</w:t>
      </w:r>
    </w:p>
    <w:p w:rsidR="000F0D72" w:rsidRPr="003B2563" w:rsidRDefault="000F0D72" w:rsidP="004116D0">
      <w:pPr>
        <w:shd w:val="clear" w:color="auto" w:fill="FFFFFF"/>
        <w:spacing w:after="0" w:line="36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Dopuszcza się złożenie wniosku w formie pisemnej lub faxem lub poprzez wiadomość e-mail.</w:t>
      </w:r>
    </w:p>
    <w:p w:rsidR="000F0D72" w:rsidRPr="003B2563" w:rsidRDefault="000F0D72" w:rsidP="004116D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1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Wniosek musi zawierać co najmniej następujące informacje: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nazwę firmy (Wykonawcy),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firmy (Wykonawcy),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proponowany termin przeprowadzenia wizji lokalnej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i/lub zakres przeglądanej dokumentacji,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 i nazwisko, nr dowodu osobistego oraz stanowisko w firmie osoby mającej dokonać wizji i/lub wglądu do ww. dokumentacji w imieniu Wykonawcy,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imienne upoważnienie wystawione przez umocowanego w tym zakresie reprezentanta Wykonawcy dla osoby mającej dokonać wizji (oryginał dokumentu należy złożyć Zamawiającemu najpóźniej przed przeprowadzeniem wizji),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posiadał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kserokopię</w:t>
      </w:r>
      <w:r w:rsidRPr="003B2563">
        <w:rPr>
          <w:rFonts w:ascii="Arial" w:eastAsia="Calibri" w:hAnsi="Arial" w:cs="Arial"/>
          <w:sz w:val="24"/>
          <w:szCs w:val="24"/>
          <w:lang w:eastAsia="pl-PL"/>
        </w:rPr>
        <w:t xml:space="preserve"> aktualnego świadectwa bezpieczeństwa przemysłowego min. III stopnia stwierdzającego, że jednostka (Wykonawca) posiada zdolność do zapewnienia ochrony informacji niejawnych ozna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 xml:space="preserve">czonych klauzulą minimum POUFNE oraz </w:t>
      </w:r>
      <w:r w:rsidR="000075A2" w:rsidRPr="003B2563">
        <w:rPr>
          <w:rFonts w:ascii="Arial" w:eastAsia="Calibri" w:hAnsi="Arial" w:cs="Arial"/>
          <w:sz w:val="24"/>
          <w:szCs w:val="24"/>
          <w:lang w:eastAsia="pl-PL"/>
        </w:rPr>
        <w:t xml:space="preserve">minimum </w:t>
      </w:r>
      <w:r w:rsidR="00BD5ABA" w:rsidRPr="003B2563">
        <w:rPr>
          <w:rFonts w:ascii="Arial" w:eastAsia="Calibri" w:hAnsi="Arial" w:cs="Arial"/>
          <w:sz w:val="24"/>
          <w:szCs w:val="24"/>
          <w:lang w:eastAsia="pl-PL"/>
        </w:rPr>
        <w:t>NATO CONFIDENTIAL.</w:t>
      </w:r>
    </w:p>
    <w:p w:rsidR="000F0D72" w:rsidRPr="003B2563" w:rsidRDefault="000F0D72" w:rsidP="005277FC">
      <w:pPr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potwierdzoną „za zgodność z oryginałem” przez umocowanego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w tym zakresie reprezentanta Wykonawcy, </w:t>
      </w:r>
      <w:r w:rsidR="005277FC" w:rsidRPr="003B2563">
        <w:rPr>
          <w:rFonts w:ascii="Arial" w:eastAsia="Times New Roman" w:hAnsi="Arial" w:cs="Arial"/>
          <w:sz w:val="24"/>
          <w:szCs w:val="24"/>
          <w:lang w:eastAsia="pl-PL"/>
        </w:rPr>
        <w:t xml:space="preserve">odpowiednio </w:t>
      </w:r>
      <w:r w:rsidRPr="003B2563">
        <w:rPr>
          <w:rFonts w:ascii="Arial" w:eastAsia="Times New Roman" w:hAnsi="Arial" w:cs="Arial"/>
          <w:sz w:val="24"/>
          <w:szCs w:val="24"/>
          <w:lang w:eastAsia="pl-PL"/>
        </w:rPr>
        <w:t>do wymagań Zamawiającego określonych w opisie przedmiotu zamówienia,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kserokopię aktualneg</w:t>
      </w:r>
      <w:r w:rsidR="005277FC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 poświadczenia bezpieczeństwa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 klauzuli POUFNE</w:t>
      </w:r>
      <w:r w:rsidR="000075A2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5277FC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="000075A2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oraz minimum </w:t>
      </w:r>
      <w:r w:rsidR="00BD5ABA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NATO CONFIDENTIAL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09180B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 także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zaświadczenie </w:t>
      </w:r>
      <w:r w:rsidR="005277FC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 przeszkoleniu z zakresu informacji niejawnych, zgodnie z us</w:t>
      </w:r>
      <w:r w:rsidR="00BD5ABA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tawą </w:t>
      </w:r>
      <w:r w:rsidR="005277FC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="00BD5ABA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dnia 5 sierpnia 2010 r.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 ochronie informacji niejawnych (Dz. U. z 20</w:t>
      </w:r>
      <w:r w:rsidR="004116D0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20479F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poz. </w:t>
      </w:r>
      <w:r w:rsidR="0020479F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632</w:t>
      </w:r>
      <w:r w:rsidR="004116D0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5D5437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późn. zm</w:t>
      </w:r>
      <w:r w:rsidR="004116D0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) upoważniającego, osobę mającą dokonać wizji </w:t>
      </w:r>
      <w:r w:rsidR="005277FC"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i/lub wglądu do ww. dokumentacji.</w:t>
      </w:r>
    </w:p>
    <w:p w:rsidR="000F0D72" w:rsidRPr="003B2563" w:rsidRDefault="000F0D72" w:rsidP="003D12EA">
      <w:p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Przeprowadzenie wizji lokalnej oraz wgląd do dokumentacji nastąpią </w:t>
      </w:r>
      <w:r w:rsidRPr="003B25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w obecności pracownika Zamawiającego.</w:t>
      </w:r>
    </w:p>
    <w:p w:rsidR="00EB59DF" w:rsidRPr="003B2563" w:rsidRDefault="00EB59DF" w:rsidP="003D12EA">
      <w:pPr>
        <w:pStyle w:val="Akapitzlist"/>
        <w:numPr>
          <w:ilvl w:val="1"/>
          <w:numId w:val="59"/>
        </w:numPr>
        <w:spacing w:line="360" w:lineRule="auto"/>
        <w:ind w:left="709" w:hanging="425"/>
        <w:jc w:val="both"/>
        <w:rPr>
          <w:rFonts w:ascii="Arial" w:hAnsi="Arial" w:cs="Arial"/>
          <w:strike/>
          <w:sz w:val="24"/>
          <w:szCs w:val="24"/>
        </w:rPr>
      </w:pPr>
      <w:r w:rsidRPr="003B2563">
        <w:rPr>
          <w:rFonts w:ascii="Arial" w:hAnsi="Arial" w:cs="Arial"/>
          <w:b/>
          <w:sz w:val="24"/>
          <w:szCs w:val="24"/>
        </w:rPr>
        <w:t xml:space="preserve">W zakresie CZĘŚCI I - </w:t>
      </w:r>
      <w:r w:rsidRPr="003B2563">
        <w:rPr>
          <w:rFonts w:ascii="Arial" w:hAnsi="Arial" w:cs="Arial"/>
          <w:sz w:val="24"/>
          <w:szCs w:val="24"/>
        </w:rPr>
        <w:t xml:space="preserve">Wykonawca zobowiązany jest do złożenia oświadczenia, iż w przypadku udzielenia mu zamówienia, przez cały okres realizacji zamówienia będzie posiadał ważny dokument potwierdzający, </w:t>
      </w:r>
      <w:r w:rsidR="00124F6A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że Wykonawca jest ubezpieczony od odpowiedzialności cywilnej </w:t>
      </w:r>
      <w:r w:rsidR="00124F6A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w zakresie prowadzonej działalności związanej z przedmiotem zamówienia na sumę gwarancyjną niemniejszą niż </w:t>
      </w:r>
      <w:r w:rsidRPr="003B2563">
        <w:rPr>
          <w:rFonts w:ascii="Arial" w:hAnsi="Arial" w:cs="Arial"/>
          <w:b/>
          <w:sz w:val="24"/>
          <w:szCs w:val="24"/>
        </w:rPr>
        <w:t>100.000,00</w:t>
      </w:r>
      <w:r w:rsidRPr="003B2563">
        <w:rPr>
          <w:rFonts w:ascii="Arial" w:hAnsi="Arial" w:cs="Arial"/>
          <w:sz w:val="24"/>
          <w:szCs w:val="24"/>
        </w:rPr>
        <w:t xml:space="preserve"> </w:t>
      </w:r>
      <w:r w:rsidRPr="003B2563">
        <w:rPr>
          <w:rFonts w:ascii="Arial" w:hAnsi="Arial" w:cs="Arial"/>
          <w:b/>
          <w:sz w:val="24"/>
          <w:szCs w:val="24"/>
        </w:rPr>
        <w:t>PLN</w:t>
      </w:r>
      <w:r w:rsidRPr="003B2563">
        <w:rPr>
          <w:rFonts w:ascii="Arial" w:hAnsi="Arial" w:cs="Arial"/>
          <w:sz w:val="24"/>
          <w:szCs w:val="24"/>
        </w:rPr>
        <w:t xml:space="preserve"> (słownie: sto tysięcy złotych 00/100) – oświadczenie zawiera formularz oferty – </w:t>
      </w:r>
      <w:r w:rsidR="003D12EA" w:rsidRPr="003B2563">
        <w:rPr>
          <w:rFonts w:ascii="Arial" w:hAnsi="Arial" w:cs="Arial"/>
          <w:b/>
          <w:sz w:val="24"/>
          <w:szCs w:val="24"/>
        </w:rPr>
        <w:t>ZAŁĄCZNIK NR</w:t>
      </w:r>
      <w:r w:rsidR="00124F6A" w:rsidRPr="003B2563">
        <w:rPr>
          <w:rFonts w:ascii="Arial" w:hAnsi="Arial" w:cs="Arial"/>
          <w:b/>
          <w:sz w:val="24"/>
          <w:szCs w:val="24"/>
        </w:rPr>
        <w:t xml:space="preserve"> </w:t>
      </w:r>
      <w:r w:rsidR="003F1BEA" w:rsidRPr="003B2563">
        <w:rPr>
          <w:rFonts w:ascii="Arial" w:hAnsi="Arial" w:cs="Arial"/>
          <w:b/>
          <w:sz w:val="24"/>
          <w:szCs w:val="24"/>
        </w:rPr>
        <w:t>1</w:t>
      </w:r>
      <w:r w:rsidR="00D04F7F" w:rsidRPr="003B2563">
        <w:rPr>
          <w:rFonts w:ascii="Arial" w:hAnsi="Arial" w:cs="Arial"/>
          <w:b/>
          <w:sz w:val="24"/>
          <w:szCs w:val="24"/>
        </w:rPr>
        <w:t>a</w:t>
      </w:r>
      <w:r w:rsidR="003D12EA" w:rsidRPr="003B2563">
        <w:rPr>
          <w:rFonts w:ascii="Arial" w:hAnsi="Arial" w:cs="Arial"/>
          <w:b/>
          <w:sz w:val="24"/>
          <w:szCs w:val="24"/>
        </w:rPr>
        <w:t>.</w:t>
      </w:r>
      <w:r w:rsidR="00124F6A" w:rsidRPr="003B2563">
        <w:rPr>
          <w:rFonts w:ascii="Arial" w:hAnsi="Arial" w:cs="Arial"/>
          <w:b/>
          <w:sz w:val="24"/>
          <w:szCs w:val="24"/>
        </w:rPr>
        <w:t xml:space="preserve"> – </w:t>
      </w:r>
      <w:r w:rsidR="0009180B" w:rsidRPr="003B2563">
        <w:rPr>
          <w:rFonts w:ascii="Arial" w:hAnsi="Arial" w:cs="Arial"/>
          <w:b/>
          <w:sz w:val="24"/>
          <w:szCs w:val="24"/>
        </w:rPr>
        <w:t xml:space="preserve">pkt. </w:t>
      </w:r>
      <w:r w:rsidRPr="003B2563">
        <w:rPr>
          <w:rFonts w:ascii="Arial" w:hAnsi="Arial" w:cs="Arial"/>
          <w:b/>
          <w:sz w:val="24"/>
          <w:szCs w:val="24"/>
        </w:rPr>
        <w:t>13 do S</w:t>
      </w:r>
      <w:r w:rsidRPr="003B2563">
        <w:rPr>
          <w:rFonts w:ascii="Arial" w:hAnsi="Arial" w:cs="Arial"/>
          <w:b/>
          <w:bCs/>
          <w:sz w:val="24"/>
          <w:szCs w:val="24"/>
        </w:rPr>
        <w:t>WZ.</w:t>
      </w:r>
    </w:p>
    <w:p w:rsidR="00EB59DF" w:rsidRPr="003B2563" w:rsidRDefault="00EB59DF" w:rsidP="003D12EA">
      <w:pPr>
        <w:pStyle w:val="Akapitzlist"/>
        <w:numPr>
          <w:ilvl w:val="1"/>
          <w:numId w:val="59"/>
        </w:numPr>
        <w:spacing w:line="360" w:lineRule="auto"/>
        <w:ind w:left="709" w:hanging="425"/>
        <w:jc w:val="both"/>
        <w:rPr>
          <w:rFonts w:ascii="Arial" w:hAnsi="Arial" w:cs="Arial"/>
          <w:strike/>
          <w:sz w:val="24"/>
          <w:szCs w:val="24"/>
        </w:rPr>
      </w:pPr>
      <w:r w:rsidRPr="003B2563">
        <w:rPr>
          <w:rFonts w:ascii="Arial" w:hAnsi="Arial" w:cs="Arial"/>
          <w:b/>
          <w:sz w:val="24"/>
          <w:szCs w:val="24"/>
        </w:rPr>
        <w:t xml:space="preserve">W zakresie CZĘŚCI II - </w:t>
      </w:r>
      <w:r w:rsidRPr="003B2563">
        <w:rPr>
          <w:rFonts w:ascii="Arial" w:hAnsi="Arial" w:cs="Arial"/>
          <w:sz w:val="24"/>
          <w:szCs w:val="24"/>
        </w:rPr>
        <w:t xml:space="preserve">Wykonawca zobowiązany jest do złożenia oświadczenia, iż w przypadku udzielenia mu zamówienia, przez cały okres realizacji zamówienia będzie posiadał ważny dokument potwierdzający, </w:t>
      </w:r>
      <w:r w:rsidRPr="003B2563">
        <w:rPr>
          <w:rFonts w:ascii="Arial" w:hAnsi="Arial" w:cs="Arial"/>
          <w:sz w:val="24"/>
          <w:szCs w:val="24"/>
        </w:rPr>
        <w:br/>
        <w:t xml:space="preserve">że Wykonawca jest ubezpieczony od odpowiedzialności cywilnej </w:t>
      </w:r>
      <w:r w:rsidR="0009180B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w zakresie prowadzonej działalności związanej z przedmiotem zamówienia </w:t>
      </w:r>
      <w:r w:rsidR="00B310FE" w:rsidRPr="003B2563">
        <w:rPr>
          <w:rFonts w:ascii="Arial" w:hAnsi="Arial" w:cs="Arial"/>
          <w:sz w:val="24"/>
          <w:szCs w:val="24"/>
        </w:rPr>
        <w:br/>
      </w:r>
      <w:r w:rsidRPr="003B2563">
        <w:rPr>
          <w:rFonts w:ascii="Arial" w:hAnsi="Arial" w:cs="Arial"/>
          <w:sz w:val="24"/>
          <w:szCs w:val="24"/>
        </w:rPr>
        <w:t xml:space="preserve">na sumę gwarancyjną niemniejszą niż </w:t>
      </w:r>
      <w:r w:rsidRPr="003B2563">
        <w:rPr>
          <w:rFonts w:ascii="Arial" w:hAnsi="Arial" w:cs="Arial"/>
          <w:b/>
          <w:bCs/>
          <w:sz w:val="24"/>
          <w:szCs w:val="24"/>
        </w:rPr>
        <w:t>10 000,00</w:t>
      </w:r>
      <w:r w:rsidRPr="003B2563">
        <w:rPr>
          <w:rFonts w:ascii="Arial" w:hAnsi="Arial" w:cs="Arial"/>
          <w:sz w:val="24"/>
          <w:szCs w:val="24"/>
        </w:rPr>
        <w:t xml:space="preserve"> </w:t>
      </w:r>
      <w:r w:rsidRPr="003B2563">
        <w:rPr>
          <w:rFonts w:ascii="Arial" w:hAnsi="Arial" w:cs="Arial"/>
          <w:b/>
          <w:sz w:val="24"/>
          <w:szCs w:val="24"/>
        </w:rPr>
        <w:t xml:space="preserve">PLN </w:t>
      </w:r>
      <w:r w:rsidRPr="003B2563">
        <w:rPr>
          <w:rFonts w:ascii="Arial" w:hAnsi="Arial" w:cs="Arial"/>
          <w:sz w:val="24"/>
          <w:szCs w:val="24"/>
        </w:rPr>
        <w:t xml:space="preserve">(słownie: dziesięć tysięcy złotych 00/100) – oświadczenie zawiera formularz oferty – </w:t>
      </w:r>
      <w:r w:rsidR="00CC49BA" w:rsidRPr="003B2563">
        <w:rPr>
          <w:rFonts w:ascii="Arial" w:hAnsi="Arial" w:cs="Arial"/>
          <w:b/>
          <w:sz w:val="24"/>
          <w:szCs w:val="24"/>
        </w:rPr>
        <w:t xml:space="preserve">ZAŁĄCZNIK NR </w:t>
      </w:r>
      <w:r w:rsidR="003F1BEA" w:rsidRPr="003B2563">
        <w:rPr>
          <w:rFonts w:ascii="Arial" w:hAnsi="Arial" w:cs="Arial"/>
          <w:b/>
          <w:sz w:val="24"/>
          <w:szCs w:val="24"/>
        </w:rPr>
        <w:t>1</w:t>
      </w:r>
      <w:r w:rsidR="00D04F7F" w:rsidRPr="003B2563">
        <w:rPr>
          <w:rFonts w:ascii="Arial" w:hAnsi="Arial" w:cs="Arial"/>
          <w:b/>
          <w:sz w:val="24"/>
          <w:szCs w:val="24"/>
        </w:rPr>
        <w:t>b</w:t>
      </w:r>
      <w:r w:rsidR="003D12EA" w:rsidRPr="003B2563">
        <w:rPr>
          <w:rFonts w:ascii="Arial" w:hAnsi="Arial" w:cs="Arial"/>
          <w:b/>
          <w:sz w:val="24"/>
          <w:szCs w:val="24"/>
        </w:rPr>
        <w:t>.</w:t>
      </w:r>
      <w:r w:rsidR="003D12EA" w:rsidRPr="003B2563">
        <w:rPr>
          <w:rFonts w:ascii="Arial" w:hAnsi="Arial" w:cs="Arial"/>
          <w:b/>
          <w:sz w:val="24"/>
          <w:szCs w:val="24"/>
        </w:rPr>
        <w:br/>
      </w:r>
      <w:r w:rsidRPr="003B2563">
        <w:rPr>
          <w:rFonts w:ascii="Arial" w:hAnsi="Arial" w:cs="Arial"/>
          <w:b/>
          <w:sz w:val="24"/>
          <w:szCs w:val="24"/>
        </w:rPr>
        <w:t>– pkt</w:t>
      </w:r>
      <w:r w:rsidR="0009180B" w:rsidRPr="003B2563">
        <w:rPr>
          <w:rFonts w:ascii="Arial" w:hAnsi="Arial" w:cs="Arial"/>
          <w:b/>
          <w:sz w:val="24"/>
          <w:szCs w:val="24"/>
        </w:rPr>
        <w:t>.</w:t>
      </w:r>
      <w:r w:rsidRPr="003B2563">
        <w:rPr>
          <w:rFonts w:ascii="Arial" w:hAnsi="Arial" w:cs="Arial"/>
          <w:b/>
          <w:sz w:val="24"/>
          <w:szCs w:val="24"/>
        </w:rPr>
        <w:t xml:space="preserve"> 13 do S</w:t>
      </w:r>
      <w:r w:rsidRPr="003B2563">
        <w:rPr>
          <w:rFonts w:ascii="Arial" w:hAnsi="Arial" w:cs="Arial"/>
          <w:b/>
          <w:bCs/>
          <w:sz w:val="24"/>
          <w:szCs w:val="24"/>
        </w:rPr>
        <w:t>WZ.</w:t>
      </w:r>
    </w:p>
    <w:p w:rsidR="000F0D72" w:rsidRPr="003B2563" w:rsidRDefault="000F0D72" w:rsidP="003D12EA">
      <w:pPr>
        <w:pStyle w:val="Akapitzlist"/>
        <w:numPr>
          <w:ilvl w:val="1"/>
          <w:numId w:val="59"/>
        </w:numPr>
        <w:spacing w:line="360" w:lineRule="auto"/>
        <w:ind w:left="709" w:hanging="425"/>
        <w:jc w:val="both"/>
        <w:rPr>
          <w:rFonts w:ascii="Arial" w:hAnsi="Arial" w:cs="Arial"/>
          <w:strike/>
          <w:sz w:val="24"/>
          <w:szCs w:val="24"/>
        </w:rPr>
      </w:pPr>
      <w:r w:rsidRPr="003B2563">
        <w:rPr>
          <w:rFonts w:ascii="Arial" w:hAnsi="Arial" w:cs="Arial"/>
          <w:sz w:val="24"/>
          <w:szCs w:val="24"/>
        </w:rPr>
        <w:t xml:space="preserve">Wykonawca, </w:t>
      </w:r>
      <w:r w:rsidRPr="003B2563">
        <w:rPr>
          <w:rFonts w:ascii="Arial" w:hAnsi="Arial" w:cs="Arial"/>
          <w:sz w:val="24"/>
          <w:szCs w:val="24"/>
          <w:u w:val="single"/>
        </w:rPr>
        <w:t>przed podpisaniem umowy,</w:t>
      </w:r>
      <w:r w:rsidRPr="003B2563">
        <w:rPr>
          <w:rFonts w:ascii="Arial" w:hAnsi="Arial" w:cs="Arial"/>
          <w:sz w:val="24"/>
          <w:szCs w:val="24"/>
        </w:rPr>
        <w:t xml:space="preserve"> zobowiązuje się </w:t>
      </w:r>
      <w:r w:rsidRPr="003B2563">
        <w:rPr>
          <w:rFonts w:ascii="Arial" w:hAnsi="Arial" w:cs="Arial"/>
          <w:b/>
          <w:bCs/>
          <w:iCs/>
          <w:sz w:val="24"/>
          <w:szCs w:val="24"/>
        </w:rPr>
        <w:t xml:space="preserve">dostarczyć Zamawiającemu </w:t>
      </w:r>
      <w:r w:rsidRPr="003B2563">
        <w:rPr>
          <w:rFonts w:ascii="Arial" w:hAnsi="Arial" w:cs="Arial"/>
          <w:bCs/>
          <w:iCs/>
          <w:sz w:val="24"/>
          <w:szCs w:val="24"/>
        </w:rPr>
        <w:t>ksero</w:t>
      </w:r>
      <w:r w:rsidR="003D12EA" w:rsidRPr="003B2563">
        <w:rPr>
          <w:rFonts w:ascii="Arial" w:hAnsi="Arial" w:cs="Arial"/>
          <w:bCs/>
          <w:iCs/>
          <w:sz w:val="24"/>
          <w:szCs w:val="24"/>
        </w:rPr>
        <w:t xml:space="preserve">kopię aktualnego ubezpieczenia </w:t>
      </w:r>
      <w:r w:rsidRPr="003B2563">
        <w:rPr>
          <w:rFonts w:ascii="Arial" w:hAnsi="Arial" w:cs="Arial"/>
          <w:bCs/>
          <w:iCs/>
          <w:sz w:val="24"/>
          <w:szCs w:val="24"/>
        </w:rPr>
        <w:t xml:space="preserve">od odpowiedzialności cywilnej </w:t>
      </w:r>
      <w:r w:rsidRPr="003B2563">
        <w:rPr>
          <w:rFonts w:ascii="Arial" w:hAnsi="Arial" w:cs="Arial"/>
          <w:bCs/>
          <w:iCs/>
          <w:sz w:val="24"/>
          <w:szCs w:val="24"/>
          <w:u w:val="single"/>
        </w:rPr>
        <w:t>w zakresie prowadzonej d</w:t>
      </w:r>
      <w:r w:rsidR="0009180B" w:rsidRPr="003B2563">
        <w:rPr>
          <w:rFonts w:ascii="Arial" w:hAnsi="Arial" w:cs="Arial"/>
          <w:bCs/>
          <w:iCs/>
          <w:sz w:val="24"/>
          <w:szCs w:val="24"/>
          <w:u w:val="single"/>
        </w:rPr>
        <w:t xml:space="preserve">ziałalności </w:t>
      </w:r>
      <w:r w:rsidRPr="003B2563">
        <w:rPr>
          <w:rFonts w:ascii="Arial" w:hAnsi="Arial" w:cs="Arial"/>
          <w:bCs/>
          <w:iCs/>
          <w:sz w:val="24"/>
          <w:szCs w:val="24"/>
          <w:u w:val="single"/>
        </w:rPr>
        <w:t>związanej z przedmiotem zamówienia</w:t>
      </w:r>
      <w:r w:rsidRPr="003B2563">
        <w:rPr>
          <w:rFonts w:ascii="Arial" w:hAnsi="Arial" w:cs="Arial"/>
          <w:bCs/>
          <w:iCs/>
          <w:sz w:val="24"/>
          <w:szCs w:val="24"/>
        </w:rPr>
        <w:t xml:space="preserve"> na sumę gwarancyjną niemniejszą niż określona zamówienia, </w:t>
      </w:r>
      <w:r w:rsidR="003D12EA" w:rsidRPr="003B2563">
        <w:rPr>
          <w:rFonts w:ascii="Arial" w:hAnsi="Arial" w:cs="Arial"/>
          <w:bCs/>
          <w:iCs/>
          <w:sz w:val="24"/>
          <w:szCs w:val="24"/>
        </w:rPr>
        <w:br/>
      </w:r>
      <w:r w:rsidRPr="003B2563">
        <w:rPr>
          <w:rFonts w:ascii="Arial" w:hAnsi="Arial" w:cs="Arial"/>
          <w:bCs/>
          <w:iCs/>
          <w:sz w:val="24"/>
          <w:szCs w:val="24"/>
        </w:rPr>
        <w:t>na którą Wykonawca składa ofertę.</w:t>
      </w:r>
    </w:p>
    <w:p w:rsidR="00527F1A" w:rsidRPr="003B2563" w:rsidRDefault="000F0D72" w:rsidP="003D12EA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5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Ww. dokument należy złożyć w oryginale lub w formie kopii poświadczonej </w:t>
      </w:r>
      <w:r w:rsidRPr="003B25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  <w:t xml:space="preserve">za zgodność z oryginałem przez Wykonawcę (tj. osobę/y uprawnioną/e </w:t>
      </w:r>
      <w:r w:rsidRPr="003B25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  <w:t xml:space="preserve">do reprezentowania Wykonawcy i składania oświadczeń w jego imieniu) </w:t>
      </w:r>
      <w:r w:rsidR="0084252B" w:rsidRPr="003B25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</w:r>
      <w:r w:rsidRPr="003B256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lub przesłać drogą elektroniczną, zgodnie z żądaniem Zamawiającego.</w:t>
      </w:r>
    </w:p>
    <w:p w:rsidR="003D12EA" w:rsidRPr="003B2563" w:rsidRDefault="003D12EA" w:rsidP="00EE349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37210" w:rsidRPr="003B2563" w:rsidRDefault="00527F1A" w:rsidP="003D12EA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warunki wykonania zamówienia określa umowa</w:t>
      </w:r>
      <w:r w:rsidR="00E044E6" w:rsidRPr="003B2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sectPr w:rsidR="00937210" w:rsidRPr="003B2563" w:rsidSect="00C74A57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F5" w:rsidRDefault="008367F5" w:rsidP="00144DFB">
      <w:pPr>
        <w:spacing w:after="0" w:line="240" w:lineRule="auto"/>
      </w:pPr>
      <w:r>
        <w:separator/>
      </w:r>
    </w:p>
  </w:endnote>
  <w:endnote w:type="continuationSeparator" w:id="0">
    <w:p w:rsidR="008367F5" w:rsidRDefault="008367F5" w:rsidP="0014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0884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367F5" w:rsidRPr="00144DFB" w:rsidRDefault="008367F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44DFB">
          <w:rPr>
            <w:rFonts w:ascii="Arial" w:hAnsi="Arial" w:cs="Arial"/>
            <w:sz w:val="24"/>
            <w:szCs w:val="24"/>
          </w:rPr>
          <w:fldChar w:fldCharType="begin"/>
        </w:r>
        <w:r w:rsidRPr="00144DFB">
          <w:rPr>
            <w:rFonts w:ascii="Arial" w:hAnsi="Arial" w:cs="Arial"/>
            <w:sz w:val="24"/>
            <w:szCs w:val="24"/>
          </w:rPr>
          <w:instrText>PAGE   \* MERGEFORMAT</w:instrText>
        </w:r>
        <w:r w:rsidRPr="00144DFB">
          <w:rPr>
            <w:rFonts w:ascii="Arial" w:hAnsi="Arial" w:cs="Arial"/>
            <w:sz w:val="24"/>
            <w:szCs w:val="24"/>
          </w:rPr>
          <w:fldChar w:fldCharType="separate"/>
        </w:r>
        <w:r w:rsidR="000475F1">
          <w:rPr>
            <w:rFonts w:ascii="Arial" w:hAnsi="Arial" w:cs="Arial"/>
            <w:noProof/>
            <w:sz w:val="24"/>
            <w:szCs w:val="24"/>
          </w:rPr>
          <w:t>43</w:t>
        </w:r>
        <w:r w:rsidRPr="00144DF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367F5" w:rsidRDefault="00836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F5" w:rsidRDefault="008367F5" w:rsidP="00144DFB">
      <w:pPr>
        <w:spacing w:after="0" w:line="240" w:lineRule="auto"/>
      </w:pPr>
      <w:r>
        <w:separator/>
      </w:r>
    </w:p>
  </w:footnote>
  <w:footnote w:type="continuationSeparator" w:id="0">
    <w:p w:rsidR="008367F5" w:rsidRDefault="008367F5" w:rsidP="0014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CA1C83"/>
    <w:multiLevelType w:val="hybridMultilevel"/>
    <w:tmpl w:val="A6988EE2"/>
    <w:lvl w:ilvl="0" w:tplc="0C50A2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231"/>
    <w:multiLevelType w:val="hybridMultilevel"/>
    <w:tmpl w:val="C832AB5A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 w15:restartNumberingAfterBreak="0">
    <w:nsid w:val="047947AA"/>
    <w:multiLevelType w:val="hybridMultilevel"/>
    <w:tmpl w:val="150E1042"/>
    <w:lvl w:ilvl="0" w:tplc="C1F8C134">
      <w:start w:val="1"/>
      <w:numFmt w:val="bullet"/>
      <w:lvlText w:val="-"/>
      <w:lvlJc w:val="left"/>
      <w:pPr>
        <w:ind w:left="7914" w:hanging="360"/>
      </w:pPr>
      <w:rPr>
        <w:rFonts w:ascii="Times New Roman" w:eastAsia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74" w:hanging="360"/>
      </w:pPr>
      <w:rPr>
        <w:rFonts w:ascii="Wingdings" w:hAnsi="Wingdings" w:hint="default"/>
      </w:rPr>
    </w:lvl>
  </w:abstractNum>
  <w:abstractNum w:abstractNumId="4" w15:restartNumberingAfterBreak="0">
    <w:nsid w:val="06232DD6"/>
    <w:multiLevelType w:val="hybridMultilevel"/>
    <w:tmpl w:val="89560D48"/>
    <w:lvl w:ilvl="0" w:tplc="01FC95B4">
      <w:start w:val="1"/>
      <w:numFmt w:val="decimal"/>
      <w:lvlText w:val="%1."/>
      <w:lvlJc w:val="left"/>
      <w:pPr>
        <w:ind w:left="688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 w15:restartNumberingAfterBreak="0">
    <w:nsid w:val="0AF215DA"/>
    <w:multiLevelType w:val="hybridMultilevel"/>
    <w:tmpl w:val="EADC8C4A"/>
    <w:lvl w:ilvl="0" w:tplc="29C01F60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7060"/>
    <w:multiLevelType w:val="hybridMultilevel"/>
    <w:tmpl w:val="DE6C90E2"/>
    <w:lvl w:ilvl="0" w:tplc="E812AFF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127B2EB7"/>
    <w:multiLevelType w:val="hybridMultilevel"/>
    <w:tmpl w:val="996642A0"/>
    <w:lvl w:ilvl="0" w:tplc="E812AF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292256C"/>
    <w:multiLevelType w:val="multilevel"/>
    <w:tmpl w:val="319C9D30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11" w15:restartNumberingAfterBreak="0">
    <w:nsid w:val="130E25A7"/>
    <w:multiLevelType w:val="hybridMultilevel"/>
    <w:tmpl w:val="76BC98F8"/>
    <w:lvl w:ilvl="0" w:tplc="50183FF0">
      <w:start w:val="2"/>
      <w:numFmt w:val="lowerLetter"/>
      <w:lvlText w:val="%1)"/>
      <w:lvlJc w:val="left"/>
      <w:pPr>
        <w:ind w:left="6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665F"/>
    <w:multiLevelType w:val="hybridMultilevel"/>
    <w:tmpl w:val="369E9356"/>
    <w:lvl w:ilvl="0" w:tplc="CE8C843A">
      <w:start w:val="4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B6F6C"/>
    <w:multiLevelType w:val="hybridMultilevel"/>
    <w:tmpl w:val="5D1C5AA8"/>
    <w:lvl w:ilvl="0" w:tplc="3E1AE24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230CD"/>
    <w:multiLevelType w:val="hybridMultilevel"/>
    <w:tmpl w:val="B3F4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CCFB9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61844"/>
    <w:multiLevelType w:val="hybridMultilevel"/>
    <w:tmpl w:val="409E59EE"/>
    <w:lvl w:ilvl="0" w:tplc="FED271B8">
      <w:start w:val="3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73331"/>
    <w:multiLevelType w:val="hybridMultilevel"/>
    <w:tmpl w:val="8CE48D02"/>
    <w:lvl w:ilvl="0" w:tplc="F8EC34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8B3B38"/>
    <w:multiLevelType w:val="hybridMultilevel"/>
    <w:tmpl w:val="E1866FC2"/>
    <w:lvl w:ilvl="0" w:tplc="E8966A6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20C73A45"/>
    <w:multiLevelType w:val="hybridMultilevel"/>
    <w:tmpl w:val="EF868C5E"/>
    <w:lvl w:ilvl="0" w:tplc="6192961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22B0981"/>
    <w:multiLevelType w:val="hybridMultilevel"/>
    <w:tmpl w:val="1D36FFC4"/>
    <w:lvl w:ilvl="0" w:tplc="C1F8C134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A4A57"/>
    <w:multiLevelType w:val="hybridMultilevel"/>
    <w:tmpl w:val="B2BAFB4E"/>
    <w:lvl w:ilvl="0" w:tplc="A3E0726A">
      <w:start w:val="1"/>
      <w:numFmt w:val="lowerLetter"/>
      <w:lvlText w:val="%1)"/>
      <w:lvlJc w:val="left"/>
      <w:pPr>
        <w:ind w:left="2232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B47CC"/>
    <w:multiLevelType w:val="hybridMultilevel"/>
    <w:tmpl w:val="DA9AF972"/>
    <w:lvl w:ilvl="0" w:tplc="39FE25F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8F32468"/>
    <w:multiLevelType w:val="hybridMultilevel"/>
    <w:tmpl w:val="F9EC53CE"/>
    <w:lvl w:ilvl="0" w:tplc="561CE944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A0979"/>
    <w:multiLevelType w:val="hybridMultilevel"/>
    <w:tmpl w:val="0DA4A524"/>
    <w:lvl w:ilvl="0" w:tplc="D68EC7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071E5"/>
    <w:multiLevelType w:val="hybridMultilevel"/>
    <w:tmpl w:val="EC5E51CA"/>
    <w:lvl w:ilvl="0" w:tplc="0A966032">
      <w:start w:val="3"/>
      <w:numFmt w:val="decimal"/>
      <w:lvlText w:val="%1."/>
      <w:lvlJc w:val="left"/>
      <w:pPr>
        <w:ind w:left="617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3380B"/>
    <w:multiLevelType w:val="multilevel"/>
    <w:tmpl w:val="FF2E4256"/>
    <w:lvl w:ilvl="0">
      <w:start w:val="3"/>
      <w:numFmt w:val="decimal"/>
      <w:lvlText w:val="%1."/>
      <w:lvlJc w:val="left"/>
      <w:pPr>
        <w:ind w:left="3191" w:hanging="360"/>
      </w:pPr>
      <w:rPr>
        <w:rFonts w:hint="default"/>
        <w:b/>
        <w:i w:val="0"/>
        <w:strike w:val="0"/>
        <w:u w:val="none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1" w:hanging="1800"/>
      </w:pPr>
      <w:rPr>
        <w:rFonts w:hint="default"/>
      </w:rPr>
    </w:lvl>
  </w:abstractNum>
  <w:abstractNum w:abstractNumId="27" w15:restartNumberingAfterBreak="0">
    <w:nsid w:val="3400331A"/>
    <w:multiLevelType w:val="hybridMultilevel"/>
    <w:tmpl w:val="5D7A6AB0"/>
    <w:lvl w:ilvl="0" w:tplc="88C45CCC">
      <w:start w:val="2"/>
      <w:numFmt w:val="decimal"/>
      <w:lvlText w:val="%1."/>
      <w:lvlJc w:val="left"/>
      <w:pPr>
        <w:ind w:left="223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7811BF6"/>
    <w:multiLevelType w:val="multilevel"/>
    <w:tmpl w:val="835848A0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557" w:hanging="405"/>
      </w:pPr>
      <w:rPr>
        <w:rFonts w:hint="default"/>
        <w:b/>
        <w:strike w:val="0"/>
        <w:color w:val="auto"/>
      </w:rPr>
    </w:lvl>
    <w:lvl w:ilvl="2">
      <w:start w:val="1"/>
      <w:numFmt w:val="bullet"/>
      <w:lvlText w:val="−"/>
      <w:lvlJc w:val="left"/>
      <w:pPr>
        <w:ind w:left="1872" w:hanging="720"/>
      </w:pPr>
      <w:rPr>
        <w:rFonts w:ascii="Times New Roman" w:hAnsi="Times New Roman" w:cs="Times New Roman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3C7066D7"/>
    <w:multiLevelType w:val="hybridMultilevel"/>
    <w:tmpl w:val="F840622C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01A57"/>
    <w:multiLevelType w:val="hybridMultilevel"/>
    <w:tmpl w:val="2FD8E45A"/>
    <w:lvl w:ilvl="0" w:tplc="DB282AEE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E812AFFE">
      <w:start w:val="1"/>
      <w:numFmt w:val="bullet"/>
      <w:lvlText w:val="−"/>
      <w:lvlJc w:val="left"/>
      <w:pPr>
        <w:ind w:left="2782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2" w15:restartNumberingAfterBreak="0">
    <w:nsid w:val="3ED07F00"/>
    <w:multiLevelType w:val="hybridMultilevel"/>
    <w:tmpl w:val="7AE422C4"/>
    <w:lvl w:ilvl="0" w:tplc="33B2A928">
      <w:start w:val="1"/>
      <w:numFmt w:val="decimal"/>
      <w:lvlText w:val="%1."/>
      <w:lvlJc w:val="left"/>
      <w:pPr>
        <w:ind w:left="30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3EE8025A"/>
    <w:multiLevelType w:val="hybridMultilevel"/>
    <w:tmpl w:val="4AAC16D2"/>
    <w:lvl w:ilvl="0" w:tplc="FB64D438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0B6450C"/>
    <w:multiLevelType w:val="hybridMultilevel"/>
    <w:tmpl w:val="3C90B5CC"/>
    <w:lvl w:ilvl="0" w:tplc="9EB4055C">
      <w:start w:val="1"/>
      <w:numFmt w:val="bullet"/>
      <w:lvlText w:val="-"/>
      <w:lvlJc w:val="left"/>
      <w:pPr>
        <w:ind w:left="357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5A042D6"/>
    <w:multiLevelType w:val="hybridMultilevel"/>
    <w:tmpl w:val="473E6CCA"/>
    <w:lvl w:ilvl="0" w:tplc="E4CCFB9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47BD6372"/>
    <w:multiLevelType w:val="hybridMultilevel"/>
    <w:tmpl w:val="DFFA1AA2"/>
    <w:lvl w:ilvl="0" w:tplc="28B2A994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480D5429"/>
    <w:multiLevelType w:val="multilevel"/>
    <w:tmpl w:val="ED94E1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8" w:hanging="1800"/>
      </w:pPr>
      <w:rPr>
        <w:rFonts w:hint="default"/>
      </w:rPr>
    </w:lvl>
  </w:abstractNum>
  <w:abstractNum w:abstractNumId="40" w15:restartNumberingAfterBreak="0">
    <w:nsid w:val="4A641E7E"/>
    <w:multiLevelType w:val="hybridMultilevel"/>
    <w:tmpl w:val="6EB2042E"/>
    <w:lvl w:ilvl="0" w:tplc="A4AAAE8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50F50810"/>
    <w:multiLevelType w:val="hybridMultilevel"/>
    <w:tmpl w:val="E7C4D12C"/>
    <w:lvl w:ilvl="0" w:tplc="1786DFC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57984"/>
    <w:multiLevelType w:val="hybridMultilevel"/>
    <w:tmpl w:val="370AF5B8"/>
    <w:lvl w:ilvl="0" w:tplc="3B464134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2997AC3"/>
    <w:multiLevelType w:val="hybridMultilevel"/>
    <w:tmpl w:val="1DFEE5B8"/>
    <w:lvl w:ilvl="0" w:tplc="67744A6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8840B82"/>
    <w:multiLevelType w:val="hybridMultilevel"/>
    <w:tmpl w:val="35F2E52E"/>
    <w:lvl w:ilvl="0" w:tplc="9DDA460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A356873"/>
    <w:multiLevelType w:val="multilevel"/>
    <w:tmpl w:val="0636A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8" w15:restartNumberingAfterBreak="0">
    <w:nsid w:val="5D083408"/>
    <w:multiLevelType w:val="hybridMultilevel"/>
    <w:tmpl w:val="7574455E"/>
    <w:lvl w:ilvl="0" w:tplc="BE1E1BD4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F725CF3"/>
    <w:multiLevelType w:val="hybridMultilevel"/>
    <w:tmpl w:val="37E0F27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0" w15:restartNumberingAfterBreak="0">
    <w:nsid w:val="611121F4"/>
    <w:multiLevelType w:val="hybridMultilevel"/>
    <w:tmpl w:val="F8461FF6"/>
    <w:lvl w:ilvl="0" w:tplc="9D04177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4BB338F"/>
    <w:multiLevelType w:val="hybridMultilevel"/>
    <w:tmpl w:val="2AF418DC"/>
    <w:lvl w:ilvl="0" w:tplc="EE826FB6">
      <w:start w:val="1"/>
      <w:numFmt w:val="lowerLetter"/>
      <w:lvlText w:val="%1)"/>
      <w:lvlJc w:val="left"/>
      <w:pPr>
        <w:ind w:left="2232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621676"/>
    <w:multiLevelType w:val="hybridMultilevel"/>
    <w:tmpl w:val="5A8AF506"/>
    <w:lvl w:ilvl="0" w:tplc="96D4A93E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210AC6"/>
    <w:multiLevelType w:val="hybridMultilevel"/>
    <w:tmpl w:val="C464B348"/>
    <w:lvl w:ilvl="0" w:tplc="80FA924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8AB3C3C"/>
    <w:multiLevelType w:val="hybridMultilevel"/>
    <w:tmpl w:val="2498675E"/>
    <w:lvl w:ilvl="0" w:tplc="F6B652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690243B2"/>
    <w:multiLevelType w:val="hybridMultilevel"/>
    <w:tmpl w:val="880EFB1E"/>
    <w:lvl w:ilvl="0" w:tplc="66A412BA">
      <w:start w:val="3"/>
      <w:numFmt w:val="decimal"/>
      <w:lvlText w:val="%1."/>
      <w:lvlJc w:val="left"/>
      <w:pPr>
        <w:ind w:left="617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C46166"/>
    <w:multiLevelType w:val="hybridMultilevel"/>
    <w:tmpl w:val="9AC4E16A"/>
    <w:lvl w:ilvl="0" w:tplc="3CF4EB94">
      <w:start w:val="1"/>
      <w:numFmt w:val="lowerLetter"/>
      <w:lvlText w:val="%1)"/>
      <w:lvlJc w:val="left"/>
      <w:pPr>
        <w:ind w:left="2138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8" w15:restartNumberingAfterBreak="0">
    <w:nsid w:val="6D1C17EC"/>
    <w:multiLevelType w:val="hybridMultilevel"/>
    <w:tmpl w:val="0888B5E6"/>
    <w:lvl w:ilvl="0" w:tplc="CCB84DD8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6D8C706B"/>
    <w:multiLevelType w:val="hybridMultilevel"/>
    <w:tmpl w:val="4A9A8B76"/>
    <w:lvl w:ilvl="0" w:tplc="E812AF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E2A0552"/>
    <w:multiLevelType w:val="hybridMultilevel"/>
    <w:tmpl w:val="108ABC4A"/>
    <w:lvl w:ilvl="0" w:tplc="E0C814BE">
      <w:start w:val="1"/>
      <w:numFmt w:val="lowerLetter"/>
      <w:lvlText w:val="%1)"/>
      <w:lvlJc w:val="left"/>
      <w:pPr>
        <w:ind w:left="6172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F51CE"/>
    <w:multiLevelType w:val="hybridMultilevel"/>
    <w:tmpl w:val="1DCA20C6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C611FE"/>
    <w:multiLevelType w:val="hybridMultilevel"/>
    <w:tmpl w:val="28049A14"/>
    <w:lvl w:ilvl="0" w:tplc="7DCA36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749B28D7"/>
    <w:multiLevelType w:val="hybridMultilevel"/>
    <w:tmpl w:val="E97E1F46"/>
    <w:lvl w:ilvl="0" w:tplc="1E2012CC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6224F7D"/>
    <w:multiLevelType w:val="hybridMultilevel"/>
    <w:tmpl w:val="D2CEDFE8"/>
    <w:lvl w:ilvl="0" w:tplc="77BA8100">
      <w:start w:val="1"/>
      <w:numFmt w:val="lowerLetter"/>
      <w:lvlText w:val="%1)"/>
      <w:lvlJc w:val="left"/>
      <w:pPr>
        <w:ind w:left="2232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6" w15:restartNumberingAfterBreak="0">
    <w:nsid w:val="76C8256F"/>
    <w:multiLevelType w:val="hybridMultilevel"/>
    <w:tmpl w:val="9D126D68"/>
    <w:lvl w:ilvl="0" w:tplc="63A4FDC2">
      <w:start w:val="1"/>
      <w:numFmt w:val="lowerLetter"/>
      <w:lvlText w:val="%1)"/>
      <w:lvlJc w:val="left"/>
      <w:pPr>
        <w:ind w:left="798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79BC7F93"/>
    <w:multiLevelType w:val="hybridMultilevel"/>
    <w:tmpl w:val="BA4EE026"/>
    <w:lvl w:ilvl="0" w:tplc="D8388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8"/>
  </w:num>
  <w:num w:numId="4">
    <w:abstractNumId w:val="8"/>
  </w:num>
  <w:num w:numId="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7"/>
  </w:num>
  <w:num w:numId="7">
    <w:abstractNumId w:val="57"/>
  </w:num>
  <w:num w:numId="8">
    <w:abstractNumId w:val="47"/>
  </w:num>
  <w:num w:numId="9">
    <w:abstractNumId w:val="34"/>
  </w:num>
  <w:num w:numId="10">
    <w:abstractNumId w:val="52"/>
  </w:num>
  <w:num w:numId="11">
    <w:abstractNumId w:val="59"/>
  </w:num>
  <w:num w:numId="12">
    <w:abstractNumId w:val="3"/>
  </w:num>
  <w:num w:numId="13">
    <w:abstractNumId w:val="31"/>
  </w:num>
  <w:num w:numId="14">
    <w:abstractNumId w:val="43"/>
  </w:num>
  <w:num w:numId="15">
    <w:abstractNumId w:val="33"/>
  </w:num>
  <w:num w:numId="16">
    <w:abstractNumId w:val="44"/>
  </w:num>
  <w:num w:numId="17">
    <w:abstractNumId w:val="61"/>
  </w:num>
  <w:num w:numId="18">
    <w:abstractNumId w:val="46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20"/>
  </w:num>
  <w:num w:numId="21">
    <w:abstractNumId w:val="17"/>
  </w:num>
  <w:num w:numId="22">
    <w:abstractNumId w:val="19"/>
  </w:num>
  <w:num w:numId="23">
    <w:abstractNumId w:val="22"/>
  </w:num>
  <w:num w:numId="24">
    <w:abstractNumId w:val="56"/>
  </w:num>
  <w:num w:numId="25">
    <w:abstractNumId w:val="10"/>
  </w:num>
  <w:num w:numId="26">
    <w:abstractNumId w:val="37"/>
  </w:num>
  <w:num w:numId="27">
    <w:abstractNumId w:val="35"/>
  </w:num>
  <w:num w:numId="28">
    <w:abstractNumId w:val="65"/>
  </w:num>
  <w:num w:numId="29">
    <w:abstractNumId w:val="51"/>
  </w:num>
  <w:num w:numId="30">
    <w:abstractNumId w:val="18"/>
  </w:num>
  <w:num w:numId="31">
    <w:abstractNumId w:val="25"/>
  </w:num>
  <w:num w:numId="32">
    <w:abstractNumId w:val="2"/>
  </w:num>
  <w:num w:numId="33">
    <w:abstractNumId w:val="49"/>
  </w:num>
  <w:num w:numId="34">
    <w:abstractNumId w:val="55"/>
  </w:num>
  <w:num w:numId="35">
    <w:abstractNumId w:val="21"/>
  </w:num>
  <w:num w:numId="36">
    <w:abstractNumId w:val="64"/>
  </w:num>
  <w:num w:numId="37">
    <w:abstractNumId w:val="42"/>
  </w:num>
  <w:num w:numId="38">
    <w:abstractNumId w:val="58"/>
  </w:num>
  <w:num w:numId="39">
    <w:abstractNumId w:val="54"/>
  </w:num>
  <w:num w:numId="40">
    <w:abstractNumId w:val="60"/>
  </w:num>
  <w:num w:numId="41">
    <w:abstractNumId w:val="23"/>
  </w:num>
  <w:num w:numId="42">
    <w:abstractNumId w:val="30"/>
  </w:num>
  <w:num w:numId="43">
    <w:abstractNumId w:val="68"/>
  </w:num>
  <w:num w:numId="44">
    <w:abstractNumId w:val="1"/>
  </w:num>
  <w:num w:numId="45">
    <w:abstractNumId w:val="4"/>
  </w:num>
  <w:num w:numId="46">
    <w:abstractNumId w:val="62"/>
  </w:num>
  <w:num w:numId="47">
    <w:abstractNumId w:val="24"/>
  </w:num>
  <w:num w:numId="48">
    <w:abstractNumId w:val="41"/>
  </w:num>
  <w:num w:numId="49">
    <w:abstractNumId w:val="14"/>
  </w:num>
  <w:num w:numId="50">
    <w:abstractNumId w:val="26"/>
  </w:num>
  <w:num w:numId="51">
    <w:abstractNumId w:val="13"/>
  </w:num>
  <w:num w:numId="52">
    <w:abstractNumId w:val="45"/>
  </w:num>
  <w:num w:numId="53">
    <w:abstractNumId w:val="38"/>
  </w:num>
  <w:num w:numId="54">
    <w:abstractNumId w:val="40"/>
  </w:num>
  <w:num w:numId="55">
    <w:abstractNumId w:val="48"/>
  </w:num>
  <w:num w:numId="56">
    <w:abstractNumId w:val="53"/>
  </w:num>
  <w:num w:numId="57">
    <w:abstractNumId w:val="39"/>
  </w:num>
  <w:num w:numId="58">
    <w:abstractNumId w:val="50"/>
  </w:num>
  <w:num w:numId="59">
    <w:abstractNumId w:val="29"/>
  </w:num>
  <w:num w:numId="60">
    <w:abstractNumId w:val="32"/>
  </w:num>
  <w:num w:numId="61">
    <w:abstractNumId w:val="15"/>
  </w:num>
  <w:num w:numId="62">
    <w:abstractNumId w:val="6"/>
  </w:num>
  <w:num w:numId="63">
    <w:abstractNumId w:val="12"/>
  </w:num>
  <w:num w:numId="64">
    <w:abstractNumId w:val="9"/>
  </w:num>
  <w:num w:numId="65">
    <w:abstractNumId w:val="27"/>
  </w:num>
  <w:num w:numId="66">
    <w:abstractNumId w:val="5"/>
  </w:num>
  <w:num w:numId="67">
    <w:abstractNumId w:val="11"/>
  </w:num>
  <w:num w:numId="68">
    <w:abstractNumId w:val="16"/>
  </w:num>
  <w:num w:numId="69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45"/>
    <w:rsid w:val="00000729"/>
    <w:rsid w:val="000032C4"/>
    <w:rsid w:val="00003FAB"/>
    <w:rsid w:val="000075A2"/>
    <w:rsid w:val="000114ED"/>
    <w:rsid w:val="00013D71"/>
    <w:rsid w:val="000360B1"/>
    <w:rsid w:val="00041286"/>
    <w:rsid w:val="000475F1"/>
    <w:rsid w:val="00047B6A"/>
    <w:rsid w:val="00047B9F"/>
    <w:rsid w:val="00051499"/>
    <w:rsid w:val="000564DC"/>
    <w:rsid w:val="000607C9"/>
    <w:rsid w:val="00061FF0"/>
    <w:rsid w:val="00063973"/>
    <w:rsid w:val="000701FD"/>
    <w:rsid w:val="00070543"/>
    <w:rsid w:val="00074F89"/>
    <w:rsid w:val="000772E9"/>
    <w:rsid w:val="00077B0A"/>
    <w:rsid w:val="00082ED3"/>
    <w:rsid w:val="000841CA"/>
    <w:rsid w:val="000856D5"/>
    <w:rsid w:val="0008626D"/>
    <w:rsid w:val="0009180B"/>
    <w:rsid w:val="000B4F67"/>
    <w:rsid w:val="000D1F47"/>
    <w:rsid w:val="000D7A08"/>
    <w:rsid w:val="000E15C8"/>
    <w:rsid w:val="000E5A7A"/>
    <w:rsid w:val="000F0D72"/>
    <w:rsid w:val="000F60F8"/>
    <w:rsid w:val="000F6457"/>
    <w:rsid w:val="00100DD8"/>
    <w:rsid w:val="00103191"/>
    <w:rsid w:val="001067D8"/>
    <w:rsid w:val="00107048"/>
    <w:rsid w:val="00111070"/>
    <w:rsid w:val="0011311D"/>
    <w:rsid w:val="00121F72"/>
    <w:rsid w:val="00123179"/>
    <w:rsid w:val="00124F6A"/>
    <w:rsid w:val="00133C77"/>
    <w:rsid w:val="00141AE5"/>
    <w:rsid w:val="00143E91"/>
    <w:rsid w:val="00144DFB"/>
    <w:rsid w:val="0015755E"/>
    <w:rsid w:val="00167522"/>
    <w:rsid w:val="00172210"/>
    <w:rsid w:val="00176686"/>
    <w:rsid w:val="001778B1"/>
    <w:rsid w:val="001B6C7B"/>
    <w:rsid w:val="001C1A92"/>
    <w:rsid w:val="001C3105"/>
    <w:rsid w:val="001C38F4"/>
    <w:rsid w:val="001F0711"/>
    <w:rsid w:val="001F13B5"/>
    <w:rsid w:val="001F5BED"/>
    <w:rsid w:val="0020425B"/>
    <w:rsid w:val="0020479F"/>
    <w:rsid w:val="00205992"/>
    <w:rsid w:val="00210393"/>
    <w:rsid w:val="00213AAD"/>
    <w:rsid w:val="00222855"/>
    <w:rsid w:val="00223A1E"/>
    <w:rsid w:val="00233930"/>
    <w:rsid w:val="00244FFF"/>
    <w:rsid w:val="00254949"/>
    <w:rsid w:val="0025661F"/>
    <w:rsid w:val="002617AB"/>
    <w:rsid w:val="00274061"/>
    <w:rsid w:val="002A4C18"/>
    <w:rsid w:val="002B0F07"/>
    <w:rsid w:val="002B61BC"/>
    <w:rsid w:val="002C3BBB"/>
    <w:rsid w:val="002C6529"/>
    <w:rsid w:val="002C7347"/>
    <w:rsid w:val="002D0CA1"/>
    <w:rsid w:val="002E1A5E"/>
    <w:rsid w:val="002E4D2D"/>
    <w:rsid w:val="002E5EEC"/>
    <w:rsid w:val="002E72A7"/>
    <w:rsid w:val="00301AA9"/>
    <w:rsid w:val="00303301"/>
    <w:rsid w:val="00306079"/>
    <w:rsid w:val="00306F56"/>
    <w:rsid w:val="003117CB"/>
    <w:rsid w:val="003117DD"/>
    <w:rsid w:val="00313937"/>
    <w:rsid w:val="00316EEE"/>
    <w:rsid w:val="00317264"/>
    <w:rsid w:val="00332446"/>
    <w:rsid w:val="00334CA5"/>
    <w:rsid w:val="003355BB"/>
    <w:rsid w:val="00343DA2"/>
    <w:rsid w:val="00357C6C"/>
    <w:rsid w:val="00360345"/>
    <w:rsid w:val="0037027A"/>
    <w:rsid w:val="00376A59"/>
    <w:rsid w:val="003809E5"/>
    <w:rsid w:val="003859EF"/>
    <w:rsid w:val="00395C20"/>
    <w:rsid w:val="003A1045"/>
    <w:rsid w:val="003A1161"/>
    <w:rsid w:val="003A343D"/>
    <w:rsid w:val="003B0A33"/>
    <w:rsid w:val="003B2563"/>
    <w:rsid w:val="003B5289"/>
    <w:rsid w:val="003D12EA"/>
    <w:rsid w:val="003D41B7"/>
    <w:rsid w:val="003E6A31"/>
    <w:rsid w:val="003F1835"/>
    <w:rsid w:val="003F1BEA"/>
    <w:rsid w:val="00402C0F"/>
    <w:rsid w:val="00404904"/>
    <w:rsid w:val="00406F8C"/>
    <w:rsid w:val="004107F7"/>
    <w:rsid w:val="004109C4"/>
    <w:rsid w:val="004116D0"/>
    <w:rsid w:val="004221B4"/>
    <w:rsid w:val="00422E8E"/>
    <w:rsid w:val="0042725D"/>
    <w:rsid w:val="00437129"/>
    <w:rsid w:val="00460724"/>
    <w:rsid w:val="00467C02"/>
    <w:rsid w:val="0047377F"/>
    <w:rsid w:val="004822EB"/>
    <w:rsid w:val="004836A6"/>
    <w:rsid w:val="00483B4C"/>
    <w:rsid w:val="00491DFF"/>
    <w:rsid w:val="00496AEF"/>
    <w:rsid w:val="004B7323"/>
    <w:rsid w:val="004C1104"/>
    <w:rsid w:val="004D278F"/>
    <w:rsid w:val="005039A3"/>
    <w:rsid w:val="005055E6"/>
    <w:rsid w:val="005277FC"/>
    <w:rsid w:val="00527F1A"/>
    <w:rsid w:val="00536A57"/>
    <w:rsid w:val="00550819"/>
    <w:rsid w:val="00554193"/>
    <w:rsid w:val="005661B8"/>
    <w:rsid w:val="00582894"/>
    <w:rsid w:val="005A3437"/>
    <w:rsid w:val="005B2A07"/>
    <w:rsid w:val="005C685E"/>
    <w:rsid w:val="005C7990"/>
    <w:rsid w:val="005D1562"/>
    <w:rsid w:val="005D4FD3"/>
    <w:rsid w:val="005D5437"/>
    <w:rsid w:val="005E1865"/>
    <w:rsid w:val="005E1C2E"/>
    <w:rsid w:val="005E4861"/>
    <w:rsid w:val="005E4C0F"/>
    <w:rsid w:val="005E6C11"/>
    <w:rsid w:val="005F0C0E"/>
    <w:rsid w:val="0060799A"/>
    <w:rsid w:val="00611BD2"/>
    <w:rsid w:val="00615261"/>
    <w:rsid w:val="006216B2"/>
    <w:rsid w:val="00623B8C"/>
    <w:rsid w:val="0062695F"/>
    <w:rsid w:val="00632508"/>
    <w:rsid w:val="00635255"/>
    <w:rsid w:val="00647EE6"/>
    <w:rsid w:val="00660DF9"/>
    <w:rsid w:val="0067314E"/>
    <w:rsid w:val="0067603A"/>
    <w:rsid w:val="006934B0"/>
    <w:rsid w:val="0069505F"/>
    <w:rsid w:val="006A0734"/>
    <w:rsid w:val="006B1E73"/>
    <w:rsid w:val="006B790A"/>
    <w:rsid w:val="006C07C9"/>
    <w:rsid w:val="006D09FA"/>
    <w:rsid w:val="006D24C0"/>
    <w:rsid w:val="006E67AA"/>
    <w:rsid w:val="006F1177"/>
    <w:rsid w:val="006F7A06"/>
    <w:rsid w:val="00700895"/>
    <w:rsid w:val="00703EB9"/>
    <w:rsid w:val="00715AD1"/>
    <w:rsid w:val="00720F8B"/>
    <w:rsid w:val="0072157A"/>
    <w:rsid w:val="0073583A"/>
    <w:rsid w:val="0073592B"/>
    <w:rsid w:val="00737BB4"/>
    <w:rsid w:val="00741753"/>
    <w:rsid w:val="00744953"/>
    <w:rsid w:val="00761595"/>
    <w:rsid w:val="00765E4F"/>
    <w:rsid w:val="00771DD6"/>
    <w:rsid w:val="00773AE9"/>
    <w:rsid w:val="00781A27"/>
    <w:rsid w:val="00793178"/>
    <w:rsid w:val="007C4873"/>
    <w:rsid w:val="007D150F"/>
    <w:rsid w:val="007D4F4E"/>
    <w:rsid w:val="007E0B1F"/>
    <w:rsid w:val="007F7064"/>
    <w:rsid w:val="008010E2"/>
    <w:rsid w:val="00801D10"/>
    <w:rsid w:val="008020D8"/>
    <w:rsid w:val="00807A4C"/>
    <w:rsid w:val="00811BCB"/>
    <w:rsid w:val="008146F8"/>
    <w:rsid w:val="0081742A"/>
    <w:rsid w:val="00823DC2"/>
    <w:rsid w:val="00824564"/>
    <w:rsid w:val="00825F1A"/>
    <w:rsid w:val="00826139"/>
    <w:rsid w:val="00835F51"/>
    <w:rsid w:val="008367F5"/>
    <w:rsid w:val="00837ED8"/>
    <w:rsid w:val="00840E04"/>
    <w:rsid w:val="0084252B"/>
    <w:rsid w:val="0084291B"/>
    <w:rsid w:val="00845A1E"/>
    <w:rsid w:val="00855EBE"/>
    <w:rsid w:val="00861000"/>
    <w:rsid w:val="00863666"/>
    <w:rsid w:val="00865FFA"/>
    <w:rsid w:val="00872F0E"/>
    <w:rsid w:val="00880A3B"/>
    <w:rsid w:val="00881BDE"/>
    <w:rsid w:val="00885E4F"/>
    <w:rsid w:val="00887575"/>
    <w:rsid w:val="008B08BB"/>
    <w:rsid w:val="008B09F3"/>
    <w:rsid w:val="008B0A56"/>
    <w:rsid w:val="008C10B0"/>
    <w:rsid w:val="008C160E"/>
    <w:rsid w:val="008C3F88"/>
    <w:rsid w:val="008C7CB6"/>
    <w:rsid w:val="008D54AA"/>
    <w:rsid w:val="008E3F34"/>
    <w:rsid w:val="008E650A"/>
    <w:rsid w:val="008F2842"/>
    <w:rsid w:val="008F3647"/>
    <w:rsid w:val="00904D1F"/>
    <w:rsid w:val="0092786E"/>
    <w:rsid w:val="00937210"/>
    <w:rsid w:val="00945706"/>
    <w:rsid w:val="0095052A"/>
    <w:rsid w:val="00960284"/>
    <w:rsid w:val="009716C9"/>
    <w:rsid w:val="009738F2"/>
    <w:rsid w:val="00975258"/>
    <w:rsid w:val="00976814"/>
    <w:rsid w:val="00976A59"/>
    <w:rsid w:val="00981789"/>
    <w:rsid w:val="009825BB"/>
    <w:rsid w:val="00983311"/>
    <w:rsid w:val="0098538C"/>
    <w:rsid w:val="00986658"/>
    <w:rsid w:val="00997E7E"/>
    <w:rsid w:val="009A3B40"/>
    <w:rsid w:val="009A6426"/>
    <w:rsid w:val="009A6F94"/>
    <w:rsid w:val="009B6EE1"/>
    <w:rsid w:val="009C36F4"/>
    <w:rsid w:val="009D11D7"/>
    <w:rsid w:val="009D7FE6"/>
    <w:rsid w:val="009F66E3"/>
    <w:rsid w:val="00A052DB"/>
    <w:rsid w:val="00A15738"/>
    <w:rsid w:val="00A16146"/>
    <w:rsid w:val="00A176F2"/>
    <w:rsid w:val="00A239FB"/>
    <w:rsid w:val="00A52B7F"/>
    <w:rsid w:val="00A56BFD"/>
    <w:rsid w:val="00A629FA"/>
    <w:rsid w:val="00A732C2"/>
    <w:rsid w:val="00A7419B"/>
    <w:rsid w:val="00A8553E"/>
    <w:rsid w:val="00A87E13"/>
    <w:rsid w:val="00AB1629"/>
    <w:rsid w:val="00AC6762"/>
    <w:rsid w:val="00AD03FF"/>
    <w:rsid w:val="00AD2F70"/>
    <w:rsid w:val="00AF0D4D"/>
    <w:rsid w:val="00B14D40"/>
    <w:rsid w:val="00B2785D"/>
    <w:rsid w:val="00B310FE"/>
    <w:rsid w:val="00B41E80"/>
    <w:rsid w:val="00B42BBF"/>
    <w:rsid w:val="00B45552"/>
    <w:rsid w:val="00B45D60"/>
    <w:rsid w:val="00B513ED"/>
    <w:rsid w:val="00B56113"/>
    <w:rsid w:val="00B6310B"/>
    <w:rsid w:val="00B63F3A"/>
    <w:rsid w:val="00B64953"/>
    <w:rsid w:val="00B734BA"/>
    <w:rsid w:val="00B81994"/>
    <w:rsid w:val="00B83D68"/>
    <w:rsid w:val="00B84F77"/>
    <w:rsid w:val="00B85241"/>
    <w:rsid w:val="00B909FF"/>
    <w:rsid w:val="00B91424"/>
    <w:rsid w:val="00B93A5A"/>
    <w:rsid w:val="00B940B5"/>
    <w:rsid w:val="00B97796"/>
    <w:rsid w:val="00BB438E"/>
    <w:rsid w:val="00BC385A"/>
    <w:rsid w:val="00BD5ABA"/>
    <w:rsid w:val="00BD5F21"/>
    <w:rsid w:val="00BD6808"/>
    <w:rsid w:val="00BD73EA"/>
    <w:rsid w:val="00BE10C5"/>
    <w:rsid w:val="00BE5EC2"/>
    <w:rsid w:val="00C04928"/>
    <w:rsid w:val="00C11490"/>
    <w:rsid w:val="00C160E0"/>
    <w:rsid w:val="00C22940"/>
    <w:rsid w:val="00C26AF4"/>
    <w:rsid w:val="00C31827"/>
    <w:rsid w:val="00C33CF3"/>
    <w:rsid w:val="00C56074"/>
    <w:rsid w:val="00C569CF"/>
    <w:rsid w:val="00C72356"/>
    <w:rsid w:val="00C724A1"/>
    <w:rsid w:val="00C730BD"/>
    <w:rsid w:val="00C74A57"/>
    <w:rsid w:val="00C76FDB"/>
    <w:rsid w:val="00C82474"/>
    <w:rsid w:val="00C9185D"/>
    <w:rsid w:val="00CA6AB5"/>
    <w:rsid w:val="00CB19B5"/>
    <w:rsid w:val="00CB30B7"/>
    <w:rsid w:val="00CB5945"/>
    <w:rsid w:val="00CC36FE"/>
    <w:rsid w:val="00CC48E8"/>
    <w:rsid w:val="00CC49BA"/>
    <w:rsid w:val="00CC6543"/>
    <w:rsid w:val="00CD258E"/>
    <w:rsid w:val="00CE10BB"/>
    <w:rsid w:val="00D04F7F"/>
    <w:rsid w:val="00D06C78"/>
    <w:rsid w:val="00D12BA7"/>
    <w:rsid w:val="00D22E81"/>
    <w:rsid w:val="00D30DCA"/>
    <w:rsid w:val="00D3261C"/>
    <w:rsid w:val="00D37591"/>
    <w:rsid w:val="00D43803"/>
    <w:rsid w:val="00D52152"/>
    <w:rsid w:val="00D523CE"/>
    <w:rsid w:val="00D621A6"/>
    <w:rsid w:val="00D81D10"/>
    <w:rsid w:val="00D8345B"/>
    <w:rsid w:val="00D84020"/>
    <w:rsid w:val="00D872C8"/>
    <w:rsid w:val="00DA4DA0"/>
    <w:rsid w:val="00DB6375"/>
    <w:rsid w:val="00DC3196"/>
    <w:rsid w:val="00DD3E76"/>
    <w:rsid w:val="00DF595D"/>
    <w:rsid w:val="00E044E6"/>
    <w:rsid w:val="00E04DA1"/>
    <w:rsid w:val="00E13379"/>
    <w:rsid w:val="00E13B72"/>
    <w:rsid w:val="00E20DBE"/>
    <w:rsid w:val="00E31B15"/>
    <w:rsid w:val="00E3687A"/>
    <w:rsid w:val="00E46161"/>
    <w:rsid w:val="00E50FD2"/>
    <w:rsid w:val="00E54231"/>
    <w:rsid w:val="00E55A95"/>
    <w:rsid w:val="00E72234"/>
    <w:rsid w:val="00E94D81"/>
    <w:rsid w:val="00EA0477"/>
    <w:rsid w:val="00EA384D"/>
    <w:rsid w:val="00EA63F4"/>
    <w:rsid w:val="00EB26C0"/>
    <w:rsid w:val="00EB59DF"/>
    <w:rsid w:val="00ED5C66"/>
    <w:rsid w:val="00ED795B"/>
    <w:rsid w:val="00ED7A43"/>
    <w:rsid w:val="00EE00E8"/>
    <w:rsid w:val="00EE2239"/>
    <w:rsid w:val="00EE3495"/>
    <w:rsid w:val="00EE620E"/>
    <w:rsid w:val="00EE7DF4"/>
    <w:rsid w:val="00EF0C5B"/>
    <w:rsid w:val="00F05D57"/>
    <w:rsid w:val="00F06380"/>
    <w:rsid w:val="00F10137"/>
    <w:rsid w:val="00F43F64"/>
    <w:rsid w:val="00F456CB"/>
    <w:rsid w:val="00F5019C"/>
    <w:rsid w:val="00F50DA9"/>
    <w:rsid w:val="00F61C56"/>
    <w:rsid w:val="00F72422"/>
    <w:rsid w:val="00F778E4"/>
    <w:rsid w:val="00F842B8"/>
    <w:rsid w:val="00F84669"/>
    <w:rsid w:val="00F925BE"/>
    <w:rsid w:val="00FA0556"/>
    <w:rsid w:val="00FA6077"/>
    <w:rsid w:val="00FC38DA"/>
    <w:rsid w:val="00FC7DEA"/>
    <w:rsid w:val="00FD1C42"/>
    <w:rsid w:val="00FD66F0"/>
    <w:rsid w:val="00FE0DD0"/>
    <w:rsid w:val="00FE2212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EADA4CB-1D79-40F4-9344-2267DE3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AAD"/>
  </w:style>
  <w:style w:type="paragraph" w:styleId="Nagwek1">
    <w:name w:val="heading 1"/>
    <w:basedOn w:val="Normalny"/>
    <w:next w:val="Normalny"/>
    <w:link w:val="Nagwek1Znak"/>
    <w:uiPriority w:val="99"/>
    <w:qFormat/>
    <w:rsid w:val="00527F1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7F1A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7F1A"/>
    <w:pPr>
      <w:keepNext/>
      <w:numPr>
        <w:ilvl w:val="1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27F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27F1A"/>
    <w:pPr>
      <w:keepNext/>
      <w:spacing w:after="0" w:line="36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27F1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27F1A"/>
    <w:pPr>
      <w:keepNext/>
      <w:widowControl w:val="0"/>
      <w:spacing w:before="40" w:after="40" w:line="240" w:lineRule="auto"/>
      <w:ind w:left="567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27F1A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27F1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7F1A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27F1A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527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27F1A"/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27F1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7F1A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527F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27F1A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27F1A"/>
    <w:rPr>
      <w:rFonts w:ascii="Arial" w:eastAsia="Times New Roman" w:hAnsi="Arial" w:cs="Arial"/>
      <w:i/>
      <w:i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7F1A"/>
  </w:style>
  <w:style w:type="paragraph" w:styleId="Nagwek">
    <w:name w:val="header"/>
    <w:aliases w:val="Nagłówek strony"/>
    <w:basedOn w:val="Normalny"/>
    <w:link w:val="NagwekZnak1"/>
    <w:rsid w:val="00527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1"/>
    <w:basedOn w:val="Domylnaczcionkaakapitu"/>
    <w:rsid w:val="00527F1A"/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27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27F1A"/>
  </w:style>
  <w:style w:type="paragraph" w:customStyle="1" w:styleId="Subhead2">
    <w:name w:val="Subhead 2"/>
    <w:basedOn w:val="Normalny"/>
    <w:rsid w:val="00527F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7F1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27F1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527F1A"/>
    <w:pPr>
      <w:spacing w:after="0" w:line="240" w:lineRule="auto"/>
      <w:ind w:right="-142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527F1A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7F1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7F1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527F1A"/>
    <w:pPr>
      <w:spacing w:after="0" w:line="240" w:lineRule="auto"/>
      <w:ind w:left="142"/>
      <w:jc w:val="both"/>
    </w:pPr>
    <w:rPr>
      <w:rFonts w:ascii="Arial" w:eastAsia="Times New Roman" w:hAnsi="Arial" w:cs="Arial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7F1A"/>
    <w:rPr>
      <w:rFonts w:ascii="Arial" w:eastAsia="Times New Roman" w:hAnsi="Arial" w:cs="Arial"/>
      <w:sz w:val="26"/>
      <w:szCs w:val="26"/>
      <w:lang w:eastAsia="pl-PL"/>
    </w:rPr>
  </w:style>
  <w:style w:type="paragraph" w:styleId="Tekstblokowy">
    <w:name w:val="Block Text"/>
    <w:basedOn w:val="Normalny"/>
    <w:rsid w:val="00527F1A"/>
    <w:pPr>
      <w:spacing w:after="0" w:line="240" w:lineRule="auto"/>
      <w:ind w:left="709" w:right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527F1A"/>
    <w:pPr>
      <w:spacing w:after="0" w:line="240" w:lineRule="auto"/>
      <w:ind w:left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7F1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27F1A"/>
    <w:pPr>
      <w:spacing w:after="0" w:line="240" w:lineRule="auto"/>
      <w:ind w:right="-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27F1A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1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527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27F1A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Tekstblokowy1">
    <w:name w:val="Tekst blokowy1"/>
    <w:basedOn w:val="Normalny"/>
    <w:rsid w:val="00527F1A"/>
    <w:pPr>
      <w:spacing w:after="0" w:line="240" w:lineRule="auto"/>
      <w:ind w:left="1134" w:right="425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nagwek10">
    <w:name w:val="nagłówek1"/>
    <w:rsid w:val="00527F1A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27F1A"/>
    <w:pPr>
      <w:spacing w:after="0" w:line="240" w:lineRule="auto"/>
      <w:ind w:left="284" w:right="283"/>
      <w:jc w:val="center"/>
    </w:pPr>
    <w:rPr>
      <w:rFonts w:ascii="Arial" w:eastAsia="Times New Roman" w:hAnsi="Arial" w:cs="Arial"/>
      <w:b/>
      <w:bCs/>
      <w:sz w:val="52"/>
      <w:szCs w:val="52"/>
      <w:lang w:eastAsia="pl-PL"/>
    </w:rPr>
  </w:style>
  <w:style w:type="paragraph" w:customStyle="1" w:styleId="Tekstpodstawowy21">
    <w:name w:val="Tekst podstawowy 21"/>
    <w:basedOn w:val="Normalny"/>
    <w:rsid w:val="00527F1A"/>
    <w:pPr>
      <w:tabs>
        <w:tab w:val="left" w:pos="1176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27F1A"/>
    <w:pPr>
      <w:numPr>
        <w:numId w:val="1"/>
      </w:num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rsid w:val="00527F1A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Tekstpodstawowy1">
    <w:name w:val="Tekst podstawowy1"/>
    <w:rsid w:val="00527F1A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4"/>
      <w:lang w:eastAsia="pl-PL"/>
    </w:rPr>
  </w:style>
  <w:style w:type="paragraph" w:customStyle="1" w:styleId="podpunkt">
    <w:name w:val="podpunkt"/>
    <w:rsid w:val="00527F1A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27F1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52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">
    <w:name w:val="numer"/>
    <w:basedOn w:val="Normalny"/>
    <w:rsid w:val="00527F1A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27F1A"/>
    <w:rPr>
      <w:color w:val="0000FF"/>
      <w:u w:val="single"/>
    </w:rPr>
  </w:style>
  <w:style w:type="paragraph" w:customStyle="1" w:styleId="nagwek11">
    <w:name w:val="nag³ówek1"/>
    <w:uiPriority w:val="99"/>
    <w:rsid w:val="00527F1A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527F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27F1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Nagwek2a">
    <w:name w:val="Nagłówek2a"/>
    <w:basedOn w:val="Nagwek2"/>
    <w:autoRedefine/>
    <w:rsid w:val="00527F1A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27F1A"/>
    <w:pPr>
      <w:keepNext/>
      <w:spacing w:before="24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pisek">
    <w:name w:val="dopisek"/>
    <w:basedOn w:val="Normalny"/>
    <w:rsid w:val="00527F1A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27F1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527F1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7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7F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7F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F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Zwykytekst">
    <w:name w:val="WW-Zwykły tekst"/>
    <w:basedOn w:val="Normalny"/>
    <w:rsid w:val="00527F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527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527F1A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27F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27F1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27F1A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res">
    <w:name w:val="Adres"/>
    <w:basedOn w:val="Tekstpodstawowy"/>
    <w:rsid w:val="00527F1A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27F1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27F1A"/>
    <w:rPr>
      <w:b/>
      <w:bCs/>
    </w:rPr>
  </w:style>
  <w:style w:type="character" w:styleId="Uwydatnienie">
    <w:name w:val="Emphasis"/>
    <w:basedOn w:val="Domylnaczcionkaakapitu"/>
    <w:uiPriority w:val="20"/>
    <w:qFormat/>
    <w:rsid w:val="00527F1A"/>
    <w:rPr>
      <w:i/>
      <w:iCs/>
    </w:rPr>
  </w:style>
  <w:style w:type="character" w:customStyle="1" w:styleId="WW8Num2z0">
    <w:name w:val="WW8Num2z0"/>
    <w:rsid w:val="00527F1A"/>
    <w:rPr>
      <w:rFonts w:ascii="Symbol" w:hAnsi="Symbol" w:cs="Symbol"/>
      <w:sz w:val="24"/>
      <w:szCs w:val="24"/>
    </w:rPr>
  </w:style>
  <w:style w:type="paragraph" w:customStyle="1" w:styleId="ust">
    <w:name w:val="ust"/>
    <w:rsid w:val="00527F1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w4winTerm">
    <w:name w:val="tw4winTerm"/>
    <w:rsid w:val="00527F1A"/>
    <w:rPr>
      <w:color w:val="0000FF"/>
    </w:rPr>
  </w:style>
  <w:style w:type="paragraph" w:customStyle="1" w:styleId="Styl3">
    <w:name w:val="Styl3"/>
    <w:basedOn w:val="Normalny"/>
    <w:rsid w:val="00527F1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527F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27F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7F1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2">
    <w:name w:val="Standardowy2"/>
    <w:rsid w:val="00527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527F1A"/>
    <w:pPr>
      <w:spacing w:before="120" w:after="12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Wcicienormalne">
    <w:name w:val="Normal Indent"/>
    <w:basedOn w:val="Normalny"/>
    <w:rsid w:val="00527F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">
    <w:name w:val="bodytextindent2"/>
    <w:basedOn w:val="Normalny"/>
    <w:rsid w:val="00527F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27F1A"/>
    <w:rPr>
      <w:vertAlign w:val="superscript"/>
    </w:rPr>
  </w:style>
  <w:style w:type="character" w:customStyle="1" w:styleId="ZnakZnak">
    <w:name w:val="Znak Znak"/>
    <w:basedOn w:val="Domylnaczcionkaakapitu"/>
    <w:locked/>
    <w:rsid w:val="00527F1A"/>
    <w:rPr>
      <w:lang w:val="pl-PL" w:eastAsia="pl-PL"/>
    </w:rPr>
  </w:style>
  <w:style w:type="paragraph" w:customStyle="1" w:styleId="1txt">
    <w:name w:val="1.txt"/>
    <w:rsid w:val="00527F1A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">
    <w:name w:val="Paragraf"/>
    <w:rsid w:val="00527F1A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styl1">
    <w:name w:val="styl1"/>
    <w:basedOn w:val="Normalny"/>
    <w:rsid w:val="0052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"/>
    <w:basedOn w:val="Normalny"/>
    <w:rsid w:val="00527F1A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aa">
    <w:name w:val="lista a)"/>
    <w:basedOn w:val="Normalny"/>
    <w:rsid w:val="00527F1A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527F1A"/>
    <w:pPr>
      <w:suppressLineNumbers/>
      <w:suppressAutoHyphen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2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27F1A"/>
    <w:rPr>
      <w:sz w:val="18"/>
      <w:szCs w:val="18"/>
    </w:rPr>
  </w:style>
  <w:style w:type="character" w:customStyle="1" w:styleId="text1">
    <w:name w:val="text1"/>
    <w:basedOn w:val="Domylnaczcionkaakapitu"/>
    <w:rsid w:val="00527F1A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527F1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527F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527F1A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527F1A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527F1A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527F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527F1A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uiPriority w:val="99"/>
    <w:rsid w:val="00527F1A"/>
  </w:style>
  <w:style w:type="paragraph" w:customStyle="1" w:styleId="ZnakZnakZnakZnak">
    <w:name w:val="Znak Znak Znak Znak"/>
    <w:basedOn w:val="Normalny"/>
    <w:rsid w:val="00527F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7F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uiPriority w:val="99"/>
    <w:rsid w:val="00527F1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">
    <w:name w:val="Nagłówek strony Znak Znak"/>
    <w:basedOn w:val="Domylnaczcionkaakapitu"/>
    <w:uiPriority w:val="99"/>
    <w:locked/>
    <w:rsid w:val="00527F1A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527F1A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527F1A"/>
    <w:pPr>
      <w:widowControl w:val="0"/>
      <w:autoSpaceDE w:val="0"/>
      <w:autoSpaceDN w:val="0"/>
      <w:adjustRightInd w:val="0"/>
      <w:spacing w:after="0" w:line="235" w:lineRule="exact"/>
      <w:ind w:hanging="278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2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27F1A"/>
    <w:rPr>
      <w:vertAlign w:val="superscript"/>
    </w:rPr>
  </w:style>
  <w:style w:type="paragraph" w:customStyle="1" w:styleId="KW-Lev-1">
    <w:name w:val="_KW-Lev-1"/>
    <w:basedOn w:val="Nagwek1"/>
    <w:next w:val="Normalny"/>
    <w:rsid w:val="00527F1A"/>
    <w:pPr>
      <w:numPr>
        <w:numId w:val="5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527F1A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527F1A"/>
    <w:pPr>
      <w:numPr>
        <w:ilvl w:val="2"/>
        <w:numId w:val="5"/>
      </w:numPr>
      <w:tabs>
        <w:tab w:val="left" w:pos="1497"/>
      </w:tabs>
      <w:spacing w:before="120" w:after="120" w:line="240" w:lineRule="auto"/>
      <w:jc w:val="both"/>
    </w:pPr>
    <w:rPr>
      <w:rFonts w:ascii="Verdana" w:eastAsia="Times New Roman" w:hAnsi="Verdana" w:cs="Times New Roman"/>
      <w:color w:val="008000"/>
      <w:sz w:val="18"/>
      <w:szCs w:val="24"/>
      <w:lang w:eastAsia="pl-PL"/>
    </w:rPr>
  </w:style>
  <w:style w:type="paragraph" w:customStyle="1" w:styleId="KW-Lev-2">
    <w:name w:val="_KW-Lev-2"/>
    <w:basedOn w:val="Normalny"/>
    <w:next w:val="KW-Lev-3"/>
    <w:link w:val="KW-Lev-2Znak"/>
    <w:rsid w:val="00527F1A"/>
    <w:pPr>
      <w:numPr>
        <w:ilvl w:val="1"/>
        <w:numId w:val="5"/>
      </w:numPr>
      <w:spacing w:before="120" w:after="120" w:line="240" w:lineRule="auto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527F1A"/>
    <w:pPr>
      <w:numPr>
        <w:ilvl w:val="3"/>
        <w:numId w:val="5"/>
      </w:numPr>
      <w:tabs>
        <w:tab w:val="left" w:pos="2160"/>
      </w:tabs>
      <w:spacing w:after="0" w:line="240" w:lineRule="auto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rsid w:val="00527F1A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rsid w:val="00527F1A"/>
    <w:pPr>
      <w:numPr>
        <w:numId w:val="6"/>
      </w:numPr>
    </w:pPr>
  </w:style>
  <w:style w:type="paragraph" w:styleId="Lista2">
    <w:name w:val="List 2"/>
    <w:basedOn w:val="Normalny"/>
    <w:rsid w:val="00527F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527F1A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iecalista1">
    <w:name w:val="Bieżąca lista1"/>
    <w:rsid w:val="00527F1A"/>
    <w:pPr>
      <w:numPr>
        <w:numId w:val="7"/>
      </w:numPr>
    </w:pPr>
  </w:style>
  <w:style w:type="numbering" w:customStyle="1" w:styleId="Biecalista2">
    <w:name w:val="Bieżąca lista2"/>
    <w:rsid w:val="00527F1A"/>
    <w:pPr>
      <w:numPr>
        <w:numId w:val="8"/>
      </w:numPr>
    </w:pPr>
  </w:style>
  <w:style w:type="paragraph" w:customStyle="1" w:styleId="Style3">
    <w:name w:val="Style3"/>
    <w:basedOn w:val="Normalny"/>
    <w:rsid w:val="00527F1A"/>
    <w:pPr>
      <w:widowControl w:val="0"/>
      <w:autoSpaceDE w:val="0"/>
      <w:autoSpaceDN w:val="0"/>
      <w:adjustRightInd w:val="0"/>
      <w:spacing w:after="0" w:line="274" w:lineRule="exact"/>
      <w:ind w:hanging="1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527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527F1A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527F1A"/>
    <w:rPr>
      <w:b/>
      <w:bCs/>
    </w:rPr>
  </w:style>
  <w:style w:type="character" w:customStyle="1" w:styleId="akapitdomyslny2">
    <w:name w:val="akapitdomyslny2"/>
    <w:rsid w:val="00527F1A"/>
  </w:style>
  <w:style w:type="character" w:customStyle="1" w:styleId="FontStyle11">
    <w:name w:val="Font Style11"/>
    <w:basedOn w:val="Domylnaczcionkaakapitu"/>
    <w:uiPriority w:val="99"/>
    <w:rsid w:val="00527F1A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27F1A"/>
  </w:style>
  <w:style w:type="character" w:customStyle="1" w:styleId="TeksttreciPogrubienie">
    <w:name w:val="Tekst treści + Pogrubienie"/>
    <w:basedOn w:val="Domylnaczcionkaakapitu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527F1A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527F1A"/>
  </w:style>
  <w:style w:type="character" w:customStyle="1" w:styleId="h2">
    <w:name w:val="h2"/>
    <w:basedOn w:val="Domylnaczcionkaakapitu"/>
    <w:rsid w:val="00527F1A"/>
  </w:style>
  <w:style w:type="character" w:customStyle="1" w:styleId="Nagwek53Bezpogrubienia">
    <w:name w:val="Nagłówek #5 (3) + Bez pogrubienia"/>
    <w:basedOn w:val="Domylnaczcionkaakapitu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527F1A"/>
  </w:style>
  <w:style w:type="paragraph" w:styleId="Bezodstpw">
    <w:name w:val="No Spacing"/>
    <w:uiPriority w:val="1"/>
    <w:qFormat/>
    <w:rsid w:val="005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527F1A"/>
  </w:style>
  <w:style w:type="character" w:customStyle="1" w:styleId="caps">
    <w:name w:val="caps"/>
    <w:basedOn w:val="Domylnaczcionkaakapitu"/>
    <w:rsid w:val="00527F1A"/>
  </w:style>
  <w:style w:type="paragraph" w:customStyle="1" w:styleId="textnormal">
    <w:name w:val="text_normal"/>
    <w:basedOn w:val="Normalny"/>
    <w:rsid w:val="0052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">
    <w:name w:val="style2"/>
    <w:basedOn w:val="Domylnaczcionkaakapitu"/>
    <w:rsid w:val="00527F1A"/>
  </w:style>
  <w:style w:type="character" w:customStyle="1" w:styleId="c-black11">
    <w:name w:val="c-black11"/>
    <w:basedOn w:val="Domylnaczcionkaakapitu"/>
    <w:rsid w:val="00527F1A"/>
  </w:style>
  <w:style w:type="paragraph" w:customStyle="1" w:styleId="menutextbold">
    <w:name w:val="menu_text_bold"/>
    <w:basedOn w:val="Normalny"/>
    <w:rsid w:val="0052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527F1A"/>
  </w:style>
  <w:style w:type="character" w:customStyle="1" w:styleId="artnr">
    <w:name w:val="artnr"/>
    <w:basedOn w:val="Domylnaczcionkaakapitu"/>
    <w:rsid w:val="00527F1A"/>
  </w:style>
  <w:style w:type="character" w:customStyle="1" w:styleId="sllg">
    <w:name w:val="sllg"/>
    <w:basedOn w:val="Domylnaczcionkaakapitu"/>
    <w:rsid w:val="00527F1A"/>
  </w:style>
  <w:style w:type="character" w:customStyle="1" w:styleId="fontstyle140">
    <w:name w:val="fontstyle14"/>
    <w:basedOn w:val="Domylnaczcionkaakapitu"/>
    <w:rsid w:val="00527F1A"/>
  </w:style>
  <w:style w:type="character" w:styleId="Numerwiersza">
    <w:name w:val="line number"/>
    <w:basedOn w:val="Domylnaczcionkaakapitu"/>
    <w:uiPriority w:val="99"/>
    <w:semiHidden/>
    <w:unhideWhenUsed/>
    <w:rsid w:val="00527F1A"/>
  </w:style>
  <w:style w:type="character" w:customStyle="1" w:styleId="FontStyle20">
    <w:name w:val="Font Style20"/>
    <w:rsid w:val="00527F1A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52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527F1A"/>
  </w:style>
  <w:style w:type="character" w:customStyle="1" w:styleId="AkapitzlistZnak">
    <w:name w:val="Akapit z listą Znak"/>
    <w:link w:val="Akapitzlist"/>
    <w:uiPriority w:val="34"/>
    <w:locked/>
    <w:rsid w:val="00527F1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27F1A"/>
  </w:style>
  <w:style w:type="numbering" w:customStyle="1" w:styleId="Bezlisty111">
    <w:name w:val="Bez listy111"/>
    <w:next w:val="Bezlisty"/>
    <w:uiPriority w:val="99"/>
    <w:semiHidden/>
    <w:unhideWhenUsed/>
    <w:rsid w:val="00527F1A"/>
  </w:style>
  <w:style w:type="paragraph" w:customStyle="1" w:styleId="tyt">
    <w:name w:val="tyt"/>
    <w:basedOn w:val="Normalny"/>
    <w:rsid w:val="00527F1A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abulatory">
    <w:name w:val="tabulatory"/>
    <w:rsid w:val="00527F1A"/>
  </w:style>
  <w:style w:type="paragraph" w:customStyle="1" w:styleId="Domylnie">
    <w:name w:val="Domyślnie"/>
    <w:rsid w:val="00527F1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27F1A"/>
    <w:pPr>
      <w:ind w:left="360" w:firstLine="360"/>
      <w:jc w:val="left"/>
    </w:pPr>
    <w:rPr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27F1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NormalBold">
    <w:name w:val="NormalBold"/>
    <w:basedOn w:val="Normalny"/>
    <w:link w:val="NormalBoldChar"/>
    <w:rsid w:val="00527F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27F1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27F1A"/>
    <w:rPr>
      <w:b/>
      <w:i/>
      <w:spacing w:val="0"/>
    </w:rPr>
  </w:style>
  <w:style w:type="paragraph" w:customStyle="1" w:styleId="Text10">
    <w:name w:val="Text 1"/>
    <w:basedOn w:val="Normalny"/>
    <w:rsid w:val="00527F1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27F1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27F1A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7F1A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527F1A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527F1A"/>
    <w:pPr>
      <w:numPr>
        <w:ilvl w:val="1"/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527F1A"/>
    <w:pPr>
      <w:numPr>
        <w:ilvl w:val="2"/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527F1A"/>
    <w:pPr>
      <w:numPr>
        <w:ilvl w:val="3"/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27F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27F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27F1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breadcrumb">
    <w:name w:val="breadcrumb"/>
    <w:rsid w:val="00527F1A"/>
  </w:style>
  <w:style w:type="character" w:customStyle="1" w:styleId="Nagwek54Bezpogrubienia">
    <w:name w:val="Nagłówek #5 (4) + Bez pogrubienia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Nagwek12">
    <w:name w:val="Nagłówek #1 (2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Nagweklubstopka">
    <w:name w:val="Nagłówek lub stopka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Pogrubienie">
    <w:name w:val="Nagłówek lub stopka + Pogrubienie"/>
    <w:rsid w:val="0052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Teksttreci2">
    <w:name w:val="Tekst treści (2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">
    <w:name w:val="Tekst treści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Podpistabeli">
    <w:name w:val="Podpis tabeli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3">
    <w:name w:val="Tekst treści (3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4">
    <w:name w:val="Tekst treści (4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20">
    <w:name w:val="Nagłówek #2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5">
    <w:name w:val="Tekst treści (5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Nagwek13">
    <w:name w:val="Nagłówek #1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6">
    <w:name w:val="Tekst treści (6)"/>
    <w:rsid w:val="0052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527F1A"/>
  </w:style>
  <w:style w:type="numbering" w:customStyle="1" w:styleId="Bezlisty3">
    <w:name w:val="Bez listy3"/>
    <w:next w:val="Bezlisty"/>
    <w:uiPriority w:val="99"/>
    <w:semiHidden/>
    <w:unhideWhenUsed/>
    <w:rsid w:val="00527F1A"/>
  </w:style>
  <w:style w:type="paragraph" w:customStyle="1" w:styleId="ust1art">
    <w:name w:val="ust1 art"/>
    <w:rsid w:val="00527F1A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C4F2-2DF3-475E-83C6-6752873C53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5556AF-9245-4B17-B80B-FEA83766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45</Pages>
  <Words>10925</Words>
  <Characters>65554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Starba Marcin</dc:creator>
  <cp:lastModifiedBy>Rapkiewicz-Ziętala Anna</cp:lastModifiedBy>
  <cp:revision>9</cp:revision>
  <cp:lastPrinted>2025-01-07T08:20:00Z</cp:lastPrinted>
  <dcterms:created xsi:type="dcterms:W3CDTF">2025-01-02T09:01:00Z</dcterms:created>
  <dcterms:modified xsi:type="dcterms:W3CDTF">2025-01-07T10:31:00Z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5590f7e4-2273-43bb-af60-df24d80d59d8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Starba Marcin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