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CB39" w14:textId="27F16734" w:rsidR="002213D9" w:rsidRDefault="008058BB" w:rsidP="00E9294E">
      <w:pPr>
        <w:pStyle w:val="Akapitzlist"/>
        <w:ind w:left="0"/>
        <w:jc w:val="right"/>
        <w:rPr>
          <w:rFonts w:ascii="Open Sans" w:hAnsi="Open Sans" w:cs="Open Sans"/>
          <w:sz w:val="16"/>
          <w:szCs w:val="16"/>
          <w:u w:val="single"/>
        </w:rPr>
      </w:pPr>
      <w:r w:rsidRPr="008058BB">
        <w:rPr>
          <w:rFonts w:ascii="Open Sans" w:hAnsi="Open Sans" w:cs="Open Sans"/>
          <w:sz w:val="16"/>
          <w:szCs w:val="16"/>
          <w:u w:val="single"/>
        </w:rPr>
        <w:t xml:space="preserve">Rozdział II </w:t>
      </w:r>
    </w:p>
    <w:p w14:paraId="34B8C4FB" w14:textId="77777777" w:rsidR="002C6CFF" w:rsidRPr="008058BB" w:rsidRDefault="002C6CFF" w:rsidP="00E9294E">
      <w:pPr>
        <w:pStyle w:val="Akapitzlist"/>
        <w:ind w:left="0"/>
        <w:jc w:val="right"/>
        <w:rPr>
          <w:rFonts w:ascii="Open Sans" w:hAnsi="Open Sans" w:cs="Open Sans"/>
          <w:sz w:val="16"/>
          <w:szCs w:val="16"/>
          <w:u w:val="single"/>
        </w:rPr>
      </w:pPr>
    </w:p>
    <w:p w14:paraId="5DEB2F89" w14:textId="77777777" w:rsidR="00606BFF" w:rsidRPr="00F87DA1" w:rsidRDefault="00606BFF" w:rsidP="00DC5FB2">
      <w:pPr>
        <w:pStyle w:val="Tytu"/>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Open Sans" w:hAnsi="Open Sans" w:cs="Open Sans"/>
          <w:color w:val="000000"/>
          <w:sz w:val="24"/>
          <w:szCs w:val="24"/>
        </w:rPr>
      </w:pPr>
      <w:r w:rsidRPr="00F87DA1">
        <w:rPr>
          <w:rFonts w:ascii="Open Sans" w:hAnsi="Open Sans" w:cs="Open Sans"/>
          <w:color w:val="000000"/>
          <w:sz w:val="24"/>
          <w:szCs w:val="24"/>
        </w:rPr>
        <w:t>OPIS PRZEDMIOTU ZAMÓWIENIA</w:t>
      </w:r>
      <w:r w:rsidR="004D6AC3" w:rsidRPr="00F87DA1">
        <w:rPr>
          <w:rFonts w:ascii="Open Sans" w:hAnsi="Open Sans" w:cs="Open Sans"/>
          <w:color w:val="000000"/>
          <w:sz w:val="24"/>
          <w:szCs w:val="24"/>
        </w:rPr>
        <w:t>.</w:t>
      </w:r>
    </w:p>
    <w:p w14:paraId="228B85D8" w14:textId="77777777" w:rsidR="002213D9" w:rsidRPr="00F87DA1" w:rsidRDefault="002213D9" w:rsidP="002C5EBF">
      <w:pPr>
        <w:pStyle w:val="Tytu"/>
        <w:jc w:val="left"/>
        <w:rPr>
          <w:rFonts w:ascii="Open Sans" w:hAnsi="Open Sans" w:cs="Open Sans"/>
          <w:color w:val="000000"/>
          <w:sz w:val="24"/>
          <w:szCs w:val="24"/>
          <w:u w:val="single"/>
        </w:rPr>
      </w:pPr>
    </w:p>
    <w:p w14:paraId="59247148" w14:textId="65220D87" w:rsidR="008D3EBA" w:rsidRPr="00CF2FE9" w:rsidRDefault="0033732F" w:rsidP="00CF2FE9">
      <w:pPr>
        <w:pStyle w:val="Tytu"/>
        <w:rPr>
          <w:rFonts w:ascii="Open Sans" w:hAnsi="Open Sans" w:cs="Open Sans"/>
          <w:bCs/>
          <w:color w:val="0000FF"/>
          <w:sz w:val="22"/>
          <w:szCs w:val="22"/>
        </w:rPr>
      </w:pPr>
      <w:r w:rsidRPr="00CF2FE9">
        <w:rPr>
          <w:rFonts w:ascii="Open Sans" w:hAnsi="Open Sans" w:cs="Open Sans"/>
          <w:bCs/>
          <w:color w:val="0000FF"/>
          <w:sz w:val="22"/>
          <w:szCs w:val="22"/>
        </w:rPr>
        <w:t>„Dostawa</w:t>
      </w:r>
      <w:r w:rsidRPr="00CF2FE9">
        <w:rPr>
          <w:rFonts w:ascii="Open Sans" w:hAnsi="Open Sans" w:cs="Open Sans"/>
          <w:bCs/>
          <w:iCs/>
          <w:color w:val="0000FF"/>
          <w:sz w:val="22"/>
          <w:szCs w:val="22"/>
        </w:rPr>
        <w:t xml:space="preserve"> </w:t>
      </w:r>
      <w:r w:rsidR="00016E8E" w:rsidRPr="00CF2FE9">
        <w:rPr>
          <w:rFonts w:ascii="Open Sans" w:hAnsi="Open Sans" w:cs="Open Sans"/>
          <w:bCs/>
          <w:iCs/>
          <w:color w:val="0000FF"/>
          <w:sz w:val="22"/>
          <w:szCs w:val="22"/>
        </w:rPr>
        <w:t>now</w:t>
      </w:r>
      <w:r w:rsidR="0045168A" w:rsidRPr="00CF2FE9">
        <w:rPr>
          <w:rFonts w:ascii="Open Sans" w:hAnsi="Open Sans" w:cs="Open Sans"/>
          <w:bCs/>
          <w:iCs/>
          <w:color w:val="0000FF"/>
          <w:sz w:val="22"/>
          <w:szCs w:val="22"/>
        </w:rPr>
        <w:t>ego</w:t>
      </w:r>
      <w:r w:rsidR="00016E8E" w:rsidRPr="00CF2FE9">
        <w:rPr>
          <w:rFonts w:ascii="Open Sans" w:hAnsi="Open Sans" w:cs="Open Sans"/>
          <w:bCs/>
          <w:iCs/>
          <w:color w:val="0000FF"/>
          <w:sz w:val="22"/>
          <w:szCs w:val="22"/>
        </w:rPr>
        <w:t xml:space="preserve"> </w:t>
      </w:r>
      <w:r w:rsidRPr="00CF2FE9">
        <w:rPr>
          <w:rFonts w:ascii="Open Sans" w:hAnsi="Open Sans" w:cs="Open Sans"/>
          <w:bCs/>
          <w:color w:val="0000FF"/>
          <w:sz w:val="22"/>
          <w:szCs w:val="22"/>
        </w:rPr>
        <w:t>p</w:t>
      </w:r>
      <w:r w:rsidR="00DF4274" w:rsidRPr="00CF2FE9">
        <w:rPr>
          <w:rFonts w:ascii="Open Sans" w:hAnsi="Open Sans" w:cs="Open Sans"/>
          <w:bCs/>
          <w:color w:val="0000FF"/>
          <w:sz w:val="22"/>
          <w:szCs w:val="22"/>
        </w:rPr>
        <w:t>ług</w:t>
      </w:r>
      <w:r w:rsidR="0045168A" w:rsidRPr="00CF2FE9">
        <w:rPr>
          <w:rFonts w:ascii="Open Sans" w:hAnsi="Open Sans" w:cs="Open Sans"/>
          <w:bCs/>
          <w:color w:val="0000FF"/>
          <w:sz w:val="22"/>
          <w:szCs w:val="22"/>
        </w:rPr>
        <w:t>u</w:t>
      </w:r>
      <w:r w:rsidRPr="00CF2FE9">
        <w:rPr>
          <w:rFonts w:ascii="Open Sans" w:hAnsi="Open Sans" w:cs="Open Sans"/>
          <w:bCs/>
          <w:color w:val="0000FF"/>
          <w:sz w:val="22"/>
          <w:szCs w:val="22"/>
        </w:rPr>
        <w:t xml:space="preserve"> </w:t>
      </w:r>
      <w:r w:rsidR="00DF4274" w:rsidRPr="00CF2FE9">
        <w:rPr>
          <w:rFonts w:ascii="Open Sans" w:hAnsi="Open Sans" w:cs="Open Sans"/>
          <w:bCs/>
          <w:color w:val="0000FF"/>
          <w:sz w:val="22"/>
          <w:szCs w:val="22"/>
        </w:rPr>
        <w:t>odśnieżn</w:t>
      </w:r>
      <w:r w:rsidR="0045168A" w:rsidRPr="00CF2FE9">
        <w:rPr>
          <w:rFonts w:ascii="Open Sans" w:hAnsi="Open Sans" w:cs="Open Sans"/>
          <w:bCs/>
          <w:color w:val="0000FF"/>
          <w:sz w:val="22"/>
          <w:szCs w:val="22"/>
        </w:rPr>
        <w:t>ego</w:t>
      </w:r>
      <w:r w:rsidR="00DF4274" w:rsidRPr="00CF2FE9">
        <w:rPr>
          <w:rFonts w:ascii="Open Sans" w:hAnsi="Open Sans" w:cs="Open Sans"/>
          <w:bCs/>
          <w:color w:val="0000FF"/>
          <w:sz w:val="22"/>
          <w:szCs w:val="22"/>
        </w:rPr>
        <w:t xml:space="preserve"> z lemieszem jednostronnym i płytą czołową</w:t>
      </w:r>
      <w:r w:rsidRPr="00CF2FE9">
        <w:rPr>
          <w:rFonts w:ascii="Open Sans" w:hAnsi="Open Sans" w:cs="Open Sans"/>
          <w:bCs/>
          <w:color w:val="0000FF"/>
          <w:sz w:val="22"/>
          <w:szCs w:val="22"/>
        </w:rPr>
        <w:t xml:space="preserve">”. </w:t>
      </w:r>
    </w:p>
    <w:p w14:paraId="661AC4ED" w14:textId="77777777" w:rsidR="00DF4274" w:rsidRPr="00CF2FE9" w:rsidRDefault="00F663B1" w:rsidP="00DF4274">
      <w:pPr>
        <w:pStyle w:val="Tytu"/>
        <w:rPr>
          <w:rFonts w:ascii="Open Sans" w:hAnsi="Open Sans" w:cs="Open Sans"/>
          <w:b w:val="0"/>
          <w:iCs/>
          <w:color w:val="000000"/>
          <w:sz w:val="20"/>
          <w:u w:val="single"/>
        </w:rPr>
      </w:pPr>
      <w:r w:rsidRPr="00CF2FE9">
        <w:rPr>
          <w:rFonts w:ascii="Open Sans" w:hAnsi="Open Sans" w:cs="Open Sans"/>
          <w:b w:val="0"/>
          <w:iCs/>
          <w:color w:val="000000"/>
          <w:sz w:val="20"/>
          <w:u w:val="single"/>
        </w:rPr>
        <w:t>Opis przedmiotu zamówienia według klasyfikacji CPV;</w:t>
      </w:r>
    </w:p>
    <w:p w14:paraId="53E0CF01" w14:textId="7DC97101" w:rsidR="0061184C" w:rsidRDefault="00DF4274" w:rsidP="00CF2FE9">
      <w:pPr>
        <w:pStyle w:val="Tytu"/>
        <w:rPr>
          <w:rFonts w:ascii="Open Sans" w:hAnsi="Open Sans" w:cs="Open Sans"/>
          <w:sz w:val="20"/>
        </w:rPr>
      </w:pPr>
      <w:r w:rsidRPr="00CF2FE9">
        <w:rPr>
          <w:rFonts w:ascii="Open Sans" w:hAnsi="Open Sans" w:cs="Open Sans"/>
          <w:sz w:val="20"/>
        </w:rPr>
        <w:t>CPV 43313100-1</w:t>
      </w:r>
    </w:p>
    <w:p w14:paraId="2DB2839C" w14:textId="77777777" w:rsidR="00CF2FE9" w:rsidRPr="00CF2FE9" w:rsidRDefault="00CF2FE9" w:rsidP="00CF2FE9">
      <w:pPr>
        <w:pStyle w:val="Tytu"/>
        <w:rPr>
          <w:rFonts w:ascii="Open Sans" w:hAnsi="Open Sans" w:cs="Open Sans"/>
          <w:iCs/>
          <w:sz w:val="20"/>
          <w:u w:val="single"/>
        </w:rPr>
      </w:pPr>
    </w:p>
    <w:p w14:paraId="72723E84" w14:textId="77777777" w:rsidR="00606BFF" w:rsidRPr="00F87DA1" w:rsidRDefault="00606BFF">
      <w:pPr>
        <w:pStyle w:val="Tytu"/>
        <w:numPr>
          <w:ilvl w:val="0"/>
          <w:numId w:val="3"/>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Cs/>
          <w:color w:val="0000FF"/>
          <w:sz w:val="24"/>
          <w:szCs w:val="24"/>
        </w:rPr>
      </w:pPr>
      <w:r w:rsidRPr="00F87DA1">
        <w:rPr>
          <w:rFonts w:ascii="Open Sans" w:hAnsi="Open Sans" w:cs="Open Sans"/>
          <w:bCs/>
          <w:color w:val="0000FF"/>
          <w:sz w:val="24"/>
          <w:szCs w:val="24"/>
        </w:rPr>
        <w:t>Przedmiot dostawy</w:t>
      </w:r>
      <w:r w:rsidR="004D6AC3" w:rsidRPr="00F87DA1">
        <w:rPr>
          <w:rFonts w:ascii="Open Sans" w:hAnsi="Open Sans" w:cs="Open Sans"/>
          <w:bCs/>
          <w:color w:val="0000FF"/>
          <w:sz w:val="24"/>
          <w:szCs w:val="24"/>
        </w:rPr>
        <w:t>.</w:t>
      </w:r>
    </w:p>
    <w:p w14:paraId="23D53009" w14:textId="4D561CF8" w:rsidR="00DF4274" w:rsidRPr="00CF2FE9" w:rsidRDefault="00F663B1" w:rsidP="00FC68D0">
      <w:pPr>
        <w:pStyle w:val="Tytu"/>
        <w:jc w:val="both"/>
        <w:rPr>
          <w:rFonts w:ascii="Open Sans" w:hAnsi="Open Sans" w:cs="Open Sans"/>
          <w:b w:val="0"/>
          <w:sz w:val="20"/>
        </w:rPr>
      </w:pPr>
      <w:r w:rsidRPr="00CF2FE9">
        <w:rPr>
          <w:rFonts w:ascii="Open Sans" w:hAnsi="Open Sans" w:cs="Open Sans"/>
          <w:b w:val="0"/>
          <w:sz w:val="20"/>
        </w:rPr>
        <w:t>D</w:t>
      </w:r>
      <w:r w:rsidR="00DF4274" w:rsidRPr="00CF2FE9">
        <w:rPr>
          <w:rFonts w:ascii="Open Sans" w:hAnsi="Open Sans" w:cs="Open Sans"/>
          <w:b w:val="0"/>
          <w:sz w:val="20"/>
        </w:rPr>
        <w:t xml:space="preserve">ostawa </w:t>
      </w:r>
      <w:r w:rsidR="0045168A" w:rsidRPr="00CF2FE9">
        <w:rPr>
          <w:rFonts w:ascii="Open Sans" w:hAnsi="Open Sans" w:cs="Open Sans"/>
          <w:b w:val="0"/>
          <w:sz w:val="20"/>
        </w:rPr>
        <w:t>pługu</w:t>
      </w:r>
      <w:r w:rsidR="00DF4274" w:rsidRPr="00CF2FE9">
        <w:rPr>
          <w:rFonts w:ascii="Open Sans" w:hAnsi="Open Sans" w:cs="Open Sans"/>
          <w:b w:val="0"/>
          <w:sz w:val="20"/>
        </w:rPr>
        <w:t xml:space="preserve"> odśnieżn</w:t>
      </w:r>
      <w:r w:rsidR="0045168A" w:rsidRPr="00CF2FE9">
        <w:rPr>
          <w:rFonts w:ascii="Open Sans" w:hAnsi="Open Sans" w:cs="Open Sans"/>
          <w:b w:val="0"/>
          <w:sz w:val="20"/>
        </w:rPr>
        <w:t>ego</w:t>
      </w:r>
      <w:r w:rsidR="00DF4274" w:rsidRPr="00CF2FE9">
        <w:rPr>
          <w:rFonts w:ascii="Open Sans" w:hAnsi="Open Sans" w:cs="Open Sans"/>
          <w:b w:val="0"/>
          <w:sz w:val="20"/>
        </w:rPr>
        <w:t xml:space="preserve"> z lemieszem jednostronnym i płytą czołową.</w:t>
      </w:r>
    </w:p>
    <w:p w14:paraId="44A09A44" w14:textId="77777777" w:rsidR="00C95D07" w:rsidRPr="00CF2FE9" w:rsidRDefault="00606BFF">
      <w:pPr>
        <w:pStyle w:val="Tytu"/>
        <w:numPr>
          <w:ilvl w:val="1"/>
          <w:numId w:val="3"/>
        </w:numPr>
        <w:tabs>
          <w:tab w:val="left" w:pos="284"/>
        </w:tabs>
        <w:ind w:left="284" w:hanging="284"/>
        <w:jc w:val="both"/>
        <w:rPr>
          <w:rFonts w:ascii="Open Sans" w:hAnsi="Open Sans" w:cs="Open Sans"/>
          <w:b w:val="0"/>
          <w:bCs/>
          <w:sz w:val="20"/>
          <w:u w:val="single"/>
        </w:rPr>
      </w:pPr>
      <w:r w:rsidRPr="00CF2FE9">
        <w:rPr>
          <w:rFonts w:ascii="Open Sans" w:hAnsi="Open Sans" w:cs="Open Sans"/>
          <w:b w:val="0"/>
          <w:color w:val="000000"/>
          <w:sz w:val="20"/>
        </w:rPr>
        <w:t>Cena musi być wyrażona w zł. PLN</w:t>
      </w:r>
      <w:r w:rsidR="00C95D07" w:rsidRPr="00CF2FE9">
        <w:rPr>
          <w:rFonts w:ascii="Open Sans" w:hAnsi="Open Sans" w:cs="Open Sans"/>
          <w:b w:val="0"/>
          <w:color w:val="000000"/>
          <w:sz w:val="20"/>
        </w:rPr>
        <w:t>.</w:t>
      </w:r>
    </w:p>
    <w:p w14:paraId="604B0A1A" w14:textId="3721B00E" w:rsidR="00C95D07" w:rsidRPr="00CF2FE9" w:rsidRDefault="00606BFF">
      <w:pPr>
        <w:pStyle w:val="Tytu"/>
        <w:numPr>
          <w:ilvl w:val="1"/>
          <w:numId w:val="3"/>
        </w:numPr>
        <w:tabs>
          <w:tab w:val="left" w:pos="284"/>
        </w:tabs>
        <w:ind w:left="284" w:hanging="284"/>
        <w:jc w:val="both"/>
        <w:rPr>
          <w:rFonts w:ascii="Open Sans" w:hAnsi="Open Sans" w:cs="Open Sans"/>
          <w:b w:val="0"/>
          <w:bCs/>
          <w:sz w:val="20"/>
          <w:u w:val="single"/>
        </w:rPr>
      </w:pPr>
      <w:r w:rsidRPr="00CF2FE9">
        <w:rPr>
          <w:rFonts w:ascii="Open Sans" w:hAnsi="Open Sans" w:cs="Open Sans"/>
          <w:b w:val="0"/>
          <w:color w:val="000000"/>
          <w:sz w:val="20"/>
        </w:rPr>
        <w:t xml:space="preserve">Cena musi obejmować wszystkie koszty dostawy np. </w:t>
      </w:r>
      <w:r w:rsidR="00F663B1" w:rsidRPr="00CF2FE9">
        <w:rPr>
          <w:rFonts w:ascii="Open Sans" w:hAnsi="Open Sans" w:cs="Open Sans"/>
          <w:b w:val="0"/>
          <w:color w:val="000000"/>
          <w:sz w:val="20"/>
        </w:rPr>
        <w:t xml:space="preserve">akcyza, cło, podatki itp.  </w:t>
      </w:r>
      <w:r w:rsidRPr="00CF2FE9">
        <w:rPr>
          <w:rFonts w:ascii="Open Sans" w:hAnsi="Open Sans" w:cs="Open Sans"/>
          <w:b w:val="0"/>
          <w:color w:val="000000"/>
          <w:sz w:val="20"/>
        </w:rPr>
        <w:t xml:space="preserve">transport, ubezpieczenie do momentu dostawy w miejsce wskazane przez </w:t>
      </w:r>
      <w:r w:rsidR="00CF2FE9" w:rsidRPr="00CF2FE9">
        <w:rPr>
          <w:rFonts w:ascii="Open Sans" w:hAnsi="Open Sans" w:cs="Open Sans"/>
          <w:b w:val="0"/>
          <w:bCs/>
          <w:color w:val="000000"/>
          <w:sz w:val="20"/>
        </w:rPr>
        <w:t>Zamawiającego,</w:t>
      </w:r>
    </w:p>
    <w:p w14:paraId="39CF7AC3" w14:textId="4D312F49" w:rsidR="00C95D07" w:rsidRPr="00CF2FE9" w:rsidRDefault="00DF4274">
      <w:pPr>
        <w:pStyle w:val="Tytu"/>
        <w:numPr>
          <w:ilvl w:val="1"/>
          <w:numId w:val="3"/>
        </w:numPr>
        <w:tabs>
          <w:tab w:val="left" w:pos="284"/>
        </w:tabs>
        <w:ind w:left="284" w:hanging="284"/>
        <w:jc w:val="both"/>
        <w:rPr>
          <w:rFonts w:ascii="Open Sans" w:hAnsi="Open Sans" w:cs="Open Sans"/>
          <w:b w:val="0"/>
          <w:bCs/>
          <w:sz w:val="20"/>
          <w:u w:val="single"/>
        </w:rPr>
      </w:pPr>
      <w:r w:rsidRPr="00CF2FE9">
        <w:rPr>
          <w:rFonts w:ascii="Open Sans" w:hAnsi="Open Sans" w:cs="Open Sans"/>
          <w:b w:val="0"/>
          <w:bCs/>
          <w:color w:val="000000"/>
          <w:sz w:val="20"/>
        </w:rPr>
        <w:t>Pług</w:t>
      </w:r>
      <w:r w:rsidR="00606BFF" w:rsidRPr="00CF2FE9">
        <w:rPr>
          <w:rFonts w:ascii="Open Sans" w:hAnsi="Open Sans" w:cs="Open Sans"/>
          <w:b w:val="0"/>
          <w:bCs/>
          <w:color w:val="000000"/>
          <w:sz w:val="20"/>
        </w:rPr>
        <w:t xml:space="preserve"> mu</w:t>
      </w:r>
      <w:r w:rsidR="008D3EBA" w:rsidRPr="00CF2FE9">
        <w:rPr>
          <w:rFonts w:ascii="Open Sans" w:hAnsi="Open Sans" w:cs="Open Sans"/>
          <w:b w:val="0"/>
          <w:bCs/>
          <w:color w:val="000000"/>
          <w:sz w:val="20"/>
        </w:rPr>
        <w:t>s</w:t>
      </w:r>
      <w:r w:rsidR="0000387D" w:rsidRPr="00CF2FE9">
        <w:rPr>
          <w:rFonts w:ascii="Open Sans" w:hAnsi="Open Sans" w:cs="Open Sans"/>
          <w:b w:val="0"/>
          <w:bCs/>
          <w:color w:val="000000"/>
          <w:sz w:val="20"/>
        </w:rPr>
        <w:t>i</w:t>
      </w:r>
      <w:r w:rsidR="008D3EBA" w:rsidRPr="00CF2FE9">
        <w:rPr>
          <w:rFonts w:ascii="Open Sans" w:hAnsi="Open Sans" w:cs="Open Sans"/>
          <w:b w:val="0"/>
          <w:bCs/>
          <w:color w:val="000000"/>
          <w:sz w:val="20"/>
        </w:rPr>
        <w:t xml:space="preserve"> </w:t>
      </w:r>
      <w:r w:rsidR="00606BFF" w:rsidRPr="00CF2FE9">
        <w:rPr>
          <w:rFonts w:ascii="Open Sans" w:hAnsi="Open Sans" w:cs="Open Sans"/>
          <w:b w:val="0"/>
          <w:bCs/>
          <w:color w:val="000000"/>
          <w:sz w:val="20"/>
        </w:rPr>
        <w:t>być wykona</w:t>
      </w:r>
      <w:r w:rsidR="0000387D" w:rsidRPr="00CF2FE9">
        <w:rPr>
          <w:rFonts w:ascii="Open Sans" w:hAnsi="Open Sans" w:cs="Open Sans"/>
          <w:b w:val="0"/>
          <w:bCs/>
          <w:color w:val="000000"/>
          <w:sz w:val="20"/>
        </w:rPr>
        <w:t>ny</w:t>
      </w:r>
      <w:r w:rsidR="00606BFF" w:rsidRPr="00CF2FE9">
        <w:rPr>
          <w:rFonts w:ascii="Open Sans" w:hAnsi="Open Sans" w:cs="Open Sans"/>
          <w:b w:val="0"/>
          <w:bCs/>
          <w:color w:val="000000"/>
          <w:sz w:val="20"/>
        </w:rPr>
        <w:t xml:space="preserve"> z materiałów fabrycznie nowych. </w:t>
      </w:r>
    </w:p>
    <w:p w14:paraId="67A55338" w14:textId="77777777" w:rsidR="00FC68D0" w:rsidRPr="00CF2FE9" w:rsidRDefault="00606BFF">
      <w:pPr>
        <w:pStyle w:val="Tytu"/>
        <w:numPr>
          <w:ilvl w:val="1"/>
          <w:numId w:val="3"/>
        </w:numPr>
        <w:tabs>
          <w:tab w:val="left" w:pos="284"/>
        </w:tabs>
        <w:ind w:left="284" w:hanging="284"/>
        <w:jc w:val="both"/>
        <w:rPr>
          <w:rFonts w:ascii="Open Sans" w:hAnsi="Open Sans" w:cs="Open Sans"/>
          <w:b w:val="0"/>
          <w:bCs/>
          <w:sz w:val="20"/>
          <w:u w:val="single"/>
        </w:rPr>
      </w:pPr>
      <w:r w:rsidRPr="00CF2FE9">
        <w:rPr>
          <w:rFonts w:ascii="Open Sans" w:hAnsi="Open Sans" w:cs="Open Sans"/>
          <w:b w:val="0"/>
          <w:bCs/>
          <w:color w:val="000000"/>
          <w:sz w:val="20"/>
        </w:rPr>
        <w:t>P</w:t>
      </w:r>
      <w:r w:rsidR="008D3EBA" w:rsidRPr="00CF2FE9">
        <w:rPr>
          <w:rFonts w:ascii="Open Sans" w:hAnsi="Open Sans" w:cs="Open Sans"/>
          <w:b w:val="0"/>
          <w:bCs/>
          <w:color w:val="000000"/>
          <w:sz w:val="20"/>
        </w:rPr>
        <w:t>rzedmiot dostawy</w:t>
      </w:r>
      <w:r w:rsidRPr="00CF2FE9">
        <w:rPr>
          <w:rFonts w:ascii="Open Sans" w:hAnsi="Open Sans" w:cs="Open Sans"/>
          <w:b w:val="0"/>
          <w:bCs/>
          <w:color w:val="000000"/>
          <w:sz w:val="20"/>
        </w:rPr>
        <w:t xml:space="preserve"> należy dostarczyć do siedziby Zamawiającego</w:t>
      </w:r>
      <w:r w:rsidRPr="00CF2FE9">
        <w:rPr>
          <w:rFonts w:ascii="Open Sans" w:hAnsi="Open Sans" w:cs="Open Sans"/>
          <w:color w:val="000000"/>
          <w:sz w:val="20"/>
        </w:rPr>
        <w:t xml:space="preserve"> </w:t>
      </w:r>
      <w:r w:rsidR="00F41C6D" w:rsidRPr="00CF2FE9">
        <w:rPr>
          <w:rFonts w:ascii="Open Sans" w:hAnsi="Open Sans" w:cs="Open Sans"/>
          <w:color w:val="000000"/>
          <w:sz w:val="20"/>
        </w:rPr>
        <w:br/>
      </w:r>
      <w:r w:rsidRPr="00CF2FE9">
        <w:rPr>
          <w:rFonts w:ascii="Open Sans" w:hAnsi="Open Sans" w:cs="Open Sans"/>
          <w:b w:val="0"/>
          <w:bCs/>
          <w:color w:val="000000"/>
          <w:sz w:val="20"/>
        </w:rPr>
        <w:t xml:space="preserve">w Koszalinie, ul. Komunalna 5. </w:t>
      </w:r>
    </w:p>
    <w:p w14:paraId="4C767704" w14:textId="77777777" w:rsidR="002D271B" w:rsidRPr="00CF2FE9" w:rsidRDefault="002D271B" w:rsidP="00FC68D0">
      <w:pPr>
        <w:pStyle w:val="Tytu"/>
        <w:tabs>
          <w:tab w:val="left" w:pos="284"/>
        </w:tabs>
        <w:jc w:val="both"/>
        <w:rPr>
          <w:rFonts w:ascii="Open Sans" w:hAnsi="Open Sans" w:cs="Open Sans"/>
          <w:b w:val="0"/>
          <w:bCs/>
          <w:sz w:val="20"/>
          <w:u w:val="single"/>
        </w:rPr>
      </w:pPr>
    </w:p>
    <w:p w14:paraId="77C0AEF7" w14:textId="77777777" w:rsidR="008D3EBA" w:rsidRPr="00CF2FE9" w:rsidRDefault="008D3EBA">
      <w:pPr>
        <w:pStyle w:val="Tytu"/>
        <w:numPr>
          <w:ilvl w:val="0"/>
          <w:numId w:val="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0"/>
        </w:rPr>
      </w:pPr>
      <w:bookmarkStart w:id="0" w:name="_Hlk42746353"/>
      <w:r w:rsidRPr="00CF2FE9">
        <w:rPr>
          <w:rFonts w:ascii="Open Sans" w:hAnsi="Open Sans" w:cs="Open Sans"/>
          <w:bCs/>
          <w:color w:val="0000FF"/>
          <w:sz w:val="20"/>
        </w:rPr>
        <w:t>Charakterystyka techniczna nadwozia.</w:t>
      </w:r>
    </w:p>
    <w:p w14:paraId="360523C1" w14:textId="562A2518" w:rsidR="00086DF2" w:rsidRPr="00CF2FE9" w:rsidRDefault="00086DF2">
      <w:pPr>
        <w:pStyle w:val="Tytu"/>
        <w:numPr>
          <w:ilvl w:val="1"/>
          <w:numId w:val="3"/>
        </w:numPr>
        <w:tabs>
          <w:tab w:val="left" w:pos="426"/>
          <w:tab w:val="left" w:pos="567"/>
          <w:tab w:val="left" w:pos="709"/>
        </w:tabs>
        <w:jc w:val="left"/>
        <w:rPr>
          <w:rFonts w:ascii="Open Sans" w:hAnsi="Open Sans" w:cs="Open Sans"/>
          <w:bCs/>
          <w:sz w:val="20"/>
          <w:u w:val="single"/>
        </w:rPr>
      </w:pPr>
      <w:r w:rsidRPr="00CF2FE9">
        <w:rPr>
          <w:rFonts w:ascii="Open Sans" w:hAnsi="Open Sans" w:cs="Open Sans"/>
          <w:b w:val="0"/>
          <w:sz w:val="20"/>
        </w:rPr>
        <w:t>Rok produkcji;</w:t>
      </w:r>
      <w:r w:rsidR="00591EB3" w:rsidRPr="00CF2FE9">
        <w:rPr>
          <w:rFonts w:ascii="Open Sans" w:hAnsi="Open Sans" w:cs="Open Sans"/>
          <w:b w:val="0"/>
          <w:sz w:val="20"/>
        </w:rPr>
        <w:t xml:space="preserve"> nie starszy niż</w:t>
      </w:r>
      <w:r w:rsidRPr="00CF2FE9">
        <w:rPr>
          <w:rFonts w:ascii="Open Sans" w:hAnsi="Open Sans" w:cs="Open Sans"/>
          <w:sz w:val="20"/>
        </w:rPr>
        <w:t xml:space="preserve"> 202</w:t>
      </w:r>
      <w:r w:rsidR="00B21CFE" w:rsidRPr="00CF2FE9">
        <w:rPr>
          <w:rFonts w:ascii="Open Sans" w:hAnsi="Open Sans" w:cs="Open Sans"/>
          <w:sz w:val="20"/>
        </w:rPr>
        <w:t>4</w:t>
      </w:r>
      <w:r w:rsidRPr="00CF2FE9">
        <w:rPr>
          <w:rFonts w:ascii="Open Sans" w:hAnsi="Open Sans" w:cs="Open Sans"/>
          <w:sz w:val="20"/>
        </w:rPr>
        <w:t xml:space="preserve"> roku.</w:t>
      </w:r>
    </w:p>
    <w:p w14:paraId="7E397DD9" w14:textId="6830002A" w:rsidR="009B5C71" w:rsidRPr="00CF2FE9" w:rsidRDefault="00DF4274">
      <w:pPr>
        <w:pStyle w:val="Tytu"/>
        <w:numPr>
          <w:ilvl w:val="1"/>
          <w:numId w:val="3"/>
        </w:numPr>
        <w:tabs>
          <w:tab w:val="left" w:pos="426"/>
          <w:tab w:val="left" w:pos="567"/>
          <w:tab w:val="left" w:pos="709"/>
        </w:tabs>
        <w:jc w:val="left"/>
        <w:rPr>
          <w:rFonts w:ascii="Open Sans" w:hAnsi="Open Sans" w:cs="Open Sans"/>
          <w:b w:val="0"/>
          <w:bCs/>
          <w:sz w:val="20"/>
          <w:u w:val="single"/>
        </w:rPr>
      </w:pPr>
      <w:r w:rsidRPr="00CF2FE9">
        <w:rPr>
          <w:rFonts w:ascii="Open Sans" w:hAnsi="Open Sans" w:cs="Open Sans"/>
          <w:b w:val="0"/>
          <w:bCs/>
          <w:sz w:val="20"/>
        </w:rPr>
        <w:t>Pług odśnieżn</w:t>
      </w:r>
      <w:r w:rsidR="0045168A" w:rsidRPr="00CF2FE9">
        <w:rPr>
          <w:rFonts w:ascii="Open Sans" w:hAnsi="Open Sans" w:cs="Open Sans"/>
          <w:b w:val="0"/>
          <w:bCs/>
          <w:sz w:val="20"/>
        </w:rPr>
        <w:t>y:</w:t>
      </w:r>
    </w:p>
    <w:p w14:paraId="7E9DECC2" w14:textId="0AEC0705" w:rsidR="009B5C71" w:rsidRPr="00CF2FE9" w:rsidRDefault="00AC0C32">
      <w:pPr>
        <w:pStyle w:val="Tytu"/>
        <w:numPr>
          <w:ilvl w:val="1"/>
          <w:numId w:val="14"/>
        </w:numPr>
        <w:tabs>
          <w:tab w:val="left" w:pos="426"/>
          <w:tab w:val="left" w:pos="567"/>
          <w:tab w:val="left" w:pos="709"/>
        </w:tabs>
        <w:ind w:left="993" w:hanging="567"/>
        <w:jc w:val="left"/>
        <w:rPr>
          <w:rFonts w:ascii="Open Sans" w:hAnsi="Open Sans" w:cs="Open Sans"/>
          <w:b w:val="0"/>
          <w:bCs/>
          <w:sz w:val="20"/>
          <w:u w:val="single"/>
        </w:rPr>
      </w:pPr>
      <w:r w:rsidRPr="00CF2FE9">
        <w:rPr>
          <w:rFonts w:ascii="Open Sans" w:hAnsi="Open Sans" w:cs="Open Sans"/>
          <w:b w:val="0"/>
          <w:bCs/>
          <w:sz w:val="20"/>
        </w:rPr>
        <w:t>F</w:t>
      </w:r>
      <w:r w:rsidR="00E9294E" w:rsidRPr="00CF2FE9">
        <w:rPr>
          <w:rFonts w:ascii="Open Sans" w:hAnsi="Open Sans" w:cs="Open Sans"/>
          <w:b w:val="0"/>
          <w:bCs/>
          <w:sz w:val="20"/>
        </w:rPr>
        <w:t>abrycznie now</w:t>
      </w:r>
      <w:r w:rsidR="0000387D" w:rsidRPr="00CF2FE9">
        <w:rPr>
          <w:rFonts w:ascii="Open Sans" w:hAnsi="Open Sans" w:cs="Open Sans"/>
          <w:b w:val="0"/>
          <w:bCs/>
          <w:sz w:val="20"/>
        </w:rPr>
        <w:t>y</w:t>
      </w:r>
      <w:r w:rsidRPr="00CF2FE9">
        <w:rPr>
          <w:rFonts w:ascii="Open Sans" w:hAnsi="Open Sans" w:cs="Open Sans"/>
          <w:b w:val="0"/>
          <w:bCs/>
          <w:sz w:val="20"/>
        </w:rPr>
        <w:t>.</w:t>
      </w:r>
    </w:p>
    <w:p w14:paraId="0B90C34B" w14:textId="7A08263F" w:rsidR="009B5C71" w:rsidRPr="00CF2FE9" w:rsidRDefault="00915218">
      <w:pPr>
        <w:pStyle w:val="Tytu"/>
        <w:numPr>
          <w:ilvl w:val="1"/>
          <w:numId w:val="14"/>
        </w:numPr>
        <w:tabs>
          <w:tab w:val="left" w:pos="426"/>
          <w:tab w:val="left" w:pos="567"/>
          <w:tab w:val="left" w:pos="709"/>
        </w:tabs>
        <w:ind w:left="993" w:hanging="567"/>
        <w:jc w:val="left"/>
        <w:rPr>
          <w:rFonts w:ascii="Open Sans" w:hAnsi="Open Sans" w:cs="Open Sans"/>
          <w:b w:val="0"/>
          <w:bCs/>
          <w:sz w:val="20"/>
          <w:u w:val="single"/>
        </w:rPr>
      </w:pPr>
      <w:r w:rsidRPr="00CF2FE9">
        <w:rPr>
          <w:rFonts w:ascii="Open Sans" w:hAnsi="Open Sans" w:cs="Open Sans"/>
          <w:b w:val="0"/>
          <w:bCs/>
          <w:sz w:val="20"/>
        </w:rPr>
        <w:t>Nie eksploatowan</w:t>
      </w:r>
      <w:r w:rsidR="0000387D" w:rsidRPr="00CF2FE9">
        <w:rPr>
          <w:rFonts w:ascii="Open Sans" w:hAnsi="Open Sans" w:cs="Open Sans"/>
          <w:b w:val="0"/>
          <w:bCs/>
          <w:sz w:val="20"/>
        </w:rPr>
        <w:t>y</w:t>
      </w:r>
      <w:r w:rsidRPr="00CF2FE9">
        <w:rPr>
          <w:rFonts w:ascii="Open Sans" w:hAnsi="Open Sans" w:cs="Open Sans"/>
          <w:b w:val="0"/>
          <w:bCs/>
          <w:sz w:val="20"/>
        </w:rPr>
        <w:t>.</w:t>
      </w:r>
    </w:p>
    <w:p w14:paraId="4BA0CE9D" w14:textId="26FB4F73" w:rsidR="00DF4274" w:rsidRPr="00CF2FE9" w:rsidRDefault="00DF4274">
      <w:pPr>
        <w:pStyle w:val="Tytu"/>
        <w:numPr>
          <w:ilvl w:val="1"/>
          <w:numId w:val="3"/>
        </w:numPr>
        <w:tabs>
          <w:tab w:val="left" w:pos="426"/>
          <w:tab w:val="left" w:pos="567"/>
          <w:tab w:val="left" w:pos="709"/>
        </w:tabs>
        <w:ind w:left="426" w:hanging="426"/>
        <w:jc w:val="both"/>
        <w:rPr>
          <w:rFonts w:ascii="Open Sans" w:hAnsi="Open Sans" w:cs="Open Sans"/>
          <w:bCs/>
          <w:sz w:val="20"/>
          <w:u w:val="single"/>
        </w:rPr>
      </w:pPr>
      <w:r w:rsidRPr="00CF2FE9">
        <w:rPr>
          <w:rFonts w:ascii="Open Sans" w:hAnsi="Open Sans" w:cs="Open Sans"/>
          <w:b w:val="0"/>
          <w:bCs/>
          <w:sz w:val="20"/>
          <w:u w:val="single"/>
        </w:rPr>
        <w:t>Pług odśnież</w:t>
      </w:r>
      <w:r w:rsidR="0045168A" w:rsidRPr="00CF2FE9">
        <w:rPr>
          <w:rFonts w:ascii="Open Sans" w:hAnsi="Open Sans" w:cs="Open Sans"/>
          <w:b w:val="0"/>
          <w:bCs/>
          <w:sz w:val="20"/>
          <w:u w:val="single"/>
        </w:rPr>
        <w:t>ny</w:t>
      </w:r>
      <w:r w:rsidRPr="00CF2FE9">
        <w:rPr>
          <w:rFonts w:ascii="Open Sans" w:hAnsi="Open Sans" w:cs="Open Sans"/>
          <w:b w:val="0"/>
          <w:bCs/>
          <w:sz w:val="20"/>
          <w:u w:val="single"/>
        </w:rPr>
        <w:t xml:space="preserve"> z lemieszem jednostronnym i płytą czołową</w:t>
      </w:r>
      <w:r w:rsidRPr="00CF2FE9">
        <w:rPr>
          <w:rFonts w:ascii="Open Sans" w:hAnsi="Open Sans" w:cs="Open Sans"/>
          <w:sz w:val="20"/>
        </w:rPr>
        <w:t xml:space="preserve"> </w:t>
      </w:r>
      <w:r w:rsidRPr="00CF2FE9">
        <w:rPr>
          <w:rFonts w:ascii="Open Sans" w:hAnsi="Open Sans" w:cs="Open Sans"/>
          <w:b w:val="0"/>
          <w:bCs/>
          <w:sz w:val="20"/>
        </w:rPr>
        <w:t>umożliwiającą montaż do wszystkich typów pojazdów o odpowiedniej masie</w:t>
      </w:r>
      <w:r w:rsidRPr="00CF2FE9">
        <w:rPr>
          <w:rFonts w:ascii="Open Sans" w:hAnsi="Open Sans" w:cs="Open Sans"/>
          <w:sz w:val="20"/>
        </w:rPr>
        <w:t xml:space="preserve"> wykonanej wg normy DIN 76060.</w:t>
      </w:r>
    </w:p>
    <w:p w14:paraId="732349FA" w14:textId="77777777" w:rsidR="000B257A" w:rsidRPr="00CF2FE9" w:rsidRDefault="00D65B1A">
      <w:pPr>
        <w:pStyle w:val="Tytu"/>
        <w:numPr>
          <w:ilvl w:val="1"/>
          <w:numId w:val="3"/>
        </w:numPr>
        <w:tabs>
          <w:tab w:val="left" w:pos="426"/>
          <w:tab w:val="left" w:pos="567"/>
          <w:tab w:val="left" w:pos="709"/>
        </w:tabs>
        <w:jc w:val="left"/>
        <w:rPr>
          <w:rFonts w:ascii="Open Sans" w:hAnsi="Open Sans" w:cs="Open Sans"/>
          <w:bCs/>
          <w:sz w:val="20"/>
          <w:u w:val="single"/>
        </w:rPr>
      </w:pPr>
      <w:r w:rsidRPr="00CF2FE9">
        <w:rPr>
          <w:rFonts w:ascii="Open Sans" w:hAnsi="Open Sans" w:cs="Open Sans"/>
          <w:b w:val="0"/>
          <w:bCs/>
          <w:sz w:val="20"/>
        </w:rPr>
        <w:t xml:space="preserve">Masa całkowita kompletnego pługa: </w:t>
      </w:r>
      <w:r w:rsidR="000B257A" w:rsidRPr="00CF2FE9">
        <w:rPr>
          <w:rFonts w:ascii="Open Sans" w:hAnsi="Open Sans" w:cs="Open Sans"/>
          <w:sz w:val="20"/>
        </w:rPr>
        <w:t>maksymalnie do 10</w:t>
      </w:r>
      <w:r w:rsidR="002D271B" w:rsidRPr="00CF2FE9">
        <w:rPr>
          <w:rFonts w:ascii="Open Sans" w:hAnsi="Open Sans" w:cs="Open Sans"/>
          <w:sz w:val="20"/>
        </w:rPr>
        <w:t>,</w:t>
      </w:r>
      <w:r w:rsidR="000B257A" w:rsidRPr="00CF2FE9">
        <w:rPr>
          <w:rFonts w:ascii="Open Sans" w:hAnsi="Open Sans" w:cs="Open Sans"/>
          <w:sz w:val="20"/>
        </w:rPr>
        <w:t>50</w:t>
      </w:r>
      <w:r w:rsidR="002D271B" w:rsidRPr="00CF2FE9">
        <w:rPr>
          <w:rFonts w:ascii="Open Sans" w:hAnsi="Open Sans" w:cs="Open Sans"/>
          <w:sz w:val="20"/>
        </w:rPr>
        <w:t xml:space="preserve"> M</w:t>
      </w:r>
      <w:r w:rsidR="000B257A" w:rsidRPr="00CF2FE9">
        <w:rPr>
          <w:rFonts w:ascii="Open Sans" w:hAnsi="Open Sans" w:cs="Open Sans"/>
          <w:sz w:val="20"/>
        </w:rPr>
        <w:t>g</w:t>
      </w:r>
      <w:r w:rsidR="002D271B" w:rsidRPr="00CF2FE9">
        <w:rPr>
          <w:rFonts w:ascii="Open Sans" w:hAnsi="Open Sans" w:cs="Open Sans"/>
          <w:sz w:val="20"/>
        </w:rPr>
        <w:t>.</w:t>
      </w:r>
    </w:p>
    <w:p w14:paraId="2BDA0012" w14:textId="720B3B5A" w:rsidR="005F6A39" w:rsidRPr="00CF2FE9" w:rsidRDefault="00DF4274">
      <w:pPr>
        <w:pStyle w:val="Tytu"/>
        <w:numPr>
          <w:ilvl w:val="1"/>
          <w:numId w:val="3"/>
        </w:numPr>
        <w:tabs>
          <w:tab w:val="left" w:pos="426"/>
          <w:tab w:val="left" w:pos="567"/>
          <w:tab w:val="left" w:pos="709"/>
        </w:tabs>
        <w:jc w:val="both"/>
        <w:rPr>
          <w:rFonts w:ascii="Open Sans" w:hAnsi="Open Sans" w:cs="Open Sans"/>
          <w:b w:val="0"/>
          <w:bCs/>
          <w:sz w:val="20"/>
        </w:rPr>
      </w:pPr>
      <w:bookmarkStart w:id="1" w:name="_Hlk42748089"/>
      <w:r w:rsidRPr="00CF2FE9">
        <w:rPr>
          <w:rFonts w:ascii="Open Sans" w:hAnsi="Open Sans" w:cs="Open Sans"/>
          <w:b w:val="0"/>
          <w:bCs/>
          <w:sz w:val="20"/>
        </w:rPr>
        <w:t>Pług odśnież</w:t>
      </w:r>
      <w:r w:rsidR="0000387D" w:rsidRPr="00CF2FE9">
        <w:rPr>
          <w:rFonts w:ascii="Open Sans" w:hAnsi="Open Sans" w:cs="Open Sans"/>
          <w:b w:val="0"/>
          <w:bCs/>
          <w:sz w:val="20"/>
        </w:rPr>
        <w:t>ny</w:t>
      </w:r>
      <w:r w:rsidR="005F6A39" w:rsidRPr="00CF2FE9">
        <w:rPr>
          <w:rFonts w:ascii="Open Sans" w:hAnsi="Open Sans" w:cs="Open Sans"/>
          <w:b w:val="0"/>
          <w:bCs/>
          <w:sz w:val="20"/>
        </w:rPr>
        <w:t xml:space="preserve"> będ</w:t>
      </w:r>
      <w:r w:rsidR="0000387D" w:rsidRPr="00CF2FE9">
        <w:rPr>
          <w:rFonts w:ascii="Open Sans" w:hAnsi="Open Sans" w:cs="Open Sans"/>
          <w:b w:val="0"/>
          <w:bCs/>
          <w:sz w:val="20"/>
        </w:rPr>
        <w:t>zie</w:t>
      </w:r>
      <w:r w:rsidR="005F6A39" w:rsidRPr="00CF2FE9">
        <w:rPr>
          <w:rFonts w:ascii="Open Sans" w:hAnsi="Open Sans" w:cs="Open Sans"/>
          <w:b w:val="0"/>
          <w:bCs/>
          <w:sz w:val="20"/>
        </w:rPr>
        <w:t xml:space="preserve"> zamontowan</w:t>
      </w:r>
      <w:r w:rsidR="0000387D" w:rsidRPr="00CF2FE9">
        <w:rPr>
          <w:rFonts w:ascii="Open Sans" w:hAnsi="Open Sans" w:cs="Open Sans"/>
          <w:b w:val="0"/>
          <w:bCs/>
          <w:sz w:val="20"/>
        </w:rPr>
        <w:t>y</w:t>
      </w:r>
      <w:r w:rsidR="005F6A39" w:rsidRPr="00CF2FE9">
        <w:rPr>
          <w:rFonts w:ascii="Open Sans" w:hAnsi="Open Sans" w:cs="Open Sans"/>
          <w:b w:val="0"/>
          <w:bCs/>
          <w:sz w:val="20"/>
        </w:rPr>
        <w:t xml:space="preserve"> na </w:t>
      </w:r>
      <w:r w:rsidR="0000387D" w:rsidRPr="00CF2FE9">
        <w:rPr>
          <w:rFonts w:ascii="Open Sans" w:hAnsi="Open Sans" w:cs="Open Sans"/>
          <w:b w:val="0"/>
          <w:bCs/>
          <w:sz w:val="20"/>
        </w:rPr>
        <w:t>pojeździe</w:t>
      </w:r>
      <w:r w:rsidR="005F6A39" w:rsidRPr="00CF2FE9">
        <w:rPr>
          <w:rFonts w:ascii="Open Sans" w:hAnsi="Open Sans" w:cs="Open Sans"/>
          <w:b w:val="0"/>
          <w:bCs/>
          <w:sz w:val="20"/>
        </w:rPr>
        <w:t xml:space="preserve"> </w:t>
      </w:r>
      <w:r w:rsidR="005F6A39" w:rsidRPr="00CF2FE9">
        <w:rPr>
          <w:rFonts w:ascii="Open Sans" w:hAnsi="Open Sans" w:cs="Open Sans"/>
          <w:sz w:val="20"/>
        </w:rPr>
        <w:t>o DMC 18 Mg.</w:t>
      </w:r>
    </w:p>
    <w:p w14:paraId="65417CF1" w14:textId="77777777" w:rsidR="000B257A" w:rsidRPr="00CF2FE9" w:rsidRDefault="000B257A" w:rsidP="000B257A">
      <w:pPr>
        <w:pStyle w:val="Tytu"/>
        <w:tabs>
          <w:tab w:val="left" w:pos="426"/>
          <w:tab w:val="left" w:pos="567"/>
          <w:tab w:val="left" w:pos="709"/>
        </w:tabs>
        <w:jc w:val="both"/>
        <w:rPr>
          <w:rFonts w:ascii="Open Sans" w:hAnsi="Open Sans" w:cs="Open Sans"/>
          <w:sz w:val="20"/>
        </w:rPr>
      </w:pPr>
    </w:p>
    <w:p w14:paraId="1C63118E" w14:textId="3746C080" w:rsidR="000B257A" w:rsidRPr="00CF2FE9" w:rsidRDefault="000B257A">
      <w:pPr>
        <w:pStyle w:val="Tytu"/>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 w:val="left" w:pos="709"/>
        </w:tabs>
        <w:jc w:val="both"/>
        <w:rPr>
          <w:rFonts w:ascii="Open Sans" w:hAnsi="Open Sans" w:cs="Open Sans"/>
          <w:bCs/>
          <w:sz w:val="20"/>
          <w:u w:val="single"/>
        </w:rPr>
      </w:pPr>
      <w:r w:rsidRPr="00CF2FE9">
        <w:rPr>
          <w:rFonts w:ascii="Open Sans" w:hAnsi="Open Sans" w:cs="Open Sans"/>
          <w:color w:val="0000FF"/>
          <w:sz w:val="20"/>
        </w:rPr>
        <w:t>Parametry techniczne</w:t>
      </w:r>
      <w:r w:rsidR="005C348F" w:rsidRPr="00CF2FE9">
        <w:rPr>
          <w:rFonts w:ascii="Open Sans" w:hAnsi="Open Sans" w:cs="Open Sans"/>
          <w:color w:val="0000FF"/>
          <w:sz w:val="20"/>
        </w:rPr>
        <w:t xml:space="preserve"> </w:t>
      </w:r>
      <w:r w:rsidR="0033732F" w:rsidRPr="00CF2FE9">
        <w:rPr>
          <w:rFonts w:ascii="Open Sans" w:hAnsi="Open Sans" w:cs="Open Sans"/>
          <w:color w:val="0000FF"/>
          <w:sz w:val="20"/>
        </w:rPr>
        <w:t>pług</w:t>
      </w:r>
      <w:r w:rsidR="0045168A" w:rsidRPr="00CF2FE9">
        <w:rPr>
          <w:rFonts w:ascii="Open Sans" w:hAnsi="Open Sans" w:cs="Open Sans"/>
          <w:color w:val="0000FF"/>
          <w:sz w:val="20"/>
        </w:rPr>
        <w:t>u</w:t>
      </w:r>
      <w:r w:rsidR="0033732F" w:rsidRPr="00CF2FE9">
        <w:rPr>
          <w:rFonts w:ascii="Open Sans" w:hAnsi="Open Sans" w:cs="Open Sans"/>
          <w:color w:val="0000FF"/>
          <w:sz w:val="20"/>
        </w:rPr>
        <w:t xml:space="preserve"> odśnieżn</w:t>
      </w:r>
      <w:r w:rsidR="0045168A" w:rsidRPr="00CF2FE9">
        <w:rPr>
          <w:rFonts w:ascii="Open Sans" w:hAnsi="Open Sans" w:cs="Open Sans"/>
          <w:color w:val="0000FF"/>
          <w:sz w:val="20"/>
        </w:rPr>
        <w:t>ego</w:t>
      </w:r>
      <w:r w:rsidR="005C348F" w:rsidRPr="00CF2FE9">
        <w:rPr>
          <w:rFonts w:ascii="Open Sans" w:hAnsi="Open Sans" w:cs="Open Sans"/>
          <w:color w:val="0000FF"/>
          <w:sz w:val="20"/>
        </w:rPr>
        <w:t>.</w:t>
      </w:r>
    </w:p>
    <w:p w14:paraId="1FA52C8F" w14:textId="77777777" w:rsidR="0033732F" w:rsidRPr="00CF2FE9" w:rsidRDefault="0033732F">
      <w:pPr>
        <w:numPr>
          <w:ilvl w:val="1"/>
          <w:numId w:val="17"/>
        </w:numPr>
        <w:suppressAutoHyphens/>
        <w:overflowPunct w:val="0"/>
        <w:autoSpaceDE w:val="0"/>
        <w:spacing w:after="0" w:line="240" w:lineRule="auto"/>
        <w:ind w:hanging="578"/>
        <w:jc w:val="both"/>
        <w:textAlignment w:val="baseline"/>
        <w:rPr>
          <w:rFonts w:ascii="Open Sans" w:hAnsi="Open Sans" w:cs="Open Sans"/>
          <w:b/>
          <w:sz w:val="20"/>
          <w:szCs w:val="20"/>
          <w:u w:val="single"/>
        </w:rPr>
      </w:pPr>
      <w:r w:rsidRPr="00CF2FE9">
        <w:rPr>
          <w:rFonts w:ascii="Open Sans" w:hAnsi="Open Sans" w:cs="Open Sans"/>
          <w:b/>
          <w:sz w:val="20"/>
          <w:szCs w:val="20"/>
          <w:u w:val="single"/>
        </w:rPr>
        <w:t>Podstawowe wymiary:</w:t>
      </w:r>
    </w:p>
    <w:p w14:paraId="1EAB37BA" w14:textId="77777777" w:rsidR="00EE66C4" w:rsidRPr="00CF2FE9" w:rsidRDefault="0033732F">
      <w:pPr>
        <w:numPr>
          <w:ilvl w:val="2"/>
          <w:numId w:val="15"/>
        </w:numPr>
        <w:spacing w:after="0" w:line="240" w:lineRule="auto"/>
        <w:ind w:left="993" w:hanging="284"/>
        <w:jc w:val="both"/>
        <w:rPr>
          <w:rFonts w:ascii="Open Sans" w:hAnsi="Open Sans" w:cs="Open Sans"/>
          <w:sz w:val="20"/>
          <w:szCs w:val="20"/>
        </w:rPr>
      </w:pPr>
      <w:r w:rsidRPr="00CF2FE9">
        <w:rPr>
          <w:rFonts w:ascii="Open Sans" w:hAnsi="Open Sans" w:cs="Open Sans"/>
          <w:bCs/>
          <w:sz w:val="20"/>
          <w:szCs w:val="20"/>
        </w:rPr>
        <w:t xml:space="preserve">Szerokość </w:t>
      </w:r>
      <w:r w:rsidR="00EE66C4" w:rsidRPr="00CF2FE9">
        <w:rPr>
          <w:rFonts w:ascii="Open Sans" w:hAnsi="Open Sans" w:cs="Open Sans"/>
          <w:sz w:val="20"/>
          <w:szCs w:val="20"/>
        </w:rPr>
        <w:t xml:space="preserve">odkładnicy </w:t>
      </w:r>
      <w:r w:rsidR="00EE66C4" w:rsidRPr="00CF2FE9">
        <w:rPr>
          <w:rFonts w:ascii="Open Sans" w:hAnsi="Open Sans" w:cs="Open Sans"/>
          <w:b/>
          <w:bCs/>
          <w:sz w:val="20"/>
          <w:szCs w:val="20"/>
        </w:rPr>
        <w:t>minimum 3 200 mm</w:t>
      </w:r>
      <w:r w:rsidR="00A32AAF" w:rsidRPr="00CF2FE9">
        <w:rPr>
          <w:rFonts w:ascii="Open Sans" w:hAnsi="Open Sans" w:cs="Open Sans"/>
          <w:b/>
          <w:bCs/>
          <w:sz w:val="20"/>
          <w:szCs w:val="20"/>
        </w:rPr>
        <w:t xml:space="preserve"> - maksimum 3 500 mm</w:t>
      </w:r>
      <w:r w:rsidR="00EE66C4" w:rsidRPr="00CF2FE9">
        <w:rPr>
          <w:rFonts w:ascii="Open Sans" w:hAnsi="Open Sans" w:cs="Open Sans"/>
          <w:b/>
          <w:bCs/>
          <w:sz w:val="20"/>
          <w:szCs w:val="20"/>
        </w:rPr>
        <w:t>.</w:t>
      </w:r>
    </w:p>
    <w:p w14:paraId="2985A2E1" w14:textId="77777777" w:rsidR="00EE66C4" w:rsidRPr="00CF2FE9" w:rsidRDefault="00EE66C4">
      <w:pPr>
        <w:numPr>
          <w:ilvl w:val="2"/>
          <w:numId w:val="15"/>
        </w:numPr>
        <w:spacing w:after="0" w:line="240" w:lineRule="auto"/>
        <w:ind w:left="993" w:hanging="284"/>
        <w:jc w:val="both"/>
        <w:rPr>
          <w:rFonts w:ascii="Open Sans" w:hAnsi="Open Sans" w:cs="Open Sans"/>
          <w:sz w:val="20"/>
          <w:szCs w:val="20"/>
        </w:rPr>
      </w:pPr>
      <w:r w:rsidRPr="00CF2FE9">
        <w:rPr>
          <w:rFonts w:ascii="Open Sans" w:hAnsi="Open Sans" w:cs="Open Sans"/>
          <w:sz w:val="20"/>
          <w:szCs w:val="20"/>
        </w:rPr>
        <w:t>Szerokość odśnieżania (robocza) przy skręcie pługa pod kątem 30</w:t>
      </w:r>
      <w:r w:rsidRPr="00CF2FE9">
        <w:rPr>
          <w:rFonts w:ascii="Open Sans" w:hAnsi="Open Sans" w:cs="Open Sans"/>
          <w:sz w:val="20"/>
          <w:szCs w:val="20"/>
          <w:vertAlign w:val="superscript"/>
        </w:rPr>
        <w:t>0</w:t>
      </w:r>
    </w:p>
    <w:p w14:paraId="06C65015" w14:textId="77777777" w:rsidR="00EE66C4" w:rsidRPr="00CF2FE9" w:rsidRDefault="00EE66C4" w:rsidP="00EE66C4">
      <w:pPr>
        <w:spacing w:after="0" w:line="240" w:lineRule="auto"/>
        <w:ind w:left="993"/>
        <w:jc w:val="both"/>
        <w:rPr>
          <w:rFonts w:ascii="Open Sans" w:hAnsi="Open Sans" w:cs="Open Sans"/>
          <w:sz w:val="20"/>
          <w:szCs w:val="20"/>
        </w:rPr>
      </w:pPr>
      <w:r w:rsidRPr="00CF2FE9">
        <w:rPr>
          <w:rFonts w:ascii="Open Sans" w:hAnsi="Open Sans" w:cs="Open Sans"/>
          <w:b/>
          <w:bCs/>
          <w:sz w:val="20"/>
          <w:szCs w:val="20"/>
        </w:rPr>
        <w:t>minimum 2 700 mm</w:t>
      </w:r>
      <w:r w:rsidR="00A32AAF" w:rsidRPr="00CF2FE9">
        <w:rPr>
          <w:rFonts w:ascii="Open Sans" w:hAnsi="Open Sans" w:cs="Open Sans"/>
          <w:b/>
          <w:bCs/>
          <w:sz w:val="20"/>
          <w:szCs w:val="20"/>
        </w:rPr>
        <w:t xml:space="preserve"> – maksimum 3 000 mm</w:t>
      </w:r>
      <w:r w:rsidRPr="00CF2FE9">
        <w:rPr>
          <w:rFonts w:ascii="Open Sans" w:hAnsi="Open Sans" w:cs="Open Sans"/>
          <w:b/>
          <w:bCs/>
          <w:sz w:val="20"/>
          <w:szCs w:val="20"/>
        </w:rPr>
        <w:t>.</w:t>
      </w:r>
    </w:p>
    <w:p w14:paraId="00FAEDE7" w14:textId="77777777" w:rsidR="0033732F" w:rsidRPr="00CF2FE9" w:rsidRDefault="0033732F">
      <w:pPr>
        <w:numPr>
          <w:ilvl w:val="2"/>
          <w:numId w:val="15"/>
        </w:numPr>
        <w:spacing w:after="0" w:line="240" w:lineRule="auto"/>
        <w:ind w:left="993" w:hanging="284"/>
        <w:jc w:val="both"/>
        <w:rPr>
          <w:rFonts w:ascii="Open Sans" w:hAnsi="Open Sans" w:cs="Open Sans"/>
          <w:b/>
          <w:sz w:val="20"/>
          <w:szCs w:val="20"/>
        </w:rPr>
      </w:pPr>
      <w:r w:rsidRPr="00CF2FE9">
        <w:rPr>
          <w:rFonts w:ascii="Open Sans" w:hAnsi="Open Sans" w:cs="Open Sans"/>
          <w:bCs/>
          <w:sz w:val="20"/>
          <w:szCs w:val="20"/>
        </w:rPr>
        <w:t xml:space="preserve">Wysokość </w:t>
      </w:r>
      <w:r w:rsidRPr="00CF2FE9">
        <w:rPr>
          <w:rFonts w:ascii="Open Sans" w:hAnsi="Open Sans" w:cs="Open Sans"/>
          <w:b/>
          <w:bCs/>
          <w:sz w:val="20"/>
          <w:szCs w:val="20"/>
        </w:rPr>
        <w:t>1 100 – 1 200 mm</w:t>
      </w:r>
    </w:p>
    <w:p w14:paraId="35857A34" w14:textId="77777777" w:rsidR="007A2D68" w:rsidRPr="00CF2FE9" w:rsidRDefault="007A2D68">
      <w:pPr>
        <w:numPr>
          <w:ilvl w:val="2"/>
          <w:numId w:val="15"/>
        </w:numPr>
        <w:spacing w:after="0" w:line="240" w:lineRule="auto"/>
        <w:ind w:left="993" w:hanging="284"/>
        <w:jc w:val="both"/>
        <w:rPr>
          <w:rFonts w:ascii="Open Sans" w:hAnsi="Open Sans" w:cs="Open Sans"/>
          <w:b/>
          <w:sz w:val="20"/>
          <w:szCs w:val="20"/>
        </w:rPr>
      </w:pPr>
      <w:r w:rsidRPr="00CF2FE9">
        <w:rPr>
          <w:rFonts w:ascii="Open Sans" w:hAnsi="Open Sans" w:cs="Open Sans"/>
          <w:sz w:val="20"/>
          <w:szCs w:val="20"/>
        </w:rPr>
        <w:t>Promień okładnicy</w:t>
      </w:r>
      <w:r w:rsidRPr="00CF2FE9">
        <w:rPr>
          <w:rFonts w:ascii="Open Sans" w:hAnsi="Open Sans" w:cs="Open Sans"/>
          <w:b/>
          <w:bCs/>
          <w:sz w:val="20"/>
          <w:szCs w:val="20"/>
        </w:rPr>
        <w:t xml:space="preserve"> minimum 350 mm.</w:t>
      </w:r>
    </w:p>
    <w:p w14:paraId="5CADFB13" w14:textId="77777777" w:rsidR="0033732F" w:rsidRPr="00CF2FE9" w:rsidRDefault="0033732F">
      <w:pPr>
        <w:numPr>
          <w:ilvl w:val="2"/>
          <w:numId w:val="15"/>
        </w:numPr>
        <w:spacing w:after="0" w:line="240" w:lineRule="auto"/>
        <w:ind w:left="993" w:hanging="284"/>
        <w:jc w:val="both"/>
        <w:rPr>
          <w:rFonts w:ascii="Open Sans" w:hAnsi="Open Sans" w:cs="Open Sans"/>
          <w:b/>
          <w:sz w:val="20"/>
          <w:szCs w:val="20"/>
        </w:rPr>
      </w:pPr>
      <w:r w:rsidRPr="00CF2FE9">
        <w:rPr>
          <w:rFonts w:ascii="Open Sans" w:hAnsi="Open Sans" w:cs="Open Sans"/>
          <w:sz w:val="20"/>
          <w:szCs w:val="20"/>
        </w:rPr>
        <w:t xml:space="preserve">Ciężar pługa z listwami gumowymi i ze sterowaniem elektrohydraulicznym </w:t>
      </w:r>
      <w:r w:rsidR="00A32AAF" w:rsidRPr="00CF2FE9">
        <w:rPr>
          <w:rFonts w:ascii="Open Sans" w:hAnsi="Open Sans" w:cs="Open Sans"/>
          <w:b/>
          <w:bCs/>
          <w:sz w:val="20"/>
          <w:szCs w:val="20"/>
        </w:rPr>
        <w:t>minimum 300 kg -</w:t>
      </w:r>
      <w:r w:rsidR="00A32AAF" w:rsidRPr="00CF2FE9">
        <w:rPr>
          <w:rFonts w:ascii="Open Sans" w:hAnsi="Open Sans" w:cs="Open Sans"/>
          <w:sz w:val="20"/>
          <w:szCs w:val="20"/>
        </w:rPr>
        <w:t xml:space="preserve"> </w:t>
      </w:r>
      <w:r w:rsidRPr="00CF2FE9">
        <w:rPr>
          <w:rFonts w:ascii="Open Sans" w:hAnsi="Open Sans" w:cs="Open Sans"/>
          <w:b/>
          <w:sz w:val="20"/>
          <w:szCs w:val="20"/>
        </w:rPr>
        <w:t>maksimum 600 kg,</w:t>
      </w:r>
    </w:p>
    <w:p w14:paraId="1985F992" w14:textId="77777777" w:rsidR="0033732F" w:rsidRPr="00CF2FE9" w:rsidRDefault="0033732F">
      <w:pPr>
        <w:numPr>
          <w:ilvl w:val="2"/>
          <w:numId w:val="15"/>
        </w:numPr>
        <w:spacing w:after="0" w:line="240" w:lineRule="auto"/>
        <w:ind w:left="993" w:hanging="284"/>
        <w:jc w:val="both"/>
        <w:rPr>
          <w:rFonts w:ascii="Open Sans" w:hAnsi="Open Sans" w:cs="Open Sans"/>
          <w:b/>
          <w:sz w:val="20"/>
          <w:szCs w:val="20"/>
        </w:rPr>
      </w:pPr>
      <w:r w:rsidRPr="00CF2FE9">
        <w:rPr>
          <w:rFonts w:ascii="Open Sans" w:hAnsi="Open Sans" w:cs="Open Sans"/>
          <w:sz w:val="20"/>
          <w:szCs w:val="20"/>
        </w:rPr>
        <w:t>Pług niezależny od hydrauliki pojazdu,</w:t>
      </w:r>
    </w:p>
    <w:p w14:paraId="43C41E92" w14:textId="77777777" w:rsidR="00EE66C4" w:rsidRPr="00CF2FE9" w:rsidRDefault="00EE66C4" w:rsidP="0033732F">
      <w:pPr>
        <w:spacing w:after="0" w:line="240" w:lineRule="auto"/>
        <w:jc w:val="both"/>
        <w:rPr>
          <w:rFonts w:ascii="Open Sans" w:hAnsi="Open Sans" w:cs="Open Sans"/>
          <w:sz w:val="20"/>
          <w:szCs w:val="20"/>
        </w:rPr>
      </w:pPr>
    </w:p>
    <w:p w14:paraId="0C530E27" w14:textId="77777777" w:rsidR="00D46F23" w:rsidRPr="00CF2FE9" w:rsidRDefault="00D46F23" w:rsidP="0033732F">
      <w:pPr>
        <w:spacing w:after="0" w:line="240" w:lineRule="auto"/>
        <w:jc w:val="both"/>
        <w:rPr>
          <w:rFonts w:ascii="Open Sans" w:hAnsi="Open Sans" w:cs="Open Sans"/>
          <w:sz w:val="20"/>
          <w:szCs w:val="20"/>
        </w:rPr>
      </w:pPr>
    </w:p>
    <w:p w14:paraId="55D59A49" w14:textId="77777777" w:rsidR="0033732F" w:rsidRPr="00CF2FE9" w:rsidRDefault="0033732F">
      <w:pPr>
        <w:numPr>
          <w:ilvl w:val="1"/>
          <w:numId w:val="17"/>
        </w:numPr>
        <w:suppressAutoHyphens/>
        <w:overflowPunct w:val="0"/>
        <w:autoSpaceDE w:val="0"/>
        <w:spacing w:after="0" w:line="240" w:lineRule="auto"/>
        <w:ind w:hanging="578"/>
        <w:jc w:val="both"/>
        <w:textAlignment w:val="baseline"/>
        <w:rPr>
          <w:rFonts w:ascii="Open Sans" w:hAnsi="Open Sans" w:cs="Open Sans"/>
          <w:b/>
          <w:sz w:val="20"/>
          <w:szCs w:val="20"/>
          <w:u w:val="single"/>
        </w:rPr>
      </w:pPr>
      <w:r w:rsidRPr="00CF2FE9">
        <w:rPr>
          <w:rFonts w:ascii="Open Sans" w:hAnsi="Open Sans" w:cs="Open Sans"/>
          <w:b/>
          <w:sz w:val="20"/>
          <w:szCs w:val="20"/>
          <w:u w:val="single"/>
        </w:rPr>
        <w:t>Lemiesz</w:t>
      </w:r>
      <w:r w:rsidR="00D43614" w:rsidRPr="00CF2FE9">
        <w:rPr>
          <w:rFonts w:ascii="Open Sans" w:hAnsi="Open Sans" w:cs="Open Sans"/>
          <w:b/>
          <w:sz w:val="20"/>
          <w:szCs w:val="20"/>
          <w:u w:val="single"/>
        </w:rPr>
        <w:t xml:space="preserve"> pługa.</w:t>
      </w:r>
    </w:p>
    <w:p w14:paraId="7E8CB4CA" w14:textId="77777777" w:rsidR="0033732F" w:rsidRPr="00CF2FE9" w:rsidRDefault="0033732F">
      <w:pPr>
        <w:pStyle w:val="Akapitzlist"/>
        <w:numPr>
          <w:ilvl w:val="2"/>
          <w:numId w:val="16"/>
        </w:numPr>
        <w:spacing w:after="200" w:line="276" w:lineRule="auto"/>
        <w:ind w:left="993" w:hanging="284"/>
        <w:contextualSpacing/>
        <w:jc w:val="both"/>
        <w:rPr>
          <w:rFonts w:ascii="Open Sans" w:hAnsi="Open Sans" w:cs="Open Sans"/>
          <w:b/>
          <w:bCs/>
          <w:sz w:val="20"/>
          <w:szCs w:val="20"/>
        </w:rPr>
      </w:pPr>
      <w:r w:rsidRPr="00CF2FE9">
        <w:rPr>
          <w:rFonts w:ascii="Open Sans" w:hAnsi="Open Sans" w:cs="Open Sans"/>
          <w:bCs/>
          <w:sz w:val="20"/>
          <w:szCs w:val="20"/>
        </w:rPr>
        <w:t>I</w:t>
      </w:r>
      <w:r w:rsidRPr="00CF2FE9">
        <w:rPr>
          <w:rFonts w:ascii="Open Sans" w:hAnsi="Open Sans" w:cs="Open Sans"/>
          <w:sz w:val="20"/>
          <w:szCs w:val="20"/>
        </w:rPr>
        <w:t xml:space="preserve">lość lemieszy </w:t>
      </w:r>
      <w:r w:rsidRPr="00CF2FE9">
        <w:rPr>
          <w:rFonts w:ascii="Open Sans" w:hAnsi="Open Sans" w:cs="Open Sans"/>
          <w:b/>
          <w:sz w:val="20"/>
          <w:szCs w:val="20"/>
        </w:rPr>
        <w:t>1</w:t>
      </w:r>
      <w:r w:rsidR="00D65B1A" w:rsidRPr="00CF2FE9">
        <w:rPr>
          <w:rFonts w:ascii="Open Sans" w:hAnsi="Open Sans" w:cs="Open Sans"/>
          <w:b/>
          <w:sz w:val="20"/>
          <w:szCs w:val="20"/>
        </w:rPr>
        <w:t>.</w:t>
      </w:r>
    </w:p>
    <w:p w14:paraId="77009427" w14:textId="77777777" w:rsidR="00D65B1A" w:rsidRPr="00CF2FE9" w:rsidRDefault="00D65B1A">
      <w:pPr>
        <w:pStyle w:val="Akapitzlist"/>
        <w:numPr>
          <w:ilvl w:val="2"/>
          <w:numId w:val="16"/>
        </w:numPr>
        <w:spacing w:after="200" w:line="276" w:lineRule="auto"/>
        <w:ind w:left="993" w:hanging="284"/>
        <w:contextualSpacing/>
        <w:jc w:val="both"/>
        <w:rPr>
          <w:rFonts w:ascii="Open Sans" w:hAnsi="Open Sans" w:cs="Open Sans"/>
          <w:b/>
          <w:bCs/>
          <w:sz w:val="20"/>
          <w:szCs w:val="20"/>
        </w:rPr>
      </w:pPr>
      <w:r w:rsidRPr="00CF2FE9">
        <w:rPr>
          <w:rFonts w:ascii="Open Sans" w:hAnsi="Open Sans" w:cs="Open Sans"/>
          <w:sz w:val="20"/>
          <w:szCs w:val="20"/>
        </w:rPr>
        <w:t xml:space="preserve">Lemiesz zgarniający tworzący z odkładnicą </w:t>
      </w:r>
      <w:r w:rsidRPr="00CF2FE9">
        <w:rPr>
          <w:rFonts w:ascii="Open Sans" w:hAnsi="Open Sans" w:cs="Open Sans"/>
          <w:b/>
          <w:bCs/>
          <w:sz w:val="20"/>
          <w:szCs w:val="20"/>
        </w:rPr>
        <w:t>jedną płaszczyznę zgarniającą.</w:t>
      </w:r>
      <w:r w:rsidRPr="00CF2FE9">
        <w:rPr>
          <w:rFonts w:ascii="Open Sans" w:hAnsi="Open Sans" w:cs="Open Sans"/>
          <w:sz w:val="20"/>
          <w:szCs w:val="20"/>
        </w:rPr>
        <w:t xml:space="preserve"> </w:t>
      </w:r>
    </w:p>
    <w:p w14:paraId="6C409639" w14:textId="77777777" w:rsidR="0033732F" w:rsidRPr="00CF2FE9" w:rsidRDefault="0033732F">
      <w:pPr>
        <w:pStyle w:val="Akapitzlist"/>
        <w:numPr>
          <w:ilvl w:val="2"/>
          <w:numId w:val="16"/>
        </w:numPr>
        <w:spacing w:after="200" w:line="276" w:lineRule="auto"/>
        <w:ind w:left="993" w:hanging="284"/>
        <w:contextualSpacing/>
        <w:jc w:val="both"/>
        <w:rPr>
          <w:rFonts w:ascii="Open Sans" w:hAnsi="Open Sans" w:cs="Open Sans"/>
          <w:b/>
          <w:bCs/>
          <w:sz w:val="20"/>
          <w:szCs w:val="20"/>
        </w:rPr>
      </w:pPr>
      <w:r w:rsidRPr="00CF2FE9">
        <w:rPr>
          <w:rFonts w:ascii="Open Sans" w:hAnsi="Open Sans" w:cs="Open Sans"/>
          <w:sz w:val="20"/>
          <w:szCs w:val="20"/>
        </w:rPr>
        <w:t xml:space="preserve">Okładnica; </w:t>
      </w:r>
      <w:r w:rsidRPr="00CF2FE9">
        <w:rPr>
          <w:rFonts w:ascii="Open Sans" w:hAnsi="Open Sans" w:cs="Open Sans"/>
          <w:b/>
          <w:bCs/>
          <w:sz w:val="20"/>
          <w:szCs w:val="20"/>
        </w:rPr>
        <w:t xml:space="preserve">z </w:t>
      </w:r>
      <w:r w:rsidRPr="00CF2FE9">
        <w:rPr>
          <w:rFonts w:ascii="Open Sans" w:hAnsi="Open Sans" w:cs="Open Sans"/>
          <w:b/>
          <w:sz w:val="20"/>
          <w:szCs w:val="20"/>
        </w:rPr>
        <w:t>tworzywa sztucznego</w:t>
      </w:r>
      <w:r w:rsidRPr="00CF2FE9">
        <w:rPr>
          <w:rFonts w:ascii="Open Sans" w:hAnsi="Open Sans" w:cs="Open Sans"/>
          <w:sz w:val="20"/>
          <w:szCs w:val="20"/>
        </w:rPr>
        <w:t>;</w:t>
      </w:r>
    </w:p>
    <w:p w14:paraId="04D004DE" w14:textId="77777777" w:rsidR="0033732F" w:rsidRPr="00CF2FE9" w:rsidRDefault="0033732F">
      <w:pPr>
        <w:pStyle w:val="Akapitzlist"/>
        <w:numPr>
          <w:ilvl w:val="3"/>
          <w:numId w:val="16"/>
        </w:numPr>
        <w:spacing w:after="200" w:line="276" w:lineRule="auto"/>
        <w:ind w:left="1418" w:hanging="284"/>
        <w:contextualSpacing/>
        <w:jc w:val="both"/>
        <w:rPr>
          <w:rFonts w:ascii="Open Sans" w:hAnsi="Open Sans" w:cs="Open Sans"/>
          <w:b/>
          <w:bCs/>
          <w:sz w:val="20"/>
          <w:szCs w:val="20"/>
        </w:rPr>
      </w:pPr>
      <w:r w:rsidRPr="00CF2FE9">
        <w:rPr>
          <w:rFonts w:ascii="Open Sans" w:hAnsi="Open Sans" w:cs="Open Sans"/>
          <w:sz w:val="20"/>
          <w:szCs w:val="20"/>
        </w:rPr>
        <w:t xml:space="preserve">Odpornego na niskie temperatury do – </w:t>
      </w:r>
      <w:smartTag w:uri="urn:schemas-microsoft-com:office:smarttags" w:element="metricconverter">
        <w:smartTagPr>
          <w:attr w:name="ProductID" w:val="400C"/>
        </w:smartTagPr>
        <w:r w:rsidRPr="00CF2FE9">
          <w:rPr>
            <w:rFonts w:ascii="Open Sans" w:hAnsi="Open Sans" w:cs="Open Sans"/>
            <w:sz w:val="20"/>
            <w:szCs w:val="20"/>
          </w:rPr>
          <w:t>40</w:t>
        </w:r>
        <w:r w:rsidRPr="00CF2FE9">
          <w:rPr>
            <w:rFonts w:ascii="Open Sans" w:hAnsi="Open Sans" w:cs="Open Sans"/>
            <w:sz w:val="20"/>
            <w:szCs w:val="20"/>
            <w:vertAlign w:val="superscript"/>
          </w:rPr>
          <w:t>0</w:t>
        </w:r>
        <w:r w:rsidRPr="00CF2FE9">
          <w:rPr>
            <w:rFonts w:ascii="Open Sans" w:hAnsi="Open Sans" w:cs="Open Sans"/>
            <w:sz w:val="20"/>
            <w:szCs w:val="20"/>
          </w:rPr>
          <w:t>C</w:t>
        </w:r>
      </w:smartTag>
      <w:r w:rsidRPr="00CF2FE9">
        <w:rPr>
          <w:rFonts w:ascii="Open Sans" w:hAnsi="Open Sans" w:cs="Open Sans"/>
          <w:sz w:val="20"/>
          <w:szCs w:val="20"/>
        </w:rPr>
        <w:t xml:space="preserve">, </w:t>
      </w:r>
    </w:p>
    <w:p w14:paraId="3B576B60" w14:textId="77777777" w:rsidR="00D43614" w:rsidRPr="00CF2FE9" w:rsidRDefault="0033732F">
      <w:pPr>
        <w:pStyle w:val="Akapitzlist"/>
        <w:numPr>
          <w:ilvl w:val="3"/>
          <w:numId w:val="16"/>
        </w:numPr>
        <w:spacing w:after="200" w:line="276" w:lineRule="auto"/>
        <w:ind w:left="1418" w:hanging="284"/>
        <w:contextualSpacing/>
        <w:jc w:val="both"/>
        <w:rPr>
          <w:rFonts w:ascii="Open Sans" w:hAnsi="Open Sans" w:cs="Open Sans"/>
          <w:b/>
          <w:bCs/>
          <w:sz w:val="20"/>
          <w:szCs w:val="20"/>
        </w:rPr>
      </w:pPr>
      <w:r w:rsidRPr="00CF2FE9">
        <w:rPr>
          <w:rFonts w:ascii="Open Sans" w:hAnsi="Open Sans" w:cs="Open Sans"/>
          <w:sz w:val="20"/>
          <w:szCs w:val="20"/>
        </w:rPr>
        <w:t>Odpornego na działanie środków chemicznych,</w:t>
      </w:r>
    </w:p>
    <w:p w14:paraId="23BF1A98" w14:textId="77777777" w:rsidR="00D43614" w:rsidRPr="00CF2FE9" w:rsidRDefault="0033732F">
      <w:pPr>
        <w:pStyle w:val="Akapitzlist"/>
        <w:numPr>
          <w:ilvl w:val="3"/>
          <w:numId w:val="16"/>
        </w:numPr>
        <w:spacing w:after="200" w:line="276" w:lineRule="auto"/>
        <w:ind w:left="1418" w:hanging="284"/>
        <w:contextualSpacing/>
        <w:jc w:val="both"/>
        <w:rPr>
          <w:rFonts w:ascii="Open Sans" w:hAnsi="Open Sans" w:cs="Open Sans"/>
          <w:b/>
          <w:bCs/>
          <w:sz w:val="20"/>
          <w:szCs w:val="20"/>
        </w:rPr>
      </w:pPr>
      <w:r w:rsidRPr="00CF2FE9">
        <w:rPr>
          <w:rFonts w:ascii="Open Sans" w:hAnsi="Open Sans" w:cs="Open Sans"/>
          <w:sz w:val="20"/>
          <w:szCs w:val="20"/>
        </w:rPr>
        <w:t>Z materiału trudnościeralnego o małym współczynnika tarcia,</w:t>
      </w:r>
    </w:p>
    <w:p w14:paraId="756BEF17" w14:textId="77777777" w:rsidR="00D43614" w:rsidRPr="00CF2FE9" w:rsidRDefault="0033732F">
      <w:pPr>
        <w:pStyle w:val="Akapitzlist"/>
        <w:numPr>
          <w:ilvl w:val="3"/>
          <w:numId w:val="16"/>
        </w:numPr>
        <w:spacing w:after="200" w:line="276" w:lineRule="auto"/>
        <w:ind w:left="1418" w:hanging="284"/>
        <w:contextualSpacing/>
        <w:jc w:val="both"/>
        <w:rPr>
          <w:rFonts w:ascii="Open Sans" w:hAnsi="Open Sans" w:cs="Open Sans"/>
          <w:b/>
          <w:bCs/>
          <w:sz w:val="20"/>
          <w:szCs w:val="20"/>
        </w:rPr>
      </w:pPr>
      <w:r w:rsidRPr="00CF2FE9">
        <w:rPr>
          <w:rFonts w:ascii="Open Sans" w:hAnsi="Open Sans" w:cs="Open Sans"/>
          <w:sz w:val="20"/>
          <w:szCs w:val="20"/>
        </w:rPr>
        <w:t>Odporna na uderzenia „</w:t>
      </w:r>
      <w:r w:rsidRPr="00CF2FE9">
        <w:rPr>
          <w:rFonts w:ascii="Open Sans" w:hAnsi="Open Sans" w:cs="Open Sans"/>
          <w:b/>
          <w:sz w:val="20"/>
          <w:szCs w:val="20"/>
        </w:rPr>
        <w:t>z pamięcią kształtu”,</w:t>
      </w:r>
    </w:p>
    <w:p w14:paraId="48C03633" w14:textId="1F15D979" w:rsidR="0033732F" w:rsidRPr="00CF2FE9" w:rsidRDefault="0033732F">
      <w:pPr>
        <w:pStyle w:val="Akapitzlist"/>
        <w:numPr>
          <w:ilvl w:val="3"/>
          <w:numId w:val="16"/>
        </w:numPr>
        <w:spacing w:after="200" w:line="276" w:lineRule="auto"/>
        <w:ind w:left="1418" w:hanging="284"/>
        <w:contextualSpacing/>
        <w:jc w:val="both"/>
        <w:rPr>
          <w:rFonts w:ascii="Open Sans" w:hAnsi="Open Sans" w:cs="Open Sans"/>
          <w:b/>
          <w:bCs/>
          <w:sz w:val="20"/>
          <w:szCs w:val="20"/>
        </w:rPr>
      </w:pPr>
      <w:r w:rsidRPr="00CF2FE9">
        <w:rPr>
          <w:rFonts w:ascii="Open Sans" w:hAnsi="Open Sans" w:cs="Open Sans"/>
          <w:b/>
          <w:bCs/>
          <w:sz w:val="20"/>
          <w:szCs w:val="20"/>
        </w:rPr>
        <w:t xml:space="preserve">Nieklejona </w:t>
      </w:r>
      <w:r w:rsidRPr="00CF2FE9">
        <w:rPr>
          <w:rFonts w:ascii="Open Sans" w:hAnsi="Open Sans" w:cs="Open Sans"/>
          <w:bCs/>
          <w:sz w:val="20"/>
          <w:szCs w:val="20"/>
        </w:rPr>
        <w:t xml:space="preserve">z powietrzem </w:t>
      </w:r>
      <w:r w:rsidR="00CF2FE9" w:rsidRPr="00CF2FE9">
        <w:rPr>
          <w:rFonts w:ascii="Open Sans" w:hAnsi="Open Sans" w:cs="Open Sans"/>
          <w:bCs/>
          <w:sz w:val="20"/>
          <w:szCs w:val="20"/>
        </w:rPr>
        <w:t>między</w:t>
      </w:r>
      <w:r w:rsidRPr="00CF2FE9">
        <w:rPr>
          <w:rFonts w:ascii="Open Sans" w:hAnsi="Open Sans" w:cs="Open Sans"/>
          <w:bCs/>
          <w:sz w:val="20"/>
          <w:szCs w:val="20"/>
        </w:rPr>
        <w:t xml:space="preserve"> warstwami</w:t>
      </w:r>
      <w:r w:rsidR="001E4E0C" w:rsidRPr="00CF2FE9">
        <w:rPr>
          <w:rFonts w:ascii="Open Sans" w:hAnsi="Open Sans" w:cs="Open Sans"/>
          <w:bCs/>
          <w:sz w:val="20"/>
          <w:szCs w:val="20"/>
        </w:rPr>
        <w:t>.</w:t>
      </w:r>
    </w:p>
    <w:p w14:paraId="10EC0B49" w14:textId="77777777" w:rsidR="0033732F" w:rsidRPr="00CF2FE9" w:rsidRDefault="0033732F">
      <w:pPr>
        <w:pStyle w:val="Akapitzlist"/>
        <w:numPr>
          <w:ilvl w:val="2"/>
          <w:numId w:val="16"/>
        </w:numPr>
        <w:spacing w:after="200" w:line="276" w:lineRule="auto"/>
        <w:ind w:hanging="229"/>
        <w:contextualSpacing/>
        <w:jc w:val="both"/>
        <w:rPr>
          <w:rFonts w:ascii="Open Sans" w:hAnsi="Open Sans" w:cs="Open Sans"/>
          <w:b/>
          <w:bCs/>
          <w:sz w:val="20"/>
          <w:szCs w:val="20"/>
        </w:rPr>
      </w:pPr>
      <w:r w:rsidRPr="00CF2FE9">
        <w:rPr>
          <w:rFonts w:ascii="Open Sans" w:hAnsi="Open Sans" w:cs="Open Sans"/>
          <w:sz w:val="20"/>
          <w:szCs w:val="20"/>
        </w:rPr>
        <w:lastRenderedPageBreak/>
        <w:t>L</w:t>
      </w:r>
      <w:r w:rsidRPr="00CF2FE9">
        <w:rPr>
          <w:rFonts w:ascii="Open Sans" w:hAnsi="Open Sans" w:cs="Open Sans"/>
          <w:bCs/>
          <w:iCs/>
          <w:sz w:val="20"/>
          <w:szCs w:val="20"/>
        </w:rPr>
        <w:t>istwy zgarniające lemieszy</w:t>
      </w:r>
      <w:r w:rsidR="001E4E0C" w:rsidRPr="00CF2FE9">
        <w:rPr>
          <w:rFonts w:ascii="Open Sans" w:hAnsi="Open Sans" w:cs="Open Sans"/>
          <w:bCs/>
          <w:iCs/>
          <w:sz w:val="20"/>
          <w:szCs w:val="20"/>
        </w:rPr>
        <w:t>:</w:t>
      </w:r>
    </w:p>
    <w:p w14:paraId="4A79B14E" w14:textId="77777777" w:rsidR="0033732F" w:rsidRPr="00CF2FE9" w:rsidRDefault="0033732F">
      <w:pPr>
        <w:pStyle w:val="Akapitzlist"/>
        <w:numPr>
          <w:ilvl w:val="3"/>
          <w:numId w:val="16"/>
        </w:numPr>
        <w:spacing w:after="200" w:line="276" w:lineRule="auto"/>
        <w:ind w:hanging="874"/>
        <w:contextualSpacing/>
        <w:jc w:val="both"/>
        <w:rPr>
          <w:rFonts w:ascii="Open Sans" w:hAnsi="Open Sans" w:cs="Open Sans"/>
          <w:b/>
          <w:bCs/>
          <w:sz w:val="20"/>
          <w:szCs w:val="20"/>
        </w:rPr>
      </w:pPr>
      <w:r w:rsidRPr="00CF2FE9">
        <w:rPr>
          <w:rFonts w:ascii="Open Sans" w:hAnsi="Open Sans" w:cs="Open Sans"/>
          <w:b/>
          <w:bCs/>
          <w:iCs/>
          <w:sz w:val="20"/>
          <w:szCs w:val="20"/>
        </w:rPr>
        <w:t>Gumowe wychylne</w:t>
      </w:r>
      <w:r w:rsidR="001E4E0C" w:rsidRPr="00CF2FE9">
        <w:rPr>
          <w:rFonts w:ascii="Open Sans" w:hAnsi="Open Sans" w:cs="Open Sans"/>
          <w:bCs/>
          <w:iCs/>
          <w:sz w:val="20"/>
          <w:szCs w:val="20"/>
        </w:rPr>
        <w:t>.</w:t>
      </w:r>
    </w:p>
    <w:p w14:paraId="3993E99C" w14:textId="77777777" w:rsidR="0033732F" w:rsidRPr="00CF2FE9" w:rsidRDefault="0033732F">
      <w:pPr>
        <w:pStyle w:val="Akapitzlist"/>
        <w:numPr>
          <w:ilvl w:val="3"/>
          <w:numId w:val="16"/>
        </w:numPr>
        <w:spacing w:after="200" w:line="276" w:lineRule="auto"/>
        <w:ind w:hanging="874"/>
        <w:contextualSpacing/>
        <w:jc w:val="both"/>
        <w:rPr>
          <w:rFonts w:ascii="Open Sans" w:hAnsi="Open Sans" w:cs="Open Sans"/>
          <w:b/>
          <w:bCs/>
          <w:sz w:val="20"/>
          <w:szCs w:val="20"/>
        </w:rPr>
      </w:pPr>
      <w:r w:rsidRPr="00CF2FE9">
        <w:rPr>
          <w:rFonts w:ascii="Open Sans" w:hAnsi="Open Sans" w:cs="Open Sans"/>
          <w:sz w:val="20"/>
          <w:szCs w:val="20"/>
        </w:rPr>
        <w:t xml:space="preserve">Ilość segmentów listwy zgarniającej; </w:t>
      </w:r>
      <w:r w:rsidRPr="00CF2FE9">
        <w:rPr>
          <w:rFonts w:ascii="Open Sans" w:hAnsi="Open Sans" w:cs="Open Sans"/>
          <w:b/>
          <w:sz w:val="20"/>
          <w:szCs w:val="20"/>
        </w:rPr>
        <w:t>minimum</w:t>
      </w:r>
      <w:r w:rsidRPr="00CF2FE9">
        <w:rPr>
          <w:rFonts w:ascii="Open Sans" w:hAnsi="Open Sans" w:cs="Open Sans"/>
          <w:sz w:val="20"/>
          <w:szCs w:val="20"/>
        </w:rPr>
        <w:t xml:space="preserve"> </w:t>
      </w:r>
      <w:r w:rsidRPr="00CF2FE9">
        <w:rPr>
          <w:rFonts w:ascii="Open Sans" w:hAnsi="Open Sans" w:cs="Open Sans"/>
          <w:b/>
          <w:sz w:val="20"/>
          <w:szCs w:val="20"/>
        </w:rPr>
        <w:t>3 szt.</w:t>
      </w:r>
    </w:p>
    <w:p w14:paraId="7A75CB34" w14:textId="77777777" w:rsidR="00B8476C" w:rsidRPr="00CF2FE9" w:rsidRDefault="0033732F">
      <w:pPr>
        <w:pStyle w:val="Akapitzlist"/>
        <w:numPr>
          <w:ilvl w:val="2"/>
          <w:numId w:val="16"/>
        </w:numPr>
        <w:spacing w:after="200" w:line="276" w:lineRule="auto"/>
        <w:ind w:left="1134" w:hanging="283"/>
        <w:contextualSpacing/>
        <w:jc w:val="both"/>
        <w:rPr>
          <w:rFonts w:ascii="Open Sans" w:hAnsi="Open Sans" w:cs="Open Sans"/>
          <w:b/>
          <w:bCs/>
          <w:sz w:val="20"/>
          <w:szCs w:val="20"/>
        </w:rPr>
      </w:pPr>
      <w:r w:rsidRPr="00CF2FE9">
        <w:rPr>
          <w:rFonts w:ascii="Open Sans" w:hAnsi="Open Sans" w:cs="Open Sans"/>
          <w:b/>
          <w:bCs/>
          <w:sz w:val="20"/>
          <w:szCs w:val="20"/>
        </w:rPr>
        <w:t>Lemiesz posiadający system uchylny</w:t>
      </w:r>
      <w:r w:rsidRPr="00CF2FE9">
        <w:rPr>
          <w:rFonts w:ascii="Open Sans" w:hAnsi="Open Sans" w:cs="Open Sans"/>
          <w:sz w:val="20"/>
          <w:szCs w:val="20"/>
        </w:rPr>
        <w:t xml:space="preserve"> - mocowany przy pomocy śrub i sprężyn działających na ściskanie – zabezpieczające przed uszkodzeniem w przypadku najechania na przeszkodę</w:t>
      </w:r>
      <w:r w:rsidR="00D65B1A" w:rsidRPr="00CF2FE9">
        <w:rPr>
          <w:rFonts w:ascii="Open Sans" w:hAnsi="Open Sans" w:cs="Open Sans"/>
          <w:sz w:val="20"/>
          <w:szCs w:val="20"/>
        </w:rPr>
        <w:t>.</w:t>
      </w:r>
    </w:p>
    <w:p w14:paraId="14017950" w14:textId="77777777" w:rsidR="007A2D68" w:rsidRPr="00CF2FE9" w:rsidRDefault="00B8476C">
      <w:pPr>
        <w:pStyle w:val="Akapitzlist"/>
        <w:numPr>
          <w:ilvl w:val="2"/>
          <w:numId w:val="16"/>
        </w:numPr>
        <w:spacing w:after="200" w:line="276" w:lineRule="auto"/>
        <w:ind w:left="1134" w:hanging="283"/>
        <w:contextualSpacing/>
        <w:jc w:val="both"/>
        <w:rPr>
          <w:rFonts w:ascii="Open Sans" w:hAnsi="Open Sans" w:cs="Open Sans"/>
          <w:b/>
          <w:bCs/>
          <w:sz w:val="20"/>
          <w:szCs w:val="20"/>
        </w:rPr>
      </w:pPr>
      <w:r w:rsidRPr="00CF2FE9">
        <w:rPr>
          <w:rFonts w:ascii="Open Sans" w:hAnsi="Open Sans" w:cs="Open Sans"/>
          <w:b/>
          <w:bCs/>
          <w:sz w:val="20"/>
          <w:szCs w:val="20"/>
        </w:rPr>
        <w:t>Oscylacja poprzeczna pługa</w:t>
      </w:r>
      <w:r w:rsidRPr="00CF2FE9">
        <w:rPr>
          <w:rFonts w:ascii="Open Sans" w:hAnsi="Open Sans" w:cs="Open Sans"/>
          <w:sz w:val="20"/>
          <w:szCs w:val="20"/>
        </w:rPr>
        <w:t xml:space="preserve"> </w:t>
      </w:r>
      <w:r w:rsidRPr="00CF2FE9">
        <w:rPr>
          <w:rFonts w:ascii="Open Sans" w:hAnsi="Open Sans" w:cs="Open Sans"/>
          <w:b/>
          <w:bCs/>
          <w:sz w:val="20"/>
          <w:szCs w:val="20"/>
        </w:rPr>
        <w:t>minimum +/- 10</w:t>
      </w:r>
      <w:r w:rsidRPr="00CF2FE9">
        <w:rPr>
          <w:rFonts w:ascii="Open Sans" w:hAnsi="Open Sans" w:cs="Open Sans"/>
          <w:b/>
          <w:bCs/>
          <w:sz w:val="20"/>
          <w:szCs w:val="20"/>
          <w:vertAlign w:val="superscript"/>
        </w:rPr>
        <w:t>0</w:t>
      </w:r>
      <w:r w:rsidRPr="00CF2FE9">
        <w:rPr>
          <w:rFonts w:ascii="Open Sans" w:hAnsi="Open Sans" w:cs="Open Sans"/>
          <w:sz w:val="20"/>
          <w:szCs w:val="20"/>
        </w:rPr>
        <w:t xml:space="preserve"> umożliwiająca dopasowanie odkładnicy do pochylenia jezdni (Odchylanie się pługa zgodnie z ukształtowaniem drogi na zakrętach)</w:t>
      </w:r>
      <w:r w:rsidRPr="00CF2FE9">
        <w:rPr>
          <w:rFonts w:ascii="Open Sans" w:hAnsi="Open Sans" w:cs="Open Sans"/>
          <w:bCs/>
          <w:sz w:val="20"/>
          <w:szCs w:val="20"/>
        </w:rPr>
        <w:t>.</w:t>
      </w:r>
    </w:p>
    <w:p w14:paraId="1797A970" w14:textId="77777777" w:rsidR="007A2D68" w:rsidRPr="00CF2FE9" w:rsidRDefault="007A2D68">
      <w:pPr>
        <w:pStyle w:val="Akapitzlist"/>
        <w:numPr>
          <w:ilvl w:val="2"/>
          <w:numId w:val="16"/>
        </w:numPr>
        <w:spacing w:after="200" w:line="276" w:lineRule="auto"/>
        <w:ind w:left="1134" w:hanging="283"/>
        <w:contextualSpacing/>
        <w:jc w:val="both"/>
        <w:rPr>
          <w:rFonts w:ascii="Open Sans" w:hAnsi="Open Sans" w:cs="Open Sans"/>
          <w:b/>
          <w:bCs/>
          <w:sz w:val="20"/>
          <w:szCs w:val="20"/>
        </w:rPr>
      </w:pPr>
      <w:r w:rsidRPr="00CF2FE9">
        <w:rPr>
          <w:rFonts w:ascii="Open Sans" w:hAnsi="Open Sans" w:cs="Open Sans"/>
          <w:sz w:val="20"/>
          <w:szCs w:val="20"/>
        </w:rPr>
        <w:t>Oznakowanie ostrzegawcze</w:t>
      </w:r>
      <w:r w:rsidRPr="00CF2FE9">
        <w:rPr>
          <w:rFonts w:ascii="Open Sans" w:hAnsi="Open Sans" w:cs="Open Sans"/>
          <w:b/>
          <w:sz w:val="20"/>
          <w:szCs w:val="20"/>
        </w:rPr>
        <w:t xml:space="preserve"> (</w:t>
      </w:r>
      <w:r w:rsidRPr="00CF2FE9">
        <w:rPr>
          <w:rFonts w:ascii="Open Sans" w:hAnsi="Open Sans" w:cs="Open Sans"/>
          <w:sz w:val="20"/>
          <w:szCs w:val="20"/>
        </w:rPr>
        <w:t xml:space="preserve">części odkładnicy wystające poza obrys pojazdu) </w:t>
      </w:r>
      <w:r w:rsidRPr="00CF2FE9">
        <w:rPr>
          <w:rFonts w:ascii="Open Sans" w:hAnsi="Open Sans" w:cs="Open Sans"/>
          <w:b/>
          <w:sz w:val="20"/>
          <w:szCs w:val="20"/>
        </w:rPr>
        <w:t>folia odblaskowa czerwono-biała z przodu i z tyłu odkładnicy.</w:t>
      </w:r>
    </w:p>
    <w:p w14:paraId="304BEA15" w14:textId="77777777" w:rsidR="00D43614" w:rsidRPr="00CF2FE9" w:rsidRDefault="00D43614" w:rsidP="00D43614">
      <w:pPr>
        <w:pStyle w:val="Akapitzlist"/>
        <w:spacing w:after="200" w:line="276" w:lineRule="auto"/>
        <w:ind w:left="0"/>
        <w:contextualSpacing/>
        <w:jc w:val="both"/>
        <w:rPr>
          <w:rFonts w:ascii="Open Sans" w:hAnsi="Open Sans" w:cs="Open Sans"/>
          <w:b/>
          <w:sz w:val="20"/>
          <w:szCs w:val="20"/>
        </w:rPr>
      </w:pPr>
    </w:p>
    <w:p w14:paraId="6B5FEA8A" w14:textId="77777777" w:rsidR="0033732F" w:rsidRPr="00CF2FE9" w:rsidRDefault="0033732F">
      <w:pPr>
        <w:pStyle w:val="Akapitzlist"/>
        <w:numPr>
          <w:ilvl w:val="1"/>
          <w:numId w:val="17"/>
        </w:numPr>
        <w:spacing w:after="200" w:line="276" w:lineRule="auto"/>
        <w:ind w:hanging="578"/>
        <w:contextualSpacing/>
        <w:jc w:val="both"/>
        <w:rPr>
          <w:rFonts w:ascii="Open Sans" w:hAnsi="Open Sans" w:cs="Open Sans"/>
          <w:b/>
          <w:bCs/>
          <w:sz w:val="20"/>
          <w:szCs w:val="20"/>
        </w:rPr>
      </w:pPr>
      <w:r w:rsidRPr="00CF2FE9">
        <w:rPr>
          <w:rFonts w:ascii="Open Sans" w:hAnsi="Open Sans" w:cs="Open Sans"/>
          <w:b/>
          <w:bCs/>
          <w:sz w:val="20"/>
          <w:szCs w:val="20"/>
          <w:u w:val="single"/>
        </w:rPr>
        <w:t>Układ sterowania</w:t>
      </w:r>
      <w:r w:rsidR="00D43614" w:rsidRPr="00CF2FE9">
        <w:rPr>
          <w:rFonts w:ascii="Open Sans" w:hAnsi="Open Sans" w:cs="Open Sans"/>
          <w:b/>
          <w:bCs/>
          <w:sz w:val="20"/>
          <w:szCs w:val="20"/>
          <w:u w:val="single"/>
        </w:rPr>
        <w:t>.</w:t>
      </w:r>
    </w:p>
    <w:p w14:paraId="59B591D7" w14:textId="77777777" w:rsidR="001E4E0C" w:rsidRPr="00CF2FE9" w:rsidRDefault="0033732F">
      <w:pPr>
        <w:pStyle w:val="Akapitzlist"/>
        <w:numPr>
          <w:ilvl w:val="2"/>
          <w:numId w:val="17"/>
        </w:numPr>
        <w:spacing w:after="200" w:line="276" w:lineRule="auto"/>
        <w:ind w:left="1134" w:hanging="283"/>
        <w:contextualSpacing/>
        <w:jc w:val="both"/>
        <w:rPr>
          <w:rFonts w:ascii="Open Sans" w:hAnsi="Open Sans" w:cs="Open Sans"/>
          <w:b/>
          <w:bCs/>
          <w:sz w:val="20"/>
          <w:szCs w:val="20"/>
        </w:rPr>
      </w:pPr>
      <w:r w:rsidRPr="00CF2FE9">
        <w:rPr>
          <w:rFonts w:ascii="Open Sans" w:hAnsi="Open Sans" w:cs="Open Sans"/>
          <w:bCs/>
          <w:sz w:val="20"/>
          <w:szCs w:val="20"/>
        </w:rPr>
        <w:t>S</w:t>
      </w:r>
      <w:r w:rsidRPr="00CF2FE9">
        <w:rPr>
          <w:rFonts w:ascii="Open Sans" w:hAnsi="Open Sans" w:cs="Open Sans"/>
          <w:sz w:val="20"/>
          <w:szCs w:val="20"/>
        </w:rPr>
        <w:t xml:space="preserve">posób sterowania lemieszem </w:t>
      </w:r>
      <w:r w:rsidR="001E4E0C" w:rsidRPr="00CF2FE9">
        <w:rPr>
          <w:rFonts w:ascii="Open Sans" w:hAnsi="Open Sans" w:cs="Open Sans"/>
          <w:b/>
          <w:bCs/>
          <w:sz w:val="20"/>
          <w:szCs w:val="20"/>
        </w:rPr>
        <w:t>elektrohydrauliczne</w:t>
      </w:r>
      <w:r w:rsidRPr="00CF2FE9">
        <w:rPr>
          <w:rFonts w:ascii="Open Sans" w:hAnsi="Open Sans" w:cs="Open Sans"/>
          <w:sz w:val="20"/>
          <w:szCs w:val="20"/>
        </w:rPr>
        <w:t xml:space="preserve"> za pomocą regulatora elektromagnetycznego</w:t>
      </w:r>
      <w:r w:rsidRPr="00CF2FE9">
        <w:rPr>
          <w:rFonts w:ascii="Open Sans" w:hAnsi="Open Sans" w:cs="Open Sans"/>
          <w:bCs/>
          <w:iCs/>
          <w:sz w:val="20"/>
          <w:szCs w:val="20"/>
        </w:rPr>
        <w:t xml:space="preserve"> z kabiny kierowcy</w:t>
      </w:r>
      <w:r w:rsidR="001E4E0C" w:rsidRPr="00CF2FE9">
        <w:rPr>
          <w:rFonts w:ascii="Open Sans" w:hAnsi="Open Sans" w:cs="Open Sans"/>
          <w:bCs/>
          <w:iCs/>
          <w:sz w:val="20"/>
          <w:szCs w:val="20"/>
        </w:rPr>
        <w:t>.</w:t>
      </w:r>
    </w:p>
    <w:p w14:paraId="25A8B98D" w14:textId="77777777" w:rsidR="001E4E0C" w:rsidRPr="00CF2FE9" w:rsidRDefault="001E4E0C">
      <w:pPr>
        <w:pStyle w:val="Akapitzlist"/>
        <w:numPr>
          <w:ilvl w:val="2"/>
          <w:numId w:val="17"/>
        </w:numPr>
        <w:spacing w:after="200" w:line="276" w:lineRule="auto"/>
        <w:ind w:left="1134" w:hanging="283"/>
        <w:contextualSpacing/>
        <w:jc w:val="both"/>
        <w:rPr>
          <w:rFonts w:ascii="Open Sans" w:hAnsi="Open Sans" w:cs="Open Sans"/>
          <w:b/>
          <w:bCs/>
          <w:sz w:val="20"/>
          <w:szCs w:val="20"/>
        </w:rPr>
      </w:pPr>
      <w:r w:rsidRPr="00CF2FE9">
        <w:rPr>
          <w:rFonts w:ascii="Open Sans" w:hAnsi="Open Sans" w:cs="Open Sans"/>
          <w:b/>
          <w:bCs/>
          <w:sz w:val="20"/>
          <w:szCs w:val="20"/>
        </w:rPr>
        <w:t>Skręcanie pługa</w:t>
      </w:r>
      <w:r w:rsidRPr="00CF2FE9">
        <w:rPr>
          <w:rFonts w:ascii="Open Sans" w:hAnsi="Open Sans" w:cs="Open Sans"/>
          <w:sz w:val="20"/>
          <w:szCs w:val="20"/>
        </w:rPr>
        <w:t xml:space="preserve"> za pomocą </w:t>
      </w:r>
      <w:r w:rsidRPr="00CF2FE9">
        <w:rPr>
          <w:rFonts w:ascii="Open Sans" w:hAnsi="Open Sans" w:cs="Open Sans"/>
          <w:b/>
          <w:bCs/>
          <w:sz w:val="20"/>
          <w:szCs w:val="20"/>
        </w:rPr>
        <w:t>minimum jednego siłownika,</w:t>
      </w:r>
    </w:p>
    <w:p w14:paraId="54E324E5" w14:textId="77777777" w:rsidR="0033732F" w:rsidRPr="00CF2FE9" w:rsidRDefault="0033732F">
      <w:pPr>
        <w:pStyle w:val="Akapitzlist"/>
        <w:numPr>
          <w:ilvl w:val="2"/>
          <w:numId w:val="17"/>
        </w:numPr>
        <w:spacing w:after="200" w:line="276" w:lineRule="auto"/>
        <w:ind w:left="1134" w:hanging="283"/>
        <w:contextualSpacing/>
        <w:jc w:val="both"/>
        <w:rPr>
          <w:rFonts w:ascii="Open Sans" w:hAnsi="Open Sans" w:cs="Open Sans"/>
          <w:b/>
          <w:bCs/>
          <w:sz w:val="20"/>
          <w:szCs w:val="20"/>
        </w:rPr>
      </w:pPr>
      <w:r w:rsidRPr="00CF2FE9">
        <w:rPr>
          <w:rFonts w:ascii="Open Sans" w:hAnsi="Open Sans" w:cs="Open Sans"/>
          <w:sz w:val="20"/>
          <w:szCs w:val="20"/>
        </w:rPr>
        <w:t xml:space="preserve">Z hydraulicznym mechanizmem; </w:t>
      </w:r>
      <w:r w:rsidRPr="00CF2FE9">
        <w:rPr>
          <w:rFonts w:ascii="Open Sans" w:hAnsi="Open Sans" w:cs="Open Sans"/>
          <w:b/>
          <w:sz w:val="20"/>
          <w:szCs w:val="20"/>
        </w:rPr>
        <w:t>unoszenia/opuszczania,</w:t>
      </w:r>
    </w:p>
    <w:p w14:paraId="290B5AC1" w14:textId="77777777" w:rsidR="001E4E0C" w:rsidRPr="00CF2FE9" w:rsidRDefault="001E4E0C">
      <w:pPr>
        <w:pStyle w:val="Akapitzlist"/>
        <w:numPr>
          <w:ilvl w:val="2"/>
          <w:numId w:val="17"/>
        </w:numPr>
        <w:spacing w:after="200" w:line="276" w:lineRule="auto"/>
        <w:ind w:left="1134" w:hanging="283"/>
        <w:contextualSpacing/>
        <w:jc w:val="both"/>
        <w:rPr>
          <w:rFonts w:ascii="Open Sans" w:hAnsi="Open Sans" w:cs="Open Sans"/>
          <w:b/>
          <w:bCs/>
          <w:sz w:val="20"/>
          <w:szCs w:val="20"/>
        </w:rPr>
      </w:pPr>
      <w:r w:rsidRPr="00CF2FE9">
        <w:rPr>
          <w:rFonts w:ascii="Open Sans" w:hAnsi="Open Sans" w:cs="Open Sans"/>
          <w:b/>
          <w:bCs/>
          <w:sz w:val="20"/>
          <w:szCs w:val="20"/>
        </w:rPr>
        <w:t>Funkcja pracy pługa:</w:t>
      </w:r>
      <w:r w:rsidRPr="00CF2FE9">
        <w:rPr>
          <w:rFonts w:ascii="Open Sans" w:hAnsi="Open Sans" w:cs="Open Sans"/>
          <w:sz w:val="20"/>
          <w:szCs w:val="20"/>
        </w:rPr>
        <w:t xml:space="preserve"> podnoszenie, opuszczanie, skręt w lewo/prawo, pływanie, docisk.</w:t>
      </w:r>
    </w:p>
    <w:p w14:paraId="33A577BB" w14:textId="77777777" w:rsidR="0033732F" w:rsidRPr="00CF2FE9" w:rsidRDefault="001E4E0C">
      <w:pPr>
        <w:pStyle w:val="Akapitzlist"/>
        <w:numPr>
          <w:ilvl w:val="2"/>
          <w:numId w:val="17"/>
        </w:numPr>
        <w:spacing w:after="200" w:line="276" w:lineRule="auto"/>
        <w:ind w:hanging="229"/>
        <w:contextualSpacing/>
        <w:jc w:val="both"/>
        <w:rPr>
          <w:rFonts w:ascii="Open Sans" w:hAnsi="Open Sans" w:cs="Open Sans"/>
          <w:b/>
          <w:bCs/>
          <w:sz w:val="20"/>
          <w:szCs w:val="20"/>
        </w:rPr>
      </w:pPr>
      <w:r w:rsidRPr="00CF2FE9">
        <w:rPr>
          <w:rFonts w:ascii="Open Sans" w:hAnsi="Open Sans" w:cs="Open Sans"/>
          <w:sz w:val="20"/>
          <w:szCs w:val="20"/>
        </w:rPr>
        <w:t>T</w:t>
      </w:r>
      <w:r w:rsidR="0033732F" w:rsidRPr="00CF2FE9">
        <w:rPr>
          <w:rFonts w:ascii="Open Sans" w:hAnsi="Open Sans" w:cs="Open Sans"/>
          <w:sz w:val="20"/>
          <w:szCs w:val="20"/>
        </w:rPr>
        <w:t xml:space="preserve">łoczyska siłowników: </w:t>
      </w:r>
      <w:r w:rsidR="0033732F" w:rsidRPr="00CF2FE9">
        <w:rPr>
          <w:rFonts w:ascii="Open Sans" w:hAnsi="Open Sans" w:cs="Open Sans"/>
          <w:b/>
          <w:sz w:val="20"/>
          <w:szCs w:val="20"/>
        </w:rPr>
        <w:t>wykonane ze stali szlachetnej</w:t>
      </w:r>
      <w:r w:rsidR="00EE66C4" w:rsidRPr="00CF2FE9">
        <w:rPr>
          <w:rFonts w:ascii="Open Sans" w:hAnsi="Open Sans" w:cs="Open Sans"/>
          <w:b/>
          <w:sz w:val="20"/>
          <w:szCs w:val="20"/>
        </w:rPr>
        <w:t>.</w:t>
      </w:r>
    </w:p>
    <w:p w14:paraId="6DEEFDB3" w14:textId="77777777" w:rsidR="0033732F" w:rsidRPr="00CF2FE9" w:rsidRDefault="0033732F">
      <w:pPr>
        <w:pStyle w:val="Akapitzlist"/>
        <w:numPr>
          <w:ilvl w:val="2"/>
          <w:numId w:val="17"/>
        </w:numPr>
        <w:spacing w:after="200" w:line="276" w:lineRule="auto"/>
        <w:ind w:hanging="229"/>
        <w:contextualSpacing/>
        <w:jc w:val="both"/>
        <w:rPr>
          <w:rFonts w:ascii="Open Sans" w:hAnsi="Open Sans" w:cs="Open Sans"/>
          <w:b/>
          <w:bCs/>
          <w:sz w:val="20"/>
          <w:szCs w:val="20"/>
        </w:rPr>
      </w:pPr>
      <w:r w:rsidRPr="00CF2FE9">
        <w:rPr>
          <w:rFonts w:ascii="Open Sans" w:hAnsi="Open Sans" w:cs="Open Sans"/>
          <w:sz w:val="20"/>
          <w:szCs w:val="20"/>
        </w:rPr>
        <w:t>Pulpit sterujący</w:t>
      </w:r>
      <w:r w:rsidR="00D43614" w:rsidRPr="00CF2FE9">
        <w:rPr>
          <w:rFonts w:ascii="Open Sans" w:hAnsi="Open Sans" w:cs="Open Sans"/>
          <w:sz w:val="20"/>
          <w:szCs w:val="20"/>
        </w:rPr>
        <w:t>:</w:t>
      </w:r>
    </w:p>
    <w:p w14:paraId="0487A1C9" w14:textId="77777777" w:rsidR="0033732F" w:rsidRPr="00CF2FE9" w:rsidRDefault="0033732F">
      <w:pPr>
        <w:pStyle w:val="Akapitzlist"/>
        <w:numPr>
          <w:ilvl w:val="3"/>
          <w:numId w:val="17"/>
        </w:numPr>
        <w:spacing w:after="200" w:line="276" w:lineRule="auto"/>
        <w:ind w:firstLine="54"/>
        <w:contextualSpacing/>
        <w:jc w:val="both"/>
        <w:rPr>
          <w:rFonts w:ascii="Open Sans" w:hAnsi="Open Sans" w:cs="Open Sans"/>
          <w:b/>
          <w:bCs/>
          <w:sz w:val="20"/>
          <w:szCs w:val="20"/>
        </w:rPr>
      </w:pPr>
      <w:r w:rsidRPr="00CF2FE9">
        <w:rPr>
          <w:rFonts w:ascii="Open Sans" w:hAnsi="Open Sans" w:cs="Open Sans"/>
          <w:sz w:val="20"/>
          <w:szCs w:val="20"/>
        </w:rPr>
        <w:t xml:space="preserve">Ergonomicznie ukształtowany, </w:t>
      </w:r>
    </w:p>
    <w:p w14:paraId="625642E8" w14:textId="77777777" w:rsidR="0033732F" w:rsidRPr="00CF2FE9" w:rsidRDefault="0033732F">
      <w:pPr>
        <w:pStyle w:val="Akapitzlist"/>
        <w:numPr>
          <w:ilvl w:val="3"/>
          <w:numId w:val="17"/>
        </w:numPr>
        <w:spacing w:after="200" w:line="276" w:lineRule="auto"/>
        <w:ind w:firstLine="54"/>
        <w:contextualSpacing/>
        <w:jc w:val="both"/>
        <w:rPr>
          <w:rFonts w:ascii="Open Sans" w:hAnsi="Open Sans" w:cs="Open Sans"/>
          <w:b/>
          <w:bCs/>
          <w:sz w:val="20"/>
          <w:szCs w:val="20"/>
        </w:rPr>
      </w:pPr>
      <w:r w:rsidRPr="00CF2FE9">
        <w:rPr>
          <w:rFonts w:ascii="Open Sans" w:hAnsi="Open Sans" w:cs="Open Sans"/>
          <w:sz w:val="20"/>
          <w:szCs w:val="20"/>
        </w:rPr>
        <w:t>Wodoodporny,</w:t>
      </w:r>
    </w:p>
    <w:p w14:paraId="2251A28A" w14:textId="77777777" w:rsidR="0033732F" w:rsidRPr="00CF2FE9" w:rsidRDefault="0033732F">
      <w:pPr>
        <w:pStyle w:val="Akapitzlist"/>
        <w:numPr>
          <w:ilvl w:val="2"/>
          <w:numId w:val="17"/>
        </w:numPr>
        <w:spacing w:after="200" w:line="276" w:lineRule="auto"/>
        <w:ind w:hanging="229"/>
        <w:contextualSpacing/>
        <w:jc w:val="both"/>
        <w:rPr>
          <w:rFonts w:ascii="Open Sans" w:hAnsi="Open Sans" w:cs="Open Sans"/>
          <w:b/>
          <w:bCs/>
          <w:sz w:val="20"/>
          <w:szCs w:val="20"/>
        </w:rPr>
      </w:pPr>
      <w:r w:rsidRPr="00CF2FE9">
        <w:rPr>
          <w:rFonts w:ascii="Open Sans" w:hAnsi="Open Sans" w:cs="Open Sans"/>
          <w:sz w:val="20"/>
          <w:szCs w:val="20"/>
        </w:rPr>
        <w:t>Układ elektroniczny</w:t>
      </w:r>
      <w:r w:rsidR="00D43614" w:rsidRPr="00CF2FE9">
        <w:rPr>
          <w:rFonts w:ascii="Open Sans" w:hAnsi="Open Sans" w:cs="Open Sans"/>
          <w:sz w:val="20"/>
          <w:szCs w:val="20"/>
        </w:rPr>
        <w:t>:</w:t>
      </w:r>
    </w:p>
    <w:p w14:paraId="30D53CF5" w14:textId="77777777" w:rsidR="0033732F" w:rsidRPr="00CF2FE9" w:rsidRDefault="0033732F">
      <w:pPr>
        <w:pStyle w:val="Akapitzlist"/>
        <w:numPr>
          <w:ilvl w:val="3"/>
          <w:numId w:val="17"/>
        </w:numPr>
        <w:spacing w:after="200" w:line="276" w:lineRule="auto"/>
        <w:ind w:firstLine="54"/>
        <w:contextualSpacing/>
        <w:jc w:val="both"/>
        <w:rPr>
          <w:rFonts w:ascii="Open Sans" w:hAnsi="Open Sans" w:cs="Open Sans"/>
          <w:b/>
          <w:bCs/>
          <w:sz w:val="20"/>
          <w:szCs w:val="20"/>
        </w:rPr>
      </w:pPr>
      <w:r w:rsidRPr="00CF2FE9">
        <w:rPr>
          <w:rFonts w:ascii="Open Sans" w:hAnsi="Open Sans" w:cs="Open Sans"/>
          <w:sz w:val="20"/>
          <w:szCs w:val="20"/>
        </w:rPr>
        <w:t xml:space="preserve">Odporny na wstrząsy, </w:t>
      </w:r>
    </w:p>
    <w:p w14:paraId="7F905F03" w14:textId="77777777" w:rsidR="0033732F" w:rsidRPr="00CF2FE9" w:rsidRDefault="0033732F">
      <w:pPr>
        <w:pStyle w:val="Akapitzlist"/>
        <w:numPr>
          <w:ilvl w:val="3"/>
          <w:numId w:val="17"/>
        </w:numPr>
        <w:spacing w:after="200" w:line="276" w:lineRule="auto"/>
        <w:ind w:firstLine="54"/>
        <w:contextualSpacing/>
        <w:jc w:val="both"/>
        <w:rPr>
          <w:rFonts w:ascii="Open Sans" w:hAnsi="Open Sans" w:cs="Open Sans"/>
          <w:b/>
          <w:bCs/>
          <w:sz w:val="20"/>
          <w:szCs w:val="20"/>
        </w:rPr>
      </w:pPr>
      <w:r w:rsidRPr="00CF2FE9">
        <w:rPr>
          <w:rFonts w:ascii="Open Sans" w:hAnsi="Open Sans" w:cs="Open Sans"/>
          <w:sz w:val="20"/>
          <w:szCs w:val="20"/>
        </w:rPr>
        <w:t xml:space="preserve">Wykonane zgodnie z </w:t>
      </w:r>
      <w:r w:rsidRPr="00CF2FE9">
        <w:rPr>
          <w:rFonts w:ascii="Open Sans" w:hAnsi="Open Sans" w:cs="Open Sans"/>
          <w:b/>
          <w:bCs/>
          <w:sz w:val="20"/>
          <w:szCs w:val="20"/>
        </w:rPr>
        <w:t>techniką SMD,</w:t>
      </w:r>
    </w:p>
    <w:p w14:paraId="6099F863" w14:textId="77777777" w:rsidR="0033732F" w:rsidRPr="00CF2FE9" w:rsidRDefault="0033732F">
      <w:pPr>
        <w:pStyle w:val="Akapitzlist"/>
        <w:numPr>
          <w:ilvl w:val="2"/>
          <w:numId w:val="17"/>
        </w:numPr>
        <w:spacing w:after="200" w:line="276" w:lineRule="auto"/>
        <w:ind w:hanging="229"/>
        <w:contextualSpacing/>
        <w:jc w:val="both"/>
        <w:rPr>
          <w:rFonts w:ascii="Open Sans" w:hAnsi="Open Sans" w:cs="Open Sans"/>
          <w:b/>
          <w:bCs/>
          <w:sz w:val="20"/>
          <w:szCs w:val="20"/>
        </w:rPr>
      </w:pPr>
      <w:r w:rsidRPr="00CF2FE9">
        <w:rPr>
          <w:rFonts w:ascii="Open Sans" w:hAnsi="Open Sans" w:cs="Open Sans"/>
          <w:sz w:val="20"/>
          <w:szCs w:val="20"/>
        </w:rPr>
        <w:t>Układ sterowania</w:t>
      </w:r>
      <w:r w:rsidR="00D43614" w:rsidRPr="00CF2FE9">
        <w:rPr>
          <w:rFonts w:ascii="Open Sans" w:hAnsi="Open Sans" w:cs="Open Sans"/>
          <w:sz w:val="20"/>
          <w:szCs w:val="20"/>
        </w:rPr>
        <w:t>:</w:t>
      </w:r>
    </w:p>
    <w:p w14:paraId="0DDAE960" w14:textId="77777777" w:rsidR="0033732F" w:rsidRPr="00CF2FE9" w:rsidRDefault="0033732F">
      <w:pPr>
        <w:pStyle w:val="Akapitzlist"/>
        <w:numPr>
          <w:ilvl w:val="3"/>
          <w:numId w:val="17"/>
        </w:numPr>
        <w:spacing w:after="200" w:line="276" w:lineRule="auto"/>
        <w:ind w:firstLine="54"/>
        <w:contextualSpacing/>
        <w:jc w:val="both"/>
        <w:rPr>
          <w:rFonts w:ascii="Open Sans" w:hAnsi="Open Sans" w:cs="Open Sans"/>
          <w:b/>
          <w:bCs/>
          <w:sz w:val="20"/>
          <w:szCs w:val="20"/>
        </w:rPr>
      </w:pPr>
      <w:r w:rsidRPr="00CF2FE9">
        <w:rPr>
          <w:rFonts w:ascii="Open Sans" w:hAnsi="Open Sans" w:cs="Open Sans"/>
          <w:sz w:val="20"/>
          <w:szCs w:val="20"/>
        </w:rPr>
        <w:t>Utrzymuje zadane parametry pługowania bez względu na prędkość jazdy,</w:t>
      </w:r>
    </w:p>
    <w:p w14:paraId="2237C192" w14:textId="77777777" w:rsidR="0033732F" w:rsidRPr="00CF2FE9" w:rsidRDefault="0033732F">
      <w:pPr>
        <w:pStyle w:val="Akapitzlist"/>
        <w:numPr>
          <w:ilvl w:val="3"/>
          <w:numId w:val="17"/>
        </w:numPr>
        <w:spacing w:after="200" w:line="276" w:lineRule="auto"/>
        <w:ind w:firstLine="54"/>
        <w:contextualSpacing/>
        <w:jc w:val="both"/>
        <w:rPr>
          <w:rFonts w:ascii="Open Sans" w:hAnsi="Open Sans" w:cs="Open Sans"/>
          <w:b/>
          <w:bCs/>
          <w:sz w:val="20"/>
          <w:szCs w:val="20"/>
        </w:rPr>
      </w:pPr>
      <w:r w:rsidRPr="00CF2FE9">
        <w:rPr>
          <w:rFonts w:ascii="Open Sans" w:hAnsi="Open Sans" w:cs="Open Sans"/>
          <w:sz w:val="20"/>
          <w:szCs w:val="20"/>
        </w:rPr>
        <w:t>Przełącznik do włączania /wyłączania urządzenia,</w:t>
      </w:r>
    </w:p>
    <w:p w14:paraId="5009D2A2" w14:textId="77777777" w:rsidR="00D43614" w:rsidRPr="00CF2FE9" w:rsidRDefault="00D43614" w:rsidP="00D43614">
      <w:pPr>
        <w:pStyle w:val="Akapitzlist"/>
        <w:spacing w:after="200" w:line="276" w:lineRule="auto"/>
        <w:contextualSpacing/>
        <w:jc w:val="both"/>
        <w:rPr>
          <w:rFonts w:ascii="Open Sans" w:hAnsi="Open Sans" w:cs="Open Sans"/>
          <w:sz w:val="20"/>
          <w:szCs w:val="20"/>
        </w:rPr>
      </w:pPr>
    </w:p>
    <w:p w14:paraId="23E26D77" w14:textId="77777777" w:rsidR="0033732F" w:rsidRPr="00CF2FE9" w:rsidRDefault="0033732F">
      <w:pPr>
        <w:pStyle w:val="Akapitzlist"/>
        <w:numPr>
          <w:ilvl w:val="1"/>
          <w:numId w:val="17"/>
        </w:numPr>
        <w:spacing w:after="200" w:line="276" w:lineRule="auto"/>
        <w:ind w:hanging="578"/>
        <w:contextualSpacing/>
        <w:jc w:val="both"/>
        <w:rPr>
          <w:rFonts w:ascii="Open Sans" w:hAnsi="Open Sans" w:cs="Open Sans"/>
          <w:b/>
          <w:bCs/>
          <w:sz w:val="20"/>
          <w:szCs w:val="20"/>
        </w:rPr>
      </w:pPr>
      <w:r w:rsidRPr="00CF2FE9">
        <w:rPr>
          <w:rFonts w:ascii="Open Sans" w:hAnsi="Open Sans" w:cs="Open Sans"/>
          <w:b/>
          <w:sz w:val="20"/>
          <w:szCs w:val="20"/>
          <w:u w:val="single"/>
        </w:rPr>
        <w:t>Instalacja elektryczna</w:t>
      </w:r>
      <w:r w:rsidR="00D43614" w:rsidRPr="00CF2FE9">
        <w:rPr>
          <w:rFonts w:ascii="Open Sans" w:hAnsi="Open Sans" w:cs="Open Sans"/>
          <w:b/>
          <w:sz w:val="20"/>
          <w:szCs w:val="20"/>
          <w:u w:val="single"/>
        </w:rPr>
        <w:t>.</w:t>
      </w:r>
    </w:p>
    <w:p w14:paraId="408E3530" w14:textId="77777777" w:rsidR="0033732F" w:rsidRPr="00CF2FE9" w:rsidRDefault="0033732F">
      <w:pPr>
        <w:pStyle w:val="Akapitzlist"/>
        <w:numPr>
          <w:ilvl w:val="2"/>
          <w:numId w:val="17"/>
        </w:numPr>
        <w:spacing w:after="200" w:line="276" w:lineRule="auto"/>
        <w:ind w:hanging="371"/>
        <w:contextualSpacing/>
        <w:jc w:val="both"/>
        <w:rPr>
          <w:rFonts w:ascii="Open Sans" w:hAnsi="Open Sans" w:cs="Open Sans"/>
          <w:b/>
          <w:bCs/>
          <w:sz w:val="20"/>
          <w:szCs w:val="20"/>
        </w:rPr>
      </w:pPr>
      <w:r w:rsidRPr="00CF2FE9">
        <w:rPr>
          <w:rFonts w:ascii="Open Sans" w:hAnsi="Open Sans" w:cs="Open Sans"/>
          <w:sz w:val="20"/>
          <w:szCs w:val="20"/>
        </w:rPr>
        <w:t xml:space="preserve">Napięcie nominalne </w:t>
      </w:r>
      <w:r w:rsidRPr="00CF2FE9">
        <w:rPr>
          <w:rFonts w:ascii="Open Sans" w:hAnsi="Open Sans" w:cs="Open Sans"/>
          <w:b/>
          <w:sz w:val="20"/>
          <w:szCs w:val="20"/>
        </w:rPr>
        <w:t>24V;</w:t>
      </w:r>
    </w:p>
    <w:p w14:paraId="2A9B4CCD" w14:textId="77777777" w:rsidR="0033732F" w:rsidRPr="00CF2FE9" w:rsidRDefault="0033732F">
      <w:pPr>
        <w:pStyle w:val="Akapitzlist"/>
        <w:numPr>
          <w:ilvl w:val="2"/>
          <w:numId w:val="17"/>
        </w:numPr>
        <w:spacing w:after="200" w:line="276" w:lineRule="auto"/>
        <w:ind w:hanging="371"/>
        <w:contextualSpacing/>
        <w:jc w:val="both"/>
        <w:rPr>
          <w:rFonts w:ascii="Open Sans" w:hAnsi="Open Sans" w:cs="Open Sans"/>
          <w:b/>
          <w:bCs/>
          <w:sz w:val="20"/>
          <w:szCs w:val="20"/>
        </w:rPr>
      </w:pPr>
      <w:r w:rsidRPr="00CF2FE9">
        <w:rPr>
          <w:rFonts w:ascii="Open Sans" w:hAnsi="Open Sans" w:cs="Open Sans"/>
          <w:sz w:val="20"/>
          <w:szCs w:val="20"/>
        </w:rPr>
        <w:t>Z wtyczką i gniazdem</w:t>
      </w:r>
      <w:r w:rsidR="00EE66C4" w:rsidRPr="00CF2FE9">
        <w:rPr>
          <w:rFonts w:ascii="Open Sans" w:hAnsi="Open Sans" w:cs="Open Sans"/>
          <w:sz w:val="20"/>
          <w:szCs w:val="20"/>
        </w:rPr>
        <w:t>.</w:t>
      </w:r>
    </w:p>
    <w:p w14:paraId="22DE3090" w14:textId="77777777" w:rsidR="0033732F" w:rsidRPr="00CF2FE9" w:rsidRDefault="0033732F">
      <w:pPr>
        <w:pStyle w:val="Akapitzlist"/>
        <w:numPr>
          <w:ilvl w:val="2"/>
          <w:numId w:val="17"/>
        </w:numPr>
        <w:spacing w:after="200" w:line="276" w:lineRule="auto"/>
        <w:ind w:hanging="371"/>
        <w:contextualSpacing/>
        <w:jc w:val="both"/>
        <w:rPr>
          <w:rFonts w:ascii="Open Sans" w:hAnsi="Open Sans" w:cs="Open Sans"/>
          <w:b/>
          <w:bCs/>
          <w:sz w:val="20"/>
          <w:szCs w:val="20"/>
        </w:rPr>
      </w:pPr>
      <w:r w:rsidRPr="00CF2FE9">
        <w:rPr>
          <w:rFonts w:ascii="Open Sans" w:hAnsi="Open Sans" w:cs="Open Sans"/>
          <w:b/>
          <w:sz w:val="20"/>
          <w:szCs w:val="20"/>
        </w:rPr>
        <w:t xml:space="preserve">Oświetlenie zewnętrzne </w:t>
      </w:r>
      <w:r w:rsidR="00D43614" w:rsidRPr="00CF2FE9">
        <w:rPr>
          <w:rFonts w:ascii="Open Sans" w:hAnsi="Open Sans" w:cs="Open Sans"/>
          <w:b/>
          <w:sz w:val="20"/>
          <w:szCs w:val="20"/>
        </w:rPr>
        <w:t>LED</w:t>
      </w:r>
      <w:r w:rsidR="00D43614" w:rsidRPr="00CF2FE9">
        <w:rPr>
          <w:rFonts w:ascii="Open Sans" w:hAnsi="Open Sans" w:cs="Open Sans"/>
          <w:bCs/>
          <w:sz w:val="20"/>
          <w:szCs w:val="20"/>
        </w:rPr>
        <w:t xml:space="preserve"> </w:t>
      </w:r>
      <w:r w:rsidRPr="00CF2FE9">
        <w:rPr>
          <w:rFonts w:ascii="Open Sans" w:hAnsi="Open Sans" w:cs="Open Sans"/>
          <w:b/>
          <w:sz w:val="20"/>
          <w:szCs w:val="20"/>
        </w:rPr>
        <w:t>sterowane z kabiny kierowcy</w:t>
      </w:r>
      <w:r w:rsidR="00EE66C4" w:rsidRPr="00CF2FE9">
        <w:rPr>
          <w:rFonts w:ascii="Open Sans" w:hAnsi="Open Sans" w:cs="Open Sans"/>
          <w:b/>
          <w:sz w:val="20"/>
          <w:szCs w:val="20"/>
        </w:rPr>
        <w:t>:</w:t>
      </w:r>
    </w:p>
    <w:p w14:paraId="40F9C0DB" w14:textId="77777777" w:rsidR="0033732F" w:rsidRPr="00CF2FE9" w:rsidRDefault="0033732F">
      <w:pPr>
        <w:pStyle w:val="Akapitzlist"/>
        <w:numPr>
          <w:ilvl w:val="3"/>
          <w:numId w:val="17"/>
        </w:numPr>
        <w:spacing w:after="200" w:line="276" w:lineRule="auto"/>
        <w:ind w:firstLine="54"/>
        <w:contextualSpacing/>
        <w:jc w:val="both"/>
        <w:rPr>
          <w:rFonts w:ascii="Open Sans" w:hAnsi="Open Sans" w:cs="Open Sans"/>
          <w:b/>
          <w:bCs/>
          <w:sz w:val="20"/>
          <w:szCs w:val="20"/>
        </w:rPr>
      </w:pPr>
      <w:r w:rsidRPr="00CF2FE9">
        <w:rPr>
          <w:rFonts w:ascii="Open Sans" w:hAnsi="Open Sans" w:cs="Open Sans"/>
          <w:sz w:val="20"/>
          <w:szCs w:val="20"/>
        </w:rPr>
        <w:t>Światła drogowe,</w:t>
      </w:r>
    </w:p>
    <w:p w14:paraId="48686268" w14:textId="77777777" w:rsidR="0033732F" w:rsidRPr="00CF2FE9" w:rsidRDefault="0033732F">
      <w:pPr>
        <w:pStyle w:val="Akapitzlist"/>
        <w:numPr>
          <w:ilvl w:val="3"/>
          <w:numId w:val="17"/>
        </w:numPr>
        <w:spacing w:after="200" w:line="276" w:lineRule="auto"/>
        <w:ind w:firstLine="54"/>
        <w:contextualSpacing/>
        <w:jc w:val="both"/>
        <w:rPr>
          <w:rFonts w:ascii="Open Sans" w:hAnsi="Open Sans" w:cs="Open Sans"/>
          <w:b/>
          <w:bCs/>
          <w:sz w:val="20"/>
          <w:szCs w:val="20"/>
        </w:rPr>
      </w:pPr>
      <w:r w:rsidRPr="00CF2FE9">
        <w:rPr>
          <w:rFonts w:ascii="Open Sans" w:hAnsi="Open Sans" w:cs="Open Sans"/>
          <w:sz w:val="20"/>
          <w:szCs w:val="20"/>
        </w:rPr>
        <w:t>Światła mijania,</w:t>
      </w:r>
    </w:p>
    <w:p w14:paraId="6794093E" w14:textId="77777777" w:rsidR="0033732F" w:rsidRPr="00CF2FE9" w:rsidRDefault="0033732F">
      <w:pPr>
        <w:pStyle w:val="Akapitzlist"/>
        <w:numPr>
          <w:ilvl w:val="3"/>
          <w:numId w:val="17"/>
        </w:numPr>
        <w:spacing w:after="200" w:line="276" w:lineRule="auto"/>
        <w:ind w:firstLine="54"/>
        <w:contextualSpacing/>
        <w:jc w:val="both"/>
        <w:rPr>
          <w:rFonts w:ascii="Open Sans" w:hAnsi="Open Sans" w:cs="Open Sans"/>
          <w:b/>
          <w:bCs/>
          <w:sz w:val="20"/>
          <w:szCs w:val="20"/>
        </w:rPr>
      </w:pPr>
      <w:r w:rsidRPr="00CF2FE9">
        <w:rPr>
          <w:rFonts w:ascii="Open Sans" w:hAnsi="Open Sans" w:cs="Open Sans"/>
          <w:sz w:val="20"/>
          <w:szCs w:val="20"/>
        </w:rPr>
        <w:t>Światła pozycyjne,</w:t>
      </w:r>
    </w:p>
    <w:p w14:paraId="35338B15" w14:textId="77777777" w:rsidR="0033732F" w:rsidRPr="00CF2FE9" w:rsidRDefault="0033732F">
      <w:pPr>
        <w:pStyle w:val="Akapitzlist"/>
        <w:numPr>
          <w:ilvl w:val="3"/>
          <w:numId w:val="17"/>
        </w:numPr>
        <w:spacing w:after="200" w:line="276" w:lineRule="auto"/>
        <w:ind w:firstLine="54"/>
        <w:contextualSpacing/>
        <w:jc w:val="both"/>
        <w:rPr>
          <w:rFonts w:ascii="Open Sans" w:hAnsi="Open Sans" w:cs="Open Sans"/>
          <w:b/>
          <w:bCs/>
          <w:sz w:val="20"/>
          <w:szCs w:val="20"/>
        </w:rPr>
      </w:pPr>
      <w:r w:rsidRPr="00CF2FE9">
        <w:rPr>
          <w:rFonts w:ascii="Open Sans" w:hAnsi="Open Sans" w:cs="Open Sans"/>
          <w:sz w:val="20"/>
          <w:szCs w:val="20"/>
        </w:rPr>
        <w:t>Światła obrysowe</w:t>
      </w:r>
      <w:r w:rsidR="00EE66C4" w:rsidRPr="00CF2FE9">
        <w:rPr>
          <w:rFonts w:ascii="Open Sans" w:hAnsi="Open Sans" w:cs="Open Sans"/>
          <w:sz w:val="20"/>
          <w:szCs w:val="20"/>
        </w:rPr>
        <w:t xml:space="preserve"> – </w:t>
      </w:r>
      <w:r w:rsidR="00EE66C4" w:rsidRPr="00CF2FE9">
        <w:rPr>
          <w:rFonts w:ascii="Open Sans" w:hAnsi="Open Sans" w:cs="Open Sans"/>
          <w:b/>
          <w:bCs/>
          <w:sz w:val="20"/>
          <w:szCs w:val="20"/>
        </w:rPr>
        <w:t>czerwono – białe.</w:t>
      </w:r>
    </w:p>
    <w:p w14:paraId="156B6C43" w14:textId="77777777" w:rsidR="00EE66C4" w:rsidRPr="00CF2FE9" w:rsidRDefault="0033732F">
      <w:pPr>
        <w:pStyle w:val="Akapitzlist"/>
        <w:numPr>
          <w:ilvl w:val="3"/>
          <w:numId w:val="17"/>
        </w:numPr>
        <w:spacing w:after="200" w:line="276" w:lineRule="auto"/>
        <w:ind w:firstLine="54"/>
        <w:contextualSpacing/>
        <w:jc w:val="both"/>
        <w:rPr>
          <w:rFonts w:ascii="Open Sans" w:hAnsi="Open Sans" w:cs="Open Sans"/>
          <w:b/>
          <w:bCs/>
          <w:sz w:val="20"/>
          <w:szCs w:val="20"/>
        </w:rPr>
      </w:pPr>
      <w:r w:rsidRPr="00CF2FE9">
        <w:rPr>
          <w:rFonts w:ascii="Open Sans" w:hAnsi="Open Sans" w:cs="Open Sans"/>
          <w:sz w:val="20"/>
          <w:szCs w:val="20"/>
        </w:rPr>
        <w:t>Kierunkowskazy</w:t>
      </w:r>
      <w:r w:rsidR="00D43614" w:rsidRPr="00CF2FE9">
        <w:rPr>
          <w:rFonts w:ascii="Open Sans" w:hAnsi="Open Sans" w:cs="Open Sans"/>
          <w:sz w:val="20"/>
          <w:szCs w:val="20"/>
        </w:rPr>
        <w:t>.</w:t>
      </w:r>
    </w:p>
    <w:p w14:paraId="552512B1" w14:textId="77777777" w:rsidR="00D43614" w:rsidRPr="00CF2FE9" w:rsidRDefault="00D43614" w:rsidP="00D43614">
      <w:pPr>
        <w:pStyle w:val="Akapitzlist"/>
        <w:spacing w:after="200" w:line="276" w:lineRule="auto"/>
        <w:contextualSpacing/>
        <w:jc w:val="both"/>
        <w:rPr>
          <w:rFonts w:ascii="Open Sans" w:hAnsi="Open Sans" w:cs="Open Sans"/>
          <w:sz w:val="20"/>
          <w:szCs w:val="20"/>
        </w:rPr>
      </w:pPr>
    </w:p>
    <w:p w14:paraId="0A4AEDAA" w14:textId="77777777" w:rsidR="0033732F" w:rsidRPr="00CF2FE9" w:rsidRDefault="0033732F">
      <w:pPr>
        <w:pStyle w:val="Akapitzlist"/>
        <w:numPr>
          <w:ilvl w:val="1"/>
          <w:numId w:val="17"/>
        </w:numPr>
        <w:spacing w:after="200" w:line="276" w:lineRule="auto"/>
        <w:ind w:hanging="578"/>
        <w:contextualSpacing/>
        <w:jc w:val="both"/>
        <w:rPr>
          <w:rFonts w:ascii="Open Sans" w:hAnsi="Open Sans" w:cs="Open Sans"/>
          <w:b/>
          <w:bCs/>
          <w:sz w:val="20"/>
          <w:szCs w:val="20"/>
        </w:rPr>
      </w:pPr>
      <w:r w:rsidRPr="00CF2FE9">
        <w:rPr>
          <w:rFonts w:ascii="Open Sans" w:hAnsi="Open Sans" w:cs="Open Sans"/>
          <w:b/>
          <w:sz w:val="20"/>
          <w:szCs w:val="20"/>
          <w:u w:val="single"/>
        </w:rPr>
        <w:t xml:space="preserve">Płyta czołowa </w:t>
      </w:r>
      <w:r w:rsidR="00D43614" w:rsidRPr="00CF2FE9">
        <w:rPr>
          <w:rFonts w:ascii="Open Sans" w:hAnsi="Open Sans" w:cs="Open Sans"/>
          <w:b/>
          <w:sz w:val="20"/>
          <w:szCs w:val="20"/>
          <w:u w:val="single"/>
        </w:rPr>
        <w:t>–</w:t>
      </w:r>
      <w:r w:rsidRPr="00CF2FE9">
        <w:rPr>
          <w:rFonts w:ascii="Open Sans" w:hAnsi="Open Sans" w:cs="Open Sans"/>
          <w:b/>
          <w:sz w:val="20"/>
          <w:szCs w:val="20"/>
          <w:u w:val="single"/>
        </w:rPr>
        <w:t xml:space="preserve"> czołownica</w:t>
      </w:r>
      <w:r w:rsidR="00D43614" w:rsidRPr="00CF2FE9">
        <w:rPr>
          <w:rFonts w:ascii="Open Sans" w:hAnsi="Open Sans" w:cs="Open Sans"/>
          <w:b/>
          <w:sz w:val="20"/>
          <w:szCs w:val="20"/>
          <w:u w:val="single"/>
        </w:rPr>
        <w:t>.</w:t>
      </w:r>
    </w:p>
    <w:p w14:paraId="778C52AB" w14:textId="77777777" w:rsidR="00396E51" w:rsidRPr="00CF2FE9" w:rsidRDefault="0033732F">
      <w:pPr>
        <w:pStyle w:val="Akapitzlist"/>
        <w:numPr>
          <w:ilvl w:val="2"/>
          <w:numId w:val="17"/>
        </w:numPr>
        <w:spacing w:after="200" w:line="276" w:lineRule="auto"/>
        <w:ind w:hanging="371"/>
        <w:contextualSpacing/>
        <w:jc w:val="both"/>
        <w:rPr>
          <w:rFonts w:ascii="Open Sans" w:hAnsi="Open Sans" w:cs="Open Sans"/>
          <w:b/>
          <w:bCs/>
          <w:sz w:val="20"/>
          <w:szCs w:val="20"/>
        </w:rPr>
      </w:pPr>
      <w:r w:rsidRPr="00CF2FE9">
        <w:rPr>
          <w:rFonts w:ascii="Open Sans" w:hAnsi="Open Sans" w:cs="Open Sans"/>
          <w:sz w:val="20"/>
          <w:szCs w:val="20"/>
        </w:rPr>
        <w:t xml:space="preserve">Płyta montażowa – </w:t>
      </w:r>
      <w:r w:rsidRPr="00CF2FE9">
        <w:rPr>
          <w:rFonts w:ascii="Open Sans" w:hAnsi="Open Sans" w:cs="Open Sans"/>
          <w:b/>
          <w:sz w:val="20"/>
          <w:szCs w:val="20"/>
        </w:rPr>
        <w:t>czołownica montowana do ramy nośnika</w:t>
      </w:r>
      <w:r w:rsidR="00396E51" w:rsidRPr="00CF2FE9">
        <w:rPr>
          <w:rFonts w:ascii="Open Sans" w:hAnsi="Open Sans" w:cs="Open Sans"/>
          <w:b/>
          <w:sz w:val="20"/>
          <w:szCs w:val="20"/>
        </w:rPr>
        <w:t>.</w:t>
      </w:r>
    </w:p>
    <w:p w14:paraId="5D4C6800" w14:textId="77777777" w:rsidR="00396E51" w:rsidRPr="00CF2FE9" w:rsidRDefault="00396E51">
      <w:pPr>
        <w:pStyle w:val="Akapitzlist"/>
        <w:numPr>
          <w:ilvl w:val="2"/>
          <w:numId w:val="17"/>
        </w:numPr>
        <w:spacing w:after="200" w:line="276" w:lineRule="auto"/>
        <w:ind w:hanging="371"/>
        <w:contextualSpacing/>
        <w:jc w:val="both"/>
        <w:rPr>
          <w:rFonts w:ascii="Open Sans" w:hAnsi="Open Sans" w:cs="Open Sans"/>
          <w:b/>
          <w:bCs/>
          <w:sz w:val="20"/>
          <w:szCs w:val="20"/>
        </w:rPr>
      </w:pPr>
      <w:r w:rsidRPr="00CF2FE9">
        <w:rPr>
          <w:rFonts w:ascii="Open Sans" w:hAnsi="Open Sans" w:cs="Open Sans"/>
          <w:bCs/>
          <w:sz w:val="20"/>
          <w:szCs w:val="20"/>
        </w:rPr>
        <w:t>Umożliwiająca montaż do wszystkich typów pojazdów o odpowiedniej masie</w:t>
      </w:r>
      <w:r w:rsidRPr="00CF2FE9">
        <w:rPr>
          <w:rFonts w:ascii="Open Sans" w:hAnsi="Open Sans" w:cs="Open Sans"/>
          <w:sz w:val="20"/>
          <w:szCs w:val="20"/>
        </w:rPr>
        <w:t xml:space="preserve"> wykonanej </w:t>
      </w:r>
      <w:r w:rsidRPr="00CF2FE9">
        <w:rPr>
          <w:rFonts w:ascii="Open Sans" w:hAnsi="Open Sans" w:cs="Open Sans"/>
          <w:b/>
          <w:bCs/>
          <w:sz w:val="20"/>
          <w:szCs w:val="20"/>
        </w:rPr>
        <w:t>wg normy DIN 76060.</w:t>
      </w:r>
    </w:p>
    <w:p w14:paraId="573EA7D5" w14:textId="77777777" w:rsidR="0033732F" w:rsidRPr="00CF2FE9" w:rsidRDefault="0033732F">
      <w:pPr>
        <w:pStyle w:val="Akapitzlist"/>
        <w:numPr>
          <w:ilvl w:val="2"/>
          <w:numId w:val="17"/>
        </w:numPr>
        <w:spacing w:after="200" w:line="276" w:lineRule="auto"/>
        <w:ind w:hanging="371"/>
        <w:contextualSpacing/>
        <w:jc w:val="both"/>
        <w:rPr>
          <w:rFonts w:ascii="Open Sans" w:hAnsi="Open Sans" w:cs="Open Sans"/>
          <w:b/>
          <w:bCs/>
          <w:sz w:val="20"/>
          <w:szCs w:val="20"/>
        </w:rPr>
      </w:pPr>
      <w:r w:rsidRPr="00CF2FE9">
        <w:rPr>
          <w:rFonts w:ascii="Open Sans" w:hAnsi="Open Sans" w:cs="Open Sans"/>
          <w:sz w:val="20"/>
          <w:szCs w:val="20"/>
        </w:rPr>
        <w:t>Z uchwytami i śrubami montażowymi do ramy pojazdu,</w:t>
      </w:r>
    </w:p>
    <w:p w14:paraId="19B97C6F" w14:textId="77777777" w:rsidR="0033732F" w:rsidRDefault="0033732F" w:rsidP="0033732F">
      <w:pPr>
        <w:pStyle w:val="Akapitzlist"/>
        <w:ind w:left="0"/>
        <w:contextualSpacing/>
        <w:jc w:val="both"/>
        <w:rPr>
          <w:rFonts w:ascii="Open Sans" w:hAnsi="Open Sans" w:cs="Open Sans"/>
          <w:b/>
          <w:bCs/>
          <w:sz w:val="20"/>
          <w:szCs w:val="20"/>
        </w:rPr>
      </w:pPr>
    </w:p>
    <w:p w14:paraId="41DD83D0" w14:textId="77777777" w:rsidR="00CF2FE9" w:rsidRPr="00CF2FE9" w:rsidRDefault="00CF2FE9" w:rsidP="0033732F">
      <w:pPr>
        <w:pStyle w:val="Akapitzlist"/>
        <w:ind w:left="0"/>
        <w:contextualSpacing/>
        <w:jc w:val="both"/>
        <w:rPr>
          <w:rFonts w:ascii="Open Sans" w:hAnsi="Open Sans" w:cs="Open Sans"/>
          <w:b/>
          <w:bCs/>
          <w:sz w:val="20"/>
          <w:szCs w:val="20"/>
        </w:rPr>
      </w:pPr>
    </w:p>
    <w:p w14:paraId="7BE770EF" w14:textId="77777777" w:rsidR="00D43614" w:rsidRPr="00CF2FE9" w:rsidRDefault="00D43614">
      <w:pPr>
        <w:pStyle w:val="Akapitzlist"/>
        <w:numPr>
          <w:ilvl w:val="1"/>
          <w:numId w:val="17"/>
        </w:numPr>
        <w:spacing w:after="200" w:line="276" w:lineRule="auto"/>
        <w:ind w:hanging="578"/>
        <w:contextualSpacing/>
        <w:jc w:val="both"/>
        <w:rPr>
          <w:rFonts w:ascii="Open Sans" w:hAnsi="Open Sans" w:cs="Open Sans"/>
          <w:b/>
          <w:bCs/>
          <w:sz w:val="20"/>
          <w:szCs w:val="20"/>
        </w:rPr>
      </w:pPr>
      <w:r w:rsidRPr="00CF2FE9">
        <w:rPr>
          <w:rFonts w:ascii="Open Sans" w:hAnsi="Open Sans" w:cs="Open Sans"/>
          <w:b/>
          <w:bCs/>
          <w:sz w:val="20"/>
          <w:szCs w:val="20"/>
          <w:u w:val="single"/>
        </w:rPr>
        <w:lastRenderedPageBreak/>
        <w:t>Inne wymagania</w:t>
      </w:r>
    </w:p>
    <w:p w14:paraId="78E46D04" w14:textId="77777777" w:rsidR="00D43614" w:rsidRPr="00CF2FE9" w:rsidRDefault="00D43614">
      <w:pPr>
        <w:pStyle w:val="Akapitzlist"/>
        <w:numPr>
          <w:ilvl w:val="2"/>
          <w:numId w:val="18"/>
        </w:numPr>
        <w:spacing w:after="200" w:line="276" w:lineRule="auto"/>
        <w:ind w:hanging="371"/>
        <w:contextualSpacing/>
        <w:jc w:val="both"/>
        <w:rPr>
          <w:rFonts w:ascii="Open Sans" w:hAnsi="Open Sans" w:cs="Open Sans"/>
          <w:b/>
          <w:bCs/>
          <w:sz w:val="20"/>
          <w:szCs w:val="20"/>
        </w:rPr>
      </w:pPr>
      <w:r w:rsidRPr="00CF2FE9">
        <w:rPr>
          <w:rFonts w:ascii="Open Sans" w:hAnsi="Open Sans" w:cs="Open Sans"/>
          <w:bCs/>
          <w:iCs/>
          <w:sz w:val="20"/>
          <w:szCs w:val="20"/>
        </w:rPr>
        <w:t xml:space="preserve">Odboje – </w:t>
      </w:r>
      <w:r w:rsidRPr="00CF2FE9">
        <w:rPr>
          <w:rFonts w:ascii="Open Sans" w:hAnsi="Open Sans" w:cs="Open Sans"/>
          <w:b/>
          <w:bCs/>
          <w:iCs/>
          <w:sz w:val="20"/>
          <w:szCs w:val="20"/>
        </w:rPr>
        <w:t>sztuk 2</w:t>
      </w:r>
      <w:r w:rsidRPr="00CF2FE9">
        <w:rPr>
          <w:rFonts w:ascii="Open Sans" w:hAnsi="Open Sans" w:cs="Open Sans"/>
          <w:bCs/>
          <w:iCs/>
          <w:sz w:val="20"/>
          <w:szCs w:val="20"/>
        </w:rPr>
        <w:t xml:space="preserve"> – z prawej i lewej strony lemiesza.</w:t>
      </w:r>
    </w:p>
    <w:p w14:paraId="6E373DBE" w14:textId="77777777" w:rsidR="00D43614" w:rsidRPr="00CF2FE9" w:rsidRDefault="00D43614">
      <w:pPr>
        <w:pStyle w:val="Akapitzlist"/>
        <w:numPr>
          <w:ilvl w:val="2"/>
          <w:numId w:val="18"/>
        </w:numPr>
        <w:spacing w:after="200" w:line="276" w:lineRule="auto"/>
        <w:ind w:hanging="371"/>
        <w:contextualSpacing/>
        <w:jc w:val="both"/>
        <w:rPr>
          <w:rFonts w:ascii="Open Sans" w:hAnsi="Open Sans" w:cs="Open Sans"/>
          <w:b/>
          <w:bCs/>
          <w:sz w:val="20"/>
          <w:szCs w:val="20"/>
        </w:rPr>
      </w:pPr>
      <w:r w:rsidRPr="00CF2FE9">
        <w:rPr>
          <w:rFonts w:ascii="Open Sans" w:hAnsi="Open Sans" w:cs="Open Sans"/>
          <w:bCs/>
          <w:iCs/>
          <w:sz w:val="20"/>
          <w:szCs w:val="20"/>
        </w:rPr>
        <w:t xml:space="preserve">Koła podporowe </w:t>
      </w:r>
      <w:r w:rsidR="00EE66C4" w:rsidRPr="00CF2FE9">
        <w:rPr>
          <w:rFonts w:ascii="Open Sans" w:hAnsi="Open Sans" w:cs="Open Sans"/>
          <w:sz w:val="20"/>
          <w:szCs w:val="20"/>
        </w:rPr>
        <w:t xml:space="preserve">prowadzące </w:t>
      </w:r>
      <w:r w:rsidRPr="00CF2FE9">
        <w:rPr>
          <w:rFonts w:ascii="Open Sans" w:hAnsi="Open Sans" w:cs="Open Sans"/>
          <w:sz w:val="20"/>
          <w:szCs w:val="20"/>
        </w:rPr>
        <w:t xml:space="preserve">– </w:t>
      </w:r>
      <w:r w:rsidRPr="00CF2FE9">
        <w:rPr>
          <w:rFonts w:ascii="Open Sans" w:hAnsi="Open Sans" w:cs="Open Sans"/>
          <w:b/>
          <w:sz w:val="20"/>
          <w:szCs w:val="20"/>
        </w:rPr>
        <w:t>2 szt.:</w:t>
      </w:r>
      <w:r w:rsidRPr="00CF2FE9">
        <w:rPr>
          <w:rFonts w:ascii="Open Sans" w:hAnsi="Open Sans" w:cs="Open Sans"/>
          <w:bCs/>
          <w:iCs/>
          <w:sz w:val="20"/>
          <w:szCs w:val="20"/>
        </w:rPr>
        <w:t xml:space="preserve"> </w:t>
      </w:r>
    </w:p>
    <w:p w14:paraId="584895A3" w14:textId="77777777" w:rsidR="00EE66C4" w:rsidRPr="00CF2FE9" w:rsidRDefault="00EE66C4">
      <w:pPr>
        <w:pStyle w:val="Akapitzlist"/>
        <w:numPr>
          <w:ilvl w:val="3"/>
          <w:numId w:val="18"/>
        </w:numPr>
        <w:spacing w:after="200" w:line="276" w:lineRule="auto"/>
        <w:ind w:left="1080" w:firstLine="54"/>
        <w:contextualSpacing/>
        <w:jc w:val="both"/>
        <w:rPr>
          <w:rFonts w:ascii="Open Sans" w:hAnsi="Open Sans" w:cs="Open Sans"/>
          <w:bCs/>
          <w:sz w:val="20"/>
          <w:szCs w:val="20"/>
        </w:rPr>
      </w:pPr>
      <w:r w:rsidRPr="00CF2FE9">
        <w:rPr>
          <w:rFonts w:ascii="Open Sans" w:hAnsi="Open Sans" w:cs="Open Sans"/>
          <w:bCs/>
          <w:iCs/>
          <w:sz w:val="20"/>
          <w:szCs w:val="20"/>
        </w:rPr>
        <w:t>Z</w:t>
      </w:r>
      <w:r w:rsidR="00D43614" w:rsidRPr="00CF2FE9">
        <w:rPr>
          <w:rFonts w:ascii="Open Sans" w:hAnsi="Open Sans" w:cs="Open Sans"/>
          <w:bCs/>
          <w:iCs/>
          <w:sz w:val="20"/>
          <w:szCs w:val="20"/>
        </w:rPr>
        <w:t xml:space="preserve"> regulacją </w:t>
      </w:r>
      <w:r w:rsidR="00D43614" w:rsidRPr="00CF2FE9">
        <w:rPr>
          <w:rFonts w:ascii="Open Sans" w:hAnsi="Open Sans" w:cs="Open Sans"/>
          <w:bCs/>
          <w:sz w:val="20"/>
          <w:szCs w:val="20"/>
        </w:rPr>
        <w:t>pionową</w:t>
      </w:r>
      <w:r w:rsidRPr="00CF2FE9">
        <w:rPr>
          <w:rFonts w:ascii="Open Sans" w:hAnsi="Open Sans" w:cs="Open Sans"/>
          <w:bCs/>
          <w:sz w:val="20"/>
          <w:szCs w:val="20"/>
        </w:rPr>
        <w:t>.</w:t>
      </w:r>
    </w:p>
    <w:p w14:paraId="73A1728A" w14:textId="77777777" w:rsidR="00D43614" w:rsidRPr="00CF2FE9" w:rsidRDefault="00EE66C4">
      <w:pPr>
        <w:pStyle w:val="Akapitzlist"/>
        <w:numPr>
          <w:ilvl w:val="3"/>
          <w:numId w:val="18"/>
        </w:numPr>
        <w:spacing w:after="200" w:line="276" w:lineRule="auto"/>
        <w:ind w:left="1080" w:firstLine="54"/>
        <w:contextualSpacing/>
        <w:jc w:val="both"/>
        <w:rPr>
          <w:rFonts w:ascii="Open Sans" w:hAnsi="Open Sans" w:cs="Open Sans"/>
          <w:bCs/>
          <w:sz w:val="20"/>
          <w:szCs w:val="20"/>
        </w:rPr>
      </w:pPr>
      <w:r w:rsidRPr="00CF2FE9">
        <w:rPr>
          <w:rFonts w:ascii="Open Sans" w:hAnsi="Open Sans" w:cs="Open Sans"/>
          <w:bCs/>
          <w:sz w:val="20"/>
          <w:szCs w:val="20"/>
        </w:rPr>
        <w:t>Z</w:t>
      </w:r>
      <w:r w:rsidR="00D43614" w:rsidRPr="00CF2FE9">
        <w:rPr>
          <w:rFonts w:ascii="Open Sans" w:hAnsi="Open Sans" w:cs="Open Sans"/>
          <w:bCs/>
          <w:sz w:val="20"/>
          <w:szCs w:val="20"/>
        </w:rPr>
        <w:t xml:space="preserve"> pełnej gumy,</w:t>
      </w:r>
    </w:p>
    <w:p w14:paraId="13B420A8" w14:textId="05D84941" w:rsidR="001E4E0C" w:rsidRPr="00CF2FE9" w:rsidRDefault="00D43614">
      <w:pPr>
        <w:pStyle w:val="Akapitzlist"/>
        <w:numPr>
          <w:ilvl w:val="2"/>
          <w:numId w:val="18"/>
        </w:numPr>
        <w:ind w:hanging="371"/>
        <w:contextualSpacing/>
        <w:jc w:val="both"/>
        <w:rPr>
          <w:rFonts w:ascii="Open Sans" w:hAnsi="Open Sans" w:cs="Open Sans"/>
          <w:b/>
          <w:sz w:val="20"/>
          <w:szCs w:val="20"/>
        </w:rPr>
      </w:pPr>
      <w:r w:rsidRPr="00CF2FE9">
        <w:rPr>
          <w:rFonts w:ascii="Open Sans" w:hAnsi="Open Sans" w:cs="Open Sans"/>
          <w:sz w:val="20"/>
          <w:szCs w:val="20"/>
        </w:rPr>
        <w:t xml:space="preserve">Podpory demontażowe; </w:t>
      </w:r>
      <w:r w:rsidRPr="00CF2FE9">
        <w:rPr>
          <w:rFonts w:ascii="Open Sans" w:hAnsi="Open Sans" w:cs="Open Sans"/>
          <w:b/>
          <w:sz w:val="20"/>
          <w:szCs w:val="20"/>
        </w:rPr>
        <w:t xml:space="preserve">2 </w:t>
      </w:r>
      <w:r w:rsidR="00CF2FE9" w:rsidRPr="00CF2FE9">
        <w:rPr>
          <w:rFonts w:ascii="Open Sans" w:hAnsi="Open Sans" w:cs="Open Sans"/>
          <w:b/>
          <w:sz w:val="20"/>
          <w:szCs w:val="20"/>
        </w:rPr>
        <w:t>szt.</w:t>
      </w:r>
    </w:p>
    <w:p w14:paraId="00557EB7" w14:textId="77777777" w:rsidR="001E4E0C" w:rsidRPr="00CF2FE9" w:rsidRDefault="001E4E0C">
      <w:pPr>
        <w:pStyle w:val="Akapitzlist"/>
        <w:numPr>
          <w:ilvl w:val="2"/>
          <w:numId w:val="18"/>
        </w:numPr>
        <w:ind w:hanging="371"/>
        <w:contextualSpacing/>
        <w:jc w:val="both"/>
        <w:rPr>
          <w:rFonts w:ascii="Open Sans" w:hAnsi="Open Sans" w:cs="Open Sans"/>
          <w:b/>
          <w:sz w:val="20"/>
          <w:szCs w:val="20"/>
        </w:rPr>
      </w:pPr>
      <w:r w:rsidRPr="00CF2FE9">
        <w:rPr>
          <w:rFonts w:ascii="Open Sans" w:hAnsi="Open Sans" w:cs="Open Sans"/>
          <w:sz w:val="20"/>
          <w:szCs w:val="20"/>
        </w:rPr>
        <w:t xml:space="preserve">Wszystkie elementy stalowe </w:t>
      </w:r>
      <w:r w:rsidRPr="00CF2FE9">
        <w:rPr>
          <w:rFonts w:ascii="Open Sans" w:hAnsi="Open Sans" w:cs="Open Sans"/>
          <w:b/>
          <w:bCs/>
          <w:sz w:val="20"/>
          <w:szCs w:val="20"/>
        </w:rPr>
        <w:t>zabezpieczone antykorozyjnie.</w:t>
      </w:r>
    </w:p>
    <w:p w14:paraId="6AEAD000" w14:textId="77777777" w:rsidR="001E4E0C" w:rsidRPr="00CF2FE9" w:rsidRDefault="001E4E0C">
      <w:pPr>
        <w:pStyle w:val="Akapitzlist"/>
        <w:numPr>
          <w:ilvl w:val="2"/>
          <w:numId w:val="18"/>
        </w:numPr>
        <w:ind w:hanging="371"/>
        <w:contextualSpacing/>
        <w:jc w:val="both"/>
        <w:rPr>
          <w:rFonts w:ascii="Open Sans" w:hAnsi="Open Sans" w:cs="Open Sans"/>
          <w:b/>
          <w:sz w:val="20"/>
          <w:szCs w:val="20"/>
        </w:rPr>
      </w:pPr>
      <w:r w:rsidRPr="00CF2FE9">
        <w:rPr>
          <w:rFonts w:ascii="Open Sans" w:hAnsi="Open Sans" w:cs="Open Sans"/>
          <w:sz w:val="20"/>
          <w:szCs w:val="20"/>
          <w:u w:val="single"/>
        </w:rPr>
        <w:t>Wszystkie części stalowe</w:t>
      </w:r>
      <w:r w:rsidRPr="00CF2FE9">
        <w:rPr>
          <w:rFonts w:ascii="Open Sans" w:hAnsi="Open Sans" w:cs="Open Sans"/>
          <w:sz w:val="20"/>
          <w:szCs w:val="20"/>
        </w:rPr>
        <w:t xml:space="preserve"> </w:t>
      </w:r>
      <w:r w:rsidRPr="00CF2FE9">
        <w:rPr>
          <w:rFonts w:ascii="Open Sans" w:hAnsi="Open Sans" w:cs="Open Sans"/>
          <w:b/>
          <w:bCs/>
          <w:sz w:val="20"/>
          <w:szCs w:val="20"/>
        </w:rPr>
        <w:t>zabezpieczone antykorozyjnie.</w:t>
      </w:r>
    </w:p>
    <w:p w14:paraId="4D3A7F92" w14:textId="77777777" w:rsidR="00C97BBA" w:rsidRPr="00CF2FE9" w:rsidRDefault="00C97BBA">
      <w:pPr>
        <w:pStyle w:val="Akapitzlist"/>
        <w:numPr>
          <w:ilvl w:val="2"/>
          <w:numId w:val="18"/>
        </w:numPr>
        <w:ind w:hanging="371"/>
        <w:contextualSpacing/>
        <w:jc w:val="both"/>
        <w:rPr>
          <w:rFonts w:ascii="Open Sans" w:hAnsi="Open Sans" w:cs="Open Sans"/>
          <w:b/>
          <w:sz w:val="20"/>
          <w:szCs w:val="20"/>
        </w:rPr>
      </w:pPr>
      <w:bookmarkStart w:id="2" w:name="_Hlk141074046"/>
      <w:r w:rsidRPr="00CF2FE9">
        <w:rPr>
          <w:rFonts w:ascii="Open Sans" w:hAnsi="Open Sans" w:cs="Open Sans"/>
          <w:bCs/>
          <w:sz w:val="20"/>
          <w:szCs w:val="20"/>
        </w:rPr>
        <w:t>Zamawiający zastrzega sobie możliwość:</w:t>
      </w:r>
    </w:p>
    <w:p w14:paraId="583CD7BC" w14:textId="423EF264" w:rsidR="00C97BBA" w:rsidRPr="00CF2FE9" w:rsidRDefault="00C97BBA" w:rsidP="00C97BBA">
      <w:pPr>
        <w:pStyle w:val="Akapitzlist"/>
        <w:numPr>
          <w:ilvl w:val="0"/>
          <w:numId w:val="33"/>
        </w:numPr>
        <w:contextualSpacing/>
        <w:jc w:val="both"/>
        <w:rPr>
          <w:rFonts w:ascii="Open Sans" w:hAnsi="Open Sans" w:cs="Open Sans"/>
          <w:bCs/>
          <w:sz w:val="20"/>
          <w:szCs w:val="20"/>
        </w:rPr>
      </w:pPr>
      <w:r w:rsidRPr="00CF2FE9">
        <w:rPr>
          <w:rFonts w:ascii="Open Sans" w:hAnsi="Open Sans" w:cs="Open Sans"/>
          <w:bCs/>
          <w:sz w:val="20"/>
          <w:szCs w:val="20"/>
        </w:rPr>
        <w:t>Zamontowania czujników elektronicznego systemu monitorowania i pozycjonowania pługu oraz podłączenie do instalacji elektrycznej pługu bez utraty gwarancji.</w:t>
      </w:r>
    </w:p>
    <w:bookmarkEnd w:id="2"/>
    <w:p w14:paraId="2ABEF480" w14:textId="77777777" w:rsidR="00C97BBA" w:rsidRPr="00CF2FE9" w:rsidRDefault="00C97BBA" w:rsidP="00C97BBA">
      <w:pPr>
        <w:pStyle w:val="Akapitzlist"/>
        <w:numPr>
          <w:ilvl w:val="0"/>
          <w:numId w:val="26"/>
        </w:numPr>
        <w:contextualSpacing/>
        <w:jc w:val="both"/>
        <w:rPr>
          <w:rFonts w:ascii="Open Sans" w:hAnsi="Open Sans" w:cs="Open Sans"/>
          <w:b/>
          <w:vanish/>
          <w:sz w:val="20"/>
          <w:szCs w:val="20"/>
        </w:rPr>
      </w:pPr>
    </w:p>
    <w:p w14:paraId="7AB6A85D" w14:textId="77777777" w:rsidR="00C97BBA" w:rsidRPr="00CF2FE9" w:rsidRDefault="00C97BBA" w:rsidP="00C97BBA">
      <w:pPr>
        <w:pStyle w:val="Akapitzlist"/>
        <w:numPr>
          <w:ilvl w:val="0"/>
          <w:numId w:val="26"/>
        </w:numPr>
        <w:contextualSpacing/>
        <w:jc w:val="both"/>
        <w:rPr>
          <w:rFonts w:ascii="Open Sans" w:hAnsi="Open Sans" w:cs="Open Sans"/>
          <w:b/>
          <w:vanish/>
          <w:sz w:val="20"/>
          <w:szCs w:val="20"/>
        </w:rPr>
      </w:pPr>
    </w:p>
    <w:p w14:paraId="4C65FE22" w14:textId="77777777" w:rsidR="00C97BBA" w:rsidRPr="00CF2FE9" w:rsidRDefault="00C97BBA" w:rsidP="00C97BBA">
      <w:pPr>
        <w:pStyle w:val="Akapitzlist"/>
        <w:numPr>
          <w:ilvl w:val="0"/>
          <w:numId w:val="26"/>
        </w:numPr>
        <w:contextualSpacing/>
        <w:jc w:val="both"/>
        <w:rPr>
          <w:rFonts w:ascii="Open Sans" w:hAnsi="Open Sans" w:cs="Open Sans"/>
          <w:b/>
          <w:vanish/>
          <w:sz w:val="20"/>
          <w:szCs w:val="20"/>
        </w:rPr>
      </w:pPr>
    </w:p>
    <w:p w14:paraId="7FD32C0C" w14:textId="77777777" w:rsidR="00C97BBA" w:rsidRPr="00CF2FE9" w:rsidRDefault="00C97BBA" w:rsidP="00C97BBA">
      <w:pPr>
        <w:pStyle w:val="Akapitzlist"/>
        <w:numPr>
          <w:ilvl w:val="0"/>
          <w:numId w:val="26"/>
        </w:numPr>
        <w:contextualSpacing/>
        <w:jc w:val="both"/>
        <w:rPr>
          <w:rFonts w:ascii="Open Sans" w:hAnsi="Open Sans" w:cs="Open Sans"/>
          <w:b/>
          <w:vanish/>
          <w:sz w:val="20"/>
          <w:szCs w:val="20"/>
        </w:rPr>
      </w:pPr>
    </w:p>
    <w:p w14:paraId="634DD66C" w14:textId="77777777" w:rsidR="00C97BBA" w:rsidRPr="00CF2FE9" w:rsidRDefault="00C97BBA" w:rsidP="00C97BBA">
      <w:pPr>
        <w:pStyle w:val="Akapitzlist"/>
        <w:numPr>
          <w:ilvl w:val="0"/>
          <w:numId w:val="26"/>
        </w:numPr>
        <w:contextualSpacing/>
        <w:jc w:val="both"/>
        <w:rPr>
          <w:rFonts w:ascii="Open Sans" w:hAnsi="Open Sans" w:cs="Open Sans"/>
          <w:b/>
          <w:vanish/>
          <w:sz w:val="20"/>
          <w:szCs w:val="20"/>
        </w:rPr>
      </w:pPr>
    </w:p>
    <w:p w14:paraId="3C27D60F" w14:textId="77777777" w:rsidR="00C97BBA" w:rsidRPr="00CF2FE9" w:rsidRDefault="00C97BBA" w:rsidP="00C97BBA">
      <w:pPr>
        <w:pStyle w:val="Akapitzlist"/>
        <w:numPr>
          <w:ilvl w:val="0"/>
          <w:numId w:val="26"/>
        </w:numPr>
        <w:contextualSpacing/>
        <w:jc w:val="both"/>
        <w:rPr>
          <w:rFonts w:ascii="Open Sans" w:hAnsi="Open Sans" w:cs="Open Sans"/>
          <w:b/>
          <w:vanish/>
          <w:sz w:val="20"/>
          <w:szCs w:val="20"/>
        </w:rPr>
      </w:pPr>
    </w:p>
    <w:p w14:paraId="5F4BDBB5" w14:textId="77777777" w:rsidR="00C97BBA" w:rsidRPr="00CF2FE9" w:rsidRDefault="00C97BBA" w:rsidP="00C97BBA">
      <w:pPr>
        <w:pStyle w:val="Akapitzlist"/>
        <w:numPr>
          <w:ilvl w:val="1"/>
          <w:numId w:val="26"/>
        </w:numPr>
        <w:contextualSpacing/>
        <w:jc w:val="both"/>
        <w:rPr>
          <w:rFonts w:ascii="Open Sans" w:hAnsi="Open Sans" w:cs="Open Sans"/>
          <w:b/>
          <w:vanish/>
          <w:sz w:val="20"/>
          <w:szCs w:val="20"/>
        </w:rPr>
      </w:pPr>
    </w:p>
    <w:p w14:paraId="7C389BEC" w14:textId="77777777" w:rsidR="00C97BBA" w:rsidRPr="00CF2FE9" w:rsidRDefault="00C97BBA" w:rsidP="00C97BBA">
      <w:pPr>
        <w:pStyle w:val="Akapitzlist"/>
        <w:numPr>
          <w:ilvl w:val="1"/>
          <w:numId w:val="26"/>
        </w:numPr>
        <w:contextualSpacing/>
        <w:jc w:val="both"/>
        <w:rPr>
          <w:rFonts w:ascii="Open Sans" w:hAnsi="Open Sans" w:cs="Open Sans"/>
          <w:b/>
          <w:vanish/>
          <w:sz w:val="20"/>
          <w:szCs w:val="20"/>
        </w:rPr>
      </w:pPr>
    </w:p>
    <w:p w14:paraId="22C29F87" w14:textId="77777777" w:rsidR="00C97BBA" w:rsidRPr="00CF2FE9" w:rsidRDefault="00C97BBA" w:rsidP="00C97BBA">
      <w:pPr>
        <w:pStyle w:val="Akapitzlist"/>
        <w:numPr>
          <w:ilvl w:val="1"/>
          <w:numId w:val="26"/>
        </w:numPr>
        <w:contextualSpacing/>
        <w:jc w:val="both"/>
        <w:rPr>
          <w:rFonts w:ascii="Open Sans" w:hAnsi="Open Sans" w:cs="Open Sans"/>
          <w:b/>
          <w:vanish/>
          <w:sz w:val="20"/>
          <w:szCs w:val="20"/>
        </w:rPr>
      </w:pPr>
    </w:p>
    <w:p w14:paraId="1F6EBC03" w14:textId="77777777" w:rsidR="00C97BBA" w:rsidRPr="00CF2FE9" w:rsidRDefault="00C97BBA" w:rsidP="00C97BBA">
      <w:pPr>
        <w:pStyle w:val="Akapitzlist"/>
        <w:numPr>
          <w:ilvl w:val="1"/>
          <w:numId w:val="26"/>
        </w:numPr>
        <w:contextualSpacing/>
        <w:jc w:val="both"/>
        <w:rPr>
          <w:rFonts w:ascii="Open Sans" w:hAnsi="Open Sans" w:cs="Open Sans"/>
          <w:b/>
          <w:vanish/>
          <w:sz w:val="20"/>
          <w:szCs w:val="20"/>
        </w:rPr>
      </w:pPr>
    </w:p>
    <w:p w14:paraId="762F7AE1" w14:textId="77777777" w:rsidR="00C97BBA" w:rsidRPr="00CF2FE9" w:rsidRDefault="00C97BBA" w:rsidP="00C97BBA">
      <w:pPr>
        <w:pStyle w:val="Akapitzlist"/>
        <w:numPr>
          <w:ilvl w:val="1"/>
          <w:numId w:val="26"/>
        </w:numPr>
        <w:contextualSpacing/>
        <w:jc w:val="both"/>
        <w:rPr>
          <w:rFonts w:ascii="Open Sans" w:hAnsi="Open Sans" w:cs="Open Sans"/>
          <w:b/>
          <w:vanish/>
          <w:sz w:val="20"/>
          <w:szCs w:val="20"/>
        </w:rPr>
      </w:pPr>
    </w:p>
    <w:p w14:paraId="168A07FF" w14:textId="77777777" w:rsidR="00C97BBA" w:rsidRPr="00CF2FE9" w:rsidRDefault="00C97BBA" w:rsidP="00C97BBA">
      <w:pPr>
        <w:pStyle w:val="Akapitzlist"/>
        <w:numPr>
          <w:ilvl w:val="1"/>
          <w:numId w:val="26"/>
        </w:numPr>
        <w:contextualSpacing/>
        <w:jc w:val="both"/>
        <w:rPr>
          <w:rFonts w:ascii="Open Sans" w:hAnsi="Open Sans" w:cs="Open Sans"/>
          <w:b/>
          <w:vanish/>
          <w:sz w:val="20"/>
          <w:szCs w:val="20"/>
        </w:rPr>
      </w:pPr>
    </w:p>
    <w:bookmarkEnd w:id="1"/>
    <w:p w14:paraId="37E92579" w14:textId="60E38F2F" w:rsidR="00D46F23" w:rsidRPr="00CF2FE9" w:rsidRDefault="00D46F23" w:rsidP="007A2D68">
      <w:pPr>
        <w:jc w:val="both"/>
        <w:rPr>
          <w:rFonts w:ascii="Open Sans" w:hAnsi="Open Sans" w:cs="Open Sans"/>
          <w:sz w:val="20"/>
          <w:szCs w:val="20"/>
        </w:rPr>
      </w:pPr>
    </w:p>
    <w:p w14:paraId="34CCF9ED" w14:textId="77777777" w:rsidR="00AF7DC8" w:rsidRPr="00CF2FE9" w:rsidRDefault="00AF7DC8">
      <w:pPr>
        <w:pStyle w:val="Tekstpodstawowywcity"/>
        <w:numPr>
          <w:ilvl w:val="0"/>
          <w:numId w:val="3"/>
        </w:numPr>
        <w:pBdr>
          <w:top w:val="single" w:sz="4" w:space="1" w:color="auto"/>
          <w:left w:val="single" w:sz="4" w:space="4" w:color="auto"/>
          <w:bottom w:val="single" w:sz="4" w:space="1" w:color="auto"/>
          <w:right w:val="single" w:sz="4" w:space="4" w:color="auto"/>
        </w:pBdr>
        <w:shd w:val="clear" w:color="auto" w:fill="F2F2F2"/>
        <w:spacing w:after="0" w:line="240" w:lineRule="auto"/>
        <w:ind w:left="2420" w:hanging="2420"/>
        <w:jc w:val="both"/>
        <w:rPr>
          <w:rFonts w:ascii="Open Sans" w:hAnsi="Open Sans" w:cs="Open Sans"/>
          <w:b/>
          <w:color w:val="0000FF"/>
          <w:sz w:val="20"/>
          <w:szCs w:val="20"/>
        </w:rPr>
      </w:pPr>
      <w:r w:rsidRPr="00CF2FE9">
        <w:rPr>
          <w:rFonts w:ascii="Open Sans" w:hAnsi="Open Sans" w:cs="Open Sans"/>
          <w:b/>
          <w:bCs/>
          <w:color w:val="0000FF"/>
          <w:sz w:val="20"/>
          <w:szCs w:val="20"/>
        </w:rPr>
        <w:t>Gwarancja:</w:t>
      </w:r>
    </w:p>
    <w:p w14:paraId="369CD410" w14:textId="663244A4" w:rsidR="007A2D68" w:rsidRPr="00CF2FE9" w:rsidRDefault="00AF7DC8" w:rsidP="007A2D68">
      <w:pPr>
        <w:pStyle w:val="Tekstpodstawowywcity"/>
        <w:spacing w:after="0" w:line="240" w:lineRule="auto"/>
        <w:ind w:left="0"/>
        <w:jc w:val="both"/>
        <w:rPr>
          <w:rFonts w:ascii="Open Sans" w:hAnsi="Open Sans" w:cs="Open Sans"/>
          <w:b/>
          <w:color w:val="000000"/>
          <w:sz w:val="20"/>
          <w:szCs w:val="20"/>
        </w:rPr>
      </w:pPr>
      <w:r w:rsidRPr="00CF2FE9">
        <w:rPr>
          <w:rFonts w:ascii="Open Sans" w:hAnsi="Open Sans" w:cs="Open Sans"/>
          <w:b/>
          <w:color w:val="000000"/>
          <w:sz w:val="20"/>
          <w:szCs w:val="20"/>
        </w:rPr>
        <w:t>Wymagany minimalny okres gwarancji</w:t>
      </w:r>
      <w:r w:rsidR="00605451" w:rsidRPr="00CF2FE9">
        <w:rPr>
          <w:rFonts w:ascii="Open Sans" w:hAnsi="Open Sans" w:cs="Open Sans"/>
          <w:b/>
          <w:color w:val="000000"/>
          <w:sz w:val="20"/>
          <w:szCs w:val="20"/>
        </w:rPr>
        <w:t xml:space="preserve"> </w:t>
      </w:r>
      <w:r w:rsidRPr="00CF2FE9">
        <w:rPr>
          <w:rFonts w:ascii="Open Sans" w:hAnsi="Open Sans" w:cs="Open Sans"/>
          <w:color w:val="000000"/>
          <w:sz w:val="20"/>
          <w:szCs w:val="20"/>
        </w:rPr>
        <w:t>wynosi</w:t>
      </w:r>
      <w:r w:rsidR="00E16872" w:rsidRPr="00CF2FE9">
        <w:rPr>
          <w:rFonts w:ascii="Open Sans" w:hAnsi="Open Sans" w:cs="Open Sans"/>
          <w:color w:val="000000"/>
          <w:sz w:val="20"/>
          <w:szCs w:val="20"/>
        </w:rPr>
        <w:t>:</w:t>
      </w:r>
      <w:r w:rsidRPr="00CF2FE9">
        <w:rPr>
          <w:rFonts w:ascii="Open Sans" w:hAnsi="Open Sans" w:cs="Open Sans"/>
          <w:color w:val="000000"/>
          <w:sz w:val="20"/>
          <w:szCs w:val="20"/>
        </w:rPr>
        <w:t xml:space="preserve"> </w:t>
      </w:r>
      <w:r w:rsidRPr="00CF2FE9">
        <w:rPr>
          <w:rFonts w:ascii="Open Sans" w:hAnsi="Open Sans" w:cs="Open Sans"/>
          <w:b/>
          <w:color w:val="000000"/>
          <w:sz w:val="20"/>
          <w:szCs w:val="20"/>
        </w:rPr>
        <w:t xml:space="preserve">24 </w:t>
      </w:r>
      <w:r w:rsidR="00CF2FE9" w:rsidRPr="00CF2FE9">
        <w:rPr>
          <w:rFonts w:ascii="Open Sans" w:hAnsi="Open Sans" w:cs="Open Sans"/>
          <w:b/>
          <w:color w:val="000000"/>
          <w:sz w:val="20"/>
          <w:szCs w:val="20"/>
        </w:rPr>
        <w:t>miesiące. *</w:t>
      </w:r>
    </w:p>
    <w:p w14:paraId="398030EC" w14:textId="77777777" w:rsidR="00AF7DC8" w:rsidRPr="00CF2FE9" w:rsidRDefault="00AF7DC8" w:rsidP="007A2D68">
      <w:pPr>
        <w:pStyle w:val="Tekstpodstawowywcity"/>
        <w:spacing w:after="0" w:line="240" w:lineRule="auto"/>
        <w:ind w:left="0"/>
        <w:jc w:val="both"/>
        <w:rPr>
          <w:rFonts w:ascii="Open Sans" w:hAnsi="Open Sans" w:cs="Open Sans"/>
          <w:b/>
          <w:color w:val="0000FF"/>
          <w:sz w:val="20"/>
          <w:szCs w:val="20"/>
        </w:rPr>
      </w:pPr>
      <w:r w:rsidRPr="00CF2FE9">
        <w:rPr>
          <w:rFonts w:ascii="Open Sans" w:hAnsi="Open Sans" w:cs="Open Sans"/>
          <w:b/>
          <w:i/>
          <w:iCs/>
          <w:color w:val="000000"/>
          <w:sz w:val="20"/>
          <w:szCs w:val="20"/>
          <w:u w:val="single"/>
        </w:rPr>
        <w:t xml:space="preserve">Uwaga: </w:t>
      </w:r>
    </w:p>
    <w:p w14:paraId="05E18FAD" w14:textId="1E606579" w:rsidR="00AF7DC8" w:rsidRPr="00CF2FE9" w:rsidRDefault="00AF7DC8" w:rsidP="00136FF8">
      <w:pPr>
        <w:tabs>
          <w:tab w:val="left" w:pos="284"/>
        </w:tabs>
        <w:spacing w:after="0" w:line="240" w:lineRule="auto"/>
        <w:ind w:left="284"/>
        <w:rPr>
          <w:rFonts w:ascii="Open Sans" w:hAnsi="Open Sans" w:cs="Open Sans"/>
          <w:bCs/>
          <w:i/>
          <w:iCs/>
          <w:color w:val="000000"/>
          <w:sz w:val="20"/>
          <w:szCs w:val="20"/>
        </w:rPr>
      </w:pPr>
      <w:r w:rsidRPr="00CF2FE9">
        <w:rPr>
          <w:rFonts w:ascii="Open Sans" w:hAnsi="Open Sans" w:cs="Open Sans"/>
          <w:bCs/>
          <w:i/>
          <w:iCs/>
          <w:color w:val="000000"/>
          <w:sz w:val="20"/>
          <w:szCs w:val="20"/>
        </w:rPr>
        <w:t xml:space="preserve">Wykonawca </w:t>
      </w:r>
      <w:r w:rsidR="00136FF8" w:rsidRPr="00CF2FE9">
        <w:rPr>
          <w:rFonts w:ascii="Open Sans" w:hAnsi="Open Sans" w:cs="Open Sans"/>
          <w:bCs/>
          <w:i/>
          <w:iCs/>
          <w:color w:val="000000"/>
          <w:sz w:val="20"/>
          <w:szCs w:val="20"/>
        </w:rPr>
        <w:t xml:space="preserve">może </w:t>
      </w:r>
      <w:r w:rsidRPr="00CF2FE9">
        <w:rPr>
          <w:rFonts w:ascii="Open Sans" w:hAnsi="Open Sans" w:cs="Open Sans"/>
          <w:bCs/>
          <w:i/>
          <w:iCs/>
          <w:color w:val="000000"/>
          <w:sz w:val="20"/>
          <w:szCs w:val="20"/>
        </w:rPr>
        <w:t>udzieli</w:t>
      </w:r>
      <w:r w:rsidR="00136FF8" w:rsidRPr="00CF2FE9">
        <w:rPr>
          <w:rFonts w:ascii="Open Sans" w:hAnsi="Open Sans" w:cs="Open Sans"/>
          <w:bCs/>
          <w:i/>
          <w:iCs/>
          <w:color w:val="000000"/>
          <w:sz w:val="20"/>
          <w:szCs w:val="20"/>
        </w:rPr>
        <w:t xml:space="preserve">ć </w:t>
      </w:r>
      <w:r w:rsidRPr="00CF2FE9">
        <w:rPr>
          <w:rFonts w:ascii="Open Sans" w:hAnsi="Open Sans" w:cs="Open Sans"/>
          <w:bCs/>
          <w:i/>
          <w:iCs/>
          <w:color w:val="000000"/>
          <w:sz w:val="20"/>
          <w:szCs w:val="20"/>
        </w:rPr>
        <w:t xml:space="preserve">gwarancji na okres, </w:t>
      </w:r>
      <w:r w:rsidRPr="00CF2FE9">
        <w:rPr>
          <w:rFonts w:ascii="Open Sans" w:hAnsi="Open Sans" w:cs="Open Sans"/>
          <w:b/>
          <w:i/>
          <w:iCs/>
          <w:color w:val="000000"/>
          <w:sz w:val="20"/>
          <w:szCs w:val="20"/>
        </w:rPr>
        <w:t xml:space="preserve">nie </w:t>
      </w:r>
      <w:r w:rsidR="00136FF8" w:rsidRPr="00CF2FE9">
        <w:rPr>
          <w:rFonts w:ascii="Open Sans" w:hAnsi="Open Sans" w:cs="Open Sans"/>
          <w:b/>
          <w:i/>
          <w:iCs/>
          <w:color w:val="000000"/>
          <w:sz w:val="20"/>
          <w:szCs w:val="20"/>
        </w:rPr>
        <w:t xml:space="preserve">dłuższy </w:t>
      </w:r>
      <w:r w:rsidRPr="00CF2FE9">
        <w:rPr>
          <w:rFonts w:ascii="Open Sans" w:hAnsi="Open Sans" w:cs="Open Sans"/>
          <w:b/>
          <w:i/>
          <w:iCs/>
          <w:color w:val="000000"/>
          <w:sz w:val="20"/>
          <w:szCs w:val="20"/>
        </w:rPr>
        <w:t xml:space="preserve">niż </w:t>
      </w:r>
      <w:r w:rsidR="00CF2FE9" w:rsidRPr="00CF2FE9">
        <w:rPr>
          <w:rFonts w:ascii="Open Sans" w:hAnsi="Open Sans" w:cs="Open Sans"/>
          <w:b/>
          <w:i/>
          <w:iCs/>
          <w:color w:val="000000"/>
          <w:sz w:val="20"/>
          <w:szCs w:val="20"/>
        </w:rPr>
        <w:t>60 miesięcy</w:t>
      </w:r>
      <w:r w:rsidRPr="00CF2FE9">
        <w:rPr>
          <w:rFonts w:ascii="Open Sans" w:hAnsi="Open Sans" w:cs="Open Sans"/>
          <w:b/>
          <w:i/>
          <w:iCs/>
          <w:color w:val="000000"/>
          <w:sz w:val="20"/>
          <w:szCs w:val="20"/>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F7DC8" w:rsidRPr="00CF2FE9" w14:paraId="249168CA" w14:textId="77777777" w:rsidTr="001A7F87">
        <w:tc>
          <w:tcPr>
            <w:tcW w:w="9854" w:type="dxa"/>
            <w:shd w:val="clear" w:color="auto" w:fill="FFFFFF"/>
          </w:tcPr>
          <w:p w14:paraId="39518D54" w14:textId="77777777" w:rsidR="00AF7DC8" w:rsidRPr="00CF2FE9" w:rsidRDefault="00AF7DC8" w:rsidP="001A7F87">
            <w:pPr>
              <w:shd w:val="clear" w:color="auto" w:fill="F2F2F2"/>
              <w:tabs>
                <w:tab w:val="left" w:pos="284"/>
              </w:tabs>
              <w:spacing w:after="0" w:line="240" w:lineRule="auto"/>
              <w:rPr>
                <w:rFonts w:ascii="Open Sans" w:hAnsi="Open Sans" w:cs="Open Sans"/>
                <w:b/>
                <w:bCs/>
                <w:color w:val="000000"/>
                <w:sz w:val="20"/>
                <w:szCs w:val="20"/>
              </w:rPr>
            </w:pPr>
            <w:r w:rsidRPr="00CF2FE9">
              <w:rPr>
                <w:rFonts w:ascii="Open Sans" w:hAnsi="Open Sans" w:cs="Open Sans"/>
                <w:b/>
                <w:bCs/>
                <w:color w:val="000000"/>
                <w:sz w:val="20"/>
                <w:szCs w:val="20"/>
              </w:rPr>
              <w:t>*Uwaga:</w:t>
            </w:r>
          </w:p>
          <w:p w14:paraId="08A7B32D" w14:textId="77777777" w:rsidR="00AF7DC8" w:rsidRPr="00CF2FE9" w:rsidRDefault="00AF7DC8" w:rsidP="001A7F87">
            <w:pPr>
              <w:shd w:val="clear" w:color="auto" w:fill="F2F2F2"/>
              <w:tabs>
                <w:tab w:val="left" w:pos="284"/>
              </w:tabs>
              <w:spacing w:after="0" w:line="240" w:lineRule="auto"/>
              <w:rPr>
                <w:rFonts w:ascii="Open Sans" w:hAnsi="Open Sans" w:cs="Open Sans"/>
                <w:b/>
                <w:color w:val="FF0000"/>
                <w:sz w:val="20"/>
                <w:szCs w:val="20"/>
              </w:rPr>
            </w:pPr>
            <w:r w:rsidRPr="00CF2FE9">
              <w:rPr>
                <w:rFonts w:ascii="Open Sans" w:hAnsi="Open Sans" w:cs="Open Sans"/>
                <w:color w:val="000000"/>
                <w:sz w:val="20"/>
                <w:szCs w:val="20"/>
              </w:rPr>
              <w:t xml:space="preserve">Oferowany </w:t>
            </w:r>
            <w:r w:rsidRPr="00CF2FE9">
              <w:rPr>
                <w:rFonts w:ascii="Open Sans" w:hAnsi="Open Sans" w:cs="Open Sans"/>
                <w:b/>
                <w:color w:val="0000FF"/>
                <w:sz w:val="20"/>
                <w:szCs w:val="20"/>
              </w:rPr>
              <w:t>okres gwarancji</w:t>
            </w:r>
            <w:r w:rsidRPr="00CF2FE9">
              <w:rPr>
                <w:rFonts w:ascii="Open Sans" w:hAnsi="Open Sans" w:cs="Open Sans"/>
                <w:color w:val="000000"/>
                <w:sz w:val="20"/>
                <w:szCs w:val="20"/>
              </w:rPr>
              <w:t xml:space="preserve"> stanowi kryterium oceny oferty.</w:t>
            </w:r>
          </w:p>
        </w:tc>
      </w:tr>
    </w:tbl>
    <w:p w14:paraId="796DE3FF" w14:textId="77777777" w:rsidR="00AF7DC8" w:rsidRPr="00CF2FE9" w:rsidRDefault="00AF7DC8" w:rsidP="00AF7DC8">
      <w:pPr>
        <w:tabs>
          <w:tab w:val="left" w:pos="284"/>
        </w:tabs>
        <w:spacing w:after="0" w:line="240" w:lineRule="auto"/>
        <w:rPr>
          <w:rFonts w:ascii="Open Sans" w:hAnsi="Open Sans" w:cs="Open Sans"/>
          <w:b/>
          <w:i/>
          <w:iCs/>
          <w:color w:val="000000"/>
          <w:sz w:val="20"/>
          <w:szCs w:val="20"/>
        </w:rPr>
      </w:pPr>
    </w:p>
    <w:p w14:paraId="07D0ACF2" w14:textId="77777777" w:rsidR="007A2D68" w:rsidRPr="00CF2FE9" w:rsidRDefault="007A2D68" w:rsidP="00AF7DC8">
      <w:pPr>
        <w:tabs>
          <w:tab w:val="left" w:pos="284"/>
        </w:tabs>
        <w:spacing w:after="0" w:line="240" w:lineRule="auto"/>
        <w:rPr>
          <w:rFonts w:ascii="Open Sans" w:hAnsi="Open Sans" w:cs="Open Sans"/>
          <w:b/>
          <w:i/>
          <w:iCs/>
          <w:color w:val="000000"/>
          <w:sz w:val="20"/>
          <w:szCs w:val="20"/>
        </w:rPr>
      </w:pPr>
    </w:p>
    <w:p w14:paraId="6B876467" w14:textId="77777777" w:rsidR="00AF7DC8" w:rsidRPr="00CF2FE9" w:rsidRDefault="00AF7DC8">
      <w:pPr>
        <w:pStyle w:val="Tekstpodstawowywcity"/>
        <w:numPr>
          <w:ilvl w:val="0"/>
          <w:numId w:val="3"/>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Style w:val="Pogrubienie"/>
          <w:rFonts w:ascii="Open Sans" w:hAnsi="Open Sans" w:cs="Open Sans"/>
          <w:bCs w:val="0"/>
          <w:color w:val="0000FF"/>
          <w:sz w:val="20"/>
          <w:szCs w:val="20"/>
        </w:rPr>
      </w:pPr>
      <w:bookmarkStart w:id="3" w:name="_Hlk42402853"/>
      <w:r w:rsidRPr="00CF2FE9">
        <w:rPr>
          <w:rStyle w:val="Pogrubienie"/>
          <w:rFonts w:ascii="Open Sans" w:hAnsi="Open Sans" w:cs="Open Sans"/>
          <w:bCs w:val="0"/>
          <w:color w:val="0000FF"/>
          <w:sz w:val="20"/>
          <w:szCs w:val="20"/>
        </w:rPr>
        <w:t>Wymagania serwisowe.</w:t>
      </w:r>
    </w:p>
    <w:p w14:paraId="4423AEDD" w14:textId="77777777" w:rsidR="00AF7DC8" w:rsidRPr="00CF2FE9" w:rsidRDefault="00AF7DC8">
      <w:pPr>
        <w:numPr>
          <w:ilvl w:val="1"/>
          <w:numId w:val="3"/>
        </w:numPr>
        <w:tabs>
          <w:tab w:val="left" w:pos="284"/>
        </w:tabs>
        <w:suppressAutoHyphens/>
        <w:overflowPunct w:val="0"/>
        <w:autoSpaceDE w:val="0"/>
        <w:spacing w:after="0" w:line="240" w:lineRule="auto"/>
        <w:ind w:left="284" w:hanging="284"/>
        <w:jc w:val="both"/>
        <w:textAlignment w:val="baseline"/>
        <w:rPr>
          <w:rFonts w:ascii="Open Sans" w:hAnsi="Open Sans" w:cs="Open Sans"/>
          <w:bCs/>
          <w:sz w:val="20"/>
          <w:szCs w:val="20"/>
        </w:rPr>
      </w:pPr>
      <w:bookmarkStart w:id="4" w:name="_Hlk51724919"/>
      <w:r w:rsidRPr="00CF2FE9">
        <w:rPr>
          <w:rFonts w:ascii="Open Sans" w:hAnsi="Open Sans" w:cs="Open Sans"/>
          <w:b/>
          <w:bCs/>
          <w:sz w:val="20"/>
          <w:szCs w:val="20"/>
          <w:u w:val="single"/>
        </w:rPr>
        <w:t>Wykonawca zapewnia bezpłatne serwisowanie</w:t>
      </w:r>
      <w:r w:rsidRPr="00CF2FE9">
        <w:rPr>
          <w:rFonts w:ascii="Open Sans" w:hAnsi="Open Sans" w:cs="Open Sans"/>
          <w:bCs/>
          <w:sz w:val="20"/>
          <w:szCs w:val="20"/>
        </w:rPr>
        <w:t xml:space="preserve"> przedmiotu umowy w okresie gwarancji. </w:t>
      </w:r>
    </w:p>
    <w:p w14:paraId="27F84069" w14:textId="77777777" w:rsidR="00AF7DC8" w:rsidRPr="00CF2FE9" w:rsidRDefault="00AF7DC8">
      <w:pPr>
        <w:numPr>
          <w:ilvl w:val="1"/>
          <w:numId w:val="13"/>
        </w:numPr>
        <w:tabs>
          <w:tab w:val="left" w:pos="284"/>
        </w:tabs>
        <w:suppressAutoHyphens/>
        <w:overflowPunct w:val="0"/>
        <w:autoSpaceDE w:val="0"/>
        <w:spacing w:after="0" w:line="240" w:lineRule="auto"/>
        <w:ind w:left="1134" w:hanging="850"/>
        <w:jc w:val="both"/>
        <w:textAlignment w:val="baseline"/>
        <w:rPr>
          <w:rFonts w:ascii="Open Sans" w:hAnsi="Open Sans" w:cs="Open Sans"/>
          <w:bCs/>
          <w:sz w:val="20"/>
          <w:szCs w:val="20"/>
        </w:rPr>
      </w:pPr>
      <w:r w:rsidRPr="00CF2FE9">
        <w:rPr>
          <w:rFonts w:ascii="Open Sans" w:hAnsi="Open Sans" w:cs="Open Sans"/>
          <w:sz w:val="20"/>
          <w:szCs w:val="20"/>
          <w:u w:val="single"/>
        </w:rPr>
        <w:t>Bezpłatne serwisowanie obejmuje</w:t>
      </w:r>
      <w:r w:rsidRPr="00CF2FE9">
        <w:rPr>
          <w:rFonts w:ascii="Open Sans" w:hAnsi="Open Sans" w:cs="Open Sans"/>
          <w:bCs/>
          <w:sz w:val="20"/>
          <w:szCs w:val="20"/>
        </w:rPr>
        <w:t>:</w:t>
      </w:r>
    </w:p>
    <w:p w14:paraId="79CBB3BD" w14:textId="77777777" w:rsidR="00AF7DC8" w:rsidRPr="00CF2FE9" w:rsidRDefault="00AF7DC8">
      <w:pPr>
        <w:numPr>
          <w:ilvl w:val="2"/>
          <w:numId w:val="3"/>
        </w:numPr>
        <w:tabs>
          <w:tab w:val="left" w:pos="142"/>
        </w:tabs>
        <w:suppressAutoHyphens/>
        <w:overflowPunct w:val="0"/>
        <w:autoSpaceDE w:val="0"/>
        <w:spacing w:after="0" w:line="240" w:lineRule="auto"/>
        <w:ind w:left="993" w:hanging="284"/>
        <w:jc w:val="both"/>
        <w:textAlignment w:val="baseline"/>
        <w:rPr>
          <w:rFonts w:ascii="Open Sans" w:hAnsi="Open Sans" w:cs="Open Sans"/>
          <w:bCs/>
          <w:sz w:val="20"/>
          <w:szCs w:val="20"/>
        </w:rPr>
      </w:pPr>
      <w:r w:rsidRPr="00CF2FE9">
        <w:rPr>
          <w:rFonts w:ascii="Open Sans" w:hAnsi="Open Sans" w:cs="Open Sans"/>
          <w:bCs/>
          <w:sz w:val="20"/>
          <w:szCs w:val="20"/>
        </w:rPr>
        <w:t>Koszty wszystkich zużytych materiałów i części zamiennych.</w:t>
      </w:r>
    </w:p>
    <w:p w14:paraId="16BB5153" w14:textId="25653A8B" w:rsidR="00AF7DC8" w:rsidRPr="00CF2FE9" w:rsidRDefault="00AF7DC8">
      <w:pPr>
        <w:numPr>
          <w:ilvl w:val="2"/>
          <w:numId w:val="3"/>
        </w:numPr>
        <w:tabs>
          <w:tab w:val="left" w:pos="142"/>
        </w:tabs>
        <w:suppressAutoHyphens/>
        <w:overflowPunct w:val="0"/>
        <w:autoSpaceDE w:val="0"/>
        <w:spacing w:after="0" w:line="240" w:lineRule="auto"/>
        <w:ind w:left="993" w:hanging="284"/>
        <w:jc w:val="both"/>
        <w:textAlignment w:val="baseline"/>
        <w:rPr>
          <w:rFonts w:ascii="Open Sans" w:hAnsi="Open Sans" w:cs="Open Sans"/>
          <w:bCs/>
          <w:sz w:val="20"/>
          <w:szCs w:val="20"/>
        </w:rPr>
      </w:pPr>
      <w:r w:rsidRPr="00CF2FE9">
        <w:rPr>
          <w:rFonts w:ascii="Open Sans" w:hAnsi="Open Sans" w:cs="Open Sans"/>
          <w:bCs/>
          <w:sz w:val="20"/>
          <w:szCs w:val="20"/>
        </w:rPr>
        <w:t xml:space="preserve">Koszty robocizny wykonywanych w ramach planowanych przeglądów </w:t>
      </w:r>
      <w:bookmarkStart w:id="5" w:name="_Hlk3607025"/>
      <w:r w:rsidR="00CF2FE9" w:rsidRPr="00CF2FE9">
        <w:rPr>
          <w:rFonts w:ascii="Open Sans" w:hAnsi="Open Sans" w:cs="Open Sans"/>
          <w:bCs/>
          <w:sz w:val="20"/>
          <w:szCs w:val="20"/>
        </w:rPr>
        <w:t>technicznych i</w:t>
      </w:r>
      <w:r w:rsidRPr="00CF2FE9">
        <w:rPr>
          <w:rFonts w:ascii="Open Sans" w:hAnsi="Open Sans" w:cs="Open Sans"/>
          <w:bCs/>
          <w:sz w:val="20"/>
          <w:szCs w:val="20"/>
        </w:rPr>
        <w:t xml:space="preserve"> obsług gwarancyjnych.</w:t>
      </w:r>
    </w:p>
    <w:p w14:paraId="2B2B93C7" w14:textId="77777777" w:rsidR="00605451" w:rsidRPr="00CF2FE9" w:rsidRDefault="00AF7DC8">
      <w:pPr>
        <w:numPr>
          <w:ilvl w:val="1"/>
          <w:numId w:val="13"/>
        </w:numPr>
        <w:tabs>
          <w:tab w:val="left" w:pos="284"/>
          <w:tab w:val="left" w:pos="709"/>
        </w:tabs>
        <w:suppressAutoHyphens/>
        <w:overflowPunct w:val="0"/>
        <w:autoSpaceDE w:val="0"/>
        <w:spacing w:after="0" w:line="240" w:lineRule="auto"/>
        <w:ind w:left="709" w:hanging="425"/>
        <w:jc w:val="both"/>
        <w:textAlignment w:val="baseline"/>
        <w:rPr>
          <w:rFonts w:ascii="Open Sans" w:hAnsi="Open Sans" w:cs="Open Sans"/>
          <w:bCs/>
          <w:sz w:val="20"/>
          <w:szCs w:val="20"/>
        </w:rPr>
      </w:pPr>
      <w:r w:rsidRPr="00CF2FE9">
        <w:rPr>
          <w:rFonts w:ascii="Open Sans" w:hAnsi="Open Sans" w:cs="Open Sans"/>
          <w:sz w:val="20"/>
          <w:szCs w:val="20"/>
          <w:u w:val="single"/>
        </w:rPr>
        <w:t>Wykonawca zobowiązany jest do wykonania bezpłatn</w:t>
      </w:r>
      <w:r w:rsidR="00605451" w:rsidRPr="00CF2FE9">
        <w:rPr>
          <w:rFonts w:ascii="Open Sans" w:hAnsi="Open Sans" w:cs="Open Sans"/>
          <w:sz w:val="20"/>
          <w:szCs w:val="20"/>
          <w:u w:val="single"/>
        </w:rPr>
        <w:t>ych</w:t>
      </w:r>
      <w:r w:rsidRPr="00CF2FE9">
        <w:rPr>
          <w:rFonts w:ascii="Open Sans" w:hAnsi="Open Sans" w:cs="Open Sans"/>
          <w:sz w:val="20"/>
          <w:szCs w:val="20"/>
          <w:u w:val="single"/>
        </w:rPr>
        <w:t xml:space="preserve"> przegląd</w:t>
      </w:r>
      <w:r w:rsidR="00605451" w:rsidRPr="00CF2FE9">
        <w:rPr>
          <w:rFonts w:ascii="Open Sans" w:hAnsi="Open Sans" w:cs="Open Sans"/>
          <w:sz w:val="20"/>
          <w:szCs w:val="20"/>
          <w:u w:val="single"/>
        </w:rPr>
        <w:t>ów</w:t>
      </w:r>
      <w:r w:rsidRPr="00CF2FE9">
        <w:rPr>
          <w:rFonts w:ascii="Open Sans" w:hAnsi="Open Sans" w:cs="Open Sans"/>
          <w:bCs/>
          <w:sz w:val="20"/>
          <w:szCs w:val="20"/>
        </w:rPr>
        <w:t xml:space="preserve"> </w:t>
      </w:r>
      <w:r w:rsidRPr="00CF2FE9">
        <w:rPr>
          <w:rFonts w:ascii="Open Sans" w:hAnsi="Open Sans" w:cs="Open Sans"/>
          <w:bCs/>
          <w:sz w:val="20"/>
          <w:szCs w:val="20"/>
          <w:u w:val="single"/>
        </w:rPr>
        <w:t>w okresie gwarancji wynikającego z OWGISP</w:t>
      </w:r>
      <w:r w:rsidRPr="00CF2FE9">
        <w:rPr>
          <w:rFonts w:ascii="Open Sans" w:hAnsi="Open Sans" w:cs="Open Sans"/>
          <w:bCs/>
          <w:sz w:val="20"/>
          <w:szCs w:val="20"/>
        </w:rPr>
        <w:t xml:space="preserve"> wraz z wymianą </w:t>
      </w:r>
      <w:r w:rsidR="00F41C6D" w:rsidRPr="00CF2FE9">
        <w:rPr>
          <w:rFonts w:ascii="Open Sans" w:hAnsi="Open Sans" w:cs="Open Sans"/>
          <w:bCs/>
          <w:sz w:val="20"/>
          <w:szCs w:val="20"/>
        </w:rPr>
        <w:t>olei</w:t>
      </w:r>
      <w:r w:rsidRPr="00CF2FE9">
        <w:rPr>
          <w:rFonts w:ascii="Open Sans" w:hAnsi="Open Sans" w:cs="Open Sans"/>
          <w:bCs/>
          <w:sz w:val="20"/>
          <w:szCs w:val="20"/>
        </w:rPr>
        <w:t xml:space="preserve">, zgodnie z OWGiSP. </w:t>
      </w:r>
    </w:p>
    <w:p w14:paraId="41D0FCBB" w14:textId="77777777" w:rsidR="00AF7DC8" w:rsidRPr="00CF2FE9" w:rsidRDefault="00AF7DC8">
      <w:pPr>
        <w:numPr>
          <w:ilvl w:val="1"/>
          <w:numId w:val="13"/>
        </w:numPr>
        <w:tabs>
          <w:tab w:val="left" w:pos="284"/>
          <w:tab w:val="left" w:pos="709"/>
        </w:tabs>
        <w:suppressAutoHyphens/>
        <w:overflowPunct w:val="0"/>
        <w:autoSpaceDE w:val="0"/>
        <w:spacing w:after="0" w:line="240" w:lineRule="auto"/>
        <w:ind w:left="709" w:hanging="425"/>
        <w:jc w:val="both"/>
        <w:textAlignment w:val="baseline"/>
        <w:rPr>
          <w:rStyle w:val="Pogrubienie"/>
          <w:rFonts w:ascii="Open Sans" w:hAnsi="Open Sans" w:cs="Open Sans"/>
          <w:b w:val="0"/>
          <w:sz w:val="20"/>
          <w:szCs w:val="20"/>
        </w:rPr>
      </w:pPr>
      <w:r w:rsidRPr="00CF2FE9">
        <w:rPr>
          <w:rFonts w:ascii="Open Sans" w:hAnsi="Open Sans" w:cs="Open Sans"/>
          <w:sz w:val="20"/>
          <w:szCs w:val="20"/>
          <w:u w:val="single"/>
        </w:rPr>
        <w:t>Wykonawca zapewnia b</w:t>
      </w:r>
      <w:r w:rsidRPr="00CF2FE9">
        <w:rPr>
          <w:rStyle w:val="Pogrubienie"/>
          <w:rFonts w:ascii="Open Sans" w:hAnsi="Open Sans" w:cs="Open Sans"/>
          <w:b w:val="0"/>
          <w:bCs w:val="0"/>
          <w:sz w:val="20"/>
          <w:szCs w:val="20"/>
          <w:u w:val="single"/>
        </w:rPr>
        <w:t>ezpłatny dojazd do siedziby Zamawiającego w okresie trwania gwarancji</w:t>
      </w:r>
      <w:r w:rsidRPr="00CF2FE9">
        <w:rPr>
          <w:rStyle w:val="Pogrubienie"/>
          <w:rFonts w:ascii="Open Sans" w:hAnsi="Open Sans" w:cs="Open Sans"/>
          <w:b w:val="0"/>
          <w:bCs w:val="0"/>
          <w:sz w:val="20"/>
          <w:szCs w:val="20"/>
        </w:rPr>
        <w:t xml:space="preserve"> w przypadku wykonywania </w:t>
      </w:r>
      <w:r w:rsidRPr="00CF2FE9">
        <w:rPr>
          <w:rFonts w:ascii="Open Sans" w:hAnsi="Open Sans" w:cs="Open Sans"/>
          <w:bCs/>
          <w:sz w:val="20"/>
          <w:szCs w:val="20"/>
        </w:rPr>
        <w:t xml:space="preserve">przeglądów technicznych i </w:t>
      </w:r>
      <w:r w:rsidRPr="00CF2FE9">
        <w:rPr>
          <w:rStyle w:val="Pogrubienie"/>
          <w:rFonts w:ascii="Open Sans" w:hAnsi="Open Sans" w:cs="Open Sans"/>
          <w:b w:val="0"/>
          <w:bCs w:val="0"/>
          <w:sz w:val="20"/>
          <w:szCs w:val="20"/>
        </w:rPr>
        <w:t>obsługi gwarancyjnej przedmiotu zamówienia.</w:t>
      </w:r>
      <w:bookmarkEnd w:id="5"/>
    </w:p>
    <w:p w14:paraId="097C57B2" w14:textId="355EEA72" w:rsidR="00AF7DC8" w:rsidRPr="00CF2FE9" w:rsidRDefault="00AF7DC8">
      <w:pPr>
        <w:pStyle w:val="Akapitzlist"/>
        <w:numPr>
          <w:ilvl w:val="1"/>
          <w:numId w:val="8"/>
        </w:numPr>
        <w:suppressAutoHyphens/>
        <w:overflowPunct w:val="0"/>
        <w:autoSpaceDE w:val="0"/>
        <w:ind w:left="993" w:hanging="284"/>
        <w:contextualSpacing/>
        <w:jc w:val="both"/>
        <w:textAlignment w:val="baseline"/>
        <w:rPr>
          <w:rFonts w:ascii="Open Sans" w:hAnsi="Open Sans" w:cs="Open Sans"/>
          <w:sz w:val="20"/>
          <w:szCs w:val="20"/>
        </w:rPr>
      </w:pPr>
      <w:r w:rsidRPr="00CF2FE9">
        <w:rPr>
          <w:rFonts w:ascii="Open Sans" w:hAnsi="Open Sans" w:cs="Open Sans"/>
          <w:sz w:val="20"/>
          <w:szCs w:val="20"/>
        </w:rPr>
        <w:t xml:space="preserve">Zamawiający wymaga udzielenia instruktażu </w:t>
      </w:r>
      <w:r w:rsidR="00CF2FE9" w:rsidRPr="00CF2FE9">
        <w:rPr>
          <w:rFonts w:ascii="Open Sans" w:hAnsi="Open Sans" w:cs="Open Sans"/>
          <w:sz w:val="20"/>
          <w:szCs w:val="20"/>
        </w:rPr>
        <w:t>odnośnie do</w:t>
      </w:r>
      <w:r w:rsidRPr="00CF2FE9">
        <w:rPr>
          <w:rFonts w:ascii="Open Sans" w:hAnsi="Open Sans" w:cs="Open Sans"/>
          <w:sz w:val="20"/>
          <w:szCs w:val="20"/>
        </w:rPr>
        <w:t xml:space="preserve"> prawidłowej obsługi dostarczonego </w:t>
      </w:r>
      <w:r w:rsidR="00605451" w:rsidRPr="00CF2FE9">
        <w:rPr>
          <w:rFonts w:ascii="Open Sans" w:hAnsi="Open Sans" w:cs="Open Sans"/>
          <w:sz w:val="20"/>
          <w:szCs w:val="20"/>
        </w:rPr>
        <w:t xml:space="preserve">przedmiotu </w:t>
      </w:r>
      <w:r w:rsidR="00673891" w:rsidRPr="00CF2FE9">
        <w:rPr>
          <w:rFonts w:ascii="Open Sans" w:hAnsi="Open Sans" w:cs="Open Sans"/>
          <w:sz w:val="20"/>
          <w:szCs w:val="20"/>
        </w:rPr>
        <w:t>Umowy.</w:t>
      </w:r>
    </w:p>
    <w:p w14:paraId="023CFF44" w14:textId="77777777" w:rsidR="00AF7DC8" w:rsidRPr="00CF2FE9" w:rsidRDefault="00AF7DC8">
      <w:pPr>
        <w:pStyle w:val="Akapitzlist"/>
        <w:numPr>
          <w:ilvl w:val="1"/>
          <w:numId w:val="8"/>
        </w:numPr>
        <w:suppressAutoHyphens/>
        <w:overflowPunct w:val="0"/>
        <w:autoSpaceDE w:val="0"/>
        <w:ind w:left="993" w:hanging="284"/>
        <w:contextualSpacing/>
        <w:jc w:val="both"/>
        <w:textAlignment w:val="baseline"/>
        <w:rPr>
          <w:rFonts w:ascii="Open Sans" w:hAnsi="Open Sans" w:cs="Open Sans"/>
          <w:sz w:val="20"/>
          <w:szCs w:val="20"/>
        </w:rPr>
      </w:pPr>
      <w:r w:rsidRPr="00CF2FE9">
        <w:rPr>
          <w:rFonts w:ascii="Open Sans" w:hAnsi="Open Sans" w:cs="Open Sans"/>
          <w:sz w:val="20"/>
          <w:szCs w:val="20"/>
        </w:rPr>
        <w:t xml:space="preserve">Weryfikacja ewentualnych uszkodzeń wynikających z nieprawidłowej obsługi lub błędów obsługujących w momencie wykonywania przeglądu zgodnie z OWGiSP.  </w:t>
      </w:r>
    </w:p>
    <w:p w14:paraId="79197EA2" w14:textId="77777777" w:rsidR="00605451" w:rsidRPr="00CF2FE9" w:rsidRDefault="00AF7DC8">
      <w:pPr>
        <w:pStyle w:val="Akapitzlist"/>
        <w:numPr>
          <w:ilvl w:val="1"/>
          <w:numId w:val="3"/>
        </w:numPr>
        <w:tabs>
          <w:tab w:val="left" w:pos="142"/>
        </w:tabs>
        <w:suppressAutoHyphens/>
        <w:overflowPunct w:val="0"/>
        <w:autoSpaceDE w:val="0"/>
        <w:ind w:left="284" w:hanging="284"/>
        <w:contextualSpacing/>
        <w:jc w:val="both"/>
        <w:textAlignment w:val="baseline"/>
        <w:rPr>
          <w:rFonts w:ascii="Open Sans" w:hAnsi="Open Sans" w:cs="Open Sans"/>
          <w:color w:val="FF0000"/>
          <w:sz w:val="20"/>
          <w:szCs w:val="20"/>
        </w:rPr>
      </w:pPr>
      <w:bookmarkStart w:id="6" w:name="_Hlk3950495"/>
      <w:r w:rsidRPr="00CF2FE9">
        <w:rPr>
          <w:rFonts w:ascii="Open Sans" w:hAnsi="Open Sans" w:cs="Open Sans"/>
          <w:sz w:val="20"/>
          <w:szCs w:val="20"/>
        </w:rPr>
        <w:t>W okresie gwarancji Wykonawca zobowiązuje się do wykonania</w:t>
      </w:r>
      <w:r w:rsidR="00F87DA1" w:rsidRPr="00CF2FE9">
        <w:rPr>
          <w:rFonts w:ascii="Open Sans" w:hAnsi="Open Sans" w:cs="Open Sans"/>
          <w:sz w:val="20"/>
          <w:szCs w:val="20"/>
        </w:rPr>
        <w:t xml:space="preserve"> c</w:t>
      </w:r>
      <w:r w:rsidR="008A659B" w:rsidRPr="00CF2FE9">
        <w:rPr>
          <w:rFonts w:ascii="Open Sans" w:hAnsi="Open Sans" w:cs="Open Sans"/>
          <w:sz w:val="20"/>
          <w:szCs w:val="20"/>
        </w:rPr>
        <w:t>o rok</w:t>
      </w:r>
      <w:r w:rsidR="00F87DA1" w:rsidRPr="00CF2FE9">
        <w:rPr>
          <w:rFonts w:ascii="Open Sans" w:hAnsi="Open Sans" w:cs="Open Sans"/>
          <w:sz w:val="20"/>
          <w:szCs w:val="20"/>
        </w:rPr>
        <w:t>u</w:t>
      </w:r>
      <w:r w:rsidR="008A659B" w:rsidRPr="00CF2FE9">
        <w:rPr>
          <w:rFonts w:ascii="Open Sans" w:hAnsi="Open Sans" w:cs="Open Sans"/>
          <w:sz w:val="20"/>
          <w:szCs w:val="20"/>
        </w:rPr>
        <w:t xml:space="preserve"> przegląd</w:t>
      </w:r>
      <w:r w:rsidR="00F87DA1" w:rsidRPr="00CF2FE9">
        <w:rPr>
          <w:rFonts w:ascii="Open Sans" w:hAnsi="Open Sans" w:cs="Open Sans"/>
          <w:sz w:val="20"/>
          <w:szCs w:val="20"/>
        </w:rPr>
        <w:t>u</w:t>
      </w:r>
      <w:r w:rsidR="008A659B" w:rsidRPr="00CF2FE9">
        <w:rPr>
          <w:rFonts w:ascii="Open Sans" w:hAnsi="Open Sans" w:cs="Open Sans"/>
          <w:sz w:val="20"/>
          <w:szCs w:val="20"/>
        </w:rPr>
        <w:t xml:space="preserve"> </w:t>
      </w:r>
      <w:r w:rsidR="00F87DA1" w:rsidRPr="00CF2FE9">
        <w:rPr>
          <w:rFonts w:ascii="Open Sans" w:hAnsi="Open Sans" w:cs="Open Sans"/>
          <w:sz w:val="20"/>
          <w:szCs w:val="20"/>
        </w:rPr>
        <w:br/>
      </w:r>
      <w:r w:rsidR="008A659B" w:rsidRPr="00CF2FE9">
        <w:rPr>
          <w:rFonts w:ascii="Open Sans" w:hAnsi="Open Sans" w:cs="Open Sans"/>
          <w:sz w:val="20"/>
          <w:szCs w:val="20"/>
        </w:rPr>
        <w:t>z wymianą filtrów oleju oraz wymianą oleju hydraulicznego w siedzibie Wykonawcy.</w:t>
      </w:r>
      <w:bookmarkEnd w:id="6"/>
    </w:p>
    <w:p w14:paraId="621C1020" w14:textId="77777777" w:rsidR="00AF7DC8" w:rsidRPr="00CF2FE9" w:rsidRDefault="00AF7DC8">
      <w:pPr>
        <w:pStyle w:val="Akapitzlist"/>
        <w:numPr>
          <w:ilvl w:val="1"/>
          <w:numId w:val="3"/>
        </w:numPr>
        <w:tabs>
          <w:tab w:val="left" w:pos="142"/>
        </w:tabs>
        <w:suppressAutoHyphens/>
        <w:overflowPunct w:val="0"/>
        <w:autoSpaceDE w:val="0"/>
        <w:ind w:left="284" w:hanging="284"/>
        <w:contextualSpacing/>
        <w:jc w:val="both"/>
        <w:textAlignment w:val="baseline"/>
        <w:rPr>
          <w:rStyle w:val="Pogrubienie"/>
          <w:rFonts w:ascii="Open Sans" w:hAnsi="Open Sans" w:cs="Open Sans"/>
          <w:b w:val="0"/>
          <w:color w:val="FF0000"/>
          <w:sz w:val="20"/>
          <w:szCs w:val="20"/>
        </w:rPr>
      </w:pPr>
      <w:r w:rsidRPr="00CF2FE9">
        <w:rPr>
          <w:rStyle w:val="Pogrubienie"/>
          <w:rFonts w:ascii="Open Sans" w:hAnsi="Open Sans" w:cs="Open Sans"/>
          <w:b w:val="0"/>
          <w:sz w:val="20"/>
          <w:szCs w:val="20"/>
        </w:rPr>
        <w:t>Stroną odpowiedzialną za wykonanie przeglądu gwarancyjnego w określonych terminach jest Wykonawca</w:t>
      </w:r>
      <w:bookmarkEnd w:id="4"/>
      <w:r w:rsidRPr="00CF2FE9">
        <w:rPr>
          <w:rStyle w:val="Pogrubienie"/>
          <w:rFonts w:ascii="Open Sans" w:hAnsi="Open Sans" w:cs="Open Sans"/>
          <w:b w:val="0"/>
          <w:sz w:val="20"/>
          <w:szCs w:val="20"/>
        </w:rPr>
        <w:t xml:space="preserve">. </w:t>
      </w:r>
    </w:p>
    <w:p w14:paraId="69A39588" w14:textId="77777777" w:rsidR="007A2D68" w:rsidRPr="00CF2FE9" w:rsidRDefault="00F87DA1">
      <w:pPr>
        <w:numPr>
          <w:ilvl w:val="1"/>
          <w:numId w:val="3"/>
        </w:numPr>
        <w:rPr>
          <w:rStyle w:val="Pogrubienie"/>
          <w:rFonts w:ascii="Open Sans" w:eastAsia="Times New Roman" w:hAnsi="Open Sans" w:cs="Open Sans"/>
          <w:b w:val="0"/>
          <w:sz w:val="20"/>
          <w:szCs w:val="20"/>
          <w:lang w:eastAsia="pl-PL"/>
        </w:rPr>
      </w:pPr>
      <w:r w:rsidRPr="00CF2FE9">
        <w:rPr>
          <w:rStyle w:val="Pogrubienie"/>
          <w:rFonts w:ascii="Open Sans" w:eastAsia="Times New Roman" w:hAnsi="Open Sans" w:cs="Open Sans"/>
          <w:b w:val="0"/>
          <w:sz w:val="20"/>
          <w:szCs w:val="20"/>
          <w:lang w:eastAsia="pl-PL"/>
        </w:rPr>
        <w:t>Zamawiający jest zobowiązany do pisemnego zgłoszenia konieczności wykonania przeglądów w terminach określonych w „OWGiS Producenta” przekazane przy dostawie pojazdu.  – to się nie trzyma kupy.</w:t>
      </w:r>
      <w:bookmarkEnd w:id="3"/>
    </w:p>
    <w:p w14:paraId="43AC708D" w14:textId="77777777" w:rsidR="00AF7DC8" w:rsidRPr="00CF2FE9" w:rsidRDefault="00AF7DC8">
      <w:pPr>
        <w:pStyle w:val="Tekstpodstawowywcity"/>
        <w:numPr>
          <w:ilvl w:val="0"/>
          <w:numId w:val="3"/>
        </w:numPr>
        <w:pBdr>
          <w:top w:val="single" w:sz="4" w:space="1" w:color="auto"/>
          <w:left w:val="single" w:sz="4" w:space="4" w:color="auto"/>
          <w:bottom w:val="single" w:sz="4" w:space="1" w:color="auto"/>
          <w:right w:val="single" w:sz="4" w:space="4" w:color="auto"/>
        </w:pBdr>
        <w:shd w:val="clear" w:color="auto" w:fill="F2F2F2"/>
        <w:spacing w:after="0" w:line="240" w:lineRule="auto"/>
        <w:ind w:left="851" w:hanging="851"/>
        <w:jc w:val="both"/>
        <w:rPr>
          <w:rStyle w:val="Pogrubienie"/>
          <w:rFonts w:ascii="Open Sans" w:hAnsi="Open Sans" w:cs="Open Sans"/>
          <w:bCs w:val="0"/>
          <w:color w:val="0000FF"/>
          <w:sz w:val="20"/>
          <w:szCs w:val="20"/>
        </w:rPr>
      </w:pPr>
      <w:bookmarkStart w:id="7" w:name="_Hlk42403696"/>
      <w:r w:rsidRPr="00CF2FE9">
        <w:rPr>
          <w:rStyle w:val="Pogrubienie"/>
          <w:rFonts w:ascii="Open Sans" w:hAnsi="Open Sans" w:cs="Open Sans"/>
          <w:bCs w:val="0"/>
          <w:color w:val="0000FF"/>
          <w:sz w:val="20"/>
          <w:szCs w:val="20"/>
        </w:rPr>
        <w:t>Naprawy gwarancyjne.</w:t>
      </w:r>
    </w:p>
    <w:p w14:paraId="4966AB83" w14:textId="2F699C43" w:rsidR="00AF7DC8" w:rsidRPr="00CF2FE9" w:rsidRDefault="00AF7DC8">
      <w:pPr>
        <w:numPr>
          <w:ilvl w:val="1"/>
          <w:numId w:val="3"/>
        </w:numPr>
        <w:tabs>
          <w:tab w:val="left" w:pos="284"/>
        </w:tabs>
        <w:suppressAutoHyphens/>
        <w:overflowPunct w:val="0"/>
        <w:autoSpaceDE w:val="0"/>
        <w:spacing w:after="0" w:line="240" w:lineRule="auto"/>
        <w:ind w:left="284" w:hanging="284"/>
        <w:jc w:val="both"/>
        <w:textAlignment w:val="baseline"/>
        <w:rPr>
          <w:rFonts w:ascii="Open Sans" w:hAnsi="Open Sans" w:cs="Open Sans"/>
          <w:bCs/>
          <w:sz w:val="20"/>
          <w:szCs w:val="20"/>
        </w:rPr>
      </w:pPr>
      <w:bookmarkStart w:id="8" w:name="_Hlk51725335"/>
      <w:r w:rsidRPr="00CF2FE9">
        <w:rPr>
          <w:rFonts w:ascii="Open Sans" w:hAnsi="Open Sans" w:cs="Open Sans"/>
          <w:b/>
          <w:bCs/>
          <w:sz w:val="20"/>
          <w:szCs w:val="20"/>
          <w:u w:val="single"/>
        </w:rPr>
        <w:t>Wykonawca zapewnia bezpłatne naprawy</w:t>
      </w:r>
      <w:r w:rsidRPr="00CF2FE9">
        <w:rPr>
          <w:rFonts w:ascii="Open Sans" w:hAnsi="Open Sans" w:cs="Open Sans"/>
          <w:bCs/>
          <w:sz w:val="20"/>
          <w:szCs w:val="20"/>
        </w:rPr>
        <w:t xml:space="preserve"> przedmiotu umowy w okresie gwarancji. </w:t>
      </w:r>
    </w:p>
    <w:p w14:paraId="02CE95B6" w14:textId="77777777" w:rsidR="00AF7DC8" w:rsidRPr="00CF2FE9" w:rsidRDefault="00AF7DC8">
      <w:pPr>
        <w:numPr>
          <w:ilvl w:val="1"/>
          <w:numId w:val="4"/>
        </w:numPr>
        <w:suppressAutoHyphens/>
        <w:overflowPunct w:val="0"/>
        <w:autoSpaceDE w:val="0"/>
        <w:spacing w:after="0" w:line="240" w:lineRule="auto"/>
        <w:ind w:left="851" w:hanging="567"/>
        <w:jc w:val="both"/>
        <w:textAlignment w:val="baseline"/>
        <w:rPr>
          <w:rFonts w:ascii="Open Sans" w:hAnsi="Open Sans" w:cs="Open Sans"/>
          <w:sz w:val="20"/>
          <w:szCs w:val="20"/>
        </w:rPr>
      </w:pPr>
      <w:r w:rsidRPr="00CF2FE9">
        <w:rPr>
          <w:rFonts w:ascii="Open Sans" w:hAnsi="Open Sans" w:cs="Open Sans"/>
          <w:sz w:val="20"/>
          <w:szCs w:val="20"/>
          <w:u w:val="single"/>
        </w:rPr>
        <w:t>Bezpłatne naprawy</w:t>
      </w:r>
      <w:r w:rsidRPr="00CF2FE9">
        <w:rPr>
          <w:rFonts w:ascii="Open Sans" w:hAnsi="Open Sans" w:cs="Open Sans"/>
          <w:sz w:val="20"/>
          <w:szCs w:val="20"/>
        </w:rPr>
        <w:t xml:space="preserve"> </w:t>
      </w:r>
      <w:r w:rsidRPr="00CF2FE9">
        <w:rPr>
          <w:rFonts w:ascii="Open Sans" w:hAnsi="Open Sans" w:cs="Open Sans"/>
          <w:sz w:val="20"/>
          <w:szCs w:val="20"/>
          <w:u w:val="single"/>
        </w:rPr>
        <w:t>obejmują:</w:t>
      </w:r>
    </w:p>
    <w:p w14:paraId="4A5227C8" w14:textId="77777777" w:rsidR="00AF7DC8" w:rsidRPr="00CF2FE9" w:rsidRDefault="00AF7DC8">
      <w:pPr>
        <w:numPr>
          <w:ilvl w:val="2"/>
          <w:numId w:val="3"/>
        </w:numPr>
        <w:suppressAutoHyphens/>
        <w:overflowPunct w:val="0"/>
        <w:autoSpaceDE w:val="0"/>
        <w:spacing w:after="0" w:line="240" w:lineRule="auto"/>
        <w:ind w:left="993" w:hanging="284"/>
        <w:jc w:val="both"/>
        <w:textAlignment w:val="baseline"/>
        <w:rPr>
          <w:rFonts w:ascii="Open Sans" w:hAnsi="Open Sans" w:cs="Open Sans"/>
          <w:sz w:val="20"/>
          <w:szCs w:val="20"/>
        </w:rPr>
      </w:pPr>
      <w:r w:rsidRPr="00CF2FE9">
        <w:rPr>
          <w:rFonts w:ascii="Open Sans" w:hAnsi="Open Sans" w:cs="Open Sans"/>
          <w:sz w:val="20"/>
          <w:szCs w:val="20"/>
        </w:rPr>
        <w:t>Koszty wszystkich zużytych materiałów i części zamiennych.</w:t>
      </w:r>
    </w:p>
    <w:p w14:paraId="4CCCF422" w14:textId="77777777" w:rsidR="00AF7DC8" w:rsidRPr="00CF2FE9" w:rsidRDefault="00AF7DC8">
      <w:pPr>
        <w:numPr>
          <w:ilvl w:val="2"/>
          <w:numId w:val="3"/>
        </w:numPr>
        <w:suppressAutoHyphens/>
        <w:overflowPunct w:val="0"/>
        <w:autoSpaceDE w:val="0"/>
        <w:spacing w:after="0" w:line="240" w:lineRule="auto"/>
        <w:ind w:left="993" w:hanging="284"/>
        <w:jc w:val="both"/>
        <w:textAlignment w:val="baseline"/>
        <w:rPr>
          <w:rFonts w:ascii="Open Sans" w:hAnsi="Open Sans" w:cs="Open Sans"/>
          <w:sz w:val="20"/>
          <w:szCs w:val="20"/>
        </w:rPr>
      </w:pPr>
      <w:r w:rsidRPr="00CF2FE9">
        <w:rPr>
          <w:rFonts w:ascii="Open Sans" w:hAnsi="Open Sans" w:cs="Open Sans"/>
          <w:sz w:val="20"/>
          <w:szCs w:val="20"/>
        </w:rPr>
        <w:t>Koszty robocizny oraz naprawy bieżące, które nie wynikły z winy Zamawiającego</w:t>
      </w:r>
      <w:bookmarkStart w:id="9" w:name="_Hlk3608138"/>
      <w:r w:rsidRPr="00CF2FE9">
        <w:rPr>
          <w:rFonts w:ascii="Open Sans" w:hAnsi="Open Sans" w:cs="Open Sans"/>
          <w:sz w:val="20"/>
          <w:szCs w:val="20"/>
        </w:rPr>
        <w:t>.</w:t>
      </w:r>
    </w:p>
    <w:p w14:paraId="6DBE89FA" w14:textId="77777777" w:rsidR="00AF7DC8" w:rsidRPr="00CF2FE9" w:rsidRDefault="00AF7DC8">
      <w:pPr>
        <w:numPr>
          <w:ilvl w:val="1"/>
          <w:numId w:val="4"/>
        </w:numPr>
        <w:suppressAutoHyphens/>
        <w:overflowPunct w:val="0"/>
        <w:autoSpaceDE w:val="0"/>
        <w:spacing w:after="0" w:line="240" w:lineRule="auto"/>
        <w:ind w:left="709" w:hanging="425"/>
        <w:jc w:val="both"/>
        <w:textAlignment w:val="baseline"/>
        <w:rPr>
          <w:rStyle w:val="Pogrubienie"/>
          <w:rFonts w:ascii="Open Sans" w:hAnsi="Open Sans" w:cs="Open Sans"/>
          <w:sz w:val="20"/>
          <w:szCs w:val="20"/>
        </w:rPr>
      </w:pPr>
      <w:r w:rsidRPr="00CF2FE9">
        <w:rPr>
          <w:rFonts w:ascii="Open Sans" w:hAnsi="Open Sans" w:cs="Open Sans"/>
          <w:sz w:val="20"/>
          <w:szCs w:val="20"/>
          <w:u w:val="single"/>
        </w:rPr>
        <w:lastRenderedPageBreak/>
        <w:t>Wykonawca zapewnia b</w:t>
      </w:r>
      <w:r w:rsidRPr="00CF2FE9">
        <w:rPr>
          <w:rStyle w:val="Pogrubienie"/>
          <w:rFonts w:ascii="Open Sans" w:hAnsi="Open Sans" w:cs="Open Sans"/>
          <w:b w:val="0"/>
          <w:bCs w:val="0"/>
          <w:sz w:val="20"/>
          <w:szCs w:val="20"/>
          <w:u w:val="single"/>
        </w:rPr>
        <w:t>ezpłatny dojazd do siedziby Zamawiającego</w:t>
      </w:r>
      <w:r w:rsidRPr="00CF2FE9">
        <w:rPr>
          <w:rStyle w:val="Pogrubienie"/>
          <w:rFonts w:ascii="Open Sans" w:hAnsi="Open Sans" w:cs="Open Sans"/>
          <w:b w:val="0"/>
          <w:bCs w:val="0"/>
          <w:sz w:val="20"/>
          <w:szCs w:val="20"/>
        </w:rPr>
        <w:t xml:space="preserve"> w okresie trwania gwarancji w przypadku naprawy gwarancyjnej.</w:t>
      </w:r>
    </w:p>
    <w:p w14:paraId="41C01C8E" w14:textId="77777777" w:rsidR="00AF7DC8" w:rsidRPr="00CF2FE9" w:rsidRDefault="00AF7DC8">
      <w:pPr>
        <w:numPr>
          <w:ilvl w:val="1"/>
          <w:numId w:val="4"/>
        </w:numPr>
        <w:suppressAutoHyphens/>
        <w:overflowPunct w:val="0"/>
        <w:autoSpaceDE w:val="0"/>
        <w:spacing w:after="0" w:line="240" w:lineRule="auto"/>
        <w:ind w:left="851" w:hanging="567"/>
        <w:jc w:val="both"/>
        <w:textAlignment w:val="baseline"/>
        <w:rPr>
          <w:rFonts w:ascii="Open Sans" w:hAnsi="Open Sans" w:cs="Open Sans"/>
          <w:sz w:val="20"/>
          <w:szCs w:val="20"/>
        </w:rPr>
      </w:pPr>
      <w:r w:rsidRPr="00CF2FE9">
        <w:rPr>
          <w:rFonts w:ascii="Open Sans" w:hAnsi="Open Sans" w:cs="Open Sans"/>
          <w:sz w:val="20"/>
          <w:szCs w:val="20"/>
          <w:u w:val="single"/>
        </w:rPr>
        <w:t xml:space="preserve">Wykonawca zobowiązany jest w okresie gwarancji: </w:t>
      </w:r>
    </w:p>
    <w:p w14:paraId="02143A3F" w14:textId="77777777" w:rsidR="00AF7DC8" w:rsidRPr="00CF2FE9" w:rsidRDefault="00AF7DC8">
      <w:pPr>
        <w:pStyle w:val="Akapitzlist"/>
        <w:widowControl w:val="0"/>
        <w:numPr>
          <w:ilvl w:val="1"/>
          <w:numId w:val="7"/>
        </w:numPr>
        <w:suppressAutoHyphens/>
        <w:overflowPunct w:val="0"/>
        <w:autoSpaceDE w:val="0"/>
        <w:ind w:hanging="371"/>
        <w:contextualSpacing/>
        <w:jc w:val="both"/>
        <w:textAlignment w:val="baseline"/>
        <w:rPr>
          <w:rFonts w:ascii="Open Sans" w:hAnsi="Open Sans" w:cs="Open Sans"/>
          <w:sz w:val="20"/>
          <w:szCs w:val="20"/>
          <w:lang w:eastAsia="ar-SA"/>
        </w:rPr>
      </w:pPr>
      <w:r w:rsidRPr="00CF2FE9">
        <w:rPr>
          <w:rFonts w:ascii="Open Sans" w:hAnsi="Open Sans" w:cs="Open Sans"/>
          <w:sz w:val="20"/>
          <w:szCs w:val="20"/>
        </w:rPr>
        <w:t>Do naprawy wady fizycznej przedmiotu umowy:</w:t>
      </w:r>
    </w:p>
    <w:p w14:paraId="5D0B4160" w14:textId="7D8BE5BE" w:rsidR="00AF7DC8" w:rsidRPr="00CF2FE9" w:rsidRDefault="00AF7DC8">
      <w:pPr>
        <w:pStyle w:val="Akapitzlist"/>
        <w:widowControl w:val="0"/>
        <w:numPr>
          <w:ilvl w:val="1"/>
          <w:numId w:val="7"/>
        </w:numPr>
        <w:suppressAutoHyphens/>
        <w:overflowPunct w:val="0"/>
        <w:autoSpaceDE w:val="0"/>
        <w:ind w:hanging="371"/>
        <w:contextualSpacing/>
        <w:jc w:val="both"/>
        <w:textAlignment w:val="baseline"/>
        <w:rPr>
          <w:rFonts w:ascii="Open Sans" w:hAnsi="Open Sans" w:cs="Open Sans"/>
          <w:sz w:val="20"/>
          <w:szCs w:val="20"/>
          <w:lang w:eastAsia="ar-SA"/>
        </w:rPr>
      </w:pPr>
      <w:r w:rsidRPr="00CF2FE9">
        <w:rPr>
          <w:rFonts w:ascii="Open Sans" w:hAnsi="Open Sans" w:cs="Open Sans"/>
          <w:color w:val="000000"/>
          <w:sz w:val="20"/>
          <w:szCs w:val="20"/>
          <w:lang w:eastAsia="ar-SA"/>
        </w:rPr>
        <w:t xml:space="preserve">Istnienie oraz usunięcie wad </w:t>
      </w:r>
      <w:r w:rsidR="00CF2FE9" w:rsidRPr="00CF2FE9">
        <w:rPr>
          <w:rFonts w:ascii="Open Sans" w:hAnsi="Open Sans" w:cs="Open Sans"/>
          <w:color w:val="000000"/>
          <w:sz w:val="20"/>
          <w:szCs w:val="20"/>
          <w:lang w:eastAsia="ar-SA"/>
        </w:rPr>
        <w:t>fizycznych przedmiotu</w:t>
      </w:r>
      <w:r w:rsidRPr="00CF2FE9">
        <w:rPr>
          <w:rFonts w:ascii="Open Sans" w:hAnsi="Open Sans" w:cs="Open Sans"/>
          <w:color w:val="000000"/>
          <w:sz w:val="20"/>
          <w:szCs w:val="20"/>
        </w:rPr>
        <w:t xml:space="preserve"> umowy, </w:t>
      </w:r>
      <w:r w:rsidRPr="00CF2FE9">
        <w:rPr>
          <w:rFonts w:ascii="Open Sans" w:hAnsi="Open Sans" w:cs="Open Sans"/>
          <w:color w:val="000000"/>
          <w:sz w:val="20"/>
          <w:szCs w:val="20"/>
          <w:lang w:eastAsia="ar-SA"/>
        </w:rPr>
        <w:t>musi być stwierdzone protokolarnie</w:t>
      </w:r>
    </w:p>
    <w:p w14:paraId="13D7EC74" w14:textId="77777777" w:rsidR="00673891" w:rsidRPr="00CF2FE9" w:rsidRDefault="00AF7DC8">
      <w:pPr>
        <w:pStyle w:val="Akapitzlist"/>
        <w:widowControl w:val="0"/>
        <w:numPr>
          <w:ilvl w:val="1"/>
          <w:numId w:val="7"/>
        </w:numPr>
        <w:suppressAutoHyphens/>
        <w:overflowPunct w:val="0"/>
        <w:autoSpaceDE w:val="0"/>
        <w:ind w:hanging="371"/>
        <w:contextualSpacing/>
        <w:jc w:val="both"/>
        <w:textAlignment w:val="baseline"/>
        <w:rPr>
          <w:rFonts w:ascii="Open Sans" w:hAnsi="Open Sans" w:cs="Open Sans"/>
          <w:sz w:val="20"/>
          <w:szCs w:val="20"/>
          <w:lang w:eastAsia="ar-SA"/>
        </w:rPr>
      </w:pPr>
      <w:r w:rsidRPr="00CF2FE9">
        <w:rPr>
          <w:rFonts w:ascii="Open Sans" w:hAnsi="Open Sans" w:cs="Open Sans"/>
          <w:color w:val="000000"/>
          <w:sz w:val="20"/>
          <w:szCs w:val="20"/>
        </w:rPr>
        <w:t>O wadzie fizycznej przedmiotu umowy Zamawiający zawiadamia bezpośrednio Wykonawcę, w celu realizacji przysługujących mu z tego tytułu uprawnień, pisemnie, pocztą elektroniczną lub faksem:</w:t>
      </w:r>
    </w:p>
    <w:bookmarkEnd w:id="9"/>
    <w:p w14:paraId="5D96C9D3" w14:textId="77777777" w:rsidR="007A2D68" w:rsidRPr="00CF2FE9" w:rsidRDefault="00AF7DC8">
      <w:pPr>
        <w:numPr>
          <w:ilvl w:val="1"/>
          <w:numId w:val="3"/>
        </w:numPr>
        <w:tabs>
          <w:tab w:val="left" w:pos="284"/>
        </w:tabs>
        <w:suppressAutoHyphens/>
        <w:overflowPunct w:val="0"/>
        <w:autoSpaceDE w:val="0"/>
        <w:spacing w:after="0" w:line="240" w:lineRule="auto"/>
        <w:ind w:left="284" w:hanging="284"/>
        <w:jc w:val="both"/>
        <w:textAlignment w:val="baseline"/>
        <w:rPr>
          <w:rFonts w:ascii="Open Sans" w:hAnsi="Open Sans" w:cs="Open Sans"/>
          <w:bCs/>
          <w:sz w:val="20"/>
          <w:szCs w:val="20"/>
        </w:rPr>
      </w:pPr>
      <w:r w:rsidRPr="00CF2FE9">
        <w:rPr>
          <w:rFonts w:ascii="Open Sans" w:hAnsi="Open Sans" w:cs="Open Sans"/>
          <w:b/>
          <w:sz w:val="20"/>
          <w:szCs w:val="20"/>
          <w:u w:val="single"/>
        </w:rPr>
        <w:t>Wykonawca ponosi koszty transportu</w:t>
      </w:r>
      <w:r w:rsidRPr="00CF2FE9">
        <w:rPr>
          <w:rFonts w:ascii="Open Sans" w:hAnsi="Open Sans" w:cs="Open Sans"/>
          <w:bCs/>
          <w:sz w:val="20"/>
          <w:szCs w:val="20"/>
        </w:rPr>
        <w:t xml:space="preserve"> </w:t>
      </w:r>
      <w:r w:rsidR="00482678" w:rsidRPr="00CF2FE9">
        <w:rPr>
          <w:rFonts w:ascii="Open Sans" w:hAnsi="Open Sans" w:cs="Open Sans"/>
          <w:bCs/>
          <w:sz w:val="20"/>
          <w:szCs w:val="20"/>
        </w:rPr>
        <w:t xml:space="preserve"> </w:t>
      </w:r>
    </w:p>
    <w:p w14:paraId="7CC97984" w14:textId="77777777" w:rsidR="00673891" w:rsidRPr="00CF2FE9" w:rsidRDefault="00AF7DC8" w:rsidP="007A2D68">
      <w:pPr>
        <w:tabs>
          <w:tab w:val="left" w:pos="284"/>
        </w:tabs>
        <w:suppressAutoHyphens/>
        <w:overflowPunct w:val="0"/>
        <w:autoSpaceDE w:val="0"/>
        <w:spacing w:after="0" w:line="240" w:lineRule="auto"/>
        <w:ind w:left="284"/>
        <w:jc w:val="both"/>
        <w:textAlignment w:val="baseline"/>
        <w:rPr>
          <w:rFonts w:ascii="Open Sans" w:hAnsi="Open Sans" w:cs="Open Sans"/>
          <w:bCs/>
          <w:sz w:val="20"/>
          <w:szCs w:val="20"/>
        </w:rPr>
      </w:pPr>
      <w:r w:rsidRPr="00CF2FE9">
        <w:rPr>
          <w:rFonts w:ascii="Open Sans" w:hAnsi="Open Sans" w:cs="Open Sans"/>
          <w:bCs/>
          <w:sz w:val="20"/>
          <w:szCs w:val="20"/>
        </w:rPr>
        <w:t>uszkodzonego przedmiotu umowy.</w:t>
      </w:r>
    </w:p>
    <w:p w14:paraId="5847C34C" w14:textId="77777777" w:rsidR="007A2D68" w:rsidRPr="00CF2FE9" w:rsidRDefault="00AF7DC8">
      <w:pPr>
        <w:numPr>
          <w:ilvl w:val="1"/>
          <w:numId w:val="3"/>
        </w:numPr>
        <w:tabs>
          <w:tab w:val="left" w:pos="284"/>
        </w:tabs>
        <w:suppressAutoHyphens/>
        <w:overflowPunct w:val="0"/>
        <w:autoSpaceDE w:val="0"/>
        <w:spacing w:after="0" w:line="240" w:lineRule="auto"/>
        <w:ind w:left="284" w:hanging="284"/>
        <w:jc w:val="both"/>
        <w:textAlignment w:val="baseline"/>
        <w:rPr>
          <w:rStyle w:val="Pogrubienie"/>
          <w:rFonts w:ascii="Open Sans" w:hAnsi="Open Sans" w:cs="Open Sans"/>
          <w:b w:val="0"/>
          <w:sz w:val="20"/>
          <w:szCs w:val="20"/>
        </w:rPr>
      </w:pPr>
      <w:r w:rsidRPr="00CF2FE9">
        <w:rPr>
          <w:rStyle w:val="Pogrubienie"/>
          <w:rFonts w:ascii="Open Sans" w:hAnsi="Open Sans" w:cs="Open Sans"/>
          <w:bCs w:val="0"/>
          <w:sz w:val="20"/>
          <w:szCs w:val="20"/>
          <w:u w:val="single"/>
        </w:rPr>
        <w:t>Maksymalna liczba napraw</w:t>
      </w:r>
      <w:r w:rsidR="007A2D68" w:rsidRPr="00CF2FE9">
        <w:rPr>
          <w:rStyle w:val="Pogrubienie"/>
          <w:rFonts w:ascii="Open Sans" w:hAnsi="Open Sans" w:cs="Open Sans"/>
          <w:b w:val="0"/>
          <w:bCs w:val="0"/>
          <w:sz w:val="20"/>
          <w:szCs w:val="20"/>
        </w:rPr>
        <w:t>:</w:t>
      </w:r>
    </w:p>
    <w:p w14:paraId="541C2EAC" w14:textId="77777777" w:rsidR="00673891" w:rsidRPr="00CF2FE9" w:rsidRDefault="00AF7DC8" w:rsidP="007A2D68">
      <w:pPr>
        <w:tabs>
          <w:tab w:val="left" w:pos="284"/>
        </w:tabs>
        <w:suppressAutoHyphens/>
        <w:overflowPunct w:val="0"/>
        <w:autoSpaceDE w:val="0"/>
        <w:spacing w:after="0" w:line="240" w:lineRule="auto"/>
        <w:ind w:left="284"/>
        <w:jc w:val="both"/>
        <w:textAlignment w:val="baseline"/>
        <w:rPr>
          <w:rStyle w:val="Pogrubienie"/>
          <w:rFonts w:ascii="Open Sans" w:hAnsi="Open Sans" w:cs="Open Sans"/>
          <w:b w:val="0"/>
          <w:sz w:val="20"/>
          <w:szCs w:val="20"/>
        </w:rPr>
      </w:pPr>
      <w:r w:rsidRPr="00CF2FE9">
        <w:rPr>
          <w:rStyle w:val="Pogrubienie"/>
          <w:rFonts w:ascii="Open Sans" w:hAnsi="Open Sans" w:cs="Open Sans"/>
          <w:b w:val="0"/>
          <w:bCs w:val="0"/>
          <w:sz w:val="20"/>
          <w:szCs w:val="20"/>
        </w:rPr>
        <w:t xml:space="preserve">powodująca wymianę części na nowe: </w:t>
      </w:r>
      <w:r w:rsidRPr="00CF2FE9">
        <w:rPr>
          <w:rStyle w:val="Pogrubienie"/>
          <w:rFonts w:ascii="Open Sans" w:hAnsi="Open Sans" w:cs="Open Sans"/>
          <w:b w:val="0"/>
          <w:i/>
          <w:iCs/>
          <w:sz w:val="20"/>
          <w:szCs w:val="20"/>
        </w:rPr>
        <w:t>trzy naprawy.</w:t>
      </w:r>
    </w:p>
    <w:p w14:paraId="5837642F" w14:textId="77777777" w:rsidR="00AF7DC8" w:rsidRPr="00CF2FE9" w:rsidRDefault="00AF7DC8">
      <w:pPr>
        <w:numPr>
          <w:ilvl w:val="1"/>
          <w:numId w:val="3"/>
        </w:numPr>
        <w:tabs>
          <w:tab w:val="left" w:pos="284"/>
        </w:tabs>
        <w:suppressAutoHyphens/>
        <w:overflowPunct w:val="0"/>
        <w:autoSpaceDE w:val="0"/>
        <w:spacing w:after="0" w:line="240" w:lineRule="auto"/>
        <w:ind w:left="284" w:hanging="284"/>
        <w:jc w:val="both"/>
        <w:textAlignment w:val="baseline"/>
        <w:rPr>
          <w:rFonts w:ascii="Open Sans" w:hAnsi="Open Sans" w:cs="Open Sans"/>
          <w:bCs/>
          <w:sz w:val="20"/>
          <w:szCs w:val="20"/>
        </w:rPr>
      </w:pPr>
      <w:r w:rsidRPr="00CF2FE9">
        <w:rPr>
          <w:rFonts w:ascii="Open Sans" w:hAnsi="Open Sans" w:cs="Open Sans"/>
          <w:b/>
          <w:bCs/>
          <w:sz w:val="20"/>
          <w:szCs w:val="20"/>
          <w:u w:val="single"/>
        </w:rPr>
        <w:t>Wykonawca jest zobowiązany:</w:t>
      </w:r>
    </w:p>
    <w:p w14:paraId="600B47E6" w14:textId="77777777" w:rsidR="00B0239F" w:rsidRPr="00CF2FE9" w:rsidRDefault="00B0239F">
      <w:pPr>
        <w:pStyle w:val="Akapitzlist"/>
        <w:numPr>
          <w:ilvl w:val="0"/>
          <w:numId w:val="19"/>
        </w:numPr>
        <w:suppressAutoHyphens/>
        <w:overflowPunct w:val="0"/>
        <w:autoSpaceDE w:val="0"/>
        <w:contextualSpacing/>
        <w:jc w:val="both"/>
        <w:textAlignment w:val="baseline"/>
        <w:rPr>
          <w:rFonts w:ascii="Open Sans" w:hAnsi="Open Sans" w:cs="Open Sans"/>
          <w:bCs/>
          <w:vanish/>
          <w:sz w:val="20"/>
          <w:szCs w:val="20"/>
        </w:rPr>
      </w:pPr>
      <w:bookmarkStart w:id="10" w:name="_Hlk49300581"/>
      <w:bookmarkStart w:id="11" w:name="_Hlk49301558"/>
    </w:p>
    <w:p w14:paraId="2BD220D1" w14:textId="77777777" w:rsidR="00B0239F" w:rsidRPr="00CF2FE9" w:rsidRDefault="00B0239F">
      <w:pPr>
        <w:pStyle w:val="Akapitzlist"/>
        <w:numPr>
          <w:ilvl w:val="0"/>
          <w:numId w:val="19"/>
        </w:numPr>
        <w:suppressAutoHyphens/>
        <w:overflowPunct w:val="0"/>
        <w:autoSpaceDE w:val="0"/>
        <w:contextualSpacing/>
        <w:jc w:val="both"/>
        <w:textAlignment w:val="baseline"/>
        <w:rPr>
          <w:rFonts w:ascii="Open Sans" w:hAnsi="Open Sans" w:cs="Open Sans"/>
          <w:bCs/>
          <w:vanish/>
          <w:sz w:val="20"/>
          <w:szCs w:val="20"/>
        </w:rPr>
      </w:pPr>
    </w:p>
    <w:p w14:paraId="3741B8BC" w14:textId="77777777" w:rsidR="00B0239F" w:rsidRPr="00CF2FE9" w:rsidRDefault="00B0239F">
      <w:pPr>
        <w:pStyle w:val="Akapitzlist"/>
        <w:numPr>
          <w:ilvl w:val="0"/>
          <w:numId w:val="19"/>
        </w:numPr>
        <w:suppressAutoHyphens/>
        <w:overflowPunct w:val="0"/>
        <w:autoSpaceDE w:val="0"/>
        <w:contextualSpacing/>
        <w:jc w:val="both"/>
        <w:textAlignment w:val="baseline"/>
        <w:rPr>
          <w:rFonts w:ascii="Open Sans" w:hAnsi="Open Sans" w:cs="Open Sans"/>
          <w:bCs/>
          <w:vanish/>
          <w:sz w:val="20"/>
          <w:szCs w:val="20"/>
        </w:rPr>
      </w:pPr>
    </w:p>
    <w:p w14:paraId="6F58D0B9" w14:textId="77777777" w:rsidR="00B0239F" w:rsidRPr="00CF2FE9" w:rsidRDefault="00B0239F">
      <w:pPr>
        <w:pStyle w:val="Akapitzlist"/>
        <w:numPr>
          <w:ilvl w:val="0"/>
          <w:numId w:val="19"/>
        </w:numPr>
        <w:suppressAutoHyphens/>
        <w:overflowPunct w:val="0"/>
        <w:autoSpaceDE w:val="0"/>
        <w:contextualSpacing/>
        <w:jc w:val="both"/>
        <w:textAlignment w:val="baseline"/>
        <w:rPr>
          <w:rFonts w:ascii="Open Sans" w:hAnsi="Open Sans" w:cs="Open Sans"/>
          <w:bCs/>
          <w:vanish/>
          <w:sz w:val="20"/>
          <w:szCs w:val="20"/>
        </w:rPr>
      </w:pPr>
    </w:p>
    <w:p w14:paraId="3D4C2D89" w14:textId="77777777" w:rsidR="00C97BBA" w:rsidRPr="00CF2FE9" w:rsidRDefault="00C97BBA" w:rsidP="00C97BBA">
      <w:pPr>
        <w:pStyle w:val="Akapitzlist"/>
        <w:numPr>
          <w:ilvl w:val="0"/>
          <w:numId w:val="22"/>
        </w:numPr>
        <w:suppressAutoHyphens/>
        <w:overflowPunct w:val="0"/>
        <w:autoSpaceDE w:val="0"/>
        <w:contextualSpacing/>
        <w:textAlignment w:val="baseline"/>
        <w:rPr>
          <w:rFonts w:ascii="Open Sans" w:hAnsi="Open Sans" w:cs="Open Sans"/>
          <w:bCs/>
          <w:vanish/>
          <w:sz w:val="20"/>
          <w:szCs w:val="20"/>
        </w:rPr>
      </w:pPr>
    </w:p>
    <w:p w14:paraId="2E7BC300" w14:textId="77777777" w:rsidR="00C97BBA" w:rsidRPr="00CF2FE9" w:rsidRDefault="00C97BBA" w:rsidP="00C97BBA">
      <w:pPr>
        <w:pStyle w:val="Akapitzlist"/>
        <w:numPr>
          <w:ilvl w:val="0"/>
          <w:numId w:val="22"/>
        </w:numPr>
        <w:suppressAutoHyphens/>
        <w:overflowPunct w:val="0"/>
        <w:autoSpaceDE w:val="0"/>
        <w:contextualSpacing/>
        <w:textAlignment w:val="baseline"/>
        <w:rPr>
          <w:rFonts w:ascii="Open Sans" w:hAnsi="Open Sans" w:cs="Open Sans"/>
          <w:bCs/>
          <w:vanish/>
          <w:sz w:val="20"/>
          <w:szCs w:val="20"/>
        </w:rPr>
      </w:pPr>
    </w:p>
    <w:p w14:paraId="5CF4B5DC" w14:textId="77777777" w:rsidR="00C97BBA" w:rsidRPr="00CF2FE9" w:rsidRDefault="00C97BBA" w:rsidP="00C97BBA">
      <w:pPr>
        <w:pStyle w:val="Akapitzlist"/>
        <w:numPr>
          <w:ilvl w:val="0"/>
          <w:numId w:val="22"/>
        </w:numPr>
        <w:suppressAutoHyphens/>
        <w:overflowPunct w:val="0"/>
        <w:autoSpaceDE w:val="0"/>
        <w:contextualSpacing/>
        <w:textAlignment w:val="baseline"/>
        <w:rPr>
          <w:rFonts w:ascii="Open Sans" w:hAnsi="Open Sans" w:cs="Open Sans"/>
          <w:bCs/>
          <w:vanish/>
          <w:sz w:val="20"/>
          <w:szCs w:val="20"/>
        </w:rPr>
      </w:pPr>
    </w:p>
    <w:p w14:paraId="32F1911D" w14:textId="77777777" w:rsidR="00C97BBA" w:rsidRPr="00CF2FE9" w:rsidRDefault="00C97BBA" w:rsidP="00C97BBA">
      <w:pPr>
        <w:pStyle w:val="Akapitzlist"/>
        <w:numPr>
          <w:ilvl w:val="0"/>
          <w:numId w:val="22"/>
        </w:numPr>
        <w:suppressAutoHyphens/>
        <w:overflowPunct w:val="0"/>
        <w:autoSpaceDE w:val="0"/>
        <w:contextualSpacing/>
        <w:textAlignment w:val="baseline"/>
        <w:rPr>
          <w:rFonts w:ascii="Open Sans" w:hAnsi="Open Sans" w:cs="Open Sans"/>
          <w:bCs/>
          <w:vanish/>
          <w:sz w:val="20"/>
          <w:szCs w:val="20"/>
        </w:rPr>
      </w:pPr>
    </w:p>
    <w:p w14:paraId="7858D75B" w14:textId="77777777" w:rsidR="006F4031" w:rsidRPr="00CF2FE9" w:rsidRDefault="006F4031" w:rsidP="006F4031">
      <w:pPr>
        <w:pStyle w:val="Akapitzlist"/>
        <w:numPr>
          <w:ilvl w:val="0"/>
          <w:numId w:val="35"/>
        </w:numPr>
        <w:suppressAutoHyphens/>
        <w:overflowPunct w:val="0"/>
        <w:autoSpaceDE w:val="0"/>
        <w:contextualSpacing/>
        <w:textAlignment w:val="baseline"/>
        <w:rPr>
          <w:rFonts w:ascii="Open Sans" w:hAnsi="Open Sans" w:cs="Open Sans"/>
          <w:bCs/>
          <w:vanish/>
          <w:sz w:val="20"/>
          <w:szCs w:val="20"/>
        </w:rPr>
      </w:pPr>
    </w:p>
    <w:p w14:paraId="034AA564" w14:textId="77777777" w:rsidR="006F4031" w:rsidRPr="00CF2FE9" w:rsidRDefault="006F4031" w:rsidP="006F4031">
      <w:pPr>
        <w:pStyle w:val="Akapitzlist"/>
        <w:numPr>
          <w:ilvl w:val="0"/>
          <w:numId w:val="35"/>
        </w:numPr>
        <w:suppressAutoHyphens/>
        <w:overflowPunct w:val="0"/>
        <w:autoSpaceDE w:val="0"/>
        <w:contextualSpacing/>
        <w:textAlignment w:val="baseline"/>
        <w:rPr>
          <w:rFonts w:ascii="Open Sans" w:hAnsi="Open Sans" w:cs="Open Sans"/>
          <w:bCs/>
          <w:vanish/>
          <w:sz w:val="20"/>
          <w:szCs w:val="20"/>
        </w:rPr>
      </w:pPr>
    </w:p>
    <w:p w14:paraId="61B78D05" w14:textId="77777777" w:rsidR="006F4031" w:rsidRPr="00CF2FE9" w:rsidRDefault="006F4031" w:rsidP="006F4031">
      <w:pPr>
        <w:pStyle w:val="Akapitzlist"/>
        <w:numPr>
          <w:ilvl w:val="0"/>
          <w:numId w:val="35"/>
        </w:numPr>
        <w:suppressAutoHyphens/>
        <w:overflowPunct w:val="0"/>
        <w:autoSpaceDE w:val="0"/>
        <w:contextualSpacing/>
        <w:textAlignment w:val="baseline"/>
        <w:rPr>
          <w:rFonts w:ascii="Open Sans" w:hAnsi="Open Sans" w:cs="Open Sans"/>
          <w:bCs/>
          <w:vanish/>
          <w:sz w:val="20"/>
          <w:szCs w:val="20"/>
        </w:rPr>
      </w:pPr>
    </w:p>
    <w:p w14:paraId="59A9F2A7" w14:textId="77777777" w:rsidR="006F4031" w:rsidRPr="00CF2FE9" w:rsidRDefault="006F4031" w:rsidP="006F4031">
      <w:pPr>
        <w:pStyle w:val="Akapitzlist"/>
        <w:numPr>
          <w:ilvl w:val="0"/>
          <w:numId w:val="35"/>
        </w:numPr>
        <w:suppressAutoHyphens/>
        <w:overflowPunct w:val="0"/>
        <w:autoSpaceDE w:val="0"/>
        <w:contextualSpacing/>
        <w:textAlignment w:val="baseline"/>
        <w:rPr>
          <w:rFonts w:ascii="Open Sans" w:hAnsi="Open Sans" w:cs="Open Sans"/>
          <w:bCs/>
          <w:vanish/>
          <w:sz w:val="20"/>
          <w:szCs w:val="20"/>
        </w:rPr>
      </w:pPr>
    </w:p>
    <w:p w14:paraId="67CEC87B" w14:textId="5235561A" w:rsidR="00AF7DC8" w:rsidRPr="00CF2FE9" w:rsidRDefault="00AF7DC8" w:rsidP="000929EC">
      <w:pPr>
        <w:pStyle w:val="Akapitzlist"/>
        <w:numPr>
          <w:ilvl w:val="1"/>
          <w:numId w:val="35"/>
        </w:numPr>
        <w:suppressAutoHyphens/>
        <w:overflowPunct w:val="0"/>
        <w:autoSpaceDE w:val="0"/>
        <w:ind w:left="709" w:hanging="425"/>
        <w:contextualSpacing/>
        <w:textAlignment w:val="baseline"/>
        <w:rPr>
          <w:rFonts w:ascii="Open Sans" w:hAnsi="Open Sans" w:cs="Open Sans"/>
          <w:bCs/>
          <w:sz w:val="20"/>
          <w:szCs w:val="20"/>
        </w:rPr>
      </w:pPr>
      <w:r w:rsidRPr="00CF2FE9">
        <w:rPr>
          <w:rFonts w:ascii="Open Sans" w:hAnsi="Open Sans" w:cs="Open Sans"/>
          <w:bCs/>
          <w:sz w:val="20"/>
          <w:szCs w:val="20"/>
        </w:rPr>
        <w:t xml:space="preserve">Do rozpatrzenia reklamacji maksymalnie w terminie </w:t>
      </w:r>
      <w:r w:rsidRPr="00CF2FE9">
        <w:rPr>
          <w:rFonts w:ascii="Open Sans" w:hAnsi="Open Sans" w:cs="Open Sans"/>
          <w:b/>
          <w:bCs/>
          <w:sz w:val="20"/>
          <w:szCs w:val="20"/>
        </w:rPr>
        <w:t xml:space="preserve">do </w:t>
      </w:r>
      <w:r w:rsidR="00673891" w:rsidRPr="00CF2FE9">
        <w:rPr>
          <w:rFonts w:ascii="Open Sans" w:hAnsi="Open Sans" w:cs="Open Sans"/>
          <w:b/>
          <w:bCs/>
          <w:sz w:val="20"/>
          <w:szCs w:val="20"/>
        </w:rPr>
        <w:t>2</w:t>
      </w:r>
      <w:r w:rsidRPr="00CF2FE9">
        <w:rPr>
          <w:rFonts w:ascii="Open Sans" w:hAnsi="Open Sans" w:cs="Open Sans"/>
          <w:b/>
          <w:bCs/>
          <w:sz w:val="20"/>
          <w:szCs w:val="20"/>
        </w:rPr>
        <w:t xml:space="preserve"> </w:t>
      </w:r>
      <w:r w:rsidR="00CF2FE9" w:rsidRPr="00CF2FE9">
        <w:rPr>
          <w:rFonts w:ascii="Open Sans" w:hAnsi="Open Sans" w:cs="Open Sans"/>
          <w:b/>
          <w:bCs/>
          <w:sz w:val="20"/>
          <w:szCs w:val="20"/>
        </w:rPr>
        <w:t>dni,</w:t>
      </w:r>
      <w:r w:rsidRPr="00CF2FE9">
        <w:rPr>
          <w:rFonts w:ascii="Open Sans" w:hAnsi="Open Sans" w:cs="Open Sans"/>
          <w:bCs/>
          <w:sz w:val="20"/>
          <w:szCs w:val="20"/>
        </w:rPr>
        <w:t xml:space="preserve"> licząc od daty przyjęcia zgłoszenia od upoważnionego przedstawiciela Zamawiającego.</w:t>
      </w:r>
    </w:p>
    <w:p w14:paraId="02EE1265" w14:textId="46D83117" w:rsidR="00AF7DC8" w:rsidRPr="00CF2FE9" w:rsidRDefault="00AF7DC8" w:rsidP="000929EC">
      <w:pPr>
        <w:pStyle w:val="Akapitzlist"/>
        <w:numPr>
          <w:ilvl w:val="1"/>
          <w:numId w:val="35"/>
        </w:numPr>
        <w:suppressAutoHyphens/>
        <w:overflowPunct w:val="0"/>
        <w:autoSpaceDE w:val="0"/>
        <w:ind w:left="709" w:hanging="470"/>
        <w:contextualSpacing/>
        <w:jc w:val="both"/>
        <w:textAlignment w:val="baseline"/>
        <w:rPr>
          <w:rFonts w:ascii="Open Sans" w:hAnsi="Open Sans" w:cs="Open Sans"/>
          <w:bCs/>
          <w:sz w:val="20"/>
          <w:szCs w:val="20"/>
        </w:rPr>
      </w:pPr>
      <w:r w:rsidRPr="00CF2FE9">
        <w:rPr>
          <w:rFonts w:ascii="Open Sans" w:hAnsi="Open Sans" w:cs="Open Sans"/>
          <w:bCs/>
          <w:sz w:val="20"/>
          <w:szCs w:val="20"/>
        </w:rPr>
        <w:t>P</w:t>
      </w:r>
      <w:r w:rsidRPr="00CF2FE9">
        <w:rPr>
          <w:rFonts w:ascii="Open Sans" w:hAnsi="Open Sans" w:cs="Open Sans"/>
          <w:sz w:val="20"/>
          <w:szCs w:val="20"/>
        </w:rPr>
        <w:t xml:space="preserve">rzyjazd serwisu naprawczego do naprawy przedmiotu umowy </w:t>
      </w:r>
      <w:r w:rsidRPr="00CF2FE9">
        <w:rPr>
          <w:rFonts w:ascii="Open Sans" w:hAnsi="Open Sans" w:cs="Open Sans"/>
          <w:b/>
          <w:sz w:val="20"/>
          <w:szCs w:val="20"/>
        </w:rPr>
        <w:t>nastąpi w</w:t>
      </w:r>
      <w:r w:rsidRPr="00CF2FE9">
        <w:rPr>
          <w:rFonts w:ascii="Open Sans" w:hAnsi="Open Sans" w:cs="Open Sans"/>
          <w:sz w:val="20"/>
          <w:szCs w:val="20"/>
        </w:rPr>
        <w:t xml:space="preserve"> </w:t>
      </w:r>
      <w:r w:rsidR="000929EC" w:rsidRPr="00CF2FE9">
        <w:rPr>
          <w:rFonts w:ascii="Open Sans" w:hAnsi="Open Sans" w:cs="Open Sans"/>
          <w:sz w:val="20"/>
          <w:szCs w:val="20"/>
        </w:rPr>
        <w:t>czasie do 48 godzin licząc od daty przyjęcia zgłoszenia od upoważnionego przedstawiciela Zamawiającego.</w:t>
      </w:r>
    </w:p>
    <w:p w14:paraId="02445BE6" w14:textId="4400CBF1" w:rsidR="00AF7DC8" w:rsidRPr="00CF2FE9" w:rsidRDefault="00AF7DC8" w:rsidP="000929EC">
      <w:pPr>
        <w:pStyle w:val="Akapitzlist"/>
        <w:numPr>
          <w:ilvl w:val="1"/>
          <w:numId w:val="35"/>
        </w:numPr>
        <w:suppressAutoHyphens/>
        <w:overflowPunct w:val="0"/>
        <w:autoSpaceDE w:val="0"/>
        <w:ind w:left="709" w:hanging="425"/>
        <w:contextualSpacing/>
        <w:jc w:val="both"/>
        <w:textAlignment w:val="baseline"/>
        <w:rPr>
          <w:rFonts w:ascii="Open Sans" w:hAnsi="Open Sans" w:cs="Open Sans"/>
          <w:bCs/>
          <w:sz w:val="20"/>
          <w:szCs w:val="20"/>
        </w:rPr>
      </w:pPr>
      <w:r w:rsidRPr="00CF2FE9">
        <w:rPr>
          <w:rFonts w:ascii="Open Sans" w:hAnsi="Open Sans" w:cs="Open Sans"/>
          <w:sz w:val="20"/>
          <w:szCs w:val="20"/>
        </w:rPr>
        <w:t xml:space="preserve">Dostawa </w:t>
      </w:r>
      <w:r w:rsidRPr="00CF2FE9">
        <w:rPr>
          <w:rFonts w:ascii="Open Sans" w:hAnsi="Open Sans" w:cs="Open Sans"/>
          <w:b/>
          <w:sz w:val="20"/>
          <w:szCs w:val="20"/>
        </w:rPr>
        <w:t>oryginalnych</w:t>
      </w:r>
      <w:r w:rsidRPr="00CF2FE9">
        <w:rPr>
          <w:rFonts w:ascii="Open Sans" w:hAnsi="Open Sans" w:cs="Open Sans"/>
          <w:sz w:val="20"/>
          <w:szCs w:val="20"/>
        </w:rPr>
        <w:t xml:space="preserve"> części zamiennych do naprawy przedmiotu umowy </w:t>
      </w:r>
      <w:r w:rsidRPr="00CF2FE9">
        <w:rPr>
          <w:rFonts w:ascii="Open Sans" w:hAnsi="Open Sans" w:cs="Open Sans"/>
          <w:b/>
          <w:sz w:val="20"/>
          <w:szCs w:val="20"/>
        </w:rPr>
        <w:t xml:space="preserve">nastąpi w czasie do </w:t>
      </w:r>
      <w:r w:rsidR="00673891" w:rsidRPr="00CF2FE9">
        <w:rPr>
          <w:rFonts w:ascii="Open Sans" w:hAnsi="Open Sans" w:cs="Open Sans"/>
          <w:b/>
          <w:sz w:val="20"/>
          <w:szCs w:val="20"/>
        </w:rPr>
        <w:t>4</w:t>
      </w:r>
      <w:r w:rsidRPr="00CF2FE9">
        <w:rPr>
          <w:rFonts w:ascii="Open Sans" w:hAnsi="Open Sans" w:cs="Open Sans"/>
          <w:b/>
          <w:sz w:val="20"/>
          <w:szCs w:val="20"/>
        </w:rPr>
        <w:t xml:space="preserve"> </w:t>
      </w:r>
      <w:r w:rsidR="00CF2FE9" w:rsidRPr="00CF2FE9">
        <w:rPr>
          <w:rFonts w:ascii="Open Sans" w:hAnsi="Open Sans" w:cs="Open Sans"/>
          <w:b/>
          <w:sz w:val="20"/>
          <w:szCs w:val="20"/>
        </w:rPr>
        <w:t xml:space="preserve">dni </w:t>
      </w:r>
      <w:r w:rsidR="00CF2FE9" w:rsidRPr="00CF2FE9">
        <w:rPr>
          <w:rFonts w:ascii="Open Sans" w:hAnsi="Open Sans" w:cs="Open Sans"/>
          <w:b/>
          <w:bCs/>
          <w:sz w:val="20"/>
          <w:szCs w:val="20"/>
        </w:rPr>
        <w:t>licząc</w:t>
      </w:r>
      <w:r w:rsidRPr="00CF2FE9">
        <w:rPr>
          <w:rFonts w:ascii="Open Sans" w:hAnsi="Open Sans" w:cs="Open Sans"/>
          <w:bCs/>
          <w:sz w:val="20"/>
          <w:szCs w:val="20"/>
        </w:rPr>
        <w:t xml:space="preserve"> od daty przyjęcia zgłoszenia od upoważnionego przedstawiciela Zamawiającego.</w:t>
      </w:r>
    </w:p>
    <w:p w14:paraId="13864AAB" w14:textId="77777777" w:rsidR="00AF7DC8" w:rsidRPr="00CF2FE9" w:rsidRDefault="00AF7DC8" w:rsidP="000929EC">
      <w:pPr>
        <w:pStyle w:val="Akapitzlist"/>
        <w:numPr>
          <w:ilvl w:val="1"/>
          <w:numId w:val="35"/>
        </w:numPr>
        <w:suppressAutoHyphens/>
        <w:overflowPunct w:val="0"/>
        <w:autoSpaceDE w:val="0"/>
        <w:ind w:left="709" w:hanging="425"/>
        <w:contextualSpacing/>
        <w:jc w:val="both"/>
        <w:textAlignment w:val="baseline"/>
        <w:rPr>
          <w:rFonts w:ascii="Open Sans" w:hAnsi="Open Sans" w:cs="Open Sans"/>
          <w:bCs/>
          <w:sz w:val="20"/>
          <w:szCs w:val="20"/>
        </w:rPr>
      </w:pPr>
      <w:r w:rsidRPr="00CF2FE9">
        <w:rPr>
          <w:rFonts w:ascii="Open Sans" w:hAnsi="Open Sans" w:cs="Open Sans"/>
          <w:sz w:val="20"/>
          <w:szCs w:val="20"/>
          <w:u w:val="single"/>
        </w:rPr>
        <w:t xml:space="preserve">W przypadku awarii </w:t>
      </w:r>
      <w:r w:rsidRPr="00CF2FE9">
        <w:rPr>
          <w:rFonts w:ascii="Open Sans" w:hAnsi="Open Sans" w:cs="Open Sans"/>
          <w:b/>
          <w:bCs/>
          <w:sz w:val="20"/>
          <w:szCs w:val="20"/>
          <w:u w:val="single"/>
        </w:rPr>
        <w:t xml:space="preserve">powyżej </w:t>
      </w:r>
      <w:r w:rsidR="00673891" w:rsidRPr="00CF2FE9">
        <w:rPr>
          <w:rFonts w:ascii="Open Sans" w:hAnsi="Open Sans" w:cs="Open Sans"/>
          <w:b/>
          <w:bCs/>
          <w:sz w:val="20"/>
          <w:szCs w:val="20"/>
          <w:u w:val="single"/>
        </w:rPr>
        <w:t>7</w:t>
      </w:r>
      <w:r w:rsidRPr="00CF2FE9">
        <w:rPr>
          <w:rFonts w:ascii="Open Sans" w:hAnsi="Open Sans" w:cs="Open Sans"/>
          <w:b/>
          <w:bCs/>
          <w:sz w:val="20"/>
          <w:szCs w:val="20"/>
          <w:u w:val="single"/>
        </w:rPr>
        <w:t xml:space="preserve"> dni kalendarzowych</w:t>
      </w:r>
      <w:r w:rsidRPr="00CF2FE9">
        <w:rPr>
          <w:rFonts w:ascii="Open Sans" w:hAnsi="Open Sans" w:cs="Open Sans"/>
          <w:sz w:val="20"/>
          <w:szCs w:val="20"/>
          <w:u w:val="single"/>
        </w:rPr>
        <w:t xml:space="preserve"> w okresie gwarancji </w:t>
      </w:r>
      <w:r w:rsidRPr="00CF2FE9">
        <w:rPr>
          <w:rFonts w:ascii="Open Sans" w:hAnsi="Open Sans" w:cs="Open Sans"/>
          <w:sz w:val="20"/>
          <w:szCs w:val="20"/>
        </w:rPr>
        <w:t xml:space="preserve">licząc od daty przyjęcia zgłoszenia od upoważnionego przedstawiciela Zamawiającego, </w:t>
      </w:r>
      <w:r w:rsidRPr="00CF2FE9">
        <w:rPr>
          <w:rFonts w:ascii="Open Sans" w:hAnsi="Open Sans" w:cs="Open Sans"/>
          <w:bCs/>
          <w:sz w:val="20"/>
          <w:szCs w:val="20"/>
          <w:u w:val="single"/>
        </w:rPr>
        <w:t xml:space="preserve">Wykonawca dostarczy nieodpłatnie </w:t>
      </w:r>
      <w:bookmarkEnd w:id="10"/>
      <w:r w:rsidRPr="00CF2FE9">
        <w:rPr>
          <w:rFonts w:ascii="Open Sans" w:hAnsi="Open Sans" w:cs="Open Sans"/>
          <w:bCs/>
          <w:sz w:val="20"/>
          <w:szCs w:val="20"/>
          <w:u w:val="single"/>
        </w:rPr>
        <w:t xml:space="preserve">do siedziby Zamawiającego </w:t>
      </w:r>
      <w:r w:rsidR="00673891" w:rsidRPr="00CF2FE9">
        <w:rPr>
          <w:rFonts w:ascii="Open Sans" w:hAnsi="Open Sans" w:cs="Open Sans"/>
          <w:bCs/>
          <w:sz w:val="20"/>
          <w:szCs w:val="20"/>
          <w:u w:val="single"/>
        </w:rPr>
        <w:t xml:space="preserve">nadwozie solarko piaskarki </w:t>
      </w:r>
      <w:r w:rsidRPr="00CF2FE9">
        <w:rPr>
          <w:rFonts w:ascii="Open Sans" w:hAnsi="Open Sans" w:cs="Open Sans"/>
          <w:bCs/>
          <w:sz w:val="20"/>
          <w:szCs w:val="20"/>
          <w:u w:val="single"/>
        </w:rPr>
        <w:t>zastępcz</w:t>
      </w:r>
      <w:r w:rsidR="00673891" w:rsidRPr="00CF2FE9">
        <w:rPr>
          <w:rFonts w:ascii="Open Sans" w:hAnsi="Open Sans" w:cs="Open Sans"/>
          <w:bCs/>
          <w:sz w:val="20"/>
          <w:szCs w:val="20"/>
          <w:u w:val="single"/>
        </w:rPr>
        <w:t>e</w:t>
      </w:r>
      <w:r w:rsidR="00F41C6D" w:rsidRPr="00CF2FE9">
        <w:rPr>
          <w:rFonts w:ascii="Open Sans" w:hAnsi="Open Sans" w:cs="Open Sans"/>
          <w:bCs/>
          <w:sz w:val="20"/>
          <w:szCs w:val="20"/>
          <w:u w:val="single"/>
        </w:rPr>
        <w:t xml:space="preserve"> na maksymalny okres 30 dni</w:t>
      </w:r>
      <w:r w:rsidR="00673891" w:rsidRPr="00CF2FE9">
        <w:rPr>
          <w:rFonts w:ascii="Open Sans" w:hAnsi="Open Sans" w:cs="Open Sans"/>
          <w:bCs/>
          <w:sz w:val="20"/>
          <w:szCs w:val="20"/>
          <w:u w:val="single"/>
        </w:rPr>
        <w:t>.</w:t>
      </w:r>
    </w:p>
    <w:p w14:paraId="21EB50DE" w14:textId="77777777" w:rsidR="00AF7DC8" w:rsidRPr="00CF2FE9" w:rsidRDefault="00AF7DC8" w:rsidP="00280FB3">
      <w:pPr>
        <w:pStyle w:val="Akapitzlist"/>
        <w:numPr>
          <w:ilvl w:val="1"/>
          <w:numId w:val="35"/>
        </w:numPr>
        <w:suppressAutoHyphens/>
        <w:overflowPunct w:val="0"/>
        <w:autoSpaceDE w:val="0"/>
        <w:ind w:left="709" w:hanging="425"/>
        <w:contextualSpacing/>
        <w:jc w:val="both"/>
        <w:textAlignment w:val="baseline"/>
        <w:rPr>
          <w:rFonts w:ascii="Open Sans" w:hAnsi="Open Sans" w:cs="Open Sans"/>
          <w:bCs/>
          <w:color w:val="FF0000"/>
          <w:sz w:val="20"/>
          <w:szCs w:val="20"/>
        </w:rPr>
      </w:pPr>
      <w:r w:rsidRPr="00CF2FE9">
        <w:rPr>
          <w:rFonts w:ascii="Open Sans" w:hAnsi="Open Sans" w:cs="Open Sans"/>
          <w:sz w:val="20"/>
          <w:szCs w:val="20"/>
        </w:rPr>
        <w:t xml:space="preserve">Wykonawca </w:t>
      </w:r>
      <w:r w:rsidRPr="00CF2FE9">
        <w:rPr>
          <w:rFonts w:ascii="Open Sans" w:hAnsi="Open Sans" w:cs="Open Sans"/>
          <w:bCs/>
          <w:sz w:val="20"/>
          <w:szCs w:val="20"/>
        </w:rPr>
        <w:t>ponosi koszty dostarczenia</w:t>
      </w:r>
      <w:r w:rsidR="00F41C6D" w:rsidRPr="00CF2FE9">
        <w:rPr>
          <w:rFonts w:ascii="Open Sans" w:hAnsi="Open Sans" w:cs="Open Sans"/>
          <w:bCs/>
          <w:sz w:val="20"/>
          <w:szCs w:val="20"/>
        </w:rPr>
        <w:t xml:space="preserve"> oraz odbioru</w:t>
      </w:r>
      <w:r w:rsidRPr="00CF2FE9">
        <w:rPr>
          <w:rFonts w:ascii="Open Sans" w:hAnsi="Open Sans" w:cs="Open Sans"/>
          <w:sz w:val="20"/>
          <w:szCs w:val="20"/>
        </w:rPr>
        <w:t xml:space="preserve"> </w:t>
      </w:r>
      <w:r w:rsidR="00673891" w:rsidRPr="00CF2FE9">
        <w:rPr>
          <w:rFonts w:ascii="Open Sans" w:hAnsi="Open Sans" w:cs="Open Sans"/>
          <w:b/>
          <w:sz w:val="20"/>
          <w:szCs w:val="20"/>
          <w:u w:val="single"/>
        </w:rPr>
        <w:t>nadwozia</w:t>
      </w:r>
      <w:r w:rsidRPr="00CF2FE9">
        <w:rPr>
          <w:rFonts w:ascii="Open Sans" w:hAnsi="Open Sans" w:cs="Open Sans"/>
          <w:b/>
          <w:sz w:val="20"/>
          <w:szCs w:val="20"/>
          <w:u w:val="single"/>
        </w:rPr>
        <w:t xml:space="preserve"> zastępczego.</w:t>
      </w:r>
    </w:p>
    <w:bookmarkEnd w:id="11"/>
    <w:p w14:paraId="5B8A2331" w14:textId="77777777" w:rsidR="00AF7DC8" w:rsidRPr="00CF2FE9" w:rsidRDefault="00AF7DC8">
      <w:pPr>
        <w:numPr>
          <w:ilvl w:val="1"/>
          <w:numId w:val="3"/>
        </w:numPr>
        <w:tabs>
          <w:tab w:val="left" w:pos="284"/>
        </w:tabs>
        <w:suppressAutoHyphens/>
        <w:overflowPunct w:val="0"/>
        <w:autoSpaceDE w:val="0"/>
        <w:spacing w:after="0" w:line="240" w:lineRule="auto"/>
        <w:ind w:left="284" w:hanging="284"/>
        <w:jc w:val="both"/>
        <w:textAlignment w:val="baseline"/>
        <w:rPr>
          <w:rFonts w:ascii="Open Sans" w:hAnsi="Open Sans" w:cs="Open Sans"/>
          <w:bCs/>
          <w:sz w:val="20"/>
          <w:szCs w:val="20"/>
        </w:rPr>
      </w:pPr>
      <w:r w:rsidRPr="00CF2FE9">
        <w:rPr>
          <w:rFonts w:ascii="Open Sans" w:hAnsi="Open Sans" w:cs="Open Sans"/>
          <w:b/>
          <w:sz w:val="20"/>
          <w:szCs w:val="20"/>
          <w:u w:val="single"/>
        </w:rPr>
        <w:t xml:space="preserve">W przypadku gdy naprawa przedmiotu umowy będzie wykonywana poza siedzibą Zamawiającego, </w:t>
      </w:r>
    </w:p>
    <w:p w14:paraId="5D74EE8F" w14:textId="77777777" w:rsidR="00AF7DC8" w:rsidRPr="00CF2FE9" w:rsidRDefault="00AF7DC8" w:rsidP="00AF7DC8">
      <w:pPr>
        <w:suppressAutoHyphens/>
        <w:overflowPunct w:val="0"/>
        <w:autoSpaceDE w:val="0"/>
        <w:spacing w:after="0" w:line="240" w:lineRule="auto"/>
        <w:ind w:left="284"/>
        <w:jc w:val="both"/>
        <w:textAlignment w:val="baseline"/>
        <w:rPr>
          <w:rFonts w:ascii="Open Sans" w:hAnsi="Open Sans" w:cs="Open Sans"/>
          <w:sz w:val="20"/>
          <w:szCs w:val="20"/>
          <w:u w:val="single"/>
        </w:rPr>
      </w:pPr>
      <w:r w:rsidRPr="00CF2FE9">
        <w:rPr>
          <w:rFonts w:ascii="Open Sans" w:hAnsi="Open Sans" w:cs="Open Sans"/>
          <w:sz w:val="20"/>
          <w:szCs w:val="20"/>
          <w:u w:val="single"/>
        </w:rPr>
        <w:t xml:space="preserve">Wykonawca ponosi koszty dojazdu do i z miejsca wykonania naprawy. </w:t>
      </w:r>
    </w:p>
    <w:p w14:paraId="69F0C308" w14:textId="77777777" w:rsidR="00B0239F" w:rsidRPr="00CF2FE9" w:rsidRDefault="00B0239F">
      <w:pPr>
        <w:pStyle w:val="Akapitzlist"/>
        <w:numPr>
          <w:ilvl w:val="0"/>
          <w:numId w:val="20"/>
        </w:numPr>
        <w:tabs>
          <w:tab w:val="left" w:pos="709"/>
        </w:tabs>
        <w:suppressAutoHyphens/>
        <w:overflowPunct w:val="0"/>
        <w:autoSpaceDE w:val="0"/>
        <w:jc w:val="both"/>
        <w:textAlignment w:val="baseline"/>
        <w:rPr>
          <w:rFonts w:ascii="Open Sans" w:eastAsia="Calibri" w:hAnsi="Open Sans" w:cs="Open Sans"/>
          <w:bCs/>
          <w:vanish/>
          <w:sz w:val="20"/>
          <w:szCs w:val="20"/>
          <w:lang w:eastAsia="en-US"/>
        </w:rPr>
      </w:pPr>
    </w:p>
    <w:p w14:paraId="5476F700" w14:textId="77777777" w:rsidR="00B0239F" w:rsidRPr="00CF2FE9" w:rsidRDefault="00B0239F">
      <w:pPr>
        <w:pStyle w:val="Akapitzlist"/>
        <w:numPr>
          <w:ilvl w:val="0"/>
          <w:numId w:val="20"/>
        </w:numPr>
        <w:tabs>
          <w:tab w:val="left" w:pos="709"/>
        </w:tabs>
        <w:suppressAutoHyphens/>
        <w:overflowPunct w:val="0"/>
        <w:autoSpaceDE w:val="0"/>
        <w:jc w:val="both"/>
        <w:textAlignment w:val="baseline"/>
        <w:rPr>
          <w:rFonts w:ascii="Open Sans" w:eastAsia="Calibri" w:hAnsi="Open Sans" w:cs="Open Sans"/>
          <w:bCs/>
          <w:vanish/>
          <w:sz w:val="20"/>
          <w:szCs w:val="20"/>
          <w:lang w:eastAsia="en-US"/>
        </w:rPr>
      </w:pPr>
    </w:p>
    <w:p w14:paraId="72EEA6D2" w14:textId="77777777" w:rsidR="00B0239F" w:rsidRPr="00CF2FE9" w:rsidRDefault="00B0239F">
      <w:pPr>
        <w:pStyle w:val="Akapitzlist"/>
        <w:numPr>
          <w:ilvl w:val="0"/>
          <w:numId w:val="20"/>
        </w:numPr>
        <w:tabs>
          <w:tab w:val="left" w:pos="709"/>
        </w:tabs>
        <w:suppressAutoHyphens/>
        <w:overflowPunct w:val="0"/>
        <w:autoSpaceDE w:val="0"/>
        <w:jc w:val="both"/>
        <w:textAlignment w:val="baseline"/>
        <w:rPr>
          <w:rFonts w:ascii="Open Sans" w:eastAsia="Calibri" w:hAnsi="Open Sans" w:cs="Open Sans"/>
          <w:bCs/>
          <w:vanish/>
          <w:sz w:val="20"/>
          <w:szCs w:val="20"/>
          <w:lang w:eastAsia="en-US"/>
        </w:rPr>
      </w:pPr>
    </w:p>
    <w:p w14:paraId="4882AEBD" w14:textId="77777777" w:rsidR="00B0239F" w:rsidRPr="00CF2FE9" w:rsidRDefault="00B0239F">
      <w:pPr>
        <w:pStyle w:val="Akapitzlist"/>
        <w:numPr>
          <w:ilvl w:val="0"/>
          <w:numId w:val="20"/>
        </w:numPr>
        <w:tabs>
          <w:tab w:val="left" w:pos="709"/>
        </w:tabs>
        <w:suppressAutoHyphens/>
        <w:overflowPunct w:val="0"/>
        <w:autoSpaceDE w:val="0"/>
        <w:jc w:val="both"/>
        <w:textAlignment w:val="baseline"/>
        <w:rPr>
          <w:rFonts w:ascii="Open Sans" w:eastAsia="Calibri" w:hAnsi="Open Sans" w:cs="Open Sans"/>
          <w:bCs/>
          <w:vanish/>
          <w:sz w:val="20"/>
          <w:szCs w:val="20"/>
          <w:lang w:eastAsia="en-US"/>
        </w:rPr>
      </w:pPr>
    </w:p>
    <w:p w14:paraId="58766A97" w14:textId="77777777" w:rsidR="00B0239F" w:rsidRPr="00CF2FE9" w:rsidRDefault="00B0239F">
      <w:pPr>
        <w:pStyle w:val="Akapitzlist"/>
        <w:numPr>
          <w:ilvl w:val="0"/>
          <w:numId w:val="20"/>
        </w:numPr>
        <w:tabs>
          <w:tab w:val="left" w:pos="709"/>
        </w:tabs>
        <w:suppressAutoHyphens/>
        <w:overflowPunct w:val="0"/>
        <w:autoSpaceDE w:val="0"/>
        <w:jc w:val="both"/>
        <w:textAlignment w:val="baseline"/>
        <w:rPr>
          <w:rFonts w:ascii="Open Sans" w:eastAsia="Calibri" w:hAnsi="Open Sans" w:cs="Open Sans"/>
          <w:bCs/>
          <w:vanish/>
          <w:sz w:val="20"/>
          <w:szCs w:val="20"/>
          <w:lang w:eastAsia="en-US"/>
        </w:rPr>
      </w:pPr>
    </w:p>
    <w:p w14:paraId="51E40C34" w14:textId="77777777" w:rsidR="00C97BBA" w:rsidRPr="00CF2FE9" w:rsidRDefault="00C97BBA" w:rsidP="00C97BBA">
      <w:pPr>
        <w:pStyle w:val="Akapitzlist"/>
        <w:numPr>
          <w:ilvl w:val="0"/>
          <w:numId w:val="24"/>
        </w:numPr>
        <w:tabs>
          <w:tab w:val="left" w:pos="709"/>
        </w:tabs>
        <w:suppressAutoHyphens/>
        <w:overflowPunct w:val="0"/>
        <w:autoSpaceDE w:val="0"/>
        <w:jc w:val="both"/>
        <w:textAlignment w:val="baseline"/>
        <w:rPr>
          <w:rFonts w:ascii="Open Sans" w:eastAsia="Calibri" w:hAnsi="Open Sans" w:cs="Open Sans"/>
          <w:bCs/>
          <w:vanish/>
          <w:sz w:val="20"/>
          <w:szCs w:val="20"/>
          <w:lang w:eastAsia="en-US"/>
        </w:rPr>
      </w:pPr>
    </w:p>
    <w:p w14:paraId="34B50F91" w14:textId="77777777" w:rsidR="00C97BBA" w:rsidRPr="00CF2FE9" w:rsidRDefault="00C97BBA" w:rsidP="00C97BBA">
      <w:pPr>
        <w:pStyle w:val="Akapitzlist"/>
        <w:numPr>
          <w:ilvl w:val="0"/>
          <w:numId w:val="24"/>
        </w:numPr>
        <w:tabs>
          <w:tab w:val="left" w:pos="709"/>
        </w:tabs>
        <w:suppressAutoHyphens/>
        <w:overflowPunct w:val="0"/>
        <w:autoSpaceDE w:val="0"/>
        <w:jc w:val="both"/>
        <w:textAlignment w:val="baseline"/>
        <w:rPr>
          <w:rFonts w:ascii="Open Sans" w:eastAsia="Calibri" w:hAnsi="Open Sans" w:cs="Open Sans"/>
          <w:bCs/>
          <w:vanish/>
          <w:sz w:val="20"/>
          <w:szCs w:val="20"/>
          <w:lang w:eastAsia="en-US"/>
        </w:rPr>
      </w:pPr>
    </w:p>
    <w:p w14:paraId="2122FE00" w14:textId="77777777" w:rsidR="00C97BBA" w:rsidRPr="00CF2FE9" w:rsidRDefault="00C97BBA" w:rsidP="00C97BBA">
      <w:pPr>
        <w:pStyle w:val="Akapitzlist"/>
        <w:numPr>
          <w:ilvl w:val="0"/>
          <w:numId w:val="24"/>
        </w:numPr>
        <w:tabs>
          <w:tab w:val="left" w:pos="709"/>
        </w:tabs>
        <w:suppressAutoHyphens/>
        <w:overflowPunct w:val="0"/>
        <w:autoSpaceDE w:val="0"/>
        <w:jc w:val="both"/>
        <w:textAlignment w:val="baseline"/>
        <w:rPr>
          <w:rFonts w:ascii="Open Sans" w:eastAsia="Calibri" w:hAnsi="Open Sans" w:cs="Open Sans"/>
          <w:bCs/>
          <w:vanish/>
          <w:sz w:val="20"/>
          <w:szCs w:val="20"/>
          <w:lang w:eastAsia="en-US"/>
        </w:rPr>
      </w:pPr>
    </w:p>
    <w:p w14:paraId="5677150C" w14:textId="77777777" w:rsidR="00C97BBA" w:rsidRPr="00CF2FE9" w:rsidRDefault="00C97BBA" w:rsidP="00C97BBA">
      <w:pPr>
        <w:pStyle w:val="Akapitzlist"/>
        <w:numPr>
          <w:ilvl w:val="0"/>
          <w:numId w:val="24"/>
        </w:numPr>
        <w:tabs>
          <w:tab w:val="left" w:pos="709"/>
        </w:tabs>
        <w:suppressAutoHyphens/>
        <w:overflowPunct w:val="0"/>
        <w:autoSpaceDE w:val="0"/>
        <w:jc w:val="both"/>
        <w:textAlignment w:val="baseline"/>
        <w:rPr>
          <w:rFonts w:ascii="Open Sans" w:eastAsia="Calibri" w:hAnsi="Open Sans" w:cs="Open Sans"/>
          <w:bCs/>
          <w:vanish/>
          <w:sz w:val="20"/>
          <w:szCs w:val="20"/>
          <w:lang w:eastAsia="en-US"/>
        </w:rPr>
      </w:pPr>
    </w:p>
    <w:p w14:paraId="316F5F67" w14:textId="77777777" w:rsidR="00C97BBA" w:rsidRPr="00CF2FE9" w:rsidRDefault="00C97BBA" w:rsidP="00C97BBA">
      <w:pPr>
        <w:pStyle w:val="Akapitzlist"/>
        <w:numPr>
          <w:ilvl w:val="0"/>
          <w:numId w:val="24"/>
        </w:numPr>
        <w:tabs>
          <w:tab w:val="left" w:pos="709"/>
        </w:tabs>
        <w:suppressAutoHyphens/>
        <w:overflowPunct w:val="0"/>
        <w:autoSpaceDE w:val="0"/>
        <w:jc w:val="both"/>
        <w:textAlignment w:val="baseline"/>
        <w:rPr>
          <w:rFonts w:ascii="Open Sans" w:eastAsia="Calibri" w:hAnsi="Open Sans" w:cs="Open Sans"/>
          <w:bCs/>
          <w:vanish/>
          <w:sz w:val="20"/>
          <w:szCs w:val="20"/>
          <w:lang w:eastAsia="en-US"/>
        </w:rPr>
      </w:pPr>
    </w:p>
    <w:p w14:paraId="18ABB76E" w14:textId="77777777" w:rsidR="00482678" w:rsidRPr="00CF2FE9" w:rsidRDefault="00AF7DC8" w:rsidP="00C97BBA">
      <w:pPr>
        <w:numPr>
          <w:ilvl w:val="1"/>
          <w:numId w:val="24"/>
        </w:numPr>
        <w:tabs>
          <w:tab w:val="left" w:pos="709"/>
        </w:tabs>
        <w:suppressAutoHyphens/>
        <w:overflowPunct w:val="0"/>
        <w:autoSpaceDE w:val="0"/>
        <w:spacing w:after="0" w:line="240" w:lineRule="auto"/>
        <w:jc w:val="both"/>
        <w:textAlignment w:val="baseline"/>
        <w:rPr>
          <w:rFonts w:ascii="Open Sans" w:hAnsi="Open Sans" w:cs="Open Sans"/>
          <w:bCs/>
          <w:sz w:val="20"/>
          <w:szCs w:val="20"/>
        </w:rPr>
      </w:pPr>
      <w:r w:rsidRPr="00CF2FE9">
        <w:rPr>
          <w:rFonts w:ascii="Open Sans" w:hAnsi="Open Sans" w:cs="Open Sans"/>
          <w:bCs/>
          <w:sz w:val="20"/>
          <w:szCs w:val="20"/>
        </w:rPr>
        <w:t>Zamawiający za koszty dojazdu obciąży Wykonawcę</w:t>
      </w:r>
      <w:r w:rsidRPr="00CF2FE9">
        <w:rPr>
          <w:rFonts w:ascii="Open Sans" w:hAnsi="Open Sans" w:cs="Open Sans"/>
          <w:sz w:val="20"/>
          <w:szCs w:val="20"/>
        </w:rPr>
        <w:t xml:space="preserve"> stawką: </w:t>
      </w:r>
      <w:r w:rsidR="00673891" w:rsidRPr="00CF2FE9">
        <w:rPr>
          <w:rFonts w:ascii="Open Sans" w:hAnsi="Open Sans" w:cs="Open Sans"/>
          <w:b/>
          <w:sz w:val="20"/>
          <w:szCs w:val="20"/>
        </w:rPr>
        <w:t>4,00</w:t>
      </w:r>
      <w:r w:rsidRPr="00CF2FE9">
        <w:rPr>
          <w:rFonts w:ascii="Open Sans" w:hAnsi="Open Sans" w:cs="Open Sans"/>
          <w:b/>
          <w:sz w:val="20"/>
          <w:szCs w:val="20"/>
        </w:rPr>
        <w:t xml:space="preserve"> złotych netto za każdy kilometr.</w:t>
      </w:r>
    </w:p>
    <w:p w14:paraId="0EA8B59B" w14:textId="5E058A40" w:rsidR="00482678" w:rsidRPr="00CF2FE9" w:rsidRDefault="00AF7DC8" w:rsidP="00C97BBA">
      <w:pPr>
        <w:numPr>
          <w:ilvl w:val="1"/>
          <w:numId w:val="24"/>
        </w:numPr>
        <w:tabs>
          <w:tab w:val="left" w:pos="709"/>
        </w:tabs>
        <w:suppressAutoHyphens/>
        <w:overflowPunct w:val="0"/>
        <w:autoSpaceDE w:val="0"/>
        <w:spacing w:after="0" w:line="240" w:lineRule="auto"/>
        <w:jc w:val="both"/>
        <w:textAlignment w:val="baseline"/>
        <w:rPr>
          <w:rFonts w:ascii="Open Sans" w:hAnsi="Open Sans" w:cs="Open Sans"/>
          <w:bCs/>
          <w:sz w:val="20"/>
          <w:szCs w:val="20"/>
        </w:rPr>
      </w:pPr>
      <w:r w:rsidRPr="00CF2FE9">
        <w:rPr>
          <w:rFonts w:ascii="Open Sans" w:hAnsi="Open Sans" w:cs="Open Sans"/>
          <w:bCs/>
          <w:sz w:val="20"/>
          <w:szCs w:val="20"/>
        </w:rPr>
        <w:t xml:space="preserve">Wymagana odległość do serwisu </w:t>
      </w:r>
      <w:r w:rsidRPr="00CF2FE9">
        <w:rPr>
          <w:rFonts w:ascii="Open Sans" w:hAnsi="Open Sans" w:cs="Open Sans"/>
          <w:sz w:val="20"/>
          <w:szCs w:val="20"/>
        </w:rPr>
        <w:t>gwarancyjnego</w:t>
      </w:r>
      <w:r w:rsidRPr="00CF2FE9">
        <w:rPr>
          <w:rStyle w:val="Pogrubienie"/>
          <w:rFonts w:ascii="Open Sans" w:hAnsi="Open Sans" w:cs="Open Sans"/>
          <w:b w:val="0"/>
          <w:color w:val="3333FF"/>
          <w:sz w:val="20"/>
          <w:szCs w:val="20"/>
        </w:rPr>
        <w:t>,</w:t>
      </w:r>
      <w:r w:rsidRPr="00CF2FE9">
        <w:rPr>
          <w:rStyle w:val="Pogrubienie"/>
          <w:rFonts w:ascii="Open Sans" w:hAnsi="Open Sans" w:cs="Open Sans"/>
          <w:bCs w:val="0"/>
          <w:color w:val="3333FF"/>
          <w:sz w:val="20"/>
          <w:szCs w:val="20"/>
        </w:rPr>
        <w:t xml:space="preserve"> </w:t>
      </w:r>
      <w:r w:rsidRPr="00CF2FE9">
        <w:rPr>
          <w:rFonts w:ascii="Open Sans" w:hAnsi="Open Sans" w:cs="Open Sans"/>
          <w:b/>
          <w:bCs/>
          <w:sz w:val="20"/>
          <w:szCs w:val="20"/>
        </w:rPr>
        <w:t xml:space="preserve">maksymalnie do </w:t>
      </w:r>
      <w:r w:rsidR="00B8476C" w:rsidRPr="00CF2FE9">
        <w:rPr>
          <w:rFonts w:ascii="Open Sans" w:hAnsi="Open Sans" w:cs="Open Sans"/>
          <w:b/>
          <w:bCs/>
          <w:sz w:val="20"/>
          <w:szCs w:val="20"/>
        </w:rPr>
        <w:t>30</w:t>
      </w:r>
      <w:r w:rsidRPr="00CF2FE9">
        <w:rPr>
          <w:rFonts w:ascii="Open Sans" w:hAnsi="Open Sans" w:cs="Open Sans"/>
          <w:b/>
          <w:bCs/>
          <w:sz w:val="20"/>
          <w:szCs w:val="20"/>
        </w:rPr>
        <w:t>0 km od siedziby Zamawiającego.</w:t>
      </w:r>
    </w:p>
    <w:bookmarkEnd w:id="8"/>
    <w:p w14:paraId="794BA916" w14:textId="77777777" w:rsidR="00AF7DC8" w:rsidRPr="00CF2FE9" w:rsidRDefault="00AF7DC8" w:rsidP="00AF7DC8">
      <w:pPr>
        <w:tabs>
          <w:tab w:val="left" w:pos="851"/>
        </w:tabs>
        <w:suppressAutoHyphens/>
        <w:overflowPunct w:val="0"/>
        <w:autoSpaceDE w:val="0"/>
        <w:spacing w:after="0" w:line="240" w:lineRule="auto"/>
        <w:jc w:val="both"/>
        <w:textAlignment w:val="baseline"/>
        <w:rPr>
          <w:rFonts w:ascii="Open Sans" w:hAnsi="Open Sans" w:cs="Open Sans"/>
          <w:bCs/>
          <w:sz w:val="20"/>
          <w:szCs w:val="20"/>
        </w:rPr>
      </w:pPr>
    </w:p>
    <w:p w14:paraId="66A2B085" w14:textId="77777777" w:rsidR="00AF7DC8" w:rsidRPr="00CF2FE9" w:rsidRDefault="00AF7DC8">
      <w:pPr>
        <w:pStyle w:val="Tytu"/>
        <w:numPr>
          <w:ilvl w:val="0"/>
          <w:numId w:val="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0"/>
        </w:rPr>
      </w:pPr>
      <w:r w:rsidRPr="00CF2FE9">
        <w:rPr>
          <w:rFonts w:ascii="Open Sans" w:hAnsi="Open Sans" w:cs="Open Sans"/>
          <w:color w:val="0000FF"/>
          <w:sz w:val="20"/>
        </w:rPr>
        <w:t>Dokumenty.</w:t>
      </w:r>
    </w:p>
    <w:p w14:paraId="0A5ABE27" w14:textId="77777777" w:rsidR="00AF7DC8" w:rsidRPr="00CF2FE9" w:rsidRDefault="00AF7DC8">
      <w:pPr>
        <w:numPr>
          <w:ilvl w:val="1"/>
          <w:numId w:val="3"/>
        </w:numPr>
        <w:tabs>
          <w:tab w:val="left" w:pos="284"/>
        </w:tabs>
        <w:spacing w:after="0" w:line="240" w:lineRule="auto"/>
        <w:ind w:left="284" w:hanging="284"/>
        <w:jc w:val="both"/>
        <w:rPr>
          <w:rFonts w:ascii="Open Sans" w:hAnsi="Open Sans" w:cs="Open Sans"/>
          <w:bCs/>
          <w:color w:val="000000"/>
          <w:sz w:val="20"/>
          <w:szCs w:val="20"/>
        </w:rPr>
      </w:pPr>
      <w:r w:rsidRPr="00CF2FE9">
        <w:rPr>
          <w:rFonts w:ascii="Open Sans" w:hAnsi="Open Sans" w:cs="Open Sans"/>
          <w:bCs/>
          <w:sz w:val="20"/>
          <w:szCs w:val="20"/>
          <w:lang w:eastAsia="ar-SA"/>
        </w:rPr>
        <w:t>Wykonawca przedłoży w trakcie odbioru następujące dokumenty pozwalające na ocenę prawidłowości wykonania przedmiotu umowy:</w:t>
      </w:r>
    </w:p>
    <w:p w14:paraId="563D9DDB" w14:textId="77777777" w:rsidR="00B8476C" w:rsidRPr="00CF2FE9" w:rsidRDefault="00B8476C">
      <w:pPr>
        <w:numPr>
          <w:ilvl w:val="1"/>
          <w:numId w:val="6"/>
        </w:numPr>
        <w:tabs>
          <w:tab w:val="left" w:pos="284"/>
        </w:tabs>
        <w:spacing w:after="0" w:line="240" w:lineRule="auto"/>
        <w:ind w:left="709" w:hanging="425"/>
        <w:jc w:val="both"/>
        <w:rPr>
          <w:rFonts w:ascii="Open Sans" w:hAnsi="Open Sans" w:cs="Open Sans"/>
          <w:color w:val="000000"/>
          <w:sz w:val="20"/>
          <w:szCs w:val="20"/>
        </w:rPr>
      </w:pPr>
      <w:r w:rsidRPr="00CF2FE9">
        <w:rPr>
          <w:rFonts w:ascii="Open Sans" w:hAnsi="Open Sans" w:cs="Open Sans"/>
          <w:sz w:val="20"/>
          <w:szCs w:val="20"/>
          <w:u w:val="single"/>
        </w:rPr>
        <w:t>Deklaracja zgodności</w:t>
      </w:r>
      <w:r w:rsidRPr="00CF2FE9">
        <w:rPr>
          <w:rFonts w:ascii="Open Sans" w:hAnsi="Open Sans" w:cs="Open Sans"/>
          <w:b/>
          <w:bCs/>
          <w:sz w:val="20"/>
          <w:szCs w:val="20"/>
          <w:u w:val="single"/>
        </w:rPr>
        <w:t xml:space="preserve"> WE</w:t>
      </w:r>
      <w:r w:rsidRPr="00CF2FE9">
        <w:rPr>
          <w:rFonts w:ascii="Open Sans" w:hAnsi="Open Sans" w:cs="Open Sans"/>
          <w:bCs/>
          <w:sz w:val="20"/>
          <w:szCs w:val="20"/>
        </w:rPr>
        <w:t>. Zgodnie z dyrektywą maszynową 2006/42/WE (załącznik IIA) / badanie typu WE: zgodnie z 2006/42/WE artykuł 12 ustęp 3a.</w:t>
      </w:r>
    </w:p>
    <w:p w14:paraId="14DDC389" w14:textId="77777777" w:rsidR="00B8476C" w:rsidRPr="00CF2FE9" w:rsidRDefault="00B8476C">
      <w:pPr>
        <w:numPr>
          <w:ilvl w:val="1"/>
          <w:numId w:val="6"/>
        </w:numPr>
        <w:tabs>
          <w:tab w:val="left" w:pos="284"/>
        </w:tabs>
        <w:spacing w:after="0" w:line="240" w:lineRule="auto"/>
        <w:ind w:left="709" w:hanging="425"/>
        <w:jc w:val="both"/>
        <w:rPr>
          <w:rFonts w:ascii="Open Sans" w:hAnsi="Open Sans" w:cs="Open Sans"/>
          <w:sz w:val="20"/>
          <w:szCs w:val="20"/>
          <w:u w:val="single"/>
        </w:rPr>
      </w:pPr>
      <w:r w:rsidRPr="00CF2FE9">
        <w:rPr>
          <w:rFonts w:ascii="Open Sans" w:hAnsi="Open Sans" w:cs="Open Sans"/>
          <w:sz w:val="20"/>
          <w:szCs w:val="20"/>
          <w:u w:val="single"/>
        </w:rPr>
        <w:t xml:space="preserve">Certyfikat bezpieczeństwa </w:t>
      </w:r>
      <w:r w:rsidRPr="00CF2FE9">
        <w:rPr>
          <w:rFonts w:ascii="Open Sans" w:hAnsi="Open Sans" w:cs="Open Sans"/>
          <w:b/>
          <w:bCs/>
          <w:sz w:val="20"/>
          <w:szCs w:val="20"/>
          <w:u w:val="single"/>
        </w:rPr>
        <w:t>CE,</w:t>
      </w:r>
      <w:r w:rsidRPr="00CF2FE9">
        <w:rPr>
          <w:rFonts w:ascii="Open Sans" w:hAnsi="Open Sans" w:cs="Open Sans"/>
          <w:sz w:val="20"/>
          <w:szCs w:val="20"/>
          <w:u w:val="single"/>
        </w:rPr>
        <w:t xml:space="preserve"> </w:t>
      </w:r>
    </w:p>
    <w:p w14:paraId="1AA3249B" w14:textId="77777777" w:rsidR="00AF7DC8" w:rsidRPr="00CF2FE9" w:rsidRDefault="00AF7DC8">
      <w:pPr>
        <w:numPr>
          <w:ilvl w:val="1"/>
          <w:numId w:val="3"/>
        </w:numPr>
        <w:tabs>
          <w:tab w:val="left" w:pos="284"/>
        </w:tabs>
        <w:spacing w:after="0" w:line="240" w:lineRule="auto"/>
        <w:ind w:left="284" w:hanging="284"/>
        <w:jc w:val="both"/>
        <w:rPr>
          <w:rFonts w:ascii="Open Sans" w:hAnsi="Open Sans" w:cs="Open Sans"/>
          <w:color w:val="000000"/>
          <w:sz w:val="20"/>
          <w:szCs w:val="20"/>
        </w:rPr>
      </w:pPr>
      <w:r w:rsidRPr="00CF2FE9">
        <w:rPr>
          <w:rFonts w:ascii="Open Sans" w:hAnsi="Open Sans" w:cs="Open Sans"/>
          <w:bCs/>
          <w:sz w:val="20"/>
          <w:szCs w:val="20"/>
          <w:lang w:eastAsia="ar-SA"/>
        </w:rPr>
        <w:t>Wykonawca</w:t>
      </w:r>
      <w:r w:rsidRPr="00CF2FE9">
        <w:rPr>
          <w:rFonts w:ascii="Open Sans" w:hAnsi="Open Sans" w:cs="Open Sans"/>
          <w:sz w:val="20"/>
          <w:szCs w:val="20"/>
          <w:lang w:eastAsia="ar-SA"/>
        </w:rPr>
        <w:t xml:space="preserve"> zobowiązany jest dostarczyć </w:t>
      </w:r>
      <w:r w:rsidRPr="00CF2FE9">
        <w:rPr>
          <w:rFonts w:ascii="Open Sans" w:hAnsi="Open Sans" w:cs="Open Sans"/>
          <w:b/>
          <w:sz w:val="20"/>
          <w:szCs w:val="20"/>
          <w:lang w:eastAsia="ar-SA"/>
        </w:rPr>
        <w:t xml:space="preserve">w języku polskim dokumentację obejmującą: </w:t>
      </w:r>
    </w:p>
    <w:p w14:paraId="7FC00CDF" w14:textId="77777777" w:rsidR="00AF7DC8" w:rsidRPr="00CF2FE9" w:rsidRDefault="00AF7DC8">
      <w:pPr>
        <w:pStyle w:val="Akapitzlist"/>
        <w:widowControl w:val="0"/>
        <w:numPr>
          <w:ilvl w:val="1"/>
          <w:numId w:val="9"/>
        </w:numPr>
        <w:suppressAutoHyphens/>
        <w:overflowPunct w:val="0"/>
        <w:autoSpaceDE w:val="0"/>
        <w:ind w:left="851" w:hanging="567"/>
        <w:contextualSpacing/>
        <w:jc w:val="both"/>
        <w:textAlignment w:val="baseline"/>
        <w:rPr>
          <w:rFonts w:ascii="Open Sans" w:hAnsi="Open Sans" w:cs="Open Sans"/>
          <w:bCs/>
          <w:sz w:val="20"/>
          <w:szCs w:val="20"/>
          <w:u w:val="single"/>
          <w:lang w:eastAsia="ar-SA"/>
        </w:rPr>
      </w:pPr>
      <w:r w:rsidRPr="00CF2FE9">
        <w:rPr>
          <w:rFonts w:ascii="Open Sans" w:hAnsi="Open Sans" w:cs="Open Sans"/>
          <w:bCs/>
          <w:sz w:val="20"/>
          <w:szCs w:val="20"/>
          <w:u w:val="single"/>
          <w:lang w:eastAsia="ar-SA"/>
        </w:rPr>
        <w:t>Instrukcje użytkowania obsług</w:t>
      </w:r>
      <w:r w:rsidR="00F834F8" w:rsidRPr="00CF2FE9">
        <w:rPr>
          <w:rFonts w:ascii="Open Sans" w:hAnsi="Open Sans" w:cs="Open Sans"/>
          <w:bCs/>
          <w:sz w:val="20"/>
          <w:szCs w:val="20"/>
          <w:u w:val="single"/>
          <w:lang w:eastAsia="ar-SA"/>
        </w:rPr>
        <w:t xml:space="preserve"> w ję</w:t>
      </w:r>
      <w:r w:rsidR="007E0336" w:rsidRPr="00CF2FE9">
        <w:rPr>
          <w:rFonts w:ascii="Open Sans" w:hAnsi="Open Sans" w:cs="Open Sans"/>
          <w:bCs/>
          <w:sz w:val="20"/>
          <w:szCs w:val="20"/>
          <w:u w:val="single"/>
          <w:lang w:eastAsia="ar-SA"/>
        </w:rPr>
        <w:t>zyku polskim</w:t>
      </w:r>
      <w:r w:rsidRPr="00CF2FE9">
        <w:rPr>
          <w:rFonts w:ascii="Open Sans" w:hAnsi="Open Sans" w:cs="Open Sans"/>
          <w:bCs/>
          <w:sz w:val="20"/>
          <w:szCs w:val="20"/>
          <w:u w:val="single"/>
          <w:lang w:eastAsia="ar-SA"/>
        </w:rPr>
        <w:t>i:</w:t>
      </w:r>
    </w:p>
    <w:p w14:paraId="05BABA8E" w14:textId="77777777" w:rsidR="00AF7DC8" w:rsidRPr="00CF2FE9" w:rsidRDefault="007A2D68">
      <w:pPr>
        <w:pStyle w:val="Akapitzlist"/>
        <w:widowControl w:val="0"/>
        <w:numPr>
          <w:ilvl w:val="0"/>
          <w:numId w:val="1"/>
        </w:numPr>
        <w:suppressAutoHyphens/>
        <w:overflowPunct w:val="0"/>
        <w:autoSpaceDE w:val="0"/>
        <w:ind w:left="993" w:hanging="284"/>
        <w:contextualSpacing/>
        <w:jc w:val="both"/>
        <w:textAlignment w:val="baseline"/>
        <w:rPr>
          <w:rFonts w:ascii="Open Sans" w:hAnsi="Open Sans" w:cs="Open Sans"/>
          <w:bCs/>
          <w:sz w:val="20"/>
          <w:szCs w:val="20"/>
          <w:u w:val="single"/>
          <w:lang w:eastAsia="ar-SA"/>
        </w:rPr>
      </w:pPr>
      <w:r w:rsidRPr="00CF2FE9">
        <w:rPr>
          <w:rFonts w:ascii="Open Sans" w:hAnsi="Open Sans" w:cs="Open Sans"/>
          <w:bCs/>
          <w:sz w:val="20"/>
          <w:szCs w:val="20"/>
          <w:lang w:eastAsia="ar-SA"/>
        </w:rPr>
        <w:t xml:space="preserve">Pługa odśnieżnego </w:t>
      </w:r>
      <w:r w:rsidR="00AF7DC8" w:rsidRPr="00CF2FE9">
        <w:rPr>
          <w:rFonts w:ascii="Open Sans" w:hAnsi="Open Sans" w:cs="Open Sans"/>
          <w:bCs/>
          <w:sz w:val="20"/>
          <w:szCs w:val="20"/>
          <w:lang w:eastAsia="ar-SA"/>
        </w:rPr>
        <w:t xml:space="preserve">i dodatkowego wyposażenia. </w:t>
      </w:r>
    </w:p>
    <w:p w14:paraId="679390A8" w14:textId="77777777" w:rsidR="00AF7DC8" w:rsidRPr="00CF2FE9" w:rsidRDefault="00AF7DC8">
      <w:pPr>
        <w:pStyle w:val="Akapitzlist"/>
        <w:widowControl w:val="0"/>
        <w:numPr>
          <w:ilvl w:val="0"/>
          <w:numId w:val="1"/>
        </w:numPr>
        <w:suppressAutoHyphens/>
        <w:overflowPunct w:val="0"/>
        <w:autoSpaceDE w:val="0"/>
        <w:ind w:left="993" w:hanging="284"/>
        <w:contextualSpacing/>
        <w:jc w:val="both"/>
        <w:textAlignment w:val="baseline"/>
        <w:rPr>
          <w:rFonts w:ascii="Open Sans" w:hAnsi="Open Sans" w:cs="Open Sans"/>
          <w:bCs/>
          <w:sz w:val="20"/>
          <w:szCs w:val="20"/>
          <w:u w:val="single"/>
          <w:lang w:eastAsia="ar-SA"/>
        </w:rPr>
      </w:pPr>
      <w:r w:rsidRPr="00CF2FE9">
        <w:rPr>
          <w:rFonts w:ascii="Open Sans" w:hAnsi="Open Sans" w:cs="Open Sans"/>
          <w:bCs/>
          <w:sz w:val="20"/>
          <w:szCs w:val="20"/>
          <w:lang w:eastAsia="ar-SA"/>
        </w:rPr>
        <w:t>Obsługi urządzeń dodatkowo zamontowanych w pojeździe.</w:t>
      </w:r>
    </w:p>
    <w:p w14:paraId="23216A47" w14:textId="77777777" w:rsidR="00AF7DC8" w:rsidRPr="00CF2FE9" w:rsidRDefault="00AF7DC8">
      <w:pPr>
        <w:pStyle w:val="Akapitzlist"/>
        <w:widowControl w:val="0"/>
        <w:numPr>
          <w:ilvl w:val="1"/>
          <w:numId w:val="9"/>
        </w:numPr>
        <w:tabs>
          <w:tab w:val="left" w:pos="709"/>
        </w:tabs>
        <w:suppressAutoHyphens/>
        <w:overflowPunct w:val="0"/>
        <w:autoSpaceDE w:val="0"/>
        <w:ind w:left="709" w:hanging="425"/>
        <w:contextualSpacing/>
        <w:jc w:val="both"/>
        <w:textAlignment w:val="baseline"/>
        <w:rPr>
          <w:rFonts w:ascii="Open Sans" w:hAnsi="Open Sans" w:cs="Open Sans"/>
          <w:bCs/>
          <w:sz w:val="20"/>
          <w:szCs w:val="20"/>
          <w:u w:val="single"/>
          <w:lang w:eastAsia="ar-SA"/>
        </w:rPr>
      </w:pPr>
      <w:r w:rsidRPr="00CF2FE9">
        <w:rPr>
          <w:rFonts w:ascii="Open Sans" w:hAnsi="Open Sans" w:cs="Open Sans"/>
          <w:bCs/>
          <w:sz w:val="20"/>
          <w:szCs w:val="20"/>
          <w:u w:val="single"/>
          <w:lang w:eastAsia="ar-SA"/>
        </w:rPr>
        <w:t>Karty gwarancyjne.</w:t>
      </w:r>
    </w:p>
    <w:p w14:paraId="53F6F930" w14:textId="3E9BD3CF" w:rsidR="00AF7DC8" w:rsidRPr="00CF2FE9" w:rsidRDefault="00AF7DC8">
      <w:pPr>
        <w:pStyle w:val="Akapitzlist"/>
        <w:widowControl w:val="0"/>
        <w:numPr>
          <w:ilvl w:val="1"/>
          <w:numId w:val="9"/>
        </w:numPr>
        <w:tabs>
          <w:tab w:val="left" w:pos="709"/>
        </w:tabs>
        <w:suppressAutoHyphens/>
        <w:overflowPunct w:val="0"/>
        <w:autoSpaceDE w:val="0"/>
        <w:ind w:left="709" w:hanging="425"/>
        <w:contextualSpacing/>
        <w:jc w:val="both"/>
        <w:textAlignment w:val="baseline"/>
        <w:rPr>
          <w:rFonts w:ascii="Open Sans" w:hAnsi="Open Sans" w:cs="Open Sans"/>
          <w:bCs/>
          <w:sz w:val="20"/>
          <w:szCs w:val="20"/>
          <w:u w:val="single"/>
          <w:lang w:eastAsia="ar-SA"/>
        </w:rPr>
      </w:pPr>
      <w:bookmarkStart w:id="12" w:name="_Hlk3514883"/>
      <w:r w:rsidRPr="00CF2FE9">
        <w:rPr>
          <w:rFonts w:ascii="Open Sans" w:hAnsi="Open Sans" w:cs="Open Sans"/>
          <w:bCs/>
          <w:sz w:val="20"/>
          <w:szCs w:val="20"/>
          <w:u w:val="single"/>
          <w:lang w:eastAsia="ar-SA"/>
        </w:rPr>
        <w:t>Książkę przeglądów serwisowych</w:t>
      </w:r>
      <w:r w:rsidRPr="00CF2FE9">
        <w:rPr>
          <w:rFonts w:ascii="Open Sans" w:hAnsi="Open Sans" w:cs="Open Sans"/>
          <w:bCs/>
          <w:sz w:val="20"/>
          <w:szCs w:val="20"/>
          <w:lang w:eastAsia="ar-SA"/>
        </w:rPr>
        <w:t>. (</w:t>
      </w:r>
      <w:r w:rsidR="00CF2FE9" w:rsidRPr="00CF2FE9">
        <w:rPr>
          <w:rFonts w:ascii="Open Sans" w:hAnsi="Open Sans" w:cs="Open Sans"/>
          <w:bCs/>
          <w:sz w:val="20"/>
          <w:szCs w:val="20"/>
          <w:lang w:eastAsia="ar-SA"/>
        </w:rPr>
        <w:t>Zamawiający dopuszcza</w:t>
      </w:r>
      <w:r w:rsidRPr="00CF2FE9">
        <w:rPr>
          <w:rFonts w:ascii="Open Sans" w:hAnsi="Open Sans" w:cs="Open Sans"/>
          <w:bCs/>
          <w:sz w:val="20"/>
          <w:szCs w:val="20"/>
          <w:lang w:eastAsia="ar-SA"/>
        </w:rPr>
        <w:t xml:space="preserve">   brak książki serwisowej, w </w:t>
      </w:r>
      <w:r w:rsidR="00CF2FE9" w:rsidRPr="00CF2FE9">
        <w:rPr>
          <w:rFonts w:ascii="Open Sans" w:hAnsi="Open Sans" w:cs="Open Sans"/>
          <w:bCs/>
          <w:sz w:val="20"/>
          <w:szCs w:val="20"/>
          <w:lang w:eastAsia="ar-SA"/>
        </w:rPr>
        <w:t>przypadku,</w:t>
      </w:r>
      <w:r w:rsidRPr="00CF2FE9">
        <w:rPr>
          <w:rFonts w:ascii="Open Sans" w:hAnsi="Open Sans" w:cs="Open Sans"/>
          <w:bCs/>
          <w:sz w:val="20"/>
          <w:szCs w:val="20"/>
          <w:lang w:eastAsia="ar-SA"/>
        </w:rPr>
        <w:t xml:space="preserve"> </w:t>
      </w:r>
      <w:r w:rsidR="00CF2FE9" w:rsidRPr="00CF2FE9">
        <w:rPr>
          <w:rFonts w:ascii="Open Sans" w:hAnsi="Open Sans" w:cs="Open Sans"/>
          <w:bCs/>
          <w:sz w:val="20"/>
          <w:szCs w:val="20"/>
          <w:lang w:eastAsia="ar-SA"/>
        </w:rPr>
        <w:t>gdy przeglądy</w:t>
      </w:r>
      <w:r w:rsidRPr="00CF2FE9">
        <w:rPr>
          <w:rFonts w:ascii="Open Sans" w:hAnsi="Open Sans" w:cs="Open Sans"/>
          <w:bCs/>
          <w:sz w:val="20"/>
          <w:szCs w:val="20"/>
          <w:lang w:eastAsia="ar-SA"/>
        </w:rPr>
        <w:t xml:space="preserve"> </w:t>
      </w:r>
      <w:r w:rsidR="00CF2FE9" w:rsidRPr="00CF2FE9">
        <w:rPr>
          <w:rFonts w:ascii="Open Sans" w:hAnsi="Open Sans" w:cs="Open Sans"/>
          <w:bCs/>
          <w:sz w:val="20"/>
          <w:szCs w:val="20"/>
          <w:lang w:eastAsia="ar-SA"/>
        </w:rPr>
        <w:t>będą zapisywane</w:t>
      </w:r>
      <w:r w:rsidRPr="00CF2FE9">
        <w:rPr>
          <w:rFonts w:ascii="Open Sans" w:hAnsi="Open Sans" w:cs="Open Sans"/>
          <w:bCs/>
          <w:sz w:val="20"/>
          <w:szCs w:val="20"/>
          <w:lang w:eastAsia="ar-SA"/>
        </w:rPr>
        <w:t xml:space="preserve"> w centralnym systemie serwisowym).</w:t>
      </w:r>
    </w:p>
    <w:p w14:paraId="44C286A5" w14:textId="77777777" w:rsidR="00AF7DC8" w:rsidRPr="00CF2FE9" w:rsidRDefault="00AF7DC8">
      <w:pPr>
        <w:pStyle w:val="Akapitzlist"/>
        <w:widowControl w:val="0"/>
        <w:numPr>
          <w:ilvl w:val="1"/>
          <w:numId w:val="9"/>
        </w:numPr>
        <w:tabs>
          <w:tab w:val="left" w:pos="709"/>
        </w:tabs>
        <w:suppressAutoHyphens/>
        <w:overflowPunct w:val="0"/>
        <w:autoSpaceDE w:val="0"/>
        <w:ind w:left="709" w:hanging="425"/>
        <w:contextualSpacing/>
        <w:jc w:val="both"/>
        <w:textAlignment w:val="baseline"/>
        <w:rPr>
          <w:rFonts w:ascii="Open Sans" w:hAnsi="Open Sans" w:cs="Open Sans"/>
          <w:bCs/>
          <w:sz w:val="20"/>
          <w:szCs w:val="20"/>
          <w:u w:val="single"/>
          <w:lang w:eastAsia="ar-SA"/>
        </w:rPr>
      </w:pPr>
      <w:r w:rsidRPr="00CF2FE9">
        <w:rPr>
          <w:rFonts w:ascii="Open Sans" w:hAnsi="Open Sans" w:cs="Open Sans"/>
          <w:bCs/>
          <w:sz w:val="20"/>
          <w:szCs w:val="20"/>
          <w:u w:val="single"/>
          <w:lang w:eastAsia="ar-SA"/>
        </w:rPr>
        <w:t>Wykaz czynności obsługowych:</w:t>
      </w:r>
      <w:r w:rsidRPr="00CF2FE9">
        <w:rPr>
          <w:rFonts w:ascii="Open Sans" w:hAnsi="Open Sans" w:cs="Open Sans"/>
          <w:bCs/>
          <w:sz w:val="20"/>
          <w:szCs w:val="20"/>
          <w:lang w:eastAsia="ar-SA"/>
        </w:rPr>
        <w:t xml:space="preserve"> w ramach planowanych przeglądów technicznych oraz potrzebnych materiałów technicznych i części zamiennych.</w:t>
      </w:r>
      <w:bookmarkEnd w:id="12"/>
    </w:p>
    <w:p w14:paraId="75B44A78" w14:textId="77777777" w:rsidR="00AF7DC8" w:rsidRPr="00CF2FE9" w:rsidRDefault="00AF7DC8">
      <w:pPr>
        <w:pStyle w:val="Akapitzlist"/>
        <w:widowControl w:val="0"/>
        <w:numPr>
          <w:ilvl w:val="1"/>
          <w:numId w:val="9"/>
        </w:numPr>
        <w:tabs>
          <w:tab w:val="left" w:pos="709"/>
        </w:tabs>
        <w:suppressAutoHyphens/>
        <w:overflowPunct w:val="0"/>
        <w:autoSpaceDE w:val="0"/>
        <w:ind w:left="709" w:hanging="425"/>
        <w:contextualSpacing/>
        <w:jc w:val="both"/>
        <w:textAlignment w:val="baseline"/>
        <w:rPr>
          <w:rFonts w:ascii="Open Sans" w:hAnsi="Open Sans" w:cs="Open Sans"/>
          <w:bCs/>
          <w:sz w:val="20"/>
          <w:szCs w:val="20"/>
          <w:u w:val="single"/>
          <w:lang w:eastAsia="ar-SA"/>
        </w:rPr>
      </w:pPr>
      <w:r w:rsidRPr="00CF2FE9">
        <w:rPr>
          <w:rFonts w:ascii="Open Sans" w:hAnsi="Open Sans" w:cs="Open Sans"/>
          <w:bCs/>
          <w:sz w:val="20"/>
          <w:szCs w:val="20"/>
          <w:u w:val="single"/>
        </w:rPr>
        <w:t>Katalog części:</w:t>
      </w:r>
      <w:r w:rsidRPr="00CF2FE9">
        <w:rPr>
          <w:rFonts w:ascii="Open Sans" w:hAnsi="Open Sans" w:cs="Open Sans"/>
          <w:bCs/>
          <w:sz w:val="20"/>
          <w:szCs w:val="20"/>
        </w:rPr>
        <w:t xml:space="preserve"> w formie papierowej i elektronicznej.</w:t>
      </w:r>
    </w:p>
    <w:p w14:paraId="2099D854" w14:textId="77777777" w:rsidR="007A2D68" w:rsidRDefault="007A2D68" w:rsidP="007A2D68">
      <w:pPr>
        <w:pStyle w:val="Akapitzlist"/>
        <w:widowControl w:val="0"/>
        <w:tabs>
          <w:tab w:val="left" w:pos="709"/>
        </w:tabs>
        <w:suppressAutoHyphens/>
        <w:overflowPunct w:val="0"/>
        <w:autoSpaceDE w:val="0"/>
        <w:ind w:left="0"/>
        <w:contextualSpacing/>
        <w:jc w:val="both"/>
        <w:textAlignment w:val="baseline"/>
        <w:rPr>
          <w:rFonts w:ascii="Open Sans" w:hAnsi="Open Sans" w:cs="Open Sans"/>
          <w:bCs/>
          <w:sz w:val="20"/>
          <w:szCs w:val="20"/>
          <w:u w:val="single"/>
          <w:lang w:eastAsia="ar-SA"/>
        </w:rPr>
      </w:pPr>
    </w:p>
    <w:p w14:paraId="752D1A5F" w14:textId="77777777" w:rsidR="008B7293" w:rsidRDefault="008B7293" w:rsidP="007A2D68">
      <w:pPr>
        <w:pStyle w:val="Akapitzlist"/>
        <w:widowControl w:val="0"/>
        <w:tabs>
          <w:tab w:val="left" w:pos="709"/>
        </w:tabs>
        <w:suppressAutoHyphens/>
        <w:overflowPunct w:val="0"/>
        <w:autoSpaceDE w:val="0"/>
        <w:ind w:left="0"/>
        <w:contextualSpacing/>
        <w:jc w:val="both"/>
        <w:textAlignment w:val="baseline"/>
        <w:rPr>
          <w:rFonts w:ascii="Open Sans" w:hAnsi="Open Sans" w:cs="Open Sans"/>
          <w:bCs/>
          <w:sz w:val="20"/>
          <w:szCs w:val="20"/>
          <w:u w:val="single"/>
          <w:lang w:eastAsia="ar-SA"/>
        </w:rPr>
      </w:pPr>
    </w:p>
    <w:p w14:paraId="3062A1E2" w14:textId="77777777" w:rsidR="008B7293" w:rsidRDefault="008B7293" w:rsidP="007A2D68">
      <w:pPr>
        <w:pStyle w:val="Akapitzlist"/>
        <w:widowControl w:val="0"/>
        <w:tabs>
          <w:tab w:val="left" w:pos="709"/>
        </w:tabs>
        <w:suppressAutoHyphens/>
        <w:overflowPunct w:val="0"/>
        <w:autoSpaceDE w:val="0"/>
        <w:ind w:left="0"/>
        <w:contextualSpacing/>
        <w:jc w:val="both"/>
        <w:textAlignment w:val="baseline"/>
        <w:rPr>
          <w:rFonts w:ascii="Open Sans" w:hAnsi="Open Sans" w:cs="Open Sans"/>
          <w:bCs/>
          <w:sz w:val="20"/>
          <w:szCs w:val="20"/>
          <w:u w:val="single"/>
          <w:lang w:eastAsia="ar-SA"/>
        </w:rPr>
      </w:pPr>
    </w:p>
    <w:p w14:paraId="1CCE54A9" w14:textId="77777777" w:rsidR="00CF2FE9" w:rsidRPr="00CF2FE9" w:rsidRDefault="00CF2FE9" w:rsidP="007A2D68">
      <w:pPr>
        <w:pStyle w:val="Akapitzlist"/>
        <w:widowControl w:val="0"/>
        <w:tabs>
          <w:tab w:val="left" w:pos="709"/>
        </w:tabs>
        <w:suppressAutoHyphens/>
        <w:overflowPunct w:val="0"/>
        <w:autoSpaceDE w:val="0"/>
        <w:ind w:left="0"/>
        <w:contextualSpacing/>
        <w:jc w:val="both"/>
        <w:textAlignment w:val="baseline"/>
        <w:rPr>
          <w:rFonts w:ascii="Open Sans" w:hAnsi="Open Sans" w:cs="Open Sans"/>
          <w:bCs/>
          <w:sz w:val="20"/>
          <w:szCs w:val="20"/>
          <w:u w:val="single"/>
          <w:lang w:eastAsia="ar-SA"/>
        </w:rPr>
      </w:pPr>
    </w:p>
    <w:bookmarkEnd w:id="7"/>
    <w:p w14:paraId="490CD65F" w14:textId="77777777" w:rsidR="00AF7DC8" w:rsidRPr="00CF2FE9" w:rsidRDefault="00AF7DC8">
      <w:pPr>
        <w:pStyle w:val="Tytu"/>
        <w:numPr>
          <w:ilvl w:val="0"/>
          <w:numId w:val="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0"/>
        </w:rPr>
      </w:pPr>
      <w:r w:rsidRPr="00CF2FE9">
        <w:rPr>
          <w:rFonts w:ascii="Open Sans" w:hAnsi="Open Sans" w:cs="Open Sans"/>
          <w:color w:val="0000FF"/>
          <w:sz w:val="20"/>
        </w:rPr>
        <w:lastRenderedPageBreak/>
        <w:t>Termin realizacji przedmiotu zamówienia.</w:t>
      </w:r>
    </w:p>
    <w:p w14:paraId="0C88DBC6" w14:textId="56B43984" w:rsidR="00793149" w:rsidRPr="00244F3D" w:rsidRDefault="00793149" w:rsidP="00793149">
      <w:pPr>
        <w:spacing w:after="0" w:line="240" w:lineRule="auto"/>
        <w:jc w:val="both"/>
        <w:rPr>
          <w:rFonts w:ascii="Open Sans" w:eastAsia="Arial Unicode MS" w:hAnsi="Open Sans" w:cs="Open Sans"/>
          <w:bCs/>
          <w:color w:val="000000" w:themeColor="text1"/>
          <w:sz w:val="20"/>
          <w:szCs w:val="20"/>
          <w:lang w:eastAsia="pl-PL"/>
        </w:rPr>
      </w:pPr>
      <w:r w:rsidRPr="00CF2FE9">
        <w:rPr>
          <w:rFonts w:ascii="Open Sans" w:eastAsia="Arial Unicode MS" w:hAnsi="Open Sans" w:cs="Open Sans"/>
          <w:bCs/>
          <w:color w:val="000000"/>
          <w:sz w:val="20"/>
          <w:szCs w:val="20"/>
          <w:lang w:eastAsia="pl-PL"/>
        </w:rPr>
        <w:t xml:space="preserve">Wykonawca zobowiązany jest do dostarczenia przedmiotu dostawy </w:t>
      </w:r>
      <w:r w:rsidRPr="00CF2FE9">
        <w:rPr>
          <w:rFonts w:ascii="Open Sans" w:eastAsia="Arial Unicode MS" w:hAnsi="Open Sans" w:cs="Open Sans"/>
          <w:sz w:val="20"/>
          <w:szCs w:val="20"/>
          <w:lang w:eastAsia="pl-PL"/>
        </w:rPr>
        <w:t xml:space="preserve">w </w:t>
      </w:r>
      <w:r w:rsidRPr="00244F3D">
        <w:rPr>
          <w:rFonts w:ascii="Open Sans" w:eastAsia="Arial Unicode MS" w:hAnsi="Open Sans" w:cs="Open Sans"/>
          <w:color w:val="000000" w:themeColor="text1"/>
          <w:sz w:val="20"/>
          <w:szCs w:val="20"/>
          <w:lang w:eastAsia="pl-PL"/>
        </w:rPr>
        <w:t>terminie</w:t>
      </w:r>
      <w:r w:rsidRPr="00244F3D">
        <w:rPr>
          <w:rFonts w:ascii="Open Sans" w:eastAsia="Arial Unicode MS" w:hAnsi="Open Sans" w:cs="Open Sans"/>
          <w:b/>
          <w:bCs/>
          <w:color w:val="000000" w:themeColor="text1"/>
          <w:sz w:val="20"/>
          <w:szCs w:val="20"/>
          <w:lang w:eastAsia="pl-PL"/>
        </w:rPr>
        <w:t xml:space="preserve"> </w:t>
      </w:r>
      <w:r w:rsidR="00D46F23" w:rsidRPr="00244F3D">
        <w:rPr>
          <w:rFonts w:ascii="Open Sans" w:eastAsia="Arial Unicode MS" w:hAnsi="Open Sans" w:cs="Open Sans"/>
          <w:b/>
          <w:bCs/>
          <w:color w:val="000000" w:themeColor="text1"/>
          <w:sz w:val="20"/>
          <w:szCs w:val="20"/>
          <w:lang w:eastAsia="pl-PL"/>
        </w:rPr>
        <w:t>30 dni od podpisania umowy</w:t>
      </w:r>
      <w:r w:rsidRPr="00244F3D">
        <w:rPr>
          <w:rFonts w:ascii="Open Sans" w:eastAsia="Arial Unicode MS" w:hAnsi="Open Sans" w:cs="Open Sans"/>
          <w:b/>
          <w:bCs/>
          <w:color w:val="000000" w:themeColor="text1"/>
          <w:sz w:val="20"/>
          <w:szCs w:val="20"/>
          <w:lang w:eastAsia="pl-PL"/>
        </w:rPr>
        <w:t xml:space="preserve">. </w:t>
      </w:r>
    </w:p>
    <w:p w14:paraId="7963E590" w14:textId="77777777" w:rsidR="00AF7DC8" w:rsidRPr="00244F3D" w:rsidRDefault="00AF7DC8" w:rsidP="00AF7DC8">
      <w:pPr>
        <w:suppressAutoHyphens/>
        <w:overflowPunct w:val="0"/>
        <w:autoSpaceDE w:val="0"/>
        <w:spacing w:after="0" w:line="240" w:lineRule="auto"/>
        <w:jc w:val="both"/>
        <w:textAlignment w:val="baseline"/>
        <w:rPr>
          <w:rFonts w:ascii="Open Sans" w:hAnsi="Open Sans" w:cs="Open Sans"/>
          <w:b/>
          <w:bCs/>
          <w:color w:val="000000" w:themeColor="text1"/>
          <w:sz w:val="20"/>
          <w:szCs w:val="20"/>
          <w:u w:val="single"/>
        </w:rPr>
      </w:pPr>
    </w:p>
    <w:p w14:paraId="086AACB8" w14:textId="77777777" w:rsidR="00AF7DC8" w:rsidRPr="00244F3D" w:rsidRDefault="00AF7DC8">
      <w:pPr>
        <w:pStyle w:val="Tekstpodstawowywcity"/>
        <w:numPr>
          <w:ilvl w:val="0"/>
          <w:numId w:val="3"/>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00" w:themeColor="text1"/>
          <w:sz w:val="20"/>
          <w:szCs w:val="20"/>
        </w:rPr>
      </w:pPr>
      <w:r w:rsidRPr="00244F3D">
        <w:rPr>
          <w:rFonts w:ascii="Open Sans" w:hAnsi="Open Sans" w:cs="Open Sans"/>
          <w:b/>
          <w:color w:val="000000" w:themeColor="text1"/>
          <w:sz w:val="20"/>
          <w:szCs w:val="20"/>
        </w:rPr>
        <w:t>Warunki płatności.</w:t>
      </w:r>
    </w:p>
    <w:p w14:paraId="7F70B56E" w14:textId="0168ABE4" w:rsidR="00F946B6" w:rsidRPr="00CF2FE9" w:rsidRDefault="00F87DA1" w:rsidP="00AF7DC8">
      <w:pPr>
        <w:suppressAutoHyphens/>
        <w:overflowPunct w:val="0"/>
        <w:autoSpaceDE w:val="0"/>
        <w:spacing w:after="0" w:line="240" w:lineRule="auto"/>
        <w:jc w:val="both"/>
        <w:textAlignment w:val="baseline"/>
        <w:rPr>
          <w:rFonts w:ascii="Open Sans" w:hAnsi="Open Sans" w:cs="Open Sans"/>
          <w:sz w:val="20"/>
          <w:szCs w:val="20"/>
        </w:rPr>
      </w:pPr>
      <w:r w:rsidRPr="00CF2FE9">
        <w:rPr>
          <w:rFonts w:ascii="Open Sans" w:hAnsi="Open Sans" w:cs="Open Sans"/>
          <w:sz w:val="20"/>
          <w:szCs w:val="20"/>
        </w:rPr>
        <w:t xml:space="preserve">Wynagrodzenie zostanie przekazane Wykonawcy przelewem w terminie 30 dni, z rachunku bankowego Zamawiającego na rachunek bankowy </w:t>
      </w:r>
      <w:r w:rsidR="00CF2FE9" w:rsidRPr="00CF2FE9">
        <w:rPr>
          <w:rFonts w:ascii="Open Sans" w:hAnsi="Open Sans" w:cs="Open Sans"/>
          <w:sz w:val="20"/>
          <w:szCs w:val="20"/>
        </w:rPr>
        <w:t>Wykonawcy.</w:t>
      </w:r>
    </w:p>
    <w:p w14:paraId="21ED2BB5" w14:textId="77777777" w:rsidR="00F87DA1" w:rsidRPr="00CF2FE9" w:rsidRDefault="00F87DA1" w:rsidP="00AF7DC8">
      <w:pPr>
        <w:suppressAutoHyphens/>
        <w:overflowPunct w:val="0"/>
        <w:autoSpaceDE w:val="0"/>
        <w:spacing w:after="0" w:line="240" w:lineRule="auto"/>
        <w:jc w:val="both"/>
        <w:textAlignment w:val="baseline"/>
        <w:rPr>
          <w:rFonts w:ascii="Open Sans" w:hAnsi="Open Sans" w:cs="Open Sans"/>
          <w:b/>
          <w:bCs/>
          <w:color w:val="000000"/>
          <w:sz w:val="20"/>
          <w:szCs w:val="20"/>
        </w:rPr>
      </w:pPr>
    </w:p>
    <w:p w14:paraId="22B28437" w14:textId="77777777" w:rsidR="00AF7DC8" w:rsidRPr="00CF2FE9" w:rsidRDefault="00AF7DC8">
      <w:pPr>
        <w:pStyle w:val="Tekstpodstawowywcity"/>
        <w:numPr>
          <w:ilvl w:val="0"/>
          <w:numId w:val="3"/>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FF"/>
          <w:sz w:val="20"/>
          <w:szCs w:val="20"/>
        </w:rPr>
      </w:pPr>
      <w:bookmarkStart w:id="13" w:name="_Hlk3778743"/>
      <w:r w:rsidRPr="00CF2FE9">
        <w:rPr>
          <w:rFonts w:ascii="Open Sans" w:hAnsi="Open Sans" w:cs="Open Sans"/>
          <w:b/>
          <w:color w:val="0000FF"/>
          <w:sz w:val="20"/>
          <w:szCs w:val="20"/>
        </w:rPr>
        <w:t>Referencje – rekomendacje.</w:t>
      </w:r>
    </w:p>
    <w:p w14:paraId="3586F411" w14:textId="26168A45" w:rsidR="00AF7DC8" w:rsidRPr="00CF2FE9" w:rsidRDefault="00AF7DC8">
      <w:pPr>
        <w:numPr>
          <w:ilvl w:val="1"/>
          <w:numId w:val="5"/>
        </w:numPr>
        <w:suppressAutoHyphens/>
        <w:overflowPunct w:val="0"/>
        <w:autoSpaceDE w:val="0"/>
        <w:spacing w:after="0" w:line="240" w:lineRule="auto"/>
        <w:ind w:left="284" w:hanging="284"/>
        <w:jc w:val="both"/>
        <w:textAlignment w:val="baseline"/>
        <w:rPr>
          <w:rFonts w:ascii="Open Sans" w:hAnsi="Open Sans" w:cs="Open Sans"/>
          <w:b/>
          <w:bCs/>
          <w:color w:val="000000"/>
          <w:sz w:val="20"/>
          <w:szCs w:val="20"/>
          <w:u w:val="single"/>
        </w:rPr>
      </w:pPr>
      <w:r w:rsidRPr="00CF2FE9">
        <w:rPr>
          <w:rFonts w:ascii="Open Sans" w:hAnsi="Open Sans" w:cs="Open Sans"/>
          <w:color w:val="000000"/>
          <w:sz w:val="20"/>
          <w:szCs w:val="20"/>
        </w:rPr>
        <w:t>Wykaz wykonan</w:t>
      </w:r>
      <w:r w:rsidR="00A32AAF" w:rsidRPr="00CF2FE9">
        <w:rPr>
          <w:rFonts w:ascii="Open Sans" w:hAnsi="Open Sans" w:cs="Open Sans"/>
          <w:color w:val="000000"/>
          <w:sz w:val="20"/>
          <w:szCs w:val="20"/>
        </w:rPr>
        <w:t>ej</w:t>
      </w:r>
      <w:r w:rsidRPr="00CF2FE9">
        <w:rPr>
          <w:rFonts w:ascii="Open Sans" w:hAnsi="Open Sans" w:cs="Open Sans"/>
          <w:color w:val="000000"/>
          <w:sz w:val="20"/>
          <w:szCs w:val="20"/>
        </w:rPr>
        <w:t xml:space="preserve">, </w:t>
      </w:r>
      <w:r w:rsidRPr="00CF2FE9">
        <w:rPr>
          <w:rFonts w:ascii="Open Sans" w:hAnsi="Open Sans" w:cs="Open Sans"/>
          <w:b/>
          <w:color w:val="000000"/>
          <w:sz w:val="20"/>
          <w:szCs w:val="20"/>
        </w:rPr>
        <w:t xml:space="preserve">co najmniej </w:t>
      </w:r>
      <w:r w:rsidRPr="00CF2FE9">
        <w:rPr>
          <w:rFonts w:ascii="Open Sans" w:hAnsi="Open Sans" w:cs="Open Sans"/>
          <w:b/>
          <w:sz w:val="20"/>
          <w:szCs w:val="20"/>
        </w:rPr>
        <w:t>jednej dostawy</w:t>
      </w:r>
      <w:r w:rsidRPr="00CF2FE9">
        <w:rPr>
          <w:rFonts w:ascii="Open Sans" w:hAnsi="Open Sans" w:cs="Open Sans"/>
          <w:b/>
          <w:color w:val="000000"/>
          <w:sz w:val="20"/>
          <w:szCs w:val="20"/>
        </w:rPr>
        <w:t xml:space="preserve"> z ostatnich trzech lat</w:t>
      </w:r>
      <w:r w:rsidR="00A32AAF" w:rsidRPr="00CF2FE9">
        <w:rPr>
          <w:rFonts w:ascii="Open Sans" w:hAnsi="Open Sans" w:cs="Open Sans"/>
          <w:b/>
          <w:color w:val="000000"/>
          <w:sz w:val="20"/>
          <w:szCs w:val="20"/>
        </w:rPr>
        <w:t xml:space="preserve"> o </w:t>
      </w:r>
      <w:r w:rsidR="00CF2FE9" w:rsidRPr="00CF2FE9">
        <w:rPr>
          <w:rFonts w:ascii="Open Sans" w:hAnsi="Open Sans" w:cs="Open Sans"/>
          <w:b/>
          <w:color w:val="000000"/>
          <w:sz w:val="20"/>
          <w:szCs w:val="20"/>
        </w:rPr>
        <w:t>wartości</w:t>
      </w:r>
      <w:r w:rsidR="00CF2FE9" w:rsidRPr="00CF2FE9">
        <w:rPr>
          <w:rFonts w:ascii="Open Sans" w:hAnsi="Open Sans" w:cs="Open Sans"/>
          <w:color w:val="000000"/>
          <w:sz w:val="20"/>
          <w:szCs w:val="20"/>
        </w:rPr>
        <w:t xml:space="preserve"> nie</w:t>
      </w:r>
      <w:r w:rsidR="00A32AAF" w:rsidRPr="00CF2FE9">
        <w:rPr>
          <w:rFonts w:ascii="Open Sans" w:hAnsi="Open Sans" w:cs="Open Sans"/>
          <w:b/>
          <w:color w:val="000000"/>
          <w:sz w:val="20"/>
          <w:szCs w:val="20"/>
        </w:rPr>
        <w:t xml:space="preserve"> </w:t>
      </w:r>
      <w:r w:rsidRPr="00CF2FE9">
        <w:rPr>
          <w:rFonts w:ascii="Open Sans" w:hAnsi="Open Sans" w:cs="Open Sans"/>
          <w:b/>
          <w:color w:val="000000"/>
          <w:sz w:val="20"/>
          <w:szCs w:val="20"/>
        </w:rPr>
        <w:t xml:space="preserve">mniejszej </w:t>
      </w:r>
      <w:r w:rsidR="000C2448">
        <w:rPr>
          <w:rFonts w:ascii="Open Sans" w:hAnsi="Open Sans" w:cs="Open Sans"/>
          <w:b/>
          <w:color w:val="000000"/>
          <w:sz w:val="20"/>
          <w:szCs w:val="20"/>
        </w:rPr>
        <w:br/>
      </w:r>
      <w:r w:rsidRPr="00CF2FE9">
        <w:rPr>
          <w:rFonts w:ascii="Open Sans" w:hAnsi="Open Sans" w:cs="Open Sans"/>
          <w:b/>
          <w:color w:val="000000"/>
          <w:sz w:val="20"/>
          <w:szCs w:val="20"/>
        </w:rPr>
        <w:t xml:space="preserve">niż </w:t>
      </w:r>
      <w:r w:rsidR="007A2D68" w:rsidRPr="00CF2FE9">
        <w:rPr>
          <w:rFonts w:ascii="Open Sans" w:hAnsi="Open Sans" w:cs="Open Sans"/>
          <w:b/>
          <w:color w:val="000000"/>
          <w:sz w:val="20"/>
          <w:szCs w:val="20"/>
        </w:rPr>
        <w:t>2</w:t>
      </w:r>
      <w:r w:rsidR="00A32AAF" w:rsidRPr="00CF2FE9">
        <w:rPr>
          <w:rFonts w:ascii="Open Sans" w:hAnsi="Open Sans" w:cs="Open Sans"/>
          <w:b/>
          <w:color w:val="000000"/>
          <w:sz w:val="20"/>
          <w:szCs w:val="20"/>
        </w:rPr>
        <w:t>0</w:t>
      </w:r>
      <w:r w:rsidR="007A2D68" w:rsidRPr="00CF2FE9">
        <w:rPr>
          <w:rFonts w:ascii="Open Sans" w:hAnsi="Open Sans" w:cs="Open Sans"/>
          <w:b/>
          <w:color w:val="000000"/>
          <w:sz w:val="20"/>
          <w:szCs w:val="20"/>
        </w:rPr>
        <w:t xml:space="preserve"> </w:t>
      </w:r>
      <w:r w:rsidRPr="00CF2FE9">
        <w:rPr>
          <w:rFonts w:ascii="Open Sans" w:hAnsi="Open Sans" w:cs="Open Sans"/>
          <w:b/>
          <w:color w:val="000000"/>
          <w:sz w:val="20"/>
          <w:szCs w:val="20"/>
        </w:rPr>
        <w:t>tysięcy złotych netto</w:t>
      </w:r>
      <w:r w:rsidRPr="00CF2FE9">
        <w:rPr>
          <w:rFonts w:ascii="Open Sans" w:hAnsi="Open Sans" w:cs="Open Sans"/>
          <w:color w:val="000000"/>
          <w:sz w:val="20"/>
          <w:szCs w:val="20"/>
        </w:rPr>
        <w:t xml:space="preserve"> </w:t>
      </w:r>
      <w:r w:rsidRPr="00CF2FE9">
        <w:rPr>
          <w:rFonts w:ascii="Open Sans" w:hAnsi="Open Sans" w:cs="Open Sans"/>
          <w:b/>
          <w:color w:val="000000"/>
          <w:sz w:val="20"/>
          <w:szCs w:val="20"/>
        </w:rPr>
        <w:t>każda</w:t>
      </w:r>
      <w:r w:rsidR="00A32AAF" w:rsidRPr="00CF2FE9">
        <w:rPr>
          <w:rFonts w:ascii="Open Sans" w:hAnsi="Open Sans" w:cs="Open Sans"/>
          <w:b/>
          <w:color w:val="000000"/>
          <w:sz w:val="20"/>
          <w:szCs w:val="20"/>
        </w:rPr>
        <w:t xml:space="preserve"> odpowiadającej dostawie jednego pługu odśnieżnego</w:t>
      </w:r>
      <w:r w:rsidRPr="00CF2FE9">
        <w:rPr>
          <w:rFonts w:ascii="Open Sans" w:hAnsi="Open Sans" w:cs="Open Sans"/>
          <w:b/>
          <w:color w:val="000000"/>
          <w:sz w:val="20"/>
          <w:szCs w:val="20"/>
        </w:rPr>
        <w:t xml:space="preserve">. </w:t>
      </w:r>
    </w:p>
    <w:p w14:paraId="154E11F6" w14:textId="499F9AB5" w:rsidR="00AF7DC8" w:rsidRPr="00CF2FE9" w:rsidRDefault="00AF7DC8">
      <w:pPr>
        <w:numPr>
          <w:ilvl w:val="1"/>
          <w:numId w:val="5"/>
        </w:numPr>
        <w:suppressAutoHyphens/>
        <w:overflowPunct w:val="0"/>
        <w:autoSpaceDE w:val="0"/>
        <w:spacing w:after="0" w:line="240" w:lineRule="auto"/>
        <w:ind w:left="284" w:hanging="284"/>
        <w:jc w:val="both"/>
        <w:textAlignment w:val="baseline"/>
        <w:rPr>
          <w:rFonts w:ascii="Open Sans" w:hAnsi="Open Sans" w:cs="Open Sans"/>
          <w:b/>
          <w:bCs/>
          <w:color w:val="000000"/>
          <w:sz w:val="20"/>
          <w:szCs w:val="20"/>
          <w:u w:val="single"/>
        </w:rPr>
      </w:pPr>
      <w:r w:rsidRPr="00CF2FE9">
        <w:rPr>
          <w:rFonts w:ascii="Open Sans" w:hAnsi="Open Sans" w:cs="Open Sans"/>
          <w:color w:val="000000"/>
          <w:sz w:val="20"/>
          <w:szCs w:val="20"/>
        </w:rPr>
        <w:t xml:space="preserve">Do wykazu </w:t>
      </w:r>
      <w:r w:rsidR="0000387D" w:rsidRPr="00CF2FE9">
        <w:rPr>
          <w:rFonts w:ascii="Open Sans" w:hAnsi="Open Sans" w:cs="Open Sans"/>
          <w:color w:val="000000"/>
          <w:sz w:val="20"/>
          <w:szCs w:val="20"/>
        </w:rPr>
        <w:t>dostawy</w:t>
      </w:r>
      <w:r w:rsidRPr="00CF2FE9">
        <w:rPr>
          <w:rFonts w:ascii="Open Sans" w:hAnsi="Open Sans" w:cs="Open Sans"/>
          <w:color w:val="000000"/>
          <w:sz w:val="20"/>
          <w:szCs w:val="20"/>
        </w:rPr>
        <w:t xml:space="preserve"> </w:t>
      </w:r>
      <w:r w:rsidRPr="00CF2FE9">
        <w:rPr>
          <w:rFonts w:ascii="Open Sans" w:hAnsi="Open Sans" w:cs="Open Sans"/>
          <w:b/>
          <w:color w:val="000000"/>
          <w:sz w:val="20"/>
          <w:szCs w:val="20"/>
        </w:rPr>
        <w:t>Wykonawca</w:t>
      </w:r>
      <w:r w:rsidRPr="00CF2FE9">
        <w:rPr>
          <w:rFonts w:ascii="Open Sans" w:hAnsi="Open Sans" w:cs="Open Sans"/>
          <w:color w:val="000000"/>
          <w:sz w:val="20"/>
          <w:szCs w:val="20"/>
        </w:rPr>
        <w:t xml:space="preserve"> załączy dokumenty z potwierdzeniem w formie </w:t>
      </w:r>
      <w:r w:rsidRPr="00CF2FE9">
        <w:rPr>
          <w:rFonts w:ascii="Open Sans" w:hAnsi="Open Sans" w:cs="Open Sans"/>
          <w:b/>
          <w:color w:val="000000"/>
          <w:sz w:val="20"/>
          <w:szCs w:val="20"/>
        </w:rPr>
        <w:t>rekomendacji, referencji</w:t>
      </w:r>
      <w:r w:rsidRPr="00CF2FE9">
        <w:rPr>
          <w:rFonts w:ascii="Open Sans" w:hAnsi="Open Sans" w:cs="Open Sans"/>
          <w:color w:val="000000"/>
          <w:sz w:val="20"/>
          <w:szCs w:val="20"/>
        </w:rPr>
        <w:t xml:space="preserve"> itp. wskazujące, że dostawy te wykonał z należytą starannością. Ponadto informacja winna zawierać adres poprzedniego zamawiającego, wielkość zamówienia oraz okres jego realizacji.</w:t>
      </w:r>
      <w:bookmarkEnd w:id="13"/>
    </w:p>
    <w:p w14:paraId="6F13BF6A" w14:textId="77777777" w:rsidR="00AF7DC8" w:rsidRPr="00CF2FE9" w:rsidRDefault="00AF7DC8" w:rsidP="00AF7DC8">
      <w:pPr>
        <w:suppressAutoHyphens/>
        <w:overflowPunct w:val="0"/>
        <w:autoSpaceDE w:val="0"/>
        <w:spacing w:after="0" w:line="240" w:lineRule="auto"/>
        <w:jc w:val="both"/>
        <w:textAlignment w:val="baseline"/>
        <w:rPr>
          <w:rFonts w:ascii="Open Sans" w:hAnsi="Open Sans" w:cs="Open Sans"/>
          <w:b/>
          <w:bCs/>
          <w:color w:val="000000"/>
          <w:sz w:val="20"/>
          <w:szCs w:val="20"/>
          <w:u w:val="single"/>
        </w:rPr>
      </w:pPr>
    </w:p>
    <w:p w14:paraId="63A3366C" w14:textId="77777777" w:rsidR="00AF7DC8" w:rsidRPr="00CF2FE9" w:rsidRDefault="00AF7DC8">
      <w:pPr>
        <w:pStyle w:val="Tekstpodstawowywcity"/>
        <w:numPr>
          <w:ilvl w:val="0"/>
          <w:numId w:val="3"/>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FF"/>
          <w:sz w:val="20"/>
          <w:szCs w:val="20"/>
        </w:rPr>
      </w:pPr>
      <w:r w:rsidRPr="00CF2FE9">
        <w:rPr>
          <w:rFonts w:ascii="Open Sans" w:hAnsi="Open Sans" w:cs="Open Sans"/>
          <w:b/>
          <w:color w:val="0000FF"/>
          <w:sz w:val="20"/>
          <w:szCs w:val="20"/>
        </w:rPr>
        <w:t>Wymagania dotyczące wadium.</w:t>
      </w:r>
    </w:p>
    <w:p w14:paraId="076BC340" w14:textId="7AF7B238" w:rsidR="00AF7DC8" w:rsidRPr="00CF2FE9" w:rsidRDefault="00AF7DC8">
      <w:pPr>
        <w:pStyle w:val="Tekstpodstawowywcity"/>
        <w:numPr>
          <w:ilvl w:val="1"/>
          <w:numId w:val="3"/>
        </w:numPr>
        <w:spacing w:after="0" w:line="240" w:lineRule="auto"/>
        <w:jc w:val="both"/>
        <w:rPr>
          <w:rFonts w:ascii="Open Sans" w:hAnsi="Open Sans" w:cs="Open Sans"/>
          <w:bCs/>
          <w:color w:val="000000"/>
          <w:sz w:val="20"/>
          <w:szCs w:val="20"/>
        </w:rPr>
      </w:pPr>
      <w:r w:rsidRPr="00CF2FE9">
        <w:rPr>
          <w:rFonts w:ascii="Open Sans" w:hAnsi="Open Sans" w:cs="Open Sans"/>
          <w:bCs/>
          <w:color w:val="000000"/>
          <w:sz w:val="20"/>
          <w:szCs w:val="20"/>
        </w:rPr>
        <w:t xml:space="preserve">Wykonawca przystępujący do przetargu jest obowiązany wnieść wadium w wysokości: </w:t>
      </w:r>
      <w:r w:rsidR="00331E97" w:rsidRPr="00CF2FE9">
        <w:rPr>
          <w:rFonts w:ascii="Open Sans" w:hAnsi="Open Sans" w:cs="Open Sans"/>
          <w:b/>
          <w:color w:val="0000FF"/>
          <w:sz w:val="20"/>
          <w:szCs w:val="20"/>
        </w:rPr>
        <w:t>7</w:t>
      </w:r>
      <w:r w:rsidR="0000387D" w:rsidRPr="00CF2FE9">
        <w:rPr>
          <w:rFonts w:ascii="Open Sans" w:hAnsi="Open Sans" w:cs="Open Sans"/>
          <w:b/>
          <w:color w:val="0000FF"/>
          <w:sz w:val="20"/>
          <w:szCs w:val="20"/>
        </w:rPr>
        <w:t>00</w:t>
      </w:r>
      <w:r w:rsidRPr="00CF2FE9">
        <w:rPr>
          <w:rFonts w:ascii="Open Sans" w:hAnsi="Open Sans" w:cs="Open Sans"/>
          <w:b/>
          <w:color w:val="0000FF"/>
          <w:sz w:val="20"/>
          <w:szCs w:val="20"/>
        </w:rPr>
        <w:t>,00 zł. (</w:t>
      </w:r>
      <w:r w:rsidR="00331E97" w:rsidRPr="00CF2FE9">
        <w:rPr>
          <w:rFonts w:ascii="Open Sans" w:hAnsi="Open Sans" w:cs="Open Sans"/>
          <w:b/>
          <w:color w:val="0000FF"/>
          <w:sz w:val="20"/>
          <w:szCs w:val="20"/>
        </w:rPr>
        <w:t>siedem</w:t>
      </w:r>
      <w:r w:rsidR="0000387D" w:rsidRPr="00CF2FE9">
        <w:rPr>
          <w:rFonts w:ascii="Open Sans" w:hAnsi="Open Sans" w:cs="Open Sans"/>
          <w:b/>
          <w:color w:val="0000FF"/>
          <w:sz w:val="20"/>
          <w:szCs w:val="20"/>
        </w:rPr>
        <w:t>set</w:t>
      </w:r>
      <w:r w:rsidR="00BA6A97" w:rsidRPr="00CF2FE9">
        <w:rPr>
          <w:rFonts w:ascii="Open Sans" w:hAnsi="Open Sans" w:cs="Open Sans"/>
          <w:b/>
          <w:color w:val="0000FF"/>
          <w:sz w:val="20"/>
          <w:szCs w:val="20"/>
        </w:rPr>
        <w:t xml:space="preserve"> </w:t>
      </w:r>
      <w:r w:rsidR="00512563" w:rsidRPr="00CF2FE9">
        <w:rPr>
          <w:rFonts w:ascii="Open Sans" w:hAnsi="Open Sans" w:cs="Open Sans"/>
          <w:b/>
          <w:color w:val="0000FF"/>
          <w:sz w:val="20"/>
          <w:szCs w:val="20"/>
        </w:rPr>
        <w:t>złotych</w:t>
      </w:r>
      <w:r w:rsidRPr="00CF2FE9">
        <w:rPr>
          <w:rFonts w:ascii="Open Sans" w:hAnsi="Open Sans" w:cs="Open Sans"/>
          <w:b/>
          <w:color w:val="0000FF"/>
          <w:sz w:val="20"/>
          <w:szCs w:val="20"/>
        </w:rPr>
        <w:t xml:space="preserve"> 00/100</w:t>
      </w:r>
      <w:r w:rsidRPr="00CF2FE9">
        <w:rPr>
          <w:rFonts w:ascii="Open Sans" w:hAnsi="Open Sans" w:cs="Open Sans"/>
          <w:bCs/>
          <w:color w:val="0000FF"/>
          <w:sz w:val="20"/>
          <w:szCs w:val="20"/>
        </w:rPr>
        <w:t>).</w:t>
      </w:r>
    </w:p>
    <w:p w14:paraId="4C2E24F2" w14:textId="77777777" w:rsidR="00AF7DC8" w:rsidRPr="00CF2FE9" w:rsidRDefault="00AF7DC8">
      <w:pPr>
        <w:pStyle w:val="Tekstpodstawowywcity"/>
        <w:numPr>
          <w:ilvl w:val="1"/>
          <w:numId w:val="3"/>
        </w:numPr>
        <w:spacing w:after="0" w:line="240" w:lineRule="auto"/>
        <w:jc w:val="both"/>
        <w:rPr>
          <w:rFonts w:ascii="Open Sans" w:hAnsi="Open Sans" w:cs="Open Sans"/>
          <w:bCs/>
          <w:color w:val="000000"/>
          <w:sz w:val="20"/>
          <w:szCs w:val="20"/>
        </w:rPr>
      </w:pPr>
      <w:r w:rsidRPr="00CF2FE9">
        <w:rPr>
          <w:rFonts w:ascii="Open Sans" w:hAnsi="Open Sans" w:cs="Open Sans"/>
          <w:bCs/>
          <w:sz w:val="20"/>
          <w:szCs w:val="20"/>
        </w:rPr>
        <w:t xml:space="preserve">Wadium wniesione w pieniądzu winno być przekazane na rachunek: </w:t>
      </w:r>
    </w:p>
    <w:p w14:paraId="214C48AF" w14:textId="77777777" w:rsidR="00AF7DC8" w:rsidRPr="00CF2FE9" w:rsidRDefault="00AF7DC8" w:rsidP="00AF7DC8">
      <w:pPr>
        <w:pStyle w:val="Tekstpodstawowywcity"/>
        <w:spacing w:after="0" w:line="240" w:lineRule="auto"/>
        <w:ind w:left="360"/>
        <w:jc w:val="both"/>
        <w:rPr>
          <w:rFonts w:ascii="Open Sans" w:hAnsi="Open Sans" w:cs="Open Sans"/>
          <w:bCs/>
          <w:color w:val="000000"/>
          <w:sz w:val="20"/>
          <w:szCs w:val="20"/>
        </w:rPr>
      </w:pPr>
      <w:r w:rsidRPr="00CF2FE9">
        <w:rPr>
          <w:rFonts w:ascii="Open Sans" w:hAnsi="Open Sans" w:cs="Open Sans"/>
          <w:bCs/>
          <w:sz w:val="20"/>
          <w:szCs w:val="20"/>
        </w:rPr>
        <w:t>PKO BP S.A. nr 79 1020 2791 0000 7402 0289 7726.</w:t>
      </w:r>
    </w:p>
    <w:p w14:paraId="068D2337" w14:textId="77777777" w:rsidR="00F946B6" w:rsidRPr="00CF2FE9" w:rsidRDefault="00AF7DC8" w:rsidP="00F946B6">
      <w:pPr>
        <w:pStyle w:val="Tekstpodstawowywcity"/>
        <w:spacing w:after="0" w:line="240" w:lineRule="auto"/>
        <w:ind w:left="360"/>
        <w:jc w:val="both"/>
        <w:rPr>
          <w:rFonts w:ascii="Open Sans" w:hAnsi="Open Sans" w:cs="Open Sans"/>
          <w:bCs/>
          <w:sz w:val="20"/>
          <w:szCs w:val="20"/>
          <w:u w:val="single"/>
        </w:rPr>
      </w:pPr>
      <w:r w:rsidRPr="00CF2FE9">
        <w:rPr>
          <w:rFonts w:ascii="Open Sans" w:hAnsi="Open Sans" w:cs="Open Sans"/>
          <w:bCs/>
          <w:sz w:val="20"/>
          <w:szCs w:val="20"/>
          <w:u w:val="single"/>
        </w:rPr>
        <w:t>Z dopiskiem:</w:t>
      </w:r>
    </w:p>
    <w:p w14:paraId="02D3DA6C" w14:textId="2334D9D2" w:rsidR="007A2D68" w:rsidRPr="00CF2FE9" w:rsidRDefault="007A2D68" w:rsidP="00CF2FE9">
      <w:pPr>
        <w:pStyle w:val="Tytu"/>
        <w:rPr>
          <w:rFonts w:ascii="Open Sans" w:hAnsi="Open Sans" w:cs="Open Sans"/>
          <w:bCs/>
          <w:sz w:val="20"/>
        </w:rPr>
      </w:pPr>
      <w:r w:rsidRPr="00CF2FE9">
        <w:rPr>
          <w:rFonts w:ascii="Open Sans" w:hAnsi="Open Sans" w:cs="Open Sans"/>
          <w:bCs/>
          <w:sz w:val="20"/>
        </w:rPr>
        <w:t>„Dostawa</w:t>
      </w:r>
      <w:r w:rsidRPr="00CF2FE9">
        <w:rPr>
          <w:rFonts w:ascii="Open Sans" w:hAnsi="Open Sans" w:cs="Open Sans"/>
          <w:bCs/>
          <w:iCs/>
          <w:sz w:val="20"/>
        </w:rPr>
        <w:t xml:space="preserve"> </w:t>
      </w:r>
      <w:r w:rsidR="00016E8E" w:rsidRPr="00CF2FE9">
        <w:rPr>
          <w:rFonts w:ascii="Open Sans" w:hAnsi="Open Sans" w:cs="Open Sans"/>
          <w:bCs/>
          <w:iCs/>
          <w:sz w:val="20"/>
        </w:rPr>
        <w:t>now</w:t>
      </w:r>
      <w:r w:rsidR="0045168A" w:rsidRPr="00CF2FE9">
        <w:rPr>
          <w:rFonts w:ascii="Open Sans" w:hAnsi="Open Sans" w:cs="Open Sans"/>
          <w:bCs/>
          <w:iCs/>
          <w:sz w:val="20"/>
        </w:rPr>
        <w:t>ego</w:t>
      </w:r>
      <w:r w:rsidR="00016E8E" w:rsidRPr="00CF2FE9">
        <w:rPr>
          <w:rFonts w:ascii="Open Sans" w:hAnsi="Open Sans" w:cs="Open Sans"/>
          <w:bCs/>
          <w:iCs/>
          <w:sz w:val="20"/>
        </w:rPr>
        <w:t xml:space="preserve"> </w:t>
      </w:r>
      <w:r w:rsidRPr="00CF2FE9">
        <w:rPr>
          <w:rFonts w:ascii="Open Sans" w:hAnsi="Open Sans" w:cs="Open Sans"/>
          <w:bCs/>
          <w:sz w:val="20"/>
        </w:rPr>
        <w:t>pług</w:t>
      </w:r>
      <w:r w:rsidR="0045168A" w:rsidRPr="00CF2FE9">
        <w:rPr>
          <w:rFonts w:ascii="Open Sans" w:hAnsi="Open Sans" w:cs="Open Sans"/>
          <w:bCs/>
          <w:sz w:val="20"/>
        </w:rPr>
        <w:t>u</w:t>
      </w:r>
      <w:r w:rsidRPr="00CF2FE9">
        <w:rPr>
          <w:rFonts w:ascii="Open Sans" w:hAnsi="Open Sans" w:cs="Open Sans"/>
          <w:bCs/>
          <w:sz w:val="20"/>
        </w:rPr>
        <w:t xml:space="preserve"> odśnieżn</w:t>
      </w:r>
      <w:r w:rsidR="0045168A" w:rsidRPr="00CF2FE9">
        <w:rPr>
          <w:rFonts w:ascii="Open Sans" w:hAnsi="Open Sans" w:cs="Open Sans"/>
          <w:bCs/>
          <w:sz w:val="20"/>
        </w:rPr>
        <w:t>ego</w:t>
      </w:r>
      <w:r w:rsidRPr="00CF2FE9">
        <w:rPr>
          <w:rFonts w:ascii="Open Sans" w:hAnsi="Open Sans" w:cs="Open Sans"/>
          <w:bCs/>
          <w:sz w:val="20"/>
        </w:rPr>
        <w:t xml:space="preserve"> z lemieszem jednostronnym i płytą czołową”. </w:t>
      </w:r>
    </w:p>
    <w:p w14:paraId="146F0354" w14:textId="77777777" w:rsidR="00AF7DC8" w:rsidRPr="00CF2FE9" w:rsidRDefault="00AF7DC8">
      <w:pPr>
        <w:pStyle w:val="Tekstpodstawowywcity"/>
        <w:numPr>
          <w:ilvl w:val="1"/>
          <w:numId w:val="3"/>
        </w:numPr>
        <w:spacing w:after="0" w:line="240" w:lineRule="auto"/>
        <w:jc w:val="both"/>
        <w:rPr>
          <w:rFonts w:ascii="Open Sans" w:hAnsi="Open Sans" w:cs="Open Sans"/>
          <w:color w:val="000000"/>
          <w:sz w:val="20"/>
          <w:szCs w:val="20"/>
        </w:rPr>
      </w:pPr>
      <w:r w:rsidRPr="00CF2FE9">
        <w:rPr>
          <w:rFonts w:ascii="Open Sans" w:hAnsi="Open Sans" w:cs="Open Sans"/>
          <w:sz w:val="20"/>
          <w:szCs w:val="20"/>
        </w:rPr>
        <w:t>Potwierdzenie wpłaty wadium stanowi załącznik składany razem z ofertą.</w:t>
      </w:r>
    </w:p>
    <w:p w14:paraId="01DF79CD" w14:textId="77777777" w:rsidR="006D6A6C" w:rsidRPr="00CF2FE9" w:rsidRDefault="006D6A6C" w:rsidP="00AF7DC8">
      <w:pPr>
        <w:pStyle w:val="Tekstpodstawowywcity"/>
        <w:spacing w:after="0" w:line="240" w:lineRule="auto"/>
        <w:ind w:left="0"/>
        <w:jc w:val="both"/>
        <w:rPr>
          <w:rFonts w:ascii="Open Sans" w:hAnsi="Open Sans" w:cs="Open Sans"/>
          <w:b/>
          <w:color w:val="0000FF"/>
          <w:sz w:val="20"/>
          <w:szCs w:val="20"/>
        </w:rPr>
      </w:pPr>
    </w:p>
    <w:p w14:paraId="75504E23" w14:textId="77777777" w:rsidR="00AF7DC8" w:rsidRPr="00CF2FE9" w:rsidRDefault="00AF7DC8">
      <w:pPr>
        <w:pStyle w:val="Tekstpodstawowywcity"/>
        <w:numPr>
          <w:ilvl w:val="0"/>
          <w:numId w:val="3"/>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FF"/>
          <w:sz w:val="20"/>
          <w:szCs w:val="20"/>
        </w:rPr>
      </w:pPr>
      <w:r w:rsidRPr="00CF2FE9">
        <w:rPr>
          <w:rFonts w:ascii="Open Sans" w:hAnsi="Open Sans" w:cs="Open Sans"/>
          <w:b/>
          <w:bCs/>
          <w:color w:val="0000FF"/>
          <w:sz w:val="20"/>
          <w:szCs w:val="20"/>
        </w:rPr>
        <w:t>Zabezpieczenie należytego wykonania Umowy.</w:t>
      </w:r>
    </w:p>
    <w:p w14:paraId="24D29C6A" w14:textId="46CF4F83" w:rsidR="00AF7DC8" w:rsidRPr="00CF2FE9" w:rsidRDefault="00AF7DC8">
      <w:pPr>
        <w:pStyle w:val="Akapitzlist"/>
        <w:numPr>
          <w:ilvl w:val="1"/>
          <w:numId w:val="3"/>
        </w:numPr>
        <w:tabs>
          <w:tab w:val="left" w:pos="284"/>
        </w:tabs>
        <w:suppressAutoHyphens/>
        <w:overflowPunct w:val="0"/>
        <w:autoSpaceDE w:val="0"/>
        <w:ind w:left="284" w:hanging="284"/>
        <w:contextualSpacing/>
        <w:jc w:val="both"/>
        <w:textAlignment w:val="baseline"/>
        <w:rPr>
          <w:rFonts w:ascii="Open Sans" w:hAnsi="Open Sans" w:cs="Open Sans"/>
          <w:sz w:val="20"/>
          <w:szCs w:val="20"/>
          <w:lang w:eastAsia="ar-SA"/>
        </w:rPr>
      </w:pPr>
      <w:bookmarkStart w:id="14" w:name="_Hlk3778905"/>
      <w:bookmarkStart w:id="15" w:name="_Hlk3778962"/>
      <w:r w:rsidRPr="00CF2FE9">
        <w:rPr>
          <w:rFonts w:ascii="Open Sans" w:eastAsia="Calibri" w:hAnsi="Open Sans" w:cs="Open Sans"/>
          <w:bCs/>
          <w:sz w:val="20"/>
          <w:szCs w:val="20"/>
        </w:rPr>
        <w:t>Wykonawca</w:t>
      </w:r>
      <w:r w:rsidRPr="00CF2FE9">
        <w:rPr>
          <w:rFonts w:ascii="Open Sans" w:eastAsia="Calibri" w:hAnsi="Open Sans" w:cs="Open Sans"/>
          <w:sz w:val="20"/>
          <w:szCs w:val="20"/>
        </w:rPr>
        <w:t xml:space="preserve"> do dnia podpisania umowy </w:t>
      </w:r>
      <w:r w:rsidR="00CF2FE9" w:rsidRPr="00CF2FE9">
        <w:rPr>
          <w:rFonts w:ascii="Open Sans" w:eastAsia="Calibri" w:hAnsi="Open Sans" w:cs="Open Sans"/>
          <w:sz w:val="20"/>
          <w:szCs w:val="20"/>
        </w:rPr>
        <w:t>wnosi zabezpieczenie</w:t>
      </w:r>
      <w:r w:rsidRPr="00CF2FE9">
        <w:rPr>
          <w:rFonts w:ascii="Open Sans" w:eastAsia="Calibri" w:hAnsi="Open Sans" w:cs="Open Sans"/>
          <w:sz w:val="20"/>
          <w:szCs w:val="20"/>
        </w:rPr>
        <w:t xml:space="preserve"> należytego wykonania umowy.</w:t>
      </w:r>
    </w:p>
    <w:p w14:paraId="3EC7571D" w14:textId="274B160D" w:rsidR="00F946B6" w:rsidRPr="00CF2FE9" w:rsidRDefault="00AF7DC8">
      <w:pPr>
        <w:pStyle w:val="Akapitzlist"/>
        <w:numPr>
          <w:ilvl w:val="1"/>
          <w:numId w:val="3"/>
        </w:numPr>
        <w:tabs>
          <w:tab w:val="left" w:pos="284"/>
        </w:tabs>
        <w:suppressAutoHyphens/>
        <w:overflowPunct w:val="0"/>
        <w:autoSpaceDE w:val="0"/>
        <w:ind w:left="284" w:hanging="284"/>
        <w:contextualSpacing/>
        <w:jc w:val="both"/>
        <w:textAlignment w:val="baseline"/>
        <w:rPr>
          <w:rFonts w:ascii="Open Sans" w:hAnsi="Open Sans" w:cs="Open Sans"/>
          <w:sz w:val="20"/>
          <w:szCs w:val="20"/>
          <w:lang w:eastAsia="ar-SA"/>
        </w:rPr>
      </w:pPr>
      <w:r w:rsidRPr="00CF2FE9">
        <w:rPr>
          <w:rFonts w:ascii="Open Sans" w:eastAsia="Calibri" w:hAnsi="Open Sans" w:cs="Open Sans"/>
          <w:sz w:val="20"/>
          <w:szCs w:val="20"/>
        </w:rPr>
        <w:t xml:space="preserve">Kwota zabezpieczenia wynosi </w:t>
      </w:r>
      <w:r w:rsidR="0045168A" w:rsidRPr="00CF2FE9">
        <w:rPr>
          <w:rFonts w:ascii="Open Sans" w:eastAsia="Calibri" w:hAnsi="Open Sans" w:cs="Open Sans"/>
          <w:b/>
          <w:sz w:val="20"/>
          <w:szCs w:val="20"/>
        </w:rPr>
        <w:t>2</w:t>
      </w:r>
      <w:r w:rsidRPr="00CF2FE9">
        <w:rPr>
          <w:rFonts w:ascii="Open Sans" w:eastAsia="Calibri" w:hAnsi="Open Sans" w:cs="Open Sans"/>
          <w:b/>
          <w:sz w:val="20"/>
          <w:szCs w:val="20"/>
        </w:rPr>
        <w:t>% maksymalnej wartości nominalnej</w:t>
      </w:r>
      <w:r w:rsidRPr="00CF2FE9">
        <w:rPr>
          <w:rFonts w:ascii="Open Sans" w:eastAsia="Calibri" w:hAnsi="Open Sans" w:cs="Open Sans"/>
          <w:sz w:val="20"/>
          <w:szCs w:val="20"/>
        </w:rPr>
        <w:t xml:space="preserve"> zobowiązania </w:t>
      </w:r>
      <w:r w:rsidRPr="00CF2FE9">
        <w:rPr>
          <w:rFonts w:ascii="Open Sans" w:eastAsia="Calibri" w:hAnsi="Open Sans" w:cs="Open Sans"/>
          <w:bCs/>
          <w:sz w:val="20"/>
          <w:szCs w:val="20"/>
        </w:rPr>
        <w:t xml:space="preserve">Zamawiającego </w:t>
      </w:r>
      <w:r w:rsidRPr="00CF2FE9">
        <w:rPr>
          <w:rFonts w:ascii="Open Sans" w:eastAsia="Calibri" w:hAnsi="Open Sans" w:cs="Open Sans"/>
          <w:sz w:val="20"/>
          <w:szCs w:val="20"/>
        </w:rPr>
        <w:t>wynikającego z </w:t>
      </w:r>
      <w:bookmarkStart w:id="16" w:name="_Hlk3779033"/>
      <w:bookmarkEnd w:id="14"/>
      <w:bookmarkEnd w:id="15"/>
      <w:r w:rsidR="00CF2FE9" w:rsidRPr="00CF2FE9">
        <w:rPr>
          <w:rFonts w:ascii="Open Sans" w:eastAsia="Calibri" w:hAnsi="Open Sans" w:cs="Open Sans"/>
          <w:sz w:val="20"/>
          <w:szCs w:val="20"/>
        </w:rPr>
        <w:t>umowy.</w:t>
      </w:r>
    </w:p>
    <w:p w14:paraId="0065CDC1" w14:textId="06AC728A" w:rsidR="00AF7DC8" w:rsidRPr="00CF2FE9" w:rsidRDefault="00AF7DC8">
      <w:pPr>
        <w:pStyle w:val="Akapitzlist"/>
        <w:numPr>
          <w:ilvl w:val="1"/>
          <w:numId w:val="3"/>
        </w:numPr>
        <w:tabs>
          <w:tab w:val="left" w:pos="284"/>
        </w:tabs>
        <w:suppressAutoHyphens/>
        <w:overflowPunct w:val="0"/>
        <w:autoSpaceDE w:val="0"/>
        <w:ind w:left="284" w:hanging="284"/>
        <w:contextualSpacing/>
        <w:jc w:val="both"/>
        <w:textAlignment w:val="baseline"/>
        <w:rPr>
          <w:rFonts w:ascii="Open Sans" w:hAnsi="Open Sans" w:cs="Open Sans"/>
          <w:sz w:val="20"/>
          <w:szCs w:val="20"/>
          <w:lang w:eastAsia="ar-SA"/>
        </w:rPr>
      </w:pPr>
      <w:r w:rsidRPr="00CF2FE9">
        <w:rPr>
          <w:rFonts w:ascii="Open Sans" w:hAnsi="Open Sans" w:cs="Open Sans"/>
          <w:sz w:val="20"/>
          <w:szCs w:val="20"/>
        </w:rPr>
        <w:t>Zabezpieczenie należytego wykonania Umowy</w:t>
      </w:r>
      <w:r w:rsidRPr="00CF2FE9">
        <w:rPr>
          <w:rFonts w:ascii="Open Sans" w:hAnsi="Open Sans" w:cs="Open Sans"/>
          <w:b/>
          <w:bCs/>
          <w:color w:val="0000FF"/>
          <w:sz w:val="20"/>
          <w:szCs w:val="20"/>
        </w:rPr>
        <w:t xml:space="preserve"> </w:t>
      </w:r>
      <w:r w:rsidRPr="00CF2FE9">
        <w:rPr>
          <w:rFonts w:ascii="Open Sans" w:hAnsi="Open Sans" w:cs="Open Sans"/>
          <w:sz w:val="20"/>
          <w:szCs w:val="20"/>
        </w:rPr>
        <w:t xml:space="preserve">wniesione w pieniądzu winno być przekazane </w:t>
      </w:r>
      <w:r w:rsidR="00DF083C">
        <w:rPr>
          <w:rFonts w:ascii="Open Sans" w:hAnsi="Open Sans" w:cs="Open Sans"/>
          <w:sz w:val="20"/>
          <w:szCs w:val="20"/>
        </w:rPr>
        <w:br/>
      </w:r>
      <w:r w:rsidRPr="00CF2FE9">
        <w:rPr>
          <w:rFonts w:ascii="Open Sans" w:hAnsi="Open Sans" w:cs="Open Sans"/>
          <w:sz w:val="20"/>
          <w:szCs w:val="20"/>
        </w:rPr>
        <w:t>na rachunek</w:t>
      </w:r>
      <w:r w:rsidRPr="00CF2FE9">
        <w:rPr>
          <w:rFonts w:ascii="Open Sans" w:hAnsi="Open Sans" w:cs="Open Sans"/>
          <w:b/>
          <w:sz w:val="20"/>
          <w:szCs w:val="20"/>
        </w:rPr>
        <w:t>: PKO BP S.A. nr 79 1020 2791 0000 7402 0289 7726.</w:t>
      </w:r>
    </w:p>
    <w:p w14:paraId="5C930CE6" w14:textId="77777777" w:rsidR="007A2D68" w:rsidRPr="00CF2FE9" w:rsidRDefault="00AF7DC8" w:rsidP="007A2D68">
      <w:pPr>
        <w:pStyle w:val="Tekstpodstawowywcity"/>
        <w:spacing w:after="0" w:line="240" w:lineRule="auto"/>
        <w:ind w:left="360"/>
        <w:jc w:val="both"/>
        <w:rPr>
          <w:rFonts w:ascii="Open Sans" w:hAnsi="Open Sans" w:cs="Open Sans"/>
          <w:bCs/>
          <w:sz w:val="20"/>
          <w:szCs w:val="20"/>
          <w:u w:val="single"/>
        </w:rPr>
      </w:pPr>
      <w:r w:rsidRPr="00CF2FE9">
        <w:rPr>
          <w:rFonts w:ascii="Open Sans" w:hAnsi="Open Sans" w:cs="Open Sans"/>
          <w:bCs/>
          <w:sz w:val="20"/>
          <w:szCs w:val="20"/>
          <w:u w:val="single"/>
        </w:rPr>
        <w:t>Z dopiskiem:</w:t>
      </w:r>
    </w:p>
    <w:p w14:paraId="373ADDE0" w14:textId="7C9223EC" w:rsidR="007A2D68" w:rsidRPr="00CF2FE9" w:rsidRDefault="007A2D68" w:rsidP="00CF2FE9">
      <w:pPr>
        <w:pStyle w:val="Tytu"/>
        <w:rPr>
          <w:rFonts w:ascii="Open Sans" w:hAnsi="Open Sans" w:cs="Open Sans"/>
          <w:bCs/>
          <w:sz w:val="20"/>
        </w:rPr>
      </w:pPr>
      <w:r w:rsidRPr="00CF2FE9">
        <w:rPr>
          <w:rFonts w:ascii="Open Sans" w:hAnsi="Open Sans" w:cs="Open Sans"/>
          <w:bCs/>
          <w:sz w:val="20"/>
        </w:rPr>
        <w:t>„</w:t>
      </w:r>
      <w:r w:rsidR="00CF2FE9" w:rsidRPr="00CF2FE9">
        <w:rPr>
          <w:rFonts w:ascii="Open Sans" w:hAnsi="Open Sans" w:cs="Open Sans"/>
          <w:bCs/>
          <w:sz w:val="20"/>
        </w:rPr>
        <w:t>Dostawa</w:t>
      </w:r>
      <w:r w:rsidR="00CF2FE9" w:rsidRPr="00CF2FE9">
        <w:rPr>
          <w:rFonts w:ascii="Open Sans" w:hAnsi="Open Sans" w:cs="Open Sans"/>
          <w:bCs/>
          <w:iCs/>
          <w:sz w:val="20"/>
        </w:rPr>
        <w:t xml:space="preserve"> nowego</w:t>
      </w:r>
      <w:r w:rsidR="00016E8E" w:rsidRPr="00CF2FE9">
        <w:rPr>
          <w:rFonts w:ascii="Open Sans" w:hAnsi="Open Sans" w:cs="Open Sans"/>
          <w:bCs/>
          <w:sz w:val="20"/>
        </w:rPr>
        <w:t xml:space="preserve"> </w:t>
      </w:r>
      <w:r w:rsidRPr="00CF2FE9">
        <w:rPr>
          <w:rFonts w:ascii="Open Sans" w:hAnsi="Open Sans" w:cs="Open Sans"/>
          <w:bCs/>
          <w:sz w:val="20"/>
        </w:rPr>
        <w:t>pług</w:t>
      </w:r>
      <w:r w:rsidR="009C1E53" w:rsidRPr="00CF2FE9">
        <w:rPr>
          <w:rFonts w:ascii="Open Sans" w:hAnsi="Open Sans" w:cs="Open Sans"/>
          <w:bCs/>
          <w:sz w:val="20"/>
        </w:rPr>
        <w:t>u</w:t>
      </w:r>
      <w:r w:rsidRPr="00CF2FE9">
        <w:rPr>
          <w:rFonts w:ascii="Open Sans" w:hAnsi="Open Sans" w:cs="Open Sans"/>
          <w:bCs/>
          <w:sz w:val="20"/>
        </w:rPr>
        <w:t xml:space="preserve"> odśnież</w:t>
      </w:r>
      <w:r w:rsidR="009C1E53" w:rsidRPr="00CF2FE9">
        <w:rPr>
          <w:rFonts w:ascii="Open Sans" w:hAnsi="Open Sans" w:cs="Open Sans"/>
          <w:bCs/>
          <w:sz w:val="20"/>
        </w:rPr>
        <w:t>nego</w:t>
      </w:r>
      <w:r w:rsidRPr="00CF2FE9">
        <w:rPr>
          <w:rFonts w:ascii="Open Sans" w:hAnsi="Open Sans" w:cs="Open Sans"/>
          <w:bCs/>
          <w:sz w:val="20"/>
        </w:rPr>
        <w:t xml:space="preserve"> z lemieszem jednostronnym i płytą czołową”. </w:t>
      </w:r>
    </w:p>
    <w:p w14:paraId="685EB616" w14:textId="77777777" w:rsidR="00AF7DC8" w:rsidRPr="00CF2FE9" w:rsidRDefault="00AF7DC8">
      <w:pPr>
        <w:pStyle w:val="Akapitzlist"/>
        <w:numPr>
          <w:ilvl w:val="1"/>
          <w:numId w:val="3"/>
        </w:numPr>
        <w:tabs>
          <w:tab w:val="left" w:pos="284"/>
        </w:tabs>
        <w:suppressAutoHyphens/>
        <w:overflowPunct w:val="0"/>
        <w:autoSpaceDE w:val="0"/>
        <w:ind w:left="284" w:hanging="284"/>
        <w:contextualSpacing/>
        <w:jc w:val="both"/>
        <w:textAlignment w:val="baseline"/>
        <w:rPr>
          <w:rFonts w:ascii="Open Sans" w:hAnsi="Open Sans" w:cs="Open Sans"/>
          <w:sz w:val="20"/>
          <w:szCs w:val="20"/>
          <w:lang w:eastAsia="ar-SA"/>
        </w:rPr>
      </w:pPr>
      <w:r w:rsidRPr="00CF2FE9">
        <w:rPr>
          <w:rFonts w:ascii="Open Sans" w:eastAsia="Calibri" w:hAnsi="Open Sans" w:cs="Open Sans"/>
          <w:sz w:val="20"/>
          <w:szCs w:val="20"/>
        </w:rPr>
        <w:t>Cel zabezpieczenia oraz zasady jego wnoszenia, przechowywania, zmiany formy oraz zwrotu określają art. 147 – 151 ustawy Prawo zamówień publicznych.</w:t>
      </w:r>
    </w:p>
    <w:p w14:paraId="147C506C" w14:textId="77777777" w:rsidR="00F946B6" w:rsidRPr="00CF2FE9" w:rsidRDefault="00F946B6" w:rsidP="00265E16">
      <w:pPr>
        <w:pStyle w:val="Akapitzlist"/>
        <w:tabs>
          <w:tab w:val="left" w:pos="284"/>
        </w:tabs>
        <w:suppressAutoHyphens/>
        <w:overflowPunct w:val="0"/>
        <w:autoSpaceDE w:val="0"/>
        <w:ind w:left="0"/>
        <w:contextualSpacing/>
        <w:jc w:val="both"/>
        <w:textAlignment w:val="baseline"/>
        <w:rPr>
          <w:rFonts w:ascii="Open Sans" w:hAnsi="Open Sans" w:cs="Open Sans"/>
          <w:sz w:val="20"/>
          <w:szCs w:val="20"/>
          <w:lang w:eastAsia="ar-SA"/>
        </w:rPr>
      </w:pPr>
    </w:p>
    <w:p w14:paraId="0025FE54" w14:textId="77777777" w:rsidR="00AF7DC8" w:rsidRPr="00CF2FE9" w:rsidRDefault="00AF7DC8">
      <w:pPr>
        <w:pStyle w:val="Tekstpodstawowywcity"/>
        <w:numPr>
          <w:ilvl w:val="0"/>
          <w:numId w:val="3"/>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Open Sans" w:hAnsi="Open Sans" w:cs="Open Sans"/>
          <w:b/>
          <w:color w:val="0000FF"/>
          <w:sz w:val="20"/>
          <w:szCs w:val="20"/>
        </w:rPr>
      </w:pPr>
      <w:r w:rsidRPr="00CF2FE9">
        <w:rPr>
          <w:rFonts w:ascii="Open Sans" w:hAnsi="Open Sans" w:cs="Open Sans"/>
          <w:b/>
          <w:color w:val="0000FF"/>
          <w:sz w:val="20"/>
          <w:szCs w:val="20"/>
        </w:rPr>
        <w:t>Kryteria i ocena kryteriów.</w:t>
      </w:r>
    </w:p>
    <w:p w14:paraId="4C9A8DBE" w14:textId="77777777" w:rsidR="00AF7DC8" w:rsidRPr="00CF2FE9" w:rsidRDefault="00AF7DC8" w:rsidP="00AF7DC8">
      <w:pPr>
        <w:tabs>
          <w:tab w:val="left" w:pos="284"/>
        </w:tabs>
        <w:spacing w:after="0" w:line="240" w:lineRule="auto"/>
        <w:ind w:left="284"/>
        <w:jc w:val="both"/>
        <w:rPr>
          <w:rStyle w:val="Pogrubienie"/>
          <w:rFonts w:ascii="Open Sans" w:hAnsi="Open Sans" w:cs="Open Sans"/>
          <w:b w:val="0"/>
          <w:bCs w:val="0"/>
          <w:color w:val="000000"/>
          <w:sz w:val="20"/>
          <w:szCs w:val="20"/>
        </w:rPr>
      </w:pP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687"/>
        <w:gridCol w:w="11"/>
        <w:gridCol w:w="2512"/>
        <w:gridCol w:w="11"/>
      </w:tblGrid>
      <w:tr w:rsidR="00AF7DC8" w:rsidRPr="00CF2FE9" w14:paraId="17293D01" w14:textId="77777777" w:rsidTr="002F4024">
        <w:trPr>
          <w:gridAfter w:val="1"/>
          <w:wAfter w:w="11" w:type="dxa"/>
        </w:trPr>
        <w:tc>
          <w:tcPr>
            <w:tcW w:w="572" w:type="dxa"/>
            <w:tcBorders>
              <w:top w:val="single" w:sz="4" w:space="0" w:color="auto"/>
              <w:left w:val="single" w:sz="4" w:space="0" w:color="auto"/>
              <w:bottom w:val="single" w:sz="4" w:space="0" w:color="auto"/>
              <w:right w:val="single" w:sz="4" w:space="0" w:color="auto"/>
            </w:tcBorders>
            <w:vAlign w:val="center"/>
          </w:tcPr>
          <w:p w14:paraId="603C98D3" w14:textId="77777777" w:rsidR="00AF7DC8" w:rsidRPr="00CF2FE9" w:rsidRDefault="00AF7DC8" w:rsidP="001A7F87">
            <w:pPr>
              <w:spacing w:after="0" w:line="240" w:lineRule="auto"/>
              <w:jc w:val="center"/>
              <w:rPr>
                <w:rStyle w:val="Pogrubienie"/>
                <w:rFonts w:ascii="Open Sans" w:hAnsi="Open Sans" w:cs="Open Sans"/>
                <w:bCs w:val="0"/>
                <w:sz w:val="20"/>
                <w:szCs w:val="20"/>
              </w:rPr>
            </w:pPr>
            <w:r w:rsidRPr="00CF2FE9">
              <w:rPr>
                <w:rStyle w:val="Pogrubienie"/>
                <w:rFonts w:ascii="Open Sans" w:hAnsi="Open Sans" w:cs="Open Sans"/>
                <w:bCs w:val="0"/>
                <w:sz w:val="20"/>
                <w:szCs w:val="20"/>
              </w:rPr>
              <w:t>L</w:t>
            </w:r>
            <w:r w:rsidRPr="00CF2FE9">
              <w:rPr>
                <w:rStyle w:val="Pogrubienie"/>
                <w:rFonts w:ascii="Open Sans" w:hAnsi="Open Sans" w:cs="Open Sans"/>
                <w:sz w:val="20"/>
                <w:szCs w:val="20"/>
              </w:rPr>
              <w:t>p.</w:t>
            </w: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FBFC6F9" w14:textId="77777777" w:rsidR="00AF7DC8" w:rsidRPr="00CF2FE9" w:rsidRDefault="00AF7DC8" w:rsidP="001A7F87">
            <w:pPr>
              <w:spacing w:after="0" w:line="240" w:lineRule="auto"/>
              <w:jc w:val="center"/>
              <w:rPr>
                <w:rStyle w:val="Pogrubienie"/>
                <w:rFonts w:ascii="Open Sans" w:hAnsi="Open Sans" w:cs="Open Sans"/>
                <w:bCs w:val="0"/>
                <w:sz w:val="20"/>
                <w:szCs w:val="20"/>
              </w:rPr>
            </w:pPr>
            <w:r w:rsidRPr="00CF2FE9">
              <w:rPr>
                <w:rStyle w:val="Pogrubienie"/>
                <w:rFonts w:ascii="Open Sans" w:hAnsi="Open Sans" w:cs="Open Sans"/>
                <w:bCs w:val="0"/>
                <w:sz w:val="20"/>
                <w:szCs w:val="20"/>
              </w:rPr>
              <w:t>Kryterium:</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0FCA6" w14:textId="77777777" w:rsidR="00AF7DC8" w:rsidRPr="00CF2FE9" w:rsidRDefault="00AF7DC8" w:rsidP="001A7F87">
            <w:pPr>
              <w:spacing w:after="0" w:line="240" w:lineRule="auto"/>
              <w:jc w:val="center"/>
              <w:rPr>
                <w:rStyle w:val="Pogrubienie"/>
                <w:rFonts w:ascii="Open Sans" w:hAnsi="Open Sans" w:cs="Open Sans"/>
                <w:bCs w:val="0"/>
                <w:sz w:val="20"/>
                <w:szCs w:val="20"/>
              </w:rPr>
            </w:pPr>
            <w:r w:rsidRPr="00CF2FE9">
              <w:rPr>
                <w:rStyle w:val="Pogrubienie"/>
                <w:rFonts w:ascii="Open Sans" w:hAnsi="Open Sans" w:cs="Open Sans"/>
                <w:bCs w:val="0"/>
                <w:sz w:val="20"/>
                <w:szCs w:val="20"/>
              </w:rPr>
              <w:t>Waga [punkty]</w:t>
            </w:r>
          </w:p>
        </w:tc>
      </w:tr>
      <w:tr w:rsidR="00AF7DC8" w:rsidRPr="00CF2FE9" w14:paraId="4AB8D309" w14:textId="77777777" w:rsidTr="002F4024">
        <w:trPr>
          <w:gridAfter w:val="1"/>
          <w:wAfter w:w="11" w:type="dxa"/>
        </w:trPr>
        <w:tc>
          <w:tcPr>
            <w:tcW w:w="572" w:type="dxa"/>
            <w:tcBorders>
              <w:top w:val="single" w:sz="4" w:space="0" w:color="auto"/>
              <w:left w:val="single" w:sz="4" w:space="0" w:color="auto"/>
              <w:bottom w:val="single" w:sz="4" w:space="0" w:color="auto"/>
              <w:right w:val="single" w:sz="4" w:space="0" w:color="auto"/>
            </w:tcBorders>
          </w:tcPr>
          <w:p w14:paraId="24161AE5" w14:textId="77777777" w:rsidR="00AF7DC8" w:rsidRPr="00CF2FE9" w:rsidRDefault="00AF7DC8" w:rsidP="001A7F87">
            <w:pPr>
              <w:spacing w:after="0" w:line="240" w:lineRule="auto"/>
              <w:rPr>
                <w:rStyle w:val="Pogrubienie"/>
                <w:rFonts w:ascii="Open Sans" w:hAnsi="Open Sans" w:cs="Open Sans"/>
                <w:b w:val="0"/>
                <w:bCs w:val="0"/>
                <w:sz w:val="20"/>
                <w:szCs w:val="20"/>
              </w:rPr>
            </w:pPr>
            <w:r w:rsidRPr="00CF2FE9">
              <w:rPr>
                <w:rStyle w:val="Pogrubienie"/>
                <w:rFonts w:ascii="Open Sans" w:hAnsi="Open Sans" w:cs="Open Sans"/>
                <w:b w:val="0"/>
                <w:bCs w:val="0"/>
                <w:sz w:val="20"/>
                <w:szCs w:val="20"/>
              </w:rPr>
              <w:t>1</w:t>
            </w:r>
          </w:p>
        </w:tc>
        <w:tc>
          <w:tcPr>
            <w:tcW w:w="6687" w:type="dxa"/>
            <w:tcBorders>
              <w:top w:val="single" w:sz="4" w:space="0" w:color="auto"/>
              <w:left w:val="single" w:sz="4" w:space="0" w:color="auto"/>
              <w:bottom w:val="single" w:sz="4" w:space="0" w:color="auto"/>
              <w:right w:val="single" w:sz="4" w:space="0" w:color="auto"/>
            </w:tcBorders>
            <w:shd w:val="clear" w:color="auto" w:fill="auto"/>
          </w:tcPr>
          <w:p w14:paraId="7F127A43" w14:textId="77777777" w:rsidR="00AF7DC8" w:rsidRPr="00CF2FE9" w:rsidRDefault="00AF7DC8" w:rsidP="001A7F87">
            <w:pPr>
              <w:spacing w:after="0" w:line="240" w:lineRule="auto"/>
              <w:rPr>
                <w:rStyle w:val="Pogrubienie"/>
                <w:rFonts w:ascii="Open Sans" w:hAnsi="Open Sans" w:cs="Open Sans"/>
                <w:bCs w:val="0"/>
                <w:sz w:val="20"/>
                <w:szCs w:val="20"/>
                <w:u w:val="single"/>
              </w:rPr>
            </w:pPr>
            <w:r w:rsidRPr="00CF2FE9">
              <w:rPr>
                <w:rStyle w:val="Pogrubienie"/>
                <w:rFonts w:ascii="Open Sans" w:hAnsi="Open Sans" w:cs="Open Sans"/>
                <w:b w:val="0"/>
                <w:bCs w:val="0"/>
                <w:sz w:val="20"/>
                <w:szCs w:val="20"/>
              </w:rPr>
              <w:t>Cena</w:t>
            </w:r>
            <w:r w:rsidRPr="00CF2FE9">
              <w:rPr>
                <w:rStyle w:val="Pogrubienie"/>
                <w:rFonts w:ascii="Open Sans" w:hAnsi="Open Sans" w:cs="Open Sans"/>
                <w:bCs w:val="0"/>
                <w:sz w:val="20"/>
                <w:szCs w:val="20"/>
              </w:rPr>
              <w:t xml:space="preserve"> </w:t>
            </w:r>
            <w:r w:rsidRPr="00CF2FE9">
              <w:rPr>
                <w:rFonts w:ascii="Open Sans" w:hAnsi="Open Sans" w:cs="Open Sans"/>
                <w:sz w:val="20"/>
                <w:szCs w:val="20"/>
              </w:rPr>
              <w:t>całego zamówieni</w:t>
            </w:r>
            <w:r w:rsidR="009C161B" w:rsidRPr="00CF2FE9">
              <w:rPr>
                <w:rFonts w:ascii="Open Sans" w:hAnsi="Open Sans" w:cs="Open Sans"/>
                <w:sz w:val="20"/>
                <w:szCs w:val="20"/>
              </w:rPr>
              <w:t>a</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tcPr>
          <w:p w14:paraId="02E94997" w14:textId="77777777" w:rsidR="00AF7DC8" w:rsidRPr="00CF2FE9" w:rsidRDefault="00A32AAF" w:rsidP="001A7F87">
            <w:pPr>
              <w:spacing w:after="0" w:line="240" w:lineRule="auto"/>
              <w:jc w:val="center"/>
              <w:rPr>
                <w:rStyle w:val="Pogrubienie"/>
                <w:rFonts w:ascii="Open Sans" w:hAnsi="Open Sans" w:cs="Open Sans"/>
                <w:bCs w:val="0"/>
                <w:sz w:val="20"/>
                <w:szCs w:val="20"/>
              </w:rPr>
            </w:pPr>
            <w:r w:rsidRPr="00CF2FE9">
              <w:rPr>
                <w:rStyle w:val="Pogrubienie"/>
                <w:rFonts w:ascii="Open Sans" w:hAnsi="Open Sans" w:cs="Open Sans"/>
                <w:bCs w:val="0"/>
                <w:sz w:val="20"/>
                <w:szCs w:val="20"/>
              </w:rPr>
              <w:t>80</w:t>
            </w:r>
          </w:p>
        </w:tc>
      </w:tr>
      <w:tr w:rsidR="002F4024" w:rsidRPr="00CF2FE9" w14:paraId="5F794187" w14:textId="77777777" w:rsidTr="002F4024">
        <w:trPr>
          <w:gridAfter w:val="1"/>
          <w:wAfter w:w="11" w:type="dxa"/>
        </w:trPr>
        <w:tc>
          <w:tcPr>
            <w:tcW w:w="572" w:type="dxa"/>
            <w:tcBorders>
              <w:top w:val="single" w:sz="4" w:space="0" w:color="auto"/>
              <w:left w:val="single" w:sz="4" w:space="0" w:color="auto"/>
              <w:bottom w:val="single" w:sz="4" w:space="0" w:color="auto"/>
              <w:right w:val="single" w:sz="4" w:space="0" w:color="auto"/>
            </w:tcBorders>
          </w:tcPr>
          <w:p w14:paraId="2F84EE6B" w14:textId="77777777" w:rsidR="002F4024" w:rsidRPr="00CF2FE9" w:rsidRDefault="002F4024" w:rsidP="002F4024">
            <w:pPr>
              <w:spacing w:after="0" w:line="240" w:lineRule="auto"/>
              <w:rPr>
                <w:rStyle w:val="Pogrubienie"/>
                <w:rFonts w:ascii="Open Sans" w:hAnsi="Open Sans" w:cs="Open Sans"/>
                <w:b w:val="0"/>
                <w:bCs w:val="0"/>
                <w:sz w:val="20"/>
                <w:szCs w:val="20"/>
              </w:rPr>
            </w:pPr>
            <w:r w:rsidRPr="00CF2FE9">
              <w:rPr>
                <w:rStyle w:val="Pogrubienie"/>
                <w:rFonts w:ascii="Open Sans" w:hAnsi="Open Sans" w:cs="Open Sans"/>
                <w:b w:val="0"/>
                <w:bCs w:val="0"/>
                <w:sz w:val="20"/>
                <w:szCs w:val="20"/>
              </w:rPr>
              <w:t>2</w:t>
            </w:r>
          </w:p>
        </w:tc>
        <w:tc>
          <w:tcPr>
            <w:tcW w:w="6687" w:type="dxa"/>
            <w:tcBorders>
              <w:top w:val="single" w:sz="4" w:space="0" w:color="auto"/>
              <w:left w:val="single" w:sz="4" w:space="0" w:color="auto"/>
              <w:bottom w:val="single" w:sz="4" w:space="0" w:color="auto"/>
              <w:right w:val="single" w:sz="4" w:space="0" w:color="auto"/>
            </w:tcBorders>
            <w:shd w:val="clear" w:color="auto" w:fill="auto"/>
          </w:tcPr>
          <w:p w14:paraId="19BB49CD" w14:textId="77777777" w:rsidR="002F4024" w:rsidRPr="00CF2FE9" w:rsidRDefault="00F946B6" w:rsidP="002F4024">
            <w:pPr>
              <w:spacing w:after="0" w:line="240" w:lineRule="auto"/>
              <w:rPr>
                <w:rStyle w:val="Pogrubienie"/>
                <w:rFonts w:ascii="Open Sans" w:hAnsi="Open Sans" w:cs="Open Sans"/>
                <w:b w:val="0"/>
                <w:bCs w:val="0"/>
                <w:sz w:val="20"/>
                <w:szCs w:val="20"/>
              </w:rPr>
            </w:pPr>
            <w:r w:rsidRPr="00CF2FE9">
              <w:rPr>
                <w:rStyle w:val="Pogrubienie"/>
                <w:rFonts w:ascii="Open Sans" w:hAnsi="Open Sans" w:cs="Open Sans"/>
                <w:b w:val="0"/>
                <w:bCs w:val="0"/>
                <w:sz w:val="20"/>
                <w:szCs w:val="20"/>
              </w:rPr>
              <w:t xml:space="preserve">Okres gwarancji </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tcPr>
          <w:p w14:paraId="410B0986" w14:textId="77777777" w:rsidR="002F4024" w:rsidRPr="00CF2FE9" w:rsidRDefault="00F946B6" w:rsidP="002F4024">
            <w:pPr>
              <w:spacing w:after="0" w:line="240" w:lineRule="auto"/>
              <w:jc w:val="center"/>
              <w:rPr>
                <w:rStyle w:val="Pogrubienie"/>
                <w:rFonts w:ascii="Open Sans" w:hAnsi="Open Sans" w:cs="Open Sans"/>
                <w:bCs w:val="0"/>
                <w:sz w:val="20"/>
                <w:szCs w:val="20"/>
              </w:rPr>
            </w:pPr>
            <w:r w:rsidRPr="00CF2FE9">
              <w:rPr>
                <w:rStyle w:val="Pogrubienie"/>
                <w:rFonts w:ascii="Open Sans" w:hAnsi="Open Sans" w:cs="Open Sans"/>
                <w:bCs w:val="0"/>
                <w:sz w:val="20"/>
                <w:szCs w:val="20"/>
              </w:rPr>
              <w:t>2</w:t>
            </w:r>
            <w:r w:rsidR="002F4024" w:rsidRPr="00CF2FE9">
              <w:rPr>
                <w:rStyle w:val="Pogrubienie"/>
                <w:rFonts w:ascii="Open Sans" w:hAnsi="Open Sans" w:cs="Open Sans"/>
                <w:bCs w:val="0"/>
                <w:sz w:val="20"/>
                <w:szCs w:val="20"/>
              </w:rPr>
              <w:t>0</w:t>
            </w:r>
          </w:p>
        </w:tc>
      </w:tr>
      <w:tr w:rsidR="002F4024" w:rsidRPr="00CF2FE9" w14:paraId="589F3348" w14:textId="77777777" w:rsidTr="002F4024">
        <w:trPr>
          <w:gridAfter w:val="1"/>
          <w:wAfter w:w="11" w:type="dxa"/>
        </w:trPr>
        <w:tc>
          <w:tcPr>
            <w:tcW w:w="572" w:type="dxa"/>
            <w:tcBorders>
              <w:top w:val="single" w:sz="4" w:space="0" w:color="auto"/>
              <w:left w:val="single" w:sz="4" w:space="0" w:color="auto"/>
              <w:bottom w:val="single" w:sz="4" w:space="0" w:color="auto"/>
              <w:right w:val="single" w:sz="4" w:space="0" w:color="auto"/>
            </w:tcBorders>
          </w:tcPr>
          <w:p w14:paraId="49D3CECE" w14:textId="77777777" w:rsidR="002F4024" w:rsidRPr="00CF2FE9" w:rsidRDefault="002F4024" w:rsidP="002F4024">
            <w:pPr>
              <w:spacing w:after="0" w:line="240" w:lineRule="auto"/>
              <w:rPr>
                <w:rStyle w:val="Pogrubienie"/>
                <w:rFonts w:ascii="Open Sans" w:hAnsi="Open Sans" w:cs="Open Sans"/>
                <w:b w:val="0"/>
                <w:bCs w:val="0"/>
                <w:sz w:val="20"/>
                <w:szCs w:val="20"/>
              </w:rPr>
            </w:pPr>
            <w:r w:rsidRPr="00CF2FE9">
              <w:rPr>
                <w:rStyle w:val="Pogrubienie"/>
                <w:rFonts w:ascii="Open Sans" w:hAnsi="Open Sans" w:cs="Open Sans"/>
                <w:b w:val="0"/>
                <w:bCs w:val="0"/>
                <w:sz w:val="20"/>
                <w:szCs w:val="20"/>
              </w:rPr>
              <w:t>3</w:t>
            </w:r>
          </w:p>
        </w:tc>
        <w:tc>
          <w:tcPr>
            <w:tcW w:w="6687" w:type="dxa"/>
            <w:tcBorders>
              <w:top w:val="single" w:sz="4" w:space="0" w:color="auto"/>
              <w:left w:val="single" w:sz="4" w:space="0" w:color="auto"/>
              <w:bottom w:val="single" w:sz="4" w:space="0" w:color="auto"/>
              <w:right w:val="single" w:sz="4" w:space="0" w:color="auto"/>
            </w:tcBorders>
            <w:shd w:val="clear" w:color="auto" w:fill="auto"/>
          </w:tcPr>
          <w:p w14:paraId="5DB18ADA" w14:textId="77777777" w:rsidR="002F4024" w:rsidRPr="00CF2FE9" w:rsidRDefault="002F4024" w:rsidP="002F4024">
            <w:pPr>
              <w:spacing w:after="0" w:line="240" w:lineRule="auto"/>
              <w:rPr>
                <w:rStyle w:val="Pogrubienie"/>
                <w:rFonts w:ascii="Open Sans" w:hAnsi="Open Sans" w:cs="Open Sans"/>
                <w:b w:val="0"/>
                <w:bCs w:val="0"/>
                <w:sz w:val="20"/>
                <w:szCs w:val="20"/>
              </w:rPr>
            </w:pP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tcPr>
          <w:p w14:paraId="7F28BB1D" w14:textId="77777777" w:rsidR="002F4024" w:rsidRPr="00CF2FE9" w:rsidRDefault="002F4024" w:rsidP="002F4024">
            <w:pPr>
              <w:spacing w:after="0" w:line="240" w:lineRule="auto"/>
              <w:jc w:val="center"/>
              <w:rPr>
                <w:rStyle w:val="Pogrubienie"/>
                <w:rFonts w:ascii="Open Sans" w:hAnsi="Open Sans" w:cs="Open Sans"/>
                <w:bCs w:val="0"/>
                <w:sz w:val="20"/>
                <w:szCs w:val="20"/>
              </w:rPr>
            </w:pPr>
          </w:p>
        </w:tc>
      </w:tr>
      <w:tr w:rsidR="002F4024" w:rsidRPr="00CF2FE9" w14:paraId="564796DE" w14:textId="77777777" w:rsidTr="002F4024">
        <w:tc>
          <w:tcPr>
            <w:tcW w:w="7270" w:type="dxa"/>
            <w:gridSpan w:val="3"/>
            <w:tcBorders>
              <w:top w:val="single" w:sz="4" w:space="0" w:color="auto"/>
              <w:left w:val="single" w:sz="4" w:space="0" w:color="auto"/>
              <w:bottom w:val="single" w:sz="4" w:space="0" w:color="auto"/>
              <w:right w:val="single" w:sz="4" w:space="0" w:color="auto"/>
            </w:tcBorders>
          </w:tcPr>
          <w:p w14:paraId="6E7F32C9" w14:textId="77777777" w:rsidR="002F4024" w:rsidRPr="00CF2FE9" w:rsidRDefault="002F4024" w:rsidP="002F4024">
            <w:pPr>
              <w:spacing w:after="0" w:line="240" w:lineRule="auto"/>
              <w:jc w:val="center"/>
              <w:rPr>
                <w:rStyle w:val="Pogrubienie"/>
                <w:rFonts w:ascii="Open Sans" w:hAnsi="Open Sans" w:cs="Open Sans"/>
                <w:bCs w:val="0"/>
                <w:sz w:val="20"/>
                <w:szCs w:val="20"/>
              </w:rPr>
            </w:pPr>
            <w:r w:rsidRPr="00CF2FE9">
              <w:rPr>
                <w:rStyle w:val="Pogrubienie"/>
                <w:rFonts w:ascii="Open Sans" w:hAnsi="Open Sans" w:cs="Open Sans"/>
                <w:bCs w:val="0"/>
                <w:sz w:val="20"/>
                <w:szCs w:val="20"/>
              </w:rPr>
              <w:t>Razem ilość punktów:</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tcPr>
          <w:p w14:paraId="20CC3CDC" w14:textId="77777777" w:rsidR="002F4024" w:rsidRPr="00CF2FE9" w:rsidRDefault="002F4024" w:rsidP="002F4024">
            <w:pPr>
              <w:spacing w:after="0" w:line="240" w:lineRule="auto"/>
              <w:jc w:val="center"/>
              <w:rPr>
                <w:rStyle w:val="Pogrubienie"/>
                <w:rFonts w:ascii="Open Sans" w:hAnsi="Open Sans" w:cs="Open Sans"/>
                <w:bCs w:val="0"/>
                <w:sz w:val="20"/>
                <w:szCs w:val="20"/>
              </w:rPr>
            </w:pPr>
            <w:r w:rsidRPr="00CF2FE9">
              <w:rPr>
                <w:rStyle w:val="Pogrubienie"/>
                <w:rFonts w:ascii="Open Sans" w:hAnsi="Open Sans" w:cs="Open Sans"/>
                <w:bCs w:val="0"/>
                <w:sz w:val="20"/>
                <w:szCs w:val="20"/>
              </w:rPr>
              <w:t>100</w:t>
            </w:r>
          </w:p>
        </w:tc>
      </w:tr>
    </w:tbl>
    <w:p w14:paraId="13739F6A" w14:textId="77777777" w:rsidR="001F75E2" w:rsidRPr="00CF2FE9" w:rsidRDefault="001F75E2" w:rsidP="00AF7DC8">
      <w:pPr>
        <w:tabs>
          <w:tab w:val="left" w:pos="284"/>
        </w:tabs>
        <w:spacing w:after="0" w:line="240" w:lineRule="auto"/>
        <w:jc w:val="both"/>
        <w:rPr>
          <w:rStyle w:val="Pogrubienie"/>
          <w:rFonts w:ascii="Open Sans" w:hAnsi="Open Sans" w:cs="Open Sans"/>
          <w:b w:val="0"/>
          <w:bCs w:val="0"/>
          <w:color w:val="000000"/>
          <w:sz w:val="20"/>
          <w:szCs w:val="20"/>
        </w:rPr>
      </w:pPr>
    </w:p>
    <w:p w14:paraId="55B7540A" w14:textId="77777777" w:rsidR="00AF7DC8" w:rsidRPr="00CF2FE9" w:rsidRDefault="00AF7DC8">
      <w:pPr>
        <w:numPr>
          <w:ilvl w:val="1"/>
          <w:numId w:val="3"/>
        </w:numPr>
        <w:tabs>
          <w:tab w:val="left" w:pos="284"/>
        </w:tabs>
        <w:spacing w:after="0" w:line="240" w:lineRule="auto"/>
        <w:ind w:left="284" w:hanging="284"/>
        <w:jc w:val="both"/>
        <w:rPr>
          <w:rStyle w:val="Pogrubienie"/>
          <w:rFonts w:ascii="Open Sans" w:hAnsi="Open Sans" w:cs="Open Sans"/>
          <w:b w:val="0"/>
          <w:bCs w:val="0"/>
          <w:color w:val="000000"/>
          <w:sz w:val="20"/>
          <w:szCs w:val="20"/>
        </w:rPr>
      </w:pPr>
      <w:r w:rsidRPr="00CF2FE9">
        <w:rPr>
          <w:rStyle w:val="Pogrubienie"/>
          <w:rFonts w:ascii="Open Sans" w:hAnsi="Open Sans" w:cs="Open Sans"/>
          <w:sz w:val="20"/>
          <w:szCs w:val="20"/>
          <w:u w:val="single"/>
        </w:rPr>
        <w:t xml:space="preserve">Kryterium </w:t>
      </w:r>
      <w:r w:rsidRPr="00CF2FE9">
        <w:rPr>
          <w:rStyle w:val="Pogrubienie"/>
          <w:rFonts w:ascii="Open Sans" w:hAnsi="Open Sans" w:cs="Open Sans"/>
          <w:color w:val="0000FF"/>
          <w:sz w:val="20"/>
          <w:szCs w:val="20"/>
          <w:u w:val="single"/>
        </w:rPr>
        <w:t xml:space="preserve">cena </w:t>
      </w:r>
      <w:r w:rsidRPr="00CF2FE9">
        <w:rPr>
          <w:rFonts w:ascii="Open Sans" w:hAnsi="Open Sans" w:cs="Open Sans"/>
          <w:b/>
          <w:bCs/>
          <w:color w:val="0000FF"/>
          <w:sz w:val="20"/>
          <w:szCs w:val="20"/>
          <w:u w:val="single"/>
        </w:rPr>
        <w:t>całego zamówienia (CZ)–</w:t>
      </w:r>
      <w:r w:rsidRPr="00CF2FE9">
        <w:rPr>
          <w:rFonts w:ascii="Open Sans" w:hAnsi="Open Sans" w:cs="Open Sans"/>
          <w:b/>
          <w:bCs/>
          <w:sz w:val="20"/>
          <w:szCs w:val="20"/>
          <w:u w:val="single"/>
        </w:rPr>
        <w:t xml:space="preserve"> </w:t>
      </w:r>
      <w:r w:rsidRPr="00CF2FE9">
        <w:rPr>
          <w:rFonts w:ascii="Open Sans" w:hAnsi="Open Sans" w:cs="Open Sans"/>
          <w:b/>
          <w:sz w:val="20"/>
          <w:szCs w:val="20"/>
          <w:u w:val="single"/>
        </w:rPr>
        <w:t xml:space="preserve">waga </w:t>
      </w:r>
      <w:r w:rsidR="00B0239F" w:rsidRPr="00CF2FE9">
        <w:rPr>
          <w:rFonts w:ascii="Open Sans" w:hAnsi="Open Sans" w:cs="Open Sans"/>
          <w:b/>
          <w:sz w:val="20"/>
          <w:szCs w:val="20"/>
          <w:u w:val="single"/>
        </w:rPr>
        <w:t>8</w:t>
      </w:r>
      <w:r w:rsidR="00553F1E" w:rsidRPr="00CF2FE9">
        <w:rPr>
          <w:rFonts w:ascii="Open Sans" w:hAnsi="Open Sans" w:cs="Open Sans"/>
          <w:b/>
          <w:sz w:val="20"/>
          <w:szCs w:val="20"/>
          <w:u w:val="single"/>
        </w:rPr>
        <w:t>0</w:t>
      </w:r>
      <w:r w:rsidRPr="00CF2FE9">
        <w:rPr>
          <w:rFonts w:ascii="Open Sans" w:hAnsi="Open Sans" w:cs="Open Sans"/>
          <w:sz w:val="20"/>
          <w:szCs w:val="20"/>
          <w:u w:val="single"/>
        </w:rPr>
        <w:t xml:space="preserve"> </w:t>
      </w:r>
      <w:r w:rsidRPr="00CF2FE9">
        <w:rPr>
          <w:rFonts w:ascii="Open Sans" w:hAnsi="Open Sans" w:cs="Open Sans"/>
          <w:b/>
          <w:sz w:val="20"/>
          <w:szCs w:val="20"/>
          <w:u w:val="single"/>
        </w:rPr>
        <w:t>punktów</w:t>
      </w:r>
      <w:r w:rsidRPr="00CF2FE9">
        <w:rPr>
          <w:rFonts w:ascii="Open Sans" w:hAnsi="Open Sans" w:cs="Open Sans"/>
          <w:sz w:val="20"/>
          <w:szCs w:val="20"/>
          <w:u w:val="single"/>
        </w:rPr>
        <w:t>.</w:t>
      </w:r>
    </w:p>
    <w:p w14:paraId="751FD5C0" w14:textId="77777777" w:rsidR="00AF7DC8" w:rsidRPr="00CF2FE9" w:rsidRDefault="00AF7DC8">
      <w:pPr>
        <w:numPr>
          <w:ilvl w:val="1"/>
          <w:numId w:val="10"/>
        </w:numPr>
        <w:tabs>
          <w:tab w:val="left" w:pos="284"/>
        </w:tabs>
        <w:spacing w:after="0" w:line="240" w:lineRule="auto"/>
        <w:ind w:left="851" w:hanging="567"/>
        <w:jc w:val="both"/>
        <w:rPr>
          <w:rFonts w:ascii="Open Sans" w:hAnsi="Open Sans" w:cs="Open Sans"/>
          <w:color w:val="000000"/>
          <w:sz w:val="20"/>
          <w:szCs w:val="20"/>
        </w:rPr>
      </w:pPr>
      <w:r w:rsidRPr="00CF2FE9">
        <w:rPr>
          <w:rStyle w:val="Pogrubienie"/>
          <w:rFonts w:ascii="Open Sans" w:hAnsi="Open Sans" w:cs="Open Sans"/>
          <w:b w:val="0"/>
          <w:sz w:val="20"/>
          <w:szCs w:val="20"/>
        </w:rPr>
        <w:t>Zamawiający</w:t>
      </w:r>
      <w:r w:rsidRPr="00CF2FE9">
        <w:rPr>
          <w:rStyle w:val="Pogrubienie"/>
          <w:rFonts w:ascii="Open Sans" w:hAnsi="Open Sans" w:cs="Open Sans"/>
          <w:b w:val="0"/>
          <w:bCs w:val="0"/>
          <w:sz w:val="20"/>
          <w:szCs w:val="20"/>
        </w:rPr>
        <w:t xml:space="preserve"> przy wyborze kierować się będzie kryterium najniższej ceny.</w:t>
      </w:r>
    </w:p>
    <w:p w14:paraId="615829F3" w14:textId="75D37E04" w:rsidR="00AF7DC8" w:rsidRDefault="00AF7DC8">
      <w:pPr>
        <w:numPr>
          <w:ilvl w:val="1"/>
          <w:numId w:val="10"/>
        </w:numPr>
        <w:tabs>
          <w:tab w:val="left" w:pos="284"/>
        </w:tabs>
        <w:spacing w:after="0" w:line="240" w:lineRule="auto"/>
        <w:ind w:left="851" w:hanging="567"/>
        <w:jc w:val="both"/>
        <w:rPr>
          <w:rFonts w:ascii="Open Sans" w:hAnsi="Open Sans" w:cs="Open Sans"/>
          <w:sz w:val="20"/>
          <w:szCs w:val="20"/>
        </w:rPr>
      </w:pPr>
      <w:r w:rsidRPr="00CF2FE9">
        <w:rPr>
          <w:rFonts w:ascii="Open Sans" w:hAnsi="Open Sans" w:cs="Open Sans"/>
          <w:sz w:val="20"/>
          <w:szCs w:val="20"/>
        </w:rPr>
        <w:t xml:space="preserve">Kryterium </w:t>
      </w:r>
      <w:r w:rsidRPr="00CF2FE9">
        <w:rPr>
          <w:rStyle w:val="Pogrubienie"/>
          <w:rFonts w:ascii="Open Sans" w:hAnsi="Open Sans" w:cs="Open Sans"/>
          <w:bCs w:val="0"/>
          <w:sz w:val="20"/>
          <w:szCs w:val="20"/>
        </w:rPr>
        <w:t xml:space="preserve">cena </w:t>
      </w:r>
      <w:r w:rsidRPr="00CF2FE9">
        <w:rPr>
          <w:rFonts w:ascii="Open Sans" w:hAnsi="Open Sans" w:cs="Open Sans"/>
          <w:b/>
          <w:sz w:val="20"/>
          <w:szCs w:val="20"/>
        </w:rPr>
        <w:t>całego zamówienia</w:t>
      </w:r>
      <w:r w:rsidRPr="00CF2FE9">
        <w:rPr>
          <w:rFonts w:ascii="Open Sans" w:hAnsi="Open Sans" w:cs="Open Sans"/>
          <w:sz w:val="20"/>
          <w:szCs w:val="20"/>
        </w:rPr>
        <w:t xml:space="preserve"> będzie rozpatrywane na podstawie ceny brutto za wykonanie przedmiotu zamówienia, podanej przez </w:t>
      </w:r>
      <w:r w:rsidR="009C1E53" w:rsidRPr="00CF2FE9">
        <w:rPr>
          <w:rFonts w:ascii="Open Sans" w:hAnsi="Open Sans" w:cs="Open Sans"/>
          <w:sz w:val="20"/>
          <w:szCs w:val="20"/>
        </w:rPr>
        <w:t>Wykonawcę</w:t>
      </w:r>
      <w:r w:rsidRPr="00CF2FE9">
        <w:rPr>
          <w:rFonts w:ascii="Open Sans" w:hAnsi="Open Sans" w:cs="Open Sans"/>
          <w:sz w:val="20"/>
          <w:szCs w:val="20"/>
        </w:rPr>
        <w:t xml:space="preserve"> w „Formularzu ofertowym”. </w:t>
      </w:r>
    </w:p>
    <w:p w14:paraId="05CB8A48" w14:textId="77777777" w:rsidR="00DC04E2" w:rsidRDefault="00DC04E2" w:rsidP="00DC04E2">
      <w:pPr>
        <w:tabs>
          <w:tab w:val="left" w:pos="284"/>
        </w:tabs>
        <w:spacing w:after="0" w:line="240" w:lineRule="auto"/>
        <w:jc w:val="both"/>
        <w:rPr>
          <w:rFonts w:ascii="Open Sans" w:hAnsi="Open Sans" w:cs="Open Sans"/>
          <w:sz w:val="20"/>
          <w:szCs w:val="20"/>
        </w:rPr>
      </w:pPr>
    </w:p>
    <w:p w14:paraId="2A9AA480" w14:textId="77777777" w:rsidR="00DC04E2" w:rsidRPr="00CF2FE9" w:rsidRDefault="00DC04E2" w:rsidP="00DC04E2">
      <w:pPr>
        <w:tabs>
          <w:tab w:val="left" w:pos="284"/>
        </w:tabs>
        <w:spacing w:after="0" w:line="240" w:lineRule="auto"/>
        <w:jc w:val="both"/>
        <w:rPr>
          <w:rFonts w:ascii="Open Sans" w:hAnsi="Open Sans" w:cs="Open Sans"/>
          <w:sz w:val="20"/>
          <w:szCs w:val="20"/>
        </w:rPr>
      </w:pPr>
    </w:p>
    <w:p w14:paraId="0E4E2B38" w14:textId="77777777" w:rsidR="00AF7DC8" w:rsidRPr="00CF2FE9" w:rsidRDefault="00AF7DC8">
      <w:pPr>
        <w:numPr>
          <w:ilvl w:val="1"/>
          <w:numId w:val="10"/>
        </w:numPr>
        <w:tabs>
          <w:tab w:val="left" w:pos="284"/>
        </w:tabs>
        <w:spacing w:after="0" w:line="240" w:lineRule="auto"/>
        <w:ind w:left="709" w:hanging="425"/>
        <w:jc w:val="both"/>
        <w:rPr>
          <w:rFonts w:ascii="Open Sans" w:hAnsi="Open Sans" w:cs="Open Sans"/>
          <w:sz w:val="20"/>
          <w:szCs w:val="20"/>
        </w:rPr>
      </w:pPr>
      <w:r w:rsidRPr="00CF2FE9">
        <w:rPr>
          <w:rFonts w:ascii="Open Sans" w:hAnsi="Open Sans" w:cs="Open Sans"/>
          <w:sz w:val="20"/>
          <w:szCs w:val="20"/>
          <w:u w:val="single"/>
        </w:rPr>
        <w:t>Ocena kryterium cena całego zamówienia obliczona zostanie zgodnie ze wzorem:</w:t>
      </w:r>
    </w:p>
    <w:p w14:paraId="754A7232" w14:textId="77777777" w:rsidR="00DC04E2" w:rsidRDefault="00DC04E2" w:rsidP="00AF7DC8">
      <w:pPr>
        <w:autoSpaceDE w:val="0"/>
        <w:autoSpaceDN w:val="0"/>
        <w:adjustRightInd w:val="0"/>
        <w:spacing w:after="0" w:line="240" w:lineRule="auto"/>
        <w:ind w:left="1276" w:hanging="425"/>
        <w:jc w:val="both"/>
        <w:rPr>
          <w:rFonts w:ascii="Open Sans" w:hAnsi="Open Sans" w:cs="Open Sans"/>
          <w:sz w:val="20"/>
          <w:szCs w:val="20"/>
        </w:rPr>
      </w:pPr>
    </w:p>
    <w:p w14:paraId="187968EA" w14:textId="77777777" w:rsidR="00DC04E2" w:rsidRDefault="00DC04E2" w:rsidP="00AF7DC8">
      <w:pPr>
        <w:autoSpaceDE w:val="0"/>
        <w:autoSpaceDN w:val="0"/>
        <w:adjustRightInd w:val="0"/>
        <w:spacing w:after="0" w:line="240" w:lineRule="auto"/>
        <w:ind w:left="1276" w:hanging="425"/>
        <w:jc w:val="both"/>
        <w:rPr>
          <w:rFonts w:ascii="Open Sans" w:hAnsi="Open Sans" w:cs="Open Sans"/>
          <w:sz w:val="20"/>
          <w:szCs w:val="20"/>
        </w:rPr>
      </w:pPr>
    </w:p>
    <w:p w14:paraId="67DCB1F2" w14:textId="440BEC6A" w:rsidR="00AF7DC8" w:rsidRPr="00CF2FE9" w:rsidRDefault="00AF7DC8" w:rsidP="00AF7DC8">
      <w:pPr>
        <w:autoSpaceDE w:val="0"/>
        <w:autoSpaceDN w:val="0"/>
        <w:adjustRightInd w:val="0"/>
        <w:spacing w:after="0" w:line="240" w:lineRule="auto"/>
        <w:ind w:left="1276" w:hanging="425"/>
        <w:jc w:val="both"/>
        <w:rPr>
          <w:rFonts w:ascii="Open Sans" w:hAnsi="Open Sans" w:cs="Open Sans"/>
          <w:sz w:val="20"/>
          <w:szCs w:val="20"/>
        </w:rPr>
      </w:pPr>
      <w:r w:rsidRPr="00CF2FE9">
        <w:rPr>
          <w:rFonts w:ascii="Open Sans" w:hAnsi="Open Sans" w:cs="Open Sans"/>
          <w:sz w:val="20"/>
          <w:szCs w:val="20"/>
        </w:rPr>
        <w:t>Najniższa cena brutto z ocenianych ofert</w:t>
      </w:r>
    </w:p>
    <w:p w14:paraId="18A3905F" w14:textId="3051C913" w:rsidR="00AF7DC8" w:rsidRPr="00CF2FE9" w:rsidRDefault="00AF7DC8" w:rsidP="00AF7DC8">
      <w:pPr>
        <w:autoSpaceDE w:val="0"/>
        <w:autoSpaceDN w:val="0"/>
        <w:adjustRightInd w:val="0"/>
        <w:spacing w:after="0" w:line="240" w:lineRule="auto"/>
        <w:ind w:left="1276" w:hanging="425"/>
        <w:jc w:val="both"/>
        <w:rPr>
          <w:rFonts w:ascii="Open Sans" w:hAnsi="Open Sans" w:cs="Open Sans"/>
          <w:sz w:val="20"/>
          <w:szCs w:val="20"/>
        </w:rPr>
      </w:pPr>
      <w:r w:rsidRPr="00CF2FE9">
        <w:rPr>
          <w:rFonts w:ascii="Open Sans" w:hAnsi="Open Sans" w:cs="Open Sans"/>
          <w:sz w:val="20"/>
          <w:szCs w:val="20"/>
        </w:rPr>
        <w:t xml:space="preserve">-------------------------------------------------------- x </w:t>
      </w:r>
      <w:r w:rsidR="00EC7632">
        <w:rPr>
          <w:rFonts w:ascii="Open Sans" w:hAnsi="Open Sans" w:cs="Open Sans"/>
          <w:sz w:val="20"/>
          <w:szCs w:val="20"/>
        </w:rPr>
        <w:t>8</w:t>
      </w:r>
      <w:r w:rsidR="00775FC4" w:rsidRPr="00CF2FE9">
        <w:rPr>
          <w:rFonts w:ascii="Open Sans" w:hAnsi="Open Sans" w:cs="Open Sans"/>
          <w:sz w:val="20"/>
          <w:szCs w:val="20"/>
        </w:rPr>
        <w:t>0</w:t>
      </w:r>
      <w:r w:rsidR="009C161B" w:rsidRPr="00CF2FE9">
        <w:rPr>
          <w:rFonts w:ascii="Open Sans" w:hAnsi="Open Sans" w:cs="Open Sans"/>
          <w:sz w:val="20"/>
          <w:szCs w:val="20"/>
        </w:rPr>
        <w:t xml:space="preserve"> </w:t>
      </w:r>
      <w:r w:rsidRPr="00CF2FE9">
        <w:rPr>
          <w:rFonts w:ascii="Open Sans" w:hAnsi="Open Sans" w:cs="Open Sans"/>
          <w:sz w:val="20"/>
          <w:szCs w:val="20"/>
        </w:rPr>
        <w:t>= ilość uzyskanych punktów</w:t>
      </w:r>
    </w:p>
    <w:p w14:paraId="55E63EDD" w14:textId="77777777" w:rsidR="00AF7DC8" w:rsidRPr="00CF2FE9" w:rsidRDefault="00AF7DC8" w:rsidP="00AF7DC8">
      <w:pPr>
        <w:autoSpaceDE w:val="0"/>
        <w:autoSpaceDN w:val="0"/>
        <w:adjustRightInd w:val="0"/>
        <w:spacing w:after="0" w:line="240" w:lineRule="auto"/>
        <w:ind w:left="1276" w:hanging="425"/>
        <w:jc w:val="both"/>
        <w:rPr>
          <w:rStyle w:val="Pogrubienie"/>
          <w:rFonts w:ascii="Open Sans" w:hAnsi="Open Sans" w:cs="Open Sans"/>
          <w:b w:val="0"/>
          <w:bCs w:val="0"/>
          <w:sz w:val="20"/>
          <w:szCs w:val="20"/>
        </w:rPr>
      </w:pPr>
      <w:r w:rsidRPr="00CF2FE9">
        <w:rPr>
          <w:rFonts w:ascii="Open Sans" w:hAnsi="Open Sans" w:cs="Open Sans"/>
          <w:sz w:val="20"/>
          <w:szCs w:val="20"/>
        </w:rPr>
        <w:t>Cena brutto badanej oferty</w:t>
      </w:r>
    </w:p>
    <w:p w14:paraId="7D068085" w14:textId="77777777" w:rsidR="001F75E2" w:rsidRPr="00CF2FE9" w:rsidRDefault="001F75E2" w:rsidP="00F946B6">
      <w:pPr>
        <w:tabs>
          <w:tab w:val="left" w:pos="284"/>
        </w:tabs>
        <w:spacing w:after="0" w:line="240" w:lineRule="auto"/>
        <w:jc w:val="both"/>
        <w:rPr>
          <w:rFonts w:ascii="Open Sans" w:hAnsi="Open Sans" w:cs="Open Sans"/>
          <w:sz w:val="20"/>
          <w:szCs w:val="20"/>
        </w:rPr>
      </w:pPr>
    </w:p>
    <w:p w14:paraId="7D7D5F28" w14:textId="77777777" w:rsidR="00265E16" w:rsidRPr="00CF2FE9" w:rsidRDefault="00AF7DC8">
      <w:pPr>
        <w:numPr>
          <w:ilvl w:val="1"/>
          <w:numId w:val="3"/>
        </w:numPr>
        <w:tabs>
          <w:tab w:val="left" w:pos="284"/>
        </w:tabs>
        <w:spacing w:after="0" w:line="240" w:lineRule="auto"/>
        <w:ind w:left="284" w:hanging="284"/>
        <w:jc w:val="both"/>
        <w:rPr>
          <w:rFonts w:ascii="Open Sans" w:hAnsi="Open Sans" w:cs="Open Sans"/>
          <w:color w:val="000000"/>
          <w:sz w:val="20"/>
          <w:szCs w:val="20"/>
        </w:rPr>
      </w:pPr>
      <w:r w:rsidRPr="00CF2FE9">
        <w:rPr>
          <w:rStyle w:val="Pogrubienie"/>
          <w:rFonts w:ascii="Open Sans" w:hAnsi="Open Sans" w:cs="Open Sans"/>
          <w:sz w:val="20"/>
          <w:szCs w:val="20"/>
          <w:u w:val="single"/>
        </w:rPr>
        <w:t xml:space="preserve">Kryterium </w:t>
      </w:r>
      <w:r w:rsidRPr="00CF2FE9">
        <w:rPr>
          <w:rStyle w:val="Pogrubienie"/>
          <w:rFonts w:ascii="Open Sans" w:hAnsi="Open Sans" w:cs="Open Sans"/>
          <w:bCs w:val="0"/>
          <w:color w:val="0000FF"/>
          <w:sz w:val="20"/>
          <w:szCs w:val="20"/>
          <w:u w:val="single"/>
        </w:rPr>
        <w:t>okres gwarancji</w:t>
      </w:r>
      <w:r w:rsidR="00F946B6" w:rsidRPr="00CF2FE9">
        <w:rPr>
          <w:rStyle w:val="Pogrubienie"/>
          <w:rFonts w:ascii="Open Sans" w:hAnsi="Open Sans" w:cs="Open Sans"/>
          <w:bCs w:val="0"/>
          <w:color w:val="0000FF"/>
          <w:sz w:val="20"/>
          <w:szCs w:val="20"/>
          <w:u w:val="single"/>
        </w:rPr>
        <w:t xml:space="preserve"> </w:t>
      </w:r>
      <w:r w:rsidRPr="00CF2FE9">
        <w:rPr>
          <w:rStyle w:val="Pogrubienie"/>
          <w:rFonts w:ascii="Open Sans" w:hAnsi="Open Sans" w:cs="Open Sans"/>
          <w:bCs w:val="0"/>
          <w:color w:val="0000FF"/>
          <w:sz w:val="20"/>
          <w:szCs w:val="20"/>
          <w:u w:val="single"/>
        </w:rPr>
        <w:t>(G</w:t>
      </w:r>
      <w:r w:rsidR="007A2D68" w:rsidRPr="00CF2FE9">
        <w:rPr>
          <w:rStyle w:val="Pogrubienie"/>
          <w:rFonts w:ascii="Open Sans" w:hAnsi="Open Sans" w:cs="Open Sans"/>
          <w:bCs w:val="0"/>
          <w:color w:val="0000FF"/>
          <w:sz w:val="20"/>
          <w:szCs w:val="20"/>
          <w:u w:val="single"/>
        </w:rPr>
        <w:t>P</w:t>
      </w:r>
      <w:r w:rsidRPr="00CF2FE9">
        <w:rPr>
          <w:rStyle w:val="Pogrubienie"/>
          <w:rFonts w:ascii="Open Sans" w:hAnsi="Open Sans" w:cs="Open Sans"/>
          <w:bCs w:val="0"/>
          <w:color w:val="0000FF"/>
          <w:sz w:val="20"/>
          <w:szCs w:val="20"/>
          <w:u w:val="single"/>
        </w:rPr>
        <w:t>)</w:t>
      </w:r>
      <w:r w:rsidRPr="00CF2FE9">
        <w:rPr>
          <w:rStyle w:val="Pogrubienie"/>
          <w:rFonts w:ascii="Open Sans" w:hAnsi="Open Sans" w:cs="Open Sans"/>
          <w:bCs w:val="0"/>
          <w:sz w:val="20"/>
          <w:szCs w:val="20"/>
          <w:u w:val="single"/>
        </w:rPr>
        <w:t xml:space="preserve"> – </w:t>
      </w:r>
      <w:r w:rsidRPr="00CF2FE9">
        <w:rPr>
          <w:rFonts w:ascii="Open Sans" w:hAnsi="Open Sans" w:cs="Open Sans"/>
          <w:b/>
          <w:sz w:val="20"/>
          <w:szCs w:val="20"/>
          <w:u w:val="single"/>
        </w:rPr>
        <w:t>waga</w:t>
      </w:r>
      <w:r w:rsidRPr="00CF2FE9">
        <w:rPr>
          <w:rFonts w:ascii="Open Sans" w:hAnsi="Open Sans" w:cs="Open Sans"/>
          <w:sz w:val="20"/>
          <w:szCs w:val="20"/>
          <w:u w:val="single"/>
        </w:rPr>
        <w:t xml:space="preserve"> </w:t>
      </w:r>
      <w:r w:rsidR="00775FC4" w:rsidRPr="00CF2FE9">
        <w:rPr>
          <w:rFonts w:ascii="Open Sans" w:hAnsi="Open Sans" w:cs="Open Sans"/>
          <w:b/>
          <w:sz w:val="20"/>
          <w:szCs w:val="20"/>
          <w:u w:val="single"/>
        </w:rPr>
        <w:t>2</w:t>
      </w:r>
      <w:r w:rsidRPr="00CF2FE9">
        <w:rPr>
          <w:rFonts w:ascii="Open Sans" w:hAnsi="Open Sans" w:cs="Open Sans"/>
          <w:b/>
          <w:sz w:val="20"/>
          <w:szCs w:val="20"/>
          <w:u w:val="single"/>
        </w:rPr>
        <w:t>0</w:t>
      </w:r>
      <w:r w:rsidRPr="00CF2FE9">
        <w:rPr>
          <w:rFonts w:ascii="Open Sans" w:hAnsi="Open Sans" w:cs="Open Sans"/>
          <w:sz w:val="20"/>
          <w:szCs w:val="20"/>
          <w:u w:val="single"/>
        </w:rPr>
        <w:t xml:space="preserve"> </w:t>
      </w:r>
      <w:r w:rsidRPr="00CF2FE9">
        <w:rPr>
          <w:rFonts w:ascii="Open Sans" w:hAnsi="Open Sans" w:cs="Open Sans"/>
          <w:b/>
          <w:sz w:val="20"/>
          <w:szCs w:val="20"/>
          <w:u w:val="single"/>
        </w:rPr>
        <w:t>punktów.</w:t>
      </w:r>
    </w:p>
    <w:p w14:paraId="4DB870A6" w14:textId="77777777" w:rsidR="00AF7DC8" w:rsidRPr="00CF2FE9" w:rsidRDefault="00AF7DC8">
      <w:pPr>
        <w:numPr>
          <w:ilvl w:val="1"/>
          <w:numId w:val="11"/>
        </w:numPr>
        <w:tabs>
          <w:tab w:val="left" w:pos="284"/>
        </w:tabs>
        <w:spacing w:after="0" w:line="240" w:lineRule="auto"/>
        <w:ind w:left="709" w:hanging="425"/>
        <w:jc w:val="both"/>
        <w:rPr>
          <w:rStyle w:val="Pogrubienie"/>
          <w:rFonts w:ascii="Open Sans" w:hAnsi="Open Sans" w:cs="Open Sans"/>
          <w:b w:val="0"/>
          <w:color w:val="000000"/>
          <w:sz w:val="20"/>
          <w:szCs w:val="20"/>
        </w:rPr>
      </w:pPr>
      <w:r w:rsidRPr="00CF2FE9">
        <w:rPr>
          <w:rStyle w:val="Pogrubienie"/>
          <w:rFonts w:ascii="Open Sans" w:hAnsi="Open Sans" w:cs="Open Sans"/>
          <w:b w:val="0"/>
          <w:sz w:val="20"/>
          <w:szCs w:val="20"/>
        </w:rPr>
        <w:t>Zamawiający przy wyborze, kierować się będzie najdłuższym okresem udzielonej gwarancji przez Wykonawcę.</w:t>
      </w:r>
      <w:r w:rsidRPr="00CF2FE9">
        <w:rPr>
          <w:rStyle w:val="Pogrubienie"/>
          <w:rFonts w:ascii="Open Sans" w:hAnsi="Open Sans" w:cs="Open Sans"/>
          <w:b w:val="0"/>
          <w:color w:val="000000"/>
          <w:sz w:val="20"/>
          <w:szCs w:val="20"/>
        </w:rPr>
        <w:t xml:space="preserve"> </w:t>
      </w:r>
    </w:p>
    <w:p w14:paraId="37C67888" w14:textId="14BCAC85" w:rsidR="00AF7DC8" w:rsidRPr="00CF2FE9" w:rsidRDefault="00AF7DC8">
      <w:pPr>
        <w:numPr>
          <w:ilvl w:val="1"/>
          <w:numId w:val="11"/>
        </w:numPr>
        <w:tabs>
          <w:tab w:val="left" w:pos="284"/>
        </w:tabs>
        <w:spacing w:after="0" w:line="240" w:lineRule="auto"/>
        <w:ind w:left="709" w:hanging="425"/>
        <w:jc w:val="both"/>
        <w:rPr>
          <w:rStyle w:val="Pogrubienie"/>
          <w:rFonts w:ascii="Open Sans" w:hAnsi="Open Sans" w:cs="Open Sans"/>
          <w:b w:val="0"/>
          <w:sz w:val="20"/>
          <w:szCs w:val="20"/>
        </w:rPr>
      </w:pPr>
      <w:r w:rsidRPr="00CF2FE9">
        <w:rPr>
          <w:rStyle w:val="Pogrubienie"/>
          <w:rFonts w:ascii="Open Sans" w:hAnsi="Open Sans" w:cs="Open Sans"/>
          <w:b w:val="0"/>
          <w:bCs w:val="0"/>
          <w:sz w:val="20"/>
          <w:szCs w:val="20"/>
        </w:rPr>
        <w:t>W przypadku gdy</w:t>
      </w:r>
      <w:r w:rsidRPr="00CF2FE9">
        <w:rPr>
          <w:rStyle w:val="Pogrubienie"/>
          <w:rFonts w:ascii="Open Sans" w:hAnsi="Open Sans" w:cs="Open Sans"/>
          <w:bCs w:val="0"/>
          <w:sz w:val="20"/>
          <w:szCs w:val="20"/>
        </w:rPr>
        <w:t xml:space="preserve"> </w:t>
      </w:r>
      <w:r w:rsidRPr="00CF2FE9">
        <w:rPr>
          <w:rStyle w:val="Pogrubienie"/>
          <w:rFonts w:ascii="Open Sans" w:hAnsi="Open Sans" w:cs="Open Sans"/>
          <w:b w:val="0"/>
          <w:sz w:val="20"/>
          <w:szCs w:val="20"/>
        </w:rPr>
        <w:t xml:space="preserve">Wykonawca wpisze w treści oferty okres gwarancji; </w:t>
      </w:r>
      <w:r w:rsidR="009C1E53" w:rsidRPr="00CF2FE9">
        <w:rPr>
          <w:rStyle w:val="Pogrubienie"/>
          <w:rFonts w:ascii="Open Sans" w:hAnsi="Open Sans" w:cs="Open Sans"/>
          <w:b w:val="0"/>
          <w:sz w:val="20"/>
          <w:szCs w:val="20"/>
        </w:rPr>
        <w:t>krótszy</w:t>
      </w:r>
      <w:r w:rsidRPr="00CF2FE9">
        <w:rPr>
          <w:rStyle w:val="Pogrubienie"/>
          <w:rFonts w:ascii="Open Sans" w:hAnsi="Open Sans" w:cs="Open Sans"/>
          <w:b w:val="0"/>
          <w:sz w:val="20"/>
          <w:szCs w:val="20"/>
        </w:rPr>
        <w:t xml:space="preserve"> niż 24 miesiące lub dłuższy niż 60 miesięcy, Zamawiający uzna tą ofertę jako niezgodną z treścią SWZ i zostanie ona przez Zamawiającego</w:t>
      </w:r>
      <w:r w:rsidRPr="00CF2FE9">
        <w:rPr>
          <w:rStyle w:val="Pogrubienie"/>
          <w:rFonts w:ascii="Open Sans" w:hAnsi="Open Sans" w:cs="Open Sans"/>
          <w:bCs w:val="0"/>
          <w:sz w:val="20"/>
          <w:szCs w:val="20"/>
        </w:rPr>
        <w:t xml:space="preserve"> odrzucona.</w:t>
      </w:r>
    </w:p>
    <w:p w14:paraId="540AC648" w14:textId="77777777" w:rsidR="00AF7DC8" w:rsidRPr="00CF2FE9" w:rsidRDefault="00AF7DC8">
      <w:pPr>
        <w:numPr>
          <w:ilvl w:val="1"/>
          <w:numId w:val="11"/>
        </w:numPr>
        <w:tabs>
          <w:tab w:val="left" w:pos="284"/>
        </w:tabs>
        <w:spacing w:after="0" w:line="240" w:lineRule="auto"/>
        <w:ind w:left="709" w:hanging="425"/>
        <w:jc w:val="both"/>
        <w:rPr>
          <w:rFonts w:ascii="Open Sans" w:hAnsi="Open Sans" w:cs="Open Sans"/>
          <w:bCs/>
          <w:sz w:val="20"/>
          <w:szCs w:val="20"/>
        </w:rPr>
      </w:pPr>
      <w:r w:rsidRPr="00CF2FE9">
        <w:rPr>
          <w:rFonts w:ascii="Open Sans" w:hAnsi="Open Sans" w:cs="Open Sans"/>
          <w:sz w:val="20"/>
          <w:szCs w:val="20"/>
          <w:u w:val="single"/>
        </w:rPr>
        <w:t>Ocena kryterium okres gwarancji na nadwozie obliczone zostanie zgodnie ze wzorem:</w:t>
      </w:r>
    </w:p>
    <w:p w14:paraId="434CA5DB" w14:textId="77777777" w:rsidR="00A31AF3" w:rsidRDefault="00A31AF3" w:rsidP="00AF7DC8">
      <w:pPr>
        <w:tabs>
          <w:tab w:val="left" w:pos="284"/>
        </w:tabs>
        <w:spacing w:after="0" w:line="240" w:lineRule="auto"/>
        <w:ind w:left="851"/>
        <w:jc w:val="both"/>
        <w:rPr>
          <w:rFonts w:ascii="Open Sans" w:hAnsi="Open Sans" w:cs="Open Sans"/>
          <w:sz w:val="20"/>
          <w:szCs w:val="20"/>
        </w:rPr>
      </w:pPr>
    </w:p>
    <w:p w14:paraId="3C659FEF" w14:textId="1D46E1AF" w:rsidR="00AF7DC8" w:rsidRPr="00CF2FE9" w:rsidRDefault="00AF7DC8" w:rsidP="00AF7DC8">
      <w:pPr>
        <w:tabs>
          <w:tab w:val="left" w:pos="284"/>
        </w:tabs>
        <w:spacing w:after="0" w:line="240" w:lineRule="auto"/>
        <w:ind w:left="851"/>
        <w:jc w:val="both"/>
        <w:rPr>
          <w:rFonts w:ascii="Open Sans" w:hAnsi="Open Sans" w:cs="Open Sans"/>
          <w:sz w:val="20"/>
          <w:szCs w:val="20"/>
        </w:rPr>
      </w:pPr>
      <w:r w:rsidRPr="00CF2FE9">
        <w:rPr>
          <w:rFonts w:ascii="Open Sans" w:hAnsi="Open Sans" w:cs="Open Sans"/>
          <w:sz w:val="20"/>
          <w:szCs w:val="20"/>
        </w:rPr>
        <w:t>Okres gwarancji badanej oferty</w:t>
      </w:r>
    </w:p>
    <w:p w14:paraId="21B55D42" w14:textId="39FB43D5" w:rsidR="00AF7DC8" w:rsidRPr="00CF2FE9" w:rsidRDefault="00CF2FE9" w:rsidP="00AF7DC8">
      <w:pPr>
        <w:tabs>
          <w:tab w:val="left" w:pos="284"/>
        </w:tabs>
        <w:spacing w:after="0" w:line="240" w:lineRule="auto"/>
        <w:ind w:left="851"/>
        <w:jc w:val="both"/>
        <w:rPr>
          <w:rFonts w:ascii="Open Sans" w:hAnsi="Open Sans" w:cs="Open Sans"/>
          <w:sz w:val="20"/>
          <w:szCs w:val="20"/>
        </w:rPr>
      </w:pPr>
      <w:r w:rsidRPr="00CF2FE9">
        <w:rPr>
          <w:rFonts w:ascii="Open Sans" w:hAnsi="Open Sans" w:cs="Open Sans"/>
          <w:bCs/>
          <w:sz w:val="20"/>
          <w:szCs w:val="20"/>
        </w:rPr>
        <w:t>--------------------------------</w:t>
      </w:r>
      <w:r w:rsidRPr="00CF2FE9">
        <w:rPr>
          <w:rFonts w:ascii="Open Sans" w:hAnsi="Open Sans" w:cs="Open Sans"/>
          <w:sz w:val="20"/>
          <w:szCs w:val="20"/>
        </w:rPr>
        <w:t>------------------------------------ x</w:t>
      </w:r>
      <w:r w:rsidR="00AF7DC8" w:rsidRPr="00CF2FE9">
        <w:rPr>
          <w:rFonts w:ascii="Open Sans" w:hAnsi="Open Sans" w:cs="Open Sans"/>
          <w:sz w:val="20"/>
          <w:szCs w:val="20"/>
        </w:rPr>
        <w:t xml:space="preserve"> </w:t>
      </w:r>
      <w:r w:rsidR="00775FC4" w:rsidRPr="00CF2FE9">
        <w:rPr>
          <w:rFonts w:ascii="Open Sans" w:hAnsi="Open Sans" w:cs="Open Sans"/>
          <w:sz w:val="20"/>
          <w:szCs w:val="20"/>
        </w:rPr>
        <w:t>2</w:t>
      </w:r>
      <w:r w:rsidR="00AF7DC8" w:rsidRPr="00CF2FE9">
        <w:rPr>
          <w:rFonts w:ascii="Open Sans" w:hAnsi="Open Sans" w:cs="Open Sans"/>
          <w:sz w:val="20"/>
          <w:szCs w:val="20"/>
        </w:rPr>
        <w:t>0 = ilość uzyskanych punktów</w:t>
      </w:r>
    </w:p>
    <w:p w14:paraId="45C760C1" w14:textId="77777777" w:rsidR="00AF7DC8" w:rsidRPr="00CF2FE9" w:rsidRDefault="00AF7DC8" w:rsidP="00AF7DC8">
      <w:pPr>
        <w:tabs>
          <w:tab w:val="left" w:pos="284"/>
        </w:tabs>
        <w:spacing w:after="0" w:line="240" w:lineRule="auto"/>
        <w:ind w:left="851"/>
        <w:jc w:val="both"/>
        <w:rPr>
          <w:rFonts w:ascii="Open Sans" w:hAnsi="Open Sans" w:cs="Open Sans"/>
          <w:sz w:val="20"/>
          <w:szCs w:val="20"/>
        </w:rPr>
      </w:pPr>
      <w:r w:rsidRPr="00CF2FE9">
        <w:rPr>
          <w:rFonts w:ascii="Open Sans" w:hAnsi="Open Sans" w:cs="Open Sans"/>
          <w:sz w:val="20"/>
          <w:szCs w:val="20"/>
        </w:rPr>
        <w:t>Najdłuższy termin gwarancji z ocenianych ofert</w:t>
      </w:r>
    </w:p>
    <w:p w14:paraId="0CD7934C" w14:textId="77777777" w:rsidR="00775FC4" w:rsidRPr="00CF2FE9" w:rsidRDefault="00775FC4" w:rsidP="00AF7DC8">
      <w:pPr>
        <w:tabs>
          <w:tab w:val="left" w:pos="284"/>
        </w:tabs>
        <w:spacing w:after="0" w:line="240" w:lineRule="auto"/>
        <w:jc w:val="both"/>
        <w:rPr>
          <w:rFonts w:ascii="Open Sans" w:hAnsi="Open Sans" w:cs="Open Sans"/>
          <w:color w:val="FF0000"/>
          <w:sz w:val="20"/>
          <w:szCs w:val="20"/>
        </w:rPr>
      </w:pPr>
    </w:p>
    <w:bookmarkEnd w:id="16"/>
    <w:p w14:paraId="453A9384" w14:textId="77777777" w:rsidR="00AF7DC8" w:rsidRPr="00CF2FE9" w:rsidRDefault="00AF7DC8">
      <w:pPr>
        <w:numPr>
          <w:ilvl w:val="1"/>
          <w:numId w:val="3"/>
        </w:numPr>
        <w:tabs>
          <w:tab w:val="left" w:pos="284"/>
        </w:tabs>
        <w:spacing w:after="0" w:line="240" w:lineRule="auto"/>
        <w:ind w:left="284" w:hanging="284"/>
        <w:jc w:val="both"/>
        <w:rPr>
          <w:rStyle w:val="Pogrubienie"/>
          <w:rFonts w:ascii="Open Sans" w:hAnsi="Open Sans" w:cs="Open Sans"/>
          <w:b w:val="0"/>
          <w:bCs w:val="0"/>
          <w:color w:val="000000"/>
          <w:sz w:val="20"/>
          <w:szCs w:val="20"/>
        </w:rPr>
      </w:pPr>
      <w:r w:rsidRPr="00CF2FE9">
        <w:rPr>
          <w:rStyle w:val="Pogrubienie"/>
          <w:rFonts w:ascii="Open Sans" w:hAnsi="Open Sans" w:cs="Open Sans"/>
          <w:sz w:val="20"/>
          <w:szCs w:val="20"/>
          <w:u w:val="single"/>
        </w:rPr>
        <w:t>Podsumowanie kryteriów.</w:t>
      </w:r>
    </w:p>
    <w:p w14:paraId="7339FEAD" w14:textId="77777777" w:rsidR="00AF7DC8" w:rsidRPr="00CF2FE9" w:rsidRDefault="00AF7DC8">
      <w:pPr>
        <w:numPr>
          <w:ilvl w:val="1"/>
          <w:numId w:val="12"/>
        </w:numPr>
        <w:tabs>
          <w:tab w:val="left" w:pos="284"/>
        </w:tabs>
        <w:spacing w:after="0" w:line="240" w:lineRule="auto"/>
        <w:ind w:left="851" w:hanging="567"/>
        <w:jc w:val="both"/>
        <w:rPr>
          <w:rFonts w:ascii="Open Sans" w:hAnsi="Open Sans" w:cs="Open Sans"/>
          <w:sz w:val="20"/>
          <w:szCs w:val="20"/>
        </w:rPr>
      </w:pPr>
      <w:r w:rsidRPr="00CF2FE9">
        <w:rPr>
          <w:rFonts w:ascii="Open Sans" w:hAnsi="Open Sans" w:cs="Open Sans"/>
          <w:sz w:val="20"/>
          <w:szCs w:val="20"/>
        </w:rPr>
        <w:t xml:space="preserve">Punkty liczone wg powyższych kryteriów zostaną zsumowane. </w:t>
      </w:r>
    </w:p>
    <w:p w14:paraId="12EC16E1" w14:textId="77777777" w:rsidR="00AF7DC8" w:rsidRPr="00CF2FE9" w:rsidRDefault="00AF7DC8">
      <w:pPr>
        <w:numPr>
          <w:ilvl w:val="1"/>
          <w:numId w:val="12"/>
        </w:numPr>
        <w:tabs>
          <w:tab w:val="left" w:pos="284"/>
        </w:tabs>
        <w:spacing w:after="0" w:line="240" w:lineRule="auto"/>
        <w:ind w:left="851" w:hanging="567"/>
        <w:jc w:val="both"/>
        <w:rPr>
          <w:rFonts w:ascii="Open Sans" w:hAnsi="Open Sans" w:cs="Open Sans"/>
          <w:sz w:val="20"/>
          <w:szCs w:val="20"/>
        </w:rPr>
      </w:pPr>
      <w:r w:rsidRPr="00CF2FE9">
        <w:rPr>
          <w:rFonts w:ascii="Open Sans" w:hAnsi="Open Sans" w:cs="Open Sans"/>
          <w:sz w:val="20"/>
          <w:szCs w:val="20"/>
        </w:rPr>
        <w:t xml:space="preserve">Za ofertę najkorzystniejszą uznana zostanie </w:t>
      </w:r>
      <w:r w:rsidRPr="00CF2FE9">
        <w:rPr>
          <w:rFonts w:ascii="Open Sans" w:hAnsi="Open Sans" w:cs="Open Sans"/>
          <w:b/>
          <w:bCs/>
          <w:sz w:val="20"/>
          <w:szCs w:val="20"/>
        </w:rPr>
        <w:t>Oferta Wykonawcy,</w:t>
      </w:r>
      <w:r w:rsidRPr="00CF2FE9">
        <w:rPr>
          <w:rFonts w:ascii="Open Sans" w:hAnsi="Open Sans" w:cs="Open Sans"/>
          <w:b/>
          <w:bCs/>
          <w:i/>
          <w:iCs/>
          <w:sz w:val="20"/>
          <w:szCs w:val="20"/>
        </w:rPr>
        <w:t xml:space="preserve"> </w:t>
      </w:r>
      <w:r w:rsidRPr="00CF2FE9">
        <w:rPr>
          <w:rFonts w:ascii="Open Sans" w:hAnsi="Open Sans" w:cs="Open Sans"/>
          <w:sz w:val="20"/>
          <w:szCs w:val="20"/>
        </w:rPr>
        <w:t xml:space="preserve">która w sumie uzyska największą ilość punktów obliczoną wg poniższego wzoru: </w:t>
      </w:r>
    </w:p>
    <w:p w14:paraId="06367C1A" w14:textId="77777777" w:rsidR="00AF7DC8" w:rsidRPr="00CF2FE9" w:rsidRDefault="00AF7DC8" w:rsidP="00AF7DC8">
      <w:pPr>
        <w:tabs>
          <w:tab w:val="left" w:pos="993"/>
        </w:tabs>
        <w:spacing w:after="0" w:line="240" w:lineRule="auto"/>
        <w:jc w:val="center"/>
        <w:rPr>
          <w:rFonts w:ascii="Open Sans" w:hAnsi="Open Sans" w:cs="Open Sans"/>
          <w:b/>
          <w:bCs/>
          <w:sz w:val="20"/>
          <w:szCs w:val="20"/>
        </w:rPr>
      </w:pPr>
      <w:r w:rsidRPr="00CF2FE9">
        <w:rPr>
          <w:rFonts w:ascii="Open Sans" w:hAnsi="Open Sans" w:cs="Open Sans"/>
          <w:b/>
          <w:bCs/>
          <w:sz w:val="20"/>
          <w:szCs w:val="20"/>
        </w:rPr>
        <w:t xml:space="preserve">LP = CZ + </w:t>
      </w:r>
      <w:r w:rsidR="009C161B" w:rsidRPr="00CF2FE9">
        <w:rPr>
          <w:rFonts w:ascii="Open Sans" w:hAnsi="Open Sans" w:cs="Open Sans"/>
          <w:b/>
          <w:bCs/>
          <w:sz w:val="20"/>
          <w:szCs w:val="20"/>
        </w:rPr>
        <w:t>G</w:t>
      </w:r>
      <w:r w:rsidR="007A2D68" w:rsidRPr="00CF2FE9">
        <w:rPr>
          <w:rFonts w:ascii="Open Sans" w:hAnsi="Open Sans" w:cs="Open Sans"/>
          <w:b/>
          <w:bCs/>
          <w:sz w:val="20"/>
          <w:szCs w:val="20"/>
        </w:rPr>
        <w:t>P</w:t>
      </w:r>
    </w:p>
    <w:p w14:paraId="7343940F" w14:textId="77777777" w:rsidR="00AF7DC8" w:rsidRPr="00CF2FE9" w:rsidRDefault="00AF7DC8" w:rsidP="00AF7DC8">
      <w:pPr>
        <w:tabs>
          <w:tab w:val="left" w:pos="993"/>
        </w:tabs>
        <w:spacing w:after="0" w:line="240" w:lineRule="auto"/>
        <w:ind w:firstLine="851"/>
        <w:rPr>
          <w:rFonts w:ascii="Open Sans" w:hAnsi="Open Sans" w:cs="Open Sans"/>
          <w:sz w:val="20"/>
          <w:szCs w:val="20"/>
        </w:rPr>
      </w:pPr>
      <w:r w:rsidRPr="00CF2FE9">
        <w:rPr>
          <w:rFonts w:ascii="Open Sans" w:hAnsi="Open Sans" w:cs="Open Sans"/>
          <w:sz w:val="20"/>
          <w:szCs w:val="20"/>
        </w:rPr>
        <w:t>Gdzie:</w:t>
      </w:r>
    </w:p>
    <w:p w14:paraId="02940082" w14:textId="77777777" w:rsidR="00AF7DC8" w:rsidRPr="00CF2FE9" w:rsidRDefault="00AF7DC8" w:rsidP="00AF7DC8">
      <w:pPr>
        <w:pStyle w:val="Default"/>
        <w:ind w:firstLine="851"/>
        <w:jc w:val="both"/>
        <w:rPr>
          <w:rFonts w:ascii="Open Sans" w:hAnsi="Open Sans" w:cs="Open Sans"/>
          <w:color w:val="auto"/>
          <w:sz w:val="20"/>
          <w:szCs w:val="20"/>
        </w:rPr>
      </w:pPr>
      <w:r w:rsidRPr="00CF2FE9">
        <w:rPr>
          <w:rFonts w:ascii="Open Sans" w:hAnsi="Open Sans" w:cs="Open Sans"/>
          <w:b/>
          <w:bCs/>
          <w:color w:val="auto"/>
          <w:sz w:val="20"/>
          <w:szCs w:val="20"/>
        </w:rPr>
        <w:t>LP</w:t>
      </w:r>
      <w:r w:rsidRPr="00CF2FE9">
        <w:rPr>
          <w:rFonts w:ascii="Open Sans" w:hAnsi="Open Sans" w:cs="Open Sans"/>
          <w:b/>
          <w:bCs/>
          <w:color w:val="auto"/>
          <w:sz w:val="20"/>
          <w:szCs w:val="20"/>
        </w:rPr>
        <w:tab/>
        <w:t>–</w:t>
      </w:r>
      <w:r w:rsidRPr="00CF2FE9">
        <w:rPr>
          <w:rFonts w:ascii="Open Sans" w:hAnsi="Open Sans" w:cs="Open Sans"/>
          <w:color w:val="auto"/>
          <w:sz w:val="20"/>
          <w:szCs w:val="20"/>
        </w:rPr>
        <w:t xml:space="preserve"> liczba punktów łącznie.  </w:t>
      </w:r>
    </w:p>
    <w:p w14:paraId="02E434DA" w14:textId="77777777" w:rsidR="00AF7DC8" w:rsidRPr="00CF2FE9" w:rsidRDefault="00AF7DC8" w:rsidP="00AF7DC8">
      <w:pPr>
        <w:pStyle w:val="Default"/>
        <w:ind w:firstLine="851"/>
        <w:jc w:val="both"/>
        <w:rPr>
          <w:rFonts w:ascii="Open Sans" w:hAnsi="Open Sans" w:cs="Open Sans"/>
          <w:color w:val="auto"/>
          <w:sz w:val="20"/>
          <w:szCs w:val="20"/>
        </w:rPr>
      </w:pPr>
      <w:r w:rsidRPr="00CF2FE9">
        <w:rPr>
          <w:rFonts w:ascii="Open Sans" w:hAnsi="Open Sans" w:cs="Open Sans"/>
          <w:b/>
          <w:bCs/>
          <w:color w:val="auto"/>
          <w:sz w:val="20"/>
          <w:szCs w:val="20"/>
        </w:rPr>
        <w:t>CZ</w:t>
      </w:r>
      <w:r w:rsidRPr="00CF2FE9">
        <w:rPr>
          <w:rFonts w:ascii="Open Sans" w:hAnsi="Open Sans" w:cs="Open Sans"/>
          <w:b/>
          <w:bCs/>
          <w:color w:val="auto"/>
          <w:sz w:val="20"/>
          <w:szCs w:val="20"/>
        </w:rPr>
        <w:tab/>
        <w:t>–</w:t>
      </w:r>
      <w:r w:rsidRPr="00CF2FE9">
        <w:rPr>
          <w:rFonts w:ascii="Open Sans" w:hAnsi="Open Sans" w:cs="Open Sans"/>
          <w:color w:val="auto"/>
          <w:sz w:val="20"/>
          <w:szCs w:val="20"/>
        </w:rPr>
        <w:t xml:space="preserve"> liczba punktów w kryterium „cena całego zamówienia” </w:t>
      </w:r>
    </w:p>
    <w:p w14:paraId="40521E3C" w14:textId="3682D139" w:rsidR="00AF7DC8" w:rsidRPr="00CF2FE9" w:rsidRDefault="002F4024" w:rsidP="006B6156">
      <w:pPr>
        <w:pStyle w:val="Default"/>
        <w:ind w:firstLine="851"/>
        <w:jc w:val="both"/>
        <w:rPr>
          <w:rFonts w:ascii="Open Sans" w:hAnsi="Open Sans" w:cs="Open Sans"/>
          <w:color w:val="auto"/>
          <w:sz w:val="20"/>
          <w:szCs w:val="20"/>
        </w:rPr>
      </w:pPr>
      <w:r w:rsidRPr="00CF2FE9">
        <w:rPr>
          <w:rFonts w:ascii="Open Sans" w:hAnsi="Open Sans" w:cs="Open Sans"/>
          <w:b/>
          <w:bCs/>
          <w:color w:val="auto"/>
          <w:sz w:val="20"/>
          <w:szCs w:val="20"/>
        </w:rPr>
        <w:t>G</w:t>
      </w:r>
      <w:r w:rsidR="007A2D68" w:rsidRPr="00CF2FE9">
        <w:rPr>
          <w:rFonts w:ascii="Open Sans" w:hAnsi="Open Sans" w:cs="Open Sans"/>
          <w:b/>
          <w:bCs/>
          <w:color w:val="auto"/>
          <w:sz w:val="20"/>
          <w:szCs w:val="20"/>
        </w:rPr>
        <w:t>P</w:t>
      </w:r>
      <w:r w:rsidRPr="00CF2FE9">
        <w:rPr>
          <w:rFonts w:ascii="Open Sans" w:hAnsi="Open Sans" w:cs="Open Sans"/>
          <w:b/>
          <w:bCs/>
          <w:color w:val="auto"/>
          <w:sz w:val="20"/>
          <w:szCs w:val="20"/>
        </w:rPr>
        <w:tab/>
        <w:t>–</w:t>
      </w:r>
      <w:r w:rsidRPr="00CF2FE9">
        <w:rPr>
          <w:rFonts w:ascii="Open Sans" w:hAnsi="Open Sans" w:cs="Open Sans"/>
          <w:color w:val="auto"/>
          <w:sz w:val="20"/>
          <w:szCs w:val="20"/>
        </w:rPr>
        <w:t xml:space="preserve"> liczba punktów w kryterium „okres gwarancji” </w:t>
      </w:r>
    </w:p>
    <w:p w14:paraId="295EC00E" w14:textId="77777777" w:rsidR="00AF7DC8" w:rsidRPr="00CF2FE9" w:rsidRDefault="00AF7DC8">
      <w:pPr>
        <w:numPr>
          <w:ilvl w:val="1"/>
          <w:numId w:val="12"/>
        </w:numPr>
        <w:tabs>
          <w:tab w:val="left" w:pos="284"/>
        </w:tabs>
        <w:spacing w:after="0" w:line="240" w:lineRule="auto"/>
        <w:ind w:left="709" w:hanging="425"/>
        <w:jc w:val="both"/>
        <w:rPr>
          <w:rFonts w:ascii="Open Sans" w:hAnsi="Open Sans" w:cs="Open Sans"/>
          <w:sz w:val="20"/>
          <w:szCs w:val="20"/>
        </w:rPr>
      </w:pPr>
      <w:r w:rsidRPr="00CF2FE9">
        <w:rPr>
          <w:rFonts w:ascii="Open Sans" w:hAnsi="Open Sans" w:cs="Open Sans"/>
          <w:sz w:val="20"/>
          <w:szCs w:val="20"/>
        </w:rPr>
        <w:t xml:space="preserve">Punktacja przyznawana ofertom w poszczególnych kryteriach będzie liczona z dokładnością do dwóch miejsc po przecinku. </w:t>
      </w:r>
    </w:p>
    <w:p w14:paraId="32FA9BB3" w14:textId="77777777" w:rsidR="00AF7DC8" w:rsidRPr="00CF2FE9" w:rsidRDefault="00AF7DC8">
      <w:pPr>
        <w:numPr>
          <w:ilvl w:val="1"/>
          <w:numId w:val="12"/>
        </w:numPr>
        <w:tabs>
          <w:tab w:val="left" w:pos="284"/>
        </w:tabs>
        <w:spacing w:after="0" w:line="240" w:lineRule="auto"/>
        <w:ind w:left="709" w:hanging="425"/>
        <w:jc w:val="both"/>
        <w:rPr>
          <w:rFonts w:ascii="Open Sans" w:hAnsi="Open Sans" w:cs="Open Sans"/>
          <w:sz w:val="20"/>
          <w:szCs w:val="20"/>
        </w:rPr>
      </w:pPr>
      <w:r w:rsidRPr="00CF2FE9">
        <w:rPr>
          <w:rFonts w:ascii="Open Sans" w:hAnsi="Open Sans" w:cs="Open Sans"/>
          <w:sz w:val="20"/>
          <w:szCs w:val="20"/>
        </w:rPr>
        <w:t xml:space="preserve">Najwyższa liczba punktów wyznaczy najkorzystniejszą ofertę. </w:t>
      </w:r>
    </w:p>
    <w:p w14:paraId="5333E7DC" w14:textId="043D7981" w:rsidR="00AF7DC8" w:rsidRPr="00CF2FE9" w:rsidRDefault="00AF7DC8">
      <w:pPr>
        <w:numPr>
          <w:ilvl w:val="1"/>
          <w:numId w:val="12"/>
        </w:numPr>
        <w:tabs>
          <w:tab w:val="left" w:pos="284"/>
        </w:tabs>
        <w:spacing w:after="0" w:line="240" w:lineRule="auto"/>
        <w:ind w:left="709" w:hanging="425"/>
        <w:jc w:val="both"/>
        <w:rPr>
          <w:rFonts w:ascii="Open Sans" w:hAnsi="Open Sans" w:cs="Open Sans"/>
          <w:bCs/>
          <w:sz w:val="20"/>
          <w:szCs w:val="20"/>
        </w:rPr>
      </w:pPr>
      <w:r w:rsidRPr="00CF2FE9">
        <w:rPr>
          <w:rStyle w:val="Pogrubienie"/>
          <w:rFonts w:ascii="Open Sans" w:hAnsi="Open Sans" w:cs="Open Sans"/>
          <w:b w:val="0"/>
          <w:sz w:val="20"/>
          <w:szCs w:val="20"/>
        </w:rPr>
        <w:t>Zamawiający</w:t>
      </w:r>
      <w:r w:rsidRPr="00CF2FE9">
        <w:rPr>
          <w:rFonts w:ascii="Open Sans" w:hAnsi="Open Sans" w:cs="Open Sans"/>
          <w:bCs/>
          <w:sz w:val="20"/>
          <w:szCs w:val="20"/>
        </w:rPr>
        <w:t xml:space="preserve"> podpisze umowę z Wykonawcą, który spełni wszystkie wymagania określone w specyfikacji warunków zamówienia oraz otrzyma największą liczbę punktów spośród rozpatrywanych ofert na realizację przedmiotu zamówienia. </w:t>
      </w:r>
    </w:p>
    <w:p w14:paraId="47C9C35F" w14:textId="62C975CE" w:rsidR="00754120" w:rsidRPr="00CF2FE9" w:rsidRDefault="00AF7DC8" w:rsidP="00AF7DC8">
      <w:pPr>
        <w:numPr>
          <w:ilvl w:val="1"/>
          <w:numId w:val="12"/>
        </w:numPr>
        <w:tabs>
          <w:tab w:val="left" w:pos="284"/>
        </w:tabs>
        <w:spacing w:after="0" w:line="240" w:lineRule="auto"/>
        <w:ind w:left="709" w:hanging="425"/>
        <w:jc w:val="both"/>
        <w:rPr>
          <w:rFonts w:ascii="Open Sans" w:hAnsi="Open Sans" w:cs="Open Sans"/>
          <w:bCs/>
          <w:sz w:val="20"/>
          <w:szCs w:val="20"/>
        </w:rPr>
      </w:pPr>
      <w:r w:rsidRPr="00CF2FE9">
        <w:rPr>
          <w:rFonts w:ascii="Open Sans" w:hAnsi="Open Sans" w:cs="Open Sans"/>
          <w:bCs/>
          <w:sz w:val="20"/>
          <w:szCs w:val="20"/>
        </w:rPr>
        <w:t xml:space="preserve">Jeżeli nie będzie można wybrać najkorzystniejszej oferty z uwagi na to, że dwie lub więcej ofert przedstawia taki sam bilans ceny lub kosztu lub innych kryteriów oceny ofert, </w:t>
      </w:r>
      <w:r w:rsidRPr="00CF2FE9">
        <w:rPr>
          <w:rStyle w:val="Pogrubienie"/>
          <w:rFonts w:ascii="Open Sans" w:hAnsi="Open Sans" w:cs="Open Sans"/>
          <w:b w:val="0"/>
          <w:sz w:val="20"/>
          <w:szCs w:val="20"/>
        </w:rPr>
        <w:t>Zamawiający</w:t>
      </w:r>
      <w:r w:rsidRPr="00CF2FE9">
        <w:rPr>
          <w:rFonts w:ascii="Open Sans" w:hAnsi="Open Sans" w:cs="Open Sans"/>
          <w:bCs/>
          <w:sz w:val="20"/>
          <w:szCs w:val="20"/>
        </w:rPr>
        <w:t xml:space="preserve"> spośród tych ofert wybiera ofertę z najniższą ceną lub najniższym kosztem, a jeżeli zostały złożone oferty o takiej samej cenie lub koszcie, </w:t>
      </w:r>
      <w:r w:rsidRPr="00CF2FE9">
        <w:rPr>
          <w:rStyle w:val="Pogrubienie"/>
          <w:rFonts w:ascii="Open Sans" w:hAnsi="Open Sans" w:cs="Open Sans"/>
          <w:b w:val="0"/>
          <w:sz w:val="20"/>
          <w:szCs w:val="20"/>
        </w:rPr>
        <w:t>Zamawiający</w:t>
      </w:r>
      <w:r w:rsidRPr="00CF2FE9">
        <w:rPr>
          <w:rFonts w:ascii="Open Sans" w:hAnsi="Open Sans" w:cs="Open Sans"/>
          <w:bCs/>
          <w:sz w:val="20"/>
          <w:szCs w:val="20"/>
        </w:rPr>
        <w:t xml:space="preserve"> wezwie </w:t>
      </w:r>
      <w:r w:rsidR="00CF2FE9" w:rsidRPr="00CF2FE9">
        <w:rPr>
          <w:rFonts w:ascii="Open Sans" w:hAnsi="Open Sans" w:cs="Open Sans"/>
          <w:bCs/>
          <w:sz w:val="20"/>
          <w:szCs w:val="20"/>
        </w:rPr>
        <w:t>Wykonawców,</w:t>
      </w:r>
      <w:r w:rsidRPr="00CF2FE9">
        <w:rPr>
          <w:rFonts w:ascii="Open Sans" w:hAnsi="Open Sans" w:cs="Open Sans"/>
          <w:bCs/>
          <w:sz w:val="20"/>
          <w:szCs w:val="20"/>
        </w:rPr>
        <w:t xml:space="preserve"> którzy złożyli te oferty, do złożenia w terminie przez niego określonym ofert dodatkowych (art. </w:t>
      </w:r>
      <w:r w:rsidR="00CF2FE9" w:rsidRPr="00CF2FE9">
        <w:rPr>
          <w:rFonts w:ascii="Open Sans" w:hAnsi="Open Sans" w:cs="Open Sans"/>
          <w:bCs/>
          <w:sz w:val="20"/>
          <w:szCs w:val="20"/>
        </w:rPr>
        <w:t>248)</w:t>
      </w:r>
      <w:r w:rsidRPr="00CF2FE9">
        <w:rPr>
          <w:rFonts w:ascii="Open Sans" w:hAnsi="Open Sans" w:cs="Open Sans"/>
          <w:bCs/>
          <w:sz w:val="20"/>
          <w:szCs w:val="20"/>
        </w:rPr>
        <w:t xml:space="preserve">. Wykonawca, składając oferty dodatkowe, nie mogą zaoferować cen lub kosztów wyższych niż zaoferowane w złożonych ofertach (art. </w:t>
      </w:r>
      <w:r w:rsidR="00265E16" w:rsidRPr="00CF2FE9">
        <w:rPr>
          <w:rFonts w:ascii="Open Sans" w:hAnsi="Open Sans" w:cs="Open Sans"/>
          <w:bCs/>
          <w:sz w:val="20"/>
          <w:szCs w:val="20"/>
        </w:rPr>
        <w:t>251</w:t>
      </w:r>
      <w:r w:rsidRPr="00CF2FE9">
        <w:rPr>
          <w:rFonts w:ascii="Open Sans" w:hAnsi="Open Sans" w:cs="Open Sans"/>
          <w:bCs/>
          <w:sz w:val="20"/>
          <w:szCs w:val="20"/>
        </w:rPr>
        <w:t xml:space="preserve">). </w:t>
      </w:r>
    </w:p>
    <w:p w14:paraId="5A81703A" w14:textId="77777777" w:rsidR="00CF2FE9" w:rsidRDefault="00CF2FE9" w:rsidP="00AF7DC8">
      <w:pPr>
        <w:spacing w:after="0" w:line="240" w:lineRule="auto"/>
        <w:jc w:val="both"/>
        <w:rPr>
          <w:rFonts w:ascii="Open Sans" w:hAnsi="Open Sans" w:cs="Open Sans"/>
          <w:b/>
          <w:color w:val="000000"/>
          <w:sz w:val="20"/>
          <w:szCs w:val="20"/>
        </w:rPr>
      </w:pPr>
    </w:p>
    <w:p w14:paraId="5B817693" w14:textId="77777777" w:rsidR="00CF2FE9" w:rsidRDefault="00CF2FE9" w:rsidP="00AF7DC8">
      <w:pPr>
        <w:spacing w:after="0" w:line="240" w:lineRule="auto"/>
        <w:jc w:val="both"/>
        <w:rPr>
          <w:rFonts w:ascii="Open Sans" w:hAnsi="Open Sans" w:cs="Open Sans"/>
          <w:b/>
          <w:color w:val="000000"/>
          <w:sz w:val="20"/>
          <w:szCs w:val="20"/>
          <w:u w:val="single"/>
        </w:rPr>
      </w:pPr>
    </w:p>
    <w:p w14:paraId="1D16463D" w14:textId="77777777" w:rsidR="00CF2FE9" w:rsidRDefault="00CF2FE9" w:rsidP="00AF7DC8">
      <w:pPr>
        <w:spacing w:after="0" w:line="240" w:lineRule="auto"/>
        <w:jc w:val="both"/>
        <w:rPr>
          <w:rFonts w:ascii="Open Sans" w:hAnsi="Open Sans" w:cs="Open Sans"/>
          <w:b/>
          <w:color w:val="000000"/>
          <w:sz w:val="20"/>
          <w:szCs w:val="20"/>
          <w:u w:val="single"/>
        </w:rPr>
      </w:pPr>
    </w:p>
    <w:bookmarkEnd w:id="0"/>
    <w:p w14:paraId="33A1DEF2" w14:textId="77777777" w:rsidR="00CF2FE9" w:rsidRDefault="00CF2FE9" w:rsidP="00AF7DC8">
      <w:pPr>
        <w:spacing w:after="0" w:line="240" w:lineRule="auto"/>
        <w:jc w:val="both"/>
        <w:rPr>
          <w:rFonts w:ascii="Open Sans" w:hAnsi="Open Sans" w:cs="Open Sans"/>
          <w:b/>
          <w:color w:val="000000"/>
          <w:sz w:val="20"/>
          <w:szCs w:val="20"/>
          <w:u w:val="single"/>
        </w:rPr>
      </w:pPr>
    </w:p>
    <w:sectPr w:rsidR="00CF2FE9" w:rsidSect="00CA283C">
      <w:headerReference w:type="default" r:id="rId8"/>
      <w:footerReference w:type="even" r:id="rId9"/>
      <w:footerReference w:type="default" r:id="rId10"/>
      <w:pgSz w:w="11906" w:h="16838"/>
      <w:pgMar w:top="1560" w:right="991"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C3EA6" w14:textId="77777777" w:rsidR="0009392A" w:rsidRDefault="0009392A">
      <w:r>
        <w:separator/>
      </w:r>
    </w:p>
  </w:endnote>
  <w:endnote w:type="continuationSeparator" w:id="0">
    <w:p w14:paraId="1F544D56" w14:textId="77777777" w:rsidR="0009392A" w:rsidRDefault="0009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DE47" w14:textId="77777777" w:rsidR="00A4780D" w:rsidRDefault="00A4780D" w:rsidP="001B430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106DC" w14:textId="77777777" w:rsidR="00A4780D" w:rsidRDefault="00A4780D" w:rsidP="0067005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676A" w14:textId="77777777" w:rsidR="00A4780D" w:rsidRPr="0067005A" w:rsidRDefault="00A4780D" w:rsidP="001B4301">
    <w:pPr>
      <w:pStyle w:val="Stopka"/>
      <w:ind w:right="360"/>
      <w:jc w:val="center"/>
      <w:rPr>
        <w:rFonts w:ascii="Tahoma" w:hAnsi="Tahoma" w:cs="Tahoma"/>
        <w:sz w:val="20"/>
        <w:szCs w:val="20"/>
      </w:rPr>
    </w:pPr>
    <w:r w:rsidRPr="001B4301">
      <w:rPr>
        <w:rStyle w:val="Numerstrony"/>
        <w:rFonts w:ascii="Tahoma" w:hAnsi="Tahoma" w:cs="Tahoma"/>
        <w:sz w:val="20"/>
        <w:szCs w:val="20"/>
      </w:rPr>
      <w:t xml:space="preserve">Strona </w:t>
    </w:r>
    <w:r w:rsidRPr="001B4301">
      <w:rPr>
        <w:rStyle w:val="Numerstrony"/>
        <w:rFonts w:ascii="Tahoma" w:hAnsi="Tahoma" w:cs="Tahoma"/>
        <w:sz w:val="20"/>
        <w:szCs w:val="20"/>
      </w:rPr>
      <w:fldChar w:fldCharType="begin"/>
    </w:r>
    <w:r w:rsidRPr="001B4301">
      <w:rPr>
        <w:rStyle w:val="Numerstrony"/>
        <w:rFonts w:ascii="Tahoma" w:hAnsi="Tahoma" w:cs="Tahoma"/>
        <w:sz w:val="20"/>
        <w:szCs w:val="20"/>
      </w:rPr>
      <w:instrText xml:space="preserve"> PAGE </w:instrText>
    </w:r>
    <w:r w:rsidRPr="001B4301">
      <w:rPr>
        <w:rStyle w:val="Numerstrony"/>
        <w:rFonts w:ascii="Tahoma" w:hAnsi="Tahoma" w:cs="Tahoma"/>
        <w:sz w:val="20"/>
        <w:szCs w:val="20"/>
      </w:rPr>
      <w:fldChar w:fldCharType="separate"/>
    </w:r>
    <w:r>
      <w:rPr>
        <w:rStyle w:val="Numerstrony"/>
        <w:rFonts w:ascii="Tahoma" w:hAnsi="Tahoma" w:cs="Tahoma"/>
        <w:noProof/>
        <w:sz w:val="20"/>
        <w:szCs w:val="20"/>
      </w:rPr>
      <w:t>12</w:t>
    </w:r>
    <w:r w:rsidRPr="001B4301">
      <w:rPr>
        <w:rStyle w:val="Numerstrony"/>
        <w:rFonts w:ascii="Tahoma" w:hAnsi="Tahoma" w:cs="Tahoma"/>
        <w:sz w:val="20"/>
        <w:szCs w:val="20"/>
      </w:rPr>
      <w:fldChar w:fldCharType="end"/>
    </w:r>
    <w:r w:rsidRPr="001B4301">
      <w:rPr>
        <w:rStyle w:val="Numerstrony"/>
        <w:rFonts w:ascii="Tahoma" w:hAnsi="Tahoma" w:cs="Tahoma"/>
        <w:sz w:val="20"/>
        <w:szCs w:val="20"/>
      </w:rPr>
      <w:t xml:space="preserve"> z </w:t>
    </w:r>
    <w:r w:rsidRPr="001B4301">
      <w:rPr>
        <w:rStyle w:val="Numerstrony"/>
        <w:rFonts w:ascii="Tahoma" w:hAnsi="Tahoma" w:cs="Tahoma"/>
        <w:sz w:val="20"/>
        <w:szCs w:val="20"/>
      </w:rPr>
      <w:fldChar w:fldCharType="begin"/>
    </w:r>
    <w:r w:rsidRPr="001B4301">
      <w:rPr>
        <w:rStyle w:val="Numerstrony"/>
        <w:rFonts w:ascii="Tahoma" w:hAnsi="Tahoma" w:cs="Tahoma"/>
        <w:sz w:val="20"/>
        <w:szCs w:val="20"/>
      </w:rPr>
      <w:instrText xml:space="preserve"> NUMPAGES </w:instrText>
    </w:r>
    <w:r w:rsidRPr="001B4301">
      <w:rPr>
        <w:rStyle w:val="Numerstrony"/>
        <w:rFonts w:ascii="Tahoma" w:hAnsi="Tahoma" w:cs="Tahoma"/>
        <w:sz w:val="20"/>
        <w:szCs w:val="20"/>
      </w:rPr>
      <w:fldChar w:fldCharType="separate"/>
    </w:r>
    <w:r>
      <w:rPr>
        <w:rStyle w:val="Numerstrony"/>
        <w:rFonts w:ascii="Tahoma" w:hAnsi="Tahoma" w:cs="Tahoma"/>
        <w:noProof/>
        <w:sz w:val="20"/>
        <w:szCs w:val="20"/>
      </w:rPr>
      <w:t>21</w:t>
    </w:r>
    <w:r w:rsidRPr="001B4301">
      <w:rPr>
        <w:rStyle w:val="Numerstrony"/>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32C5" w14:textId="77777777" w:rsidR="0009392A" w:rsidRDefault="0009392A">
      <w:r>
        <w:separator/>
      </w:r>
    </w:p>
  </w:footnote>
  <w:footnote w:type="continuationSeparator" w:id="0">
    <w:p w14:paraId="68399F85" w14:textId="77777777" w:rsidR="0009392A" w:rsidRDefault="0009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8B33" w14:textId="556EACE7" w:rsidR="00A4780D" w:rsidRPr="004D6AC3" w:rsidRDefault="000929EC" w:rsidP="004D6AC3">
    <w:pPr>
      <w:pStyle w:val="Akapitzlist"/>
      <w:jc w:val="center"/>
      <w:rPr>
        <w:rFonts w:ascii="Open Sans" w:hAnsi="Open Sans" w:cs="Open Sans"/>
      </w:rPr>
    </w:pPr>
    <w:r w:rsidRPr="004D6AC3">
      <w:rPr>
        <w:rFonts w:ascii="Open Sans" w:hAnsi="Open Sans" w:cs="Open Sans"/>
        <w:noProof/>
      </w:rPr>
      <w:drawing>
        <wp:inline distT="0" distB="0" distL="0" distR="0" wp14:anchorId="4F49362E" wp14:editId="72CD9F8C">
          <wp:extent cx="609600" cy="542925"/>
          <wp:effectExtent l="0" t="0" r="0" b="0"/>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42925"/>
                  </a:xfrm>
                  <a:prstGeom prst="rect">
                    <a:avLst/>
                  </a:prstGeom>
                  <a:noFill/>
                  <a:ln>
                    <a:noFill/>
                  </a:ln>
                </pic:spPr>
              </pic:pic>
            </a:graphicData>
          </a:graphic>
        </wp:inline>
      </w:drawing>
    </w:r>
  </w:p>
  <w:p w14:paraId="6586E2EA" w14:textId="77777777" w:rsidR="00A4780D" w:rsidRPr="004D6AC3" w:rsidRDefault="00A4780D" w:rsidP="004D6AC3">
    <w:pPr>
      <w:pStyle w:val="Akapitzlist"/>
      <w:jc w:val="center"/>
      <w:rPr>
        <w:rFonts w:ascii="Calibri" w:hAnsi="Calibri"/>
        <w:sz w:val="22"/>
        <w:szCs w:val="22"/>
      </w:rPr>
    </w:pPr>
    <w:r w:rsidRPr="004D6AC3">
      <w:rPr>
        <w:rFonts w:ascii="Open Sans" w:hAnsi="Open Sans" w:cs="Open Sans"/>
        <w:sz w:val="20"/>
        <w:szCs w:val="20"/>
      </w:rPr>
      <w:t>Przedsiębiorstwo Gospodarki Komunalnej Spółka z o.o. w Koszalinie</w:t>
    </w:r>
    <w:r w:rsidRPr="008A278C">
      <w:rPr>
        <w:rFonts w:ascii="Tahoma" w:hAnsi="Tahoma" w:cs="Tahom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7C4C051E"/>
    <w:name w:val="WW8Num4"/>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ind w:left="2148" w:hanging="360"/>
      </w:pPr>
    </w:lvl>
    <w:lvl w:ilvl="2">
      <w:start w:val="1"/>
      <w:numFmt w:val="decimal"/>
      <w:lvlText w:val="%3)"/>
      <w:lvlJc w:val="right"/>
      <w:pPr>
        <w:ind w:left="2868" w:hanging="180"/>
      </w:pPr>
      <w:rPr>
        <w:rFonts w:ascii="Tahoma" w:eastAsia="Times New Roman" w:hAnsi="Tahoma" w:cs="Tahoma"/>
        <w:b w:val="0"/>
        <w:color w:val="auto"/>
      </w:rPr>
    </w:lvl>
    <w:lvl w:ilvl="3">
      <w:start w:val="1"/>
      <w:numFmt w:val="decimal"/>
      <w:lvlText w:val="%4."/>
      <w:lvlJc w:val="left"/>
      <w:pPr>
        <w:ind w:left="3588" w:hanging="360"/>
      </w:pPr>
      <w:rPr>
        <w:b/>
      </w:rPr>
    </w:lvl>
    <w:lvl w:ilvl="4">
      <w:start w:val="1"/>
      <w:numFmt w:val="lowerLetter"/>
      <w:lvlText w:val="%5)"/>
      <w:lvlJc w:val="left"/>
      <w:pPr>
        <w:ind w:left="4308" w:hanging="360"/>
      </w:pPr>
      <w:rPr>
        <w:rFonts w:hint="default"/>
      </w:r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 w15:restartNumberingAfterBreak="0">
    <w:nsid w:val="00000011"/>
    <w:multiLevelType w:val="singleLevel"/>
    <w:tmpl w:val="B9102630"/>
    <w:name w:val="WW8Num17"/>
    <w:lvl w:ilvl="0">
      <w:start w:val="1"/>
      <w:numFmt w:val="decimal"/>
      <w:lvlText w:val="%1) "/>
      <w:lvlJc w:val="left"/>
      <w:pPr>
        <w:tabs>
          <w:tab w:val="num" w:pos="1003"/>
        </w:tabs>
        <w:ind w:left="1003" w:hanging="283"/>
      </w:pPr>
      <w:rPr>
        <w:b w:val="0"/>
        <w:i w:val="0"/>
        <w:sz w:val="24"/>
        <w:szCs w:val="24"/>
      </w:rPr>
    </w:lvl>
  </w:abstractNum>
  <w:abstractNum w:abstractNumId="2" w15:restartNumberingAfterBreak="0">
    <w:nsid w:val="00000013"/>
    <w:multiLevelType w:val="singleLevel"/>
    <w:tmpl w:val="0B006D2E"/>
    <w:name w:val="WW8Num19"/>
    <w:lvl w:ilvl="0">
      <w:start w:val="1"/>
      <w:numFmt w:val="decimal"/>
      <w:lvlText w:val="%1."/>
      <w:lvlJc w:val="left"/>
      <w:pPr>
        <w:tabs>
          <w:tab w:val="num" w:pos="502"/>
        </w:tabs>
        <w:ind w:left="502" w:hanging="360"/>
      </w:pPr>
      <w:rPr>
        <w:b w:val="0"/>
        <w:i w:val="0"/>
        <w:sz w:val="24"/>
        <w:szCs w:val="24"/>
      </w:rPr>
    </w:lvl>
  </w:abstractNum>
  <w:abstractNum w:abstractNumId="3" w15:restartNumberingAfterBreak="0">
    <w:nsid w:val="00000014"/>
    <w:multiLevelType w:val="singleLevel"/>
    <w:tmpl w:val="00000014"/>
    <w:name w:val="WW8Num20"/>
    <w:lvl w:ilvl="0">
      <w:start w:val="1"/>
      <w:numFmt w:val="decimal"/>
      <w:lvlText w:val="%1) "/>
      <w:lvlJc w:val="left"/>
      <w:pPr>
        <w:tabs>
          <w:tab w:val="num" w:pos="1003"/>
        </w:tabs>
        <w:ind w:left="1003" w:hanging="283"/>
      </w:pPr>
      <w:rPr>
        <w:b w:val="0"/>
        <w:i w:val="0"/>
        <w:sz w:val="24"/>
      </w:rPr>
    </w:lvl>
  </w:abstractNum>
  <w:abstractNum w:abstractNumId="4" w15:restartNumberingAfterBreak="0">
    <w:nsid w:val="030E5382"/>
    <w:multiLevelType w:val="multilevel"/>
    <w:tmpl w:val="5EEE5568"/>
    <w:lvl w:ilvl="0">
      <w:start w:val="4"/>
      <w:numFmt w:val="decimal"/>
      <w:lvlText w:val="%1."/>
      <w:lvlJc w:val="left"/>
      <w:pPr>
        <w:ind w:left="360" w:hanging="360"/>
      </w:pPr>
      <w:rPr>
        <w:rFonts w:hint="default"/>
      </w:rPr>
    </w:lvl>
    <w:lvl w:ilvl="1">
      <w:start w:val="1"/>
      <w:numFmt w:val="decimal"/>
      <w:lvlText w:val="%2)"/>
      <w:lvlJc w:val="left"/>
      <w:pPr>
        <w:ind w:left="1080" w:hanging="720"/>
      </w:pPr>
      <w:rPr>
        <w:rFonts w:ascii="Open Sans" w:eastAsia="Times New Roman" w:hAnsi="Open Sans" w:cs="Open Sans"/>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3B4C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71538"/>
    <w:multiLevelType w:val="multilevel"/>
    <w:tmpl w:val="D0282804"/>
    <w:lvl w:ilvl="0">
      <w:start w:val="1"/>
      <w:numFmt w:val="decimal"/>
      <w:lvlText w:val="%1."/>
      <w:lvlJc w:val="left"/>
      <w:pPr>
        <w:ind w:left="408" w:hanging="408"/>
      </w:pPr>
      <w:rPr>
        <w:rFonts w:ascii="Open Sans" w:eastAsia="Calibri" w:hAnsi="Open Sans" w:cs="Open Sans"/>
        <w:b/>
        <w:color w:val="auto"/>
        <w:sz w:val="32"/>
        <w:szCs w:val="32"/>
      </w:rPr>
    </w:lvl>
    <w:lvl w:ilvl="1">
      <w:start w:val="1"/>
      <w:numFmt w:val="decimal"/>
      <w:lvlText w:val="%1.%2."/>
      <w:lvlJc w:val="left"/>
      <w:pPr>
        <w:ind w:left="1996" w:hanging="720"/>
      </w:pPr>
      <w:rPr>
        <w:rFonts w:hint="default"/>
        <w:b/>
        <w:bCs/>
        <w:sz w:val="24"/>
        <w:szCs w:val="24"/>
      </w:rPr>
    </w:lvl>
    <w:lvl w:ilvl="2">
      <w:start w:val="1"/>
      <w:numFmt w:val="decimal"/>
      <w:lvlText w:val="%1.%2.%3."/>
      <w:lvlJc w:val="left"/>
      <w:pPr>
        <w:ind w:left="3272" w:hanging="720"/>
      </w:pPr>
      <w:rPr>
        <w:rFonts w:hint="default"/>
        <w:b/>
      </w:rPr>
    </w:lvl>
    <w:lvl w:ilvl="3">
      <w:start w:val="1"/>
      <w:numFmt w:val="decimal"/>
      <w:lvlText w:val="%1.%2.%3.%4."/>
      <w:lvlJc w:val="left"/>
      <w:pPr>
        <w:ind w:left="4908" w:hanging="108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732" w:hanging="1800"/>
      </w:pPr>
      <w:rPr>
        <w:rFonts w:hint="default"/>
        <w:b/>
      </w:rPr>
    </w:lvl>
    <w:lvl w:ilvl="8">
      <w:start w:val="1"/>
      <w:numFmt w:val="decimal"/>
      <w:lvlText w:val="%1.%2.%3.%4.%5.%6.%7.%8.%9."/>
      <w:lvlJc w:val="left"/>
      <w:pPr>
        <w:ind w:left="12008" w:hanging="1800"/>
      </w:pPr>
      <w:rPr>
        <w:rFonts w:hint="default"/>
        <w:b/>
      </w:rPr>
    </w:lvl>
  </w:abstractNum>
  <w:abstractNum w:abstractNumId="7" w15:restartNumberingAfterBreak="0">
    <w:nsid w:val="07C4200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76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E91998"/>
    <w:multiLevelType w:val="multilevel"/>
    <w:tmpl w:val="3B3AB0E6"/>
    <w:lvl w:ilvl="0">
      <w:start w:val="3"/>
      <w:numFmt w:val="decimal"/>
      <w:lvlText w:val="%1."/>
      <w:lvlJc w:val="left"/>
      <w:pPr>
        <w:ind w:left="456" w:hanging="456"/>
      </w:pPr>
      <w:rPr>
        <w:rFonts w:hint="default"/>
        <w:b/>
        <w:color w:val="auto"/>
        <w:sz w:val="24"/>
      </w:rPr>
    </w:lvl>
    <w:lvl w:ilvl="1">
      <w:start w:val="1"/>
      <w:numFmt w:val="decimal"/>
      <w:lvlText w:val="%1.%2."/>
      <w:lvlJc w:val="left"/>
      <w:pPr>
        <w:ind w:left="1429" w:hanging="720"/>
      </w:pPr>
      <w:rPr>
        <w:rFonts w:hint="default"/>
        <w:b/>
        <w:color w:val="auto"/>
        <w:sz w:val="20"/>
        <w:szCs w:val="16"/>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10" w15:restartNumberingAfterBreak="0">
    <w:nsid w:val="12AC0B24"/>
    <w:multiLevelType w:val="multilevel"/>
    <w:tmpl w:val="5B368F42"/>
    <w:lvl w:ilvl="0">
      <w:start w:val="2"/>
      <w:numFmt w:val="decimal"/>
      <w:lvlText w:val="%1."/>
      <w:lvlJc w:val="left"/>
      <w:pPr>
        <w:ind w:left="408" w:hanging="408"/>
      </w:pPr>
      <w:rPr>
        <w:rFonts w:hint="default"/>
      </w:rPr>
    </w:lvl>
    <w:lvl w:ilvl="1">
      <w:start w:val="1"/>
      <w:numFmt w:val="decimal"/>
      <w:lvlText w:val="%2."/>
      <w:lvlJc w:val="left"/>
      <w:pPr>
        <w:ind w:left="1428" w:hanging="720"/>
      </w:pPr>
      <w:rPr>
        <w:rFonts w:ascii="Open Sans" w:eastAsia="Calibri" w:hAnsi="Open Sans" w:cs="Open Sans"/>
        <w:sz w:val="24"/>
        <w:szCs w:val="24"/>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18FF18F5"/>
    <w:multiLevelType w:val="multilevel"/>
    <w:tmpl w:val="4B5A30E2"/>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bCs w:val="0"/>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12" w15:restartNumberingAfterBreak="0">
    <w:nsid w:val="1B6533A7"/>
    <w:multiLevelType w:val="hybridMultilevel"/>
    <w:tmpl w:val="84623766"/>
    <w:lvl w:ilvl="0" w:tplc="3F701FCE">
      <w:start w:val="1"/>
      <w:numFmt w:val="upperRoman"/>
      <w:lvlText w:val="%1."/>
      <w:lvlJc w:val="left"/>
      <w:pPr>
        <w:ind w:left="3413" w:hanging="720"/>
      </w:pPr>
      <w:rPr>
        <w:rFonts w:hint="default"/>
      </w:rPr>
    </w:lvl>
    <w:lvl w:ilvl="1" w:tplc="FBF6BB48">
      <w:start w:val="1"/>
      <w:numFmt w:val="decimal"/>
      <w:lvlText w:val="%2."/>
      <w:lvlJc w:val="left"/>
      <w:pPr>
        <w:ind w:left="360" w:hanging="360"/>
      </w:pPr>
      <w:rPr>
        <w:rFonts w:hint="default"/>
        <w:b/>
        <w:bCs w:val="0"/>
        <w:color w:val="auto"/>
        <w:sz w:val="20"/>
        <w:szCs w:val="20"/>
        <w:u w:val="none"/>
      </w:rPr>
    </w:lvl>
    <w:lvl w:ilvl="2" w:tplc="AC7ED13C">
      <w:start w:val="1"/>
      <w:numFmt w:val="decimal"/>
      <w:lvlText w:val="%3)"/>
      <w:lvlJc w:val="left"/>
      <w:pPr>
        <w:ind w:left="1068" w:hanging="360"/>
      </w:pPr>
      <w:rPr>
        <w:rFonts w:ascii="Open Sans" w:eastAsia="Calibri" w:hAnsi="Open Sans" w:cs="Open Sans"/>
        <w:b/>
        <w:bCs w:val="0"/>
        <w:color w:val="auto"/>
        <w:sz w:val="20"/>
        <w:szCs w:val="20"/>
      </w:rPr>
    </w:lvl>
    <w:lvl w:ilvl="3" w:tplc="2A820BD2">
      <w:start w:val="1"/>
      <w:numFmt w:val="lowerLetter"/>
      <w:lvlText w:val="%4)"/>
      <w:lvlJc w:val="left"/>
      <w:pPr>
        <w:ind w:left="2880" w:hanging="360"/>
      </w:pPr>
      <w:rPr>
        <w:rFonts w:hint="default"/>
        <w:b w:val="0"/>
      </w:rPr>
    </w:lvl>
    <w:lvl w:ilvl="4" w:tplc="941A2288">
      <w:start w:val="1"/>
      <w:numFmt w:val="decimal"/>
      <w:lvlText w:val="%5)"/>
      <w:lvlJc w:val="left"/>
      <w:pPr>
        <w:ind w:left="3600"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620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2458B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266D72"/>
    <w:multiLevelType w:val="multilevel"/>
    <w:tmpl w:val="C1E2AA9A"/>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6243D9"/>
    <w:multiLevelType w:val="multilevel"/>
    <w:tmpl w:val="5CC448FE"/>
    <w:lvl w:ilvl="0">
      <w:start w:val="2"/>
      <w:numFmt w:val="decimal"/>
      <w:lvlText w:val="%1."/>
      <w:lvlJc w:val="left"/>
      <w:pPr>
        <w:ind w:left="408" w:hanging="408"/>
      </w:pPr>
      <w:rPr>
        <w:rFonts w:hint="default"/>
      </w:rPr>
    </w:lvl>
    <w:lvl w:ilvl="1">
      <w:start w:val="1"/>
      <w:numFmt w:val="decimal"/>
      <w:lvlText w:val="%1.%2."/>
      <w:lvlJc w:val="left"/>
      <w:pPr>
        <w:ind w:left="1428" w:hanging="72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29CB7DA2"/>
    <w:multiLevelType w:val="multilevel"/>
    <w:tmpl w:val="AE1E5722"/>
    <w:lvl w:ilvl="0">
      <w:start w:val="3"/>
      <w:numFmt w:val="decimal"/>
      <w:lvlText w:val="%1."/>
      <w:lvlJc w:val="left"/>
      <w:pPr>
        <w:ind w:left="675" w:hanging="675"/>
      </w:pPr>
      <w:rPr>
        <w:rFonts w:hint="default"/>
        <w:sz w:val="28"/>
        <w:szCs w:val="28"/>
      </w:rPr>
    </w:lvl>
    <w:lvl w:ilvl="1">
      <w:start w:val="1"/>
      <w:numFmt w:val="decimal"/>
      <w:lvlText w:val="%1.%2."/>
      <w:lvlJc w:val="left"/>
      <w:pPr>
        <w:ind w:left="720" w:hanging="720"/>
      </w:pPr>
      <w:rPr>
        <w:rFonts w:hint="default"/>
        <w:b/>
      </w:rPr>
    </w:lvl>
    <w:lvl w:ilvl="2">
      <w:start w:val="1"/>
      <w:numFmt w:val="decimal"/>
      <w:lvlText w:val="%3)"/>
      <w:lvlJc w:val="left"/>
      <w:pPr>
        <w:ind w:left="1080" w:hanging="1080"/>
      </w:pPr>
      <w:rPr>
        <w:rFonts w:ascii="Open Sans" w:eastAsia="Calibri" w:hAnsi="Open Sans" w:cs="Open Sans"/>
        <w:b/>
        <w:bCs w:val="0"/>
      </w:rPr>
    </w:lvl>
    <w:lvl w:ilvl="3">
      <w:start w:val="1"/>
      <w:numFmt w:val="lowerLetter"/>
      <w:lvlText w:val="%4)"/>
      <w:lvlJc w:val="left"/>
      <w:pPr>
        <w:ind w:left="2008" w:hanging="1440"/>
      </w:pPr>
      <w:rPr>
        <w:rFonts w:ascii="Open Sans" w:eastAsia="Times New Roman" w:hAnsi="Open Sans" w:cs="Open Sans"/>
        <w:b w:val="0"/>
        <w:bC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CCF4F5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8679BF"/>
    <w:multiLevelType w:val="multilevel"/>
    <w:tmpl w:val="A5068952"/>
    <w:lvl w:ilvl="0">
      <w:start w:val="1"/>
      <w:numFmt w:val="decimal"/>
      <w:lvlText w:val="%1."/>
      <w:lvlJc w:val="left"/>
      <w:pPr>
        <w:ind w:left="360" w:hanging="360"/>
      </w:pPr>
    </w:lvl>
    <w:lvl w:ilvl="1">
      <w:start w:val="1"/>
      <w:numFmt w:val="decimal"/>
      <w:lvlText w:val="%1.%2."/>
      <w:lvlJc w:val="left"/>
      <w:rPr>
        <w:b/>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2176F8"/>
    <w:multiLevelType w:val="multilevel"/>
    <w:tmpl w:val="0BCC16B4"/>
    <w:lvl w:ilvl="0">
      <w:start w:val="1"/>
      <w:numFmt w:val="decimal"/>
      <w:lvlText w:val="%1."/>
      <w:lvlJc w:val="left"/>
      <w:pPr>
        <w:ind w:left="408" w:hanging="408"/>
      </w:pPr>
      <w:rPr>
        <w:rFonts w:hint="default"/>
        <w:b/>
        <w:u w:val="single"/>
      </w:rPr>
    </w:lvl>
    <w:lvl w:ilvl="1">
      <w:start w:val="1"/>
      <w:numFmt w:val="decimal"/>
      <w:lvlText w:val="%1.%2."/>
      <w:lvlJc w:val="left"/>
      <w:pPr>
        <w:ind w:left="862" w:hanging="720"/>
      </w:pPr>
      <w:rPr>
        <w:rFonts w:hint="default"/>
        <w:b/>
        <w:u w:val="none"/>
      </w:rPr>
    </w:lvl>
    <w:lvl w:ilvl="2">
      <w:start w:val="1"/>
      <w:numFmt w:val="decimal"/>
      <w:lvlText w:val="%1.%2.%3."/>
      <w:lvlJc w:val="left"/>
      <w:pPr>
        <w:ind w:left="1004" w:hanging="720"/>
      </w:pPr>
      <w:rPr>
        <w:rFonts w:hint="default"/>
        <w:b/>
        <w:u w:val="single"/>
      </w:rPr>
    </w:lvl>
    <w:lvl w:ilvl="3">
      <w:start w:val="1"/>
      <w:numFmt w:val="decimal"/>
      <w:lvlText w:val="%1.%2.%3.%4."/>
      <w:lvlJc w:val="left"/>
      <w:pPr>
        <w:ind w:left="1506" w:hanging="1080"/>
      </w:pPr>
      <w:rPr>
        <w:rFonts w:hint="default"/>
        <w:b/>
        <w:u w:val="single"/>
      </w:rPr>
    </w:lvl>
    <w:lvl w:ilvl="4">
      <w:start w:val="1"/>
      <w:numFmt w:val="decimal"/>
      <w:lvlText w:val="%1.%2.%3.%4.%5."/>
      <w:lvlJc w:val="left"/>
      <w:pPr>
        <w:ind w:left="2008" w:hanging="1440"/>
      </w:pPr>
      <w:rPr>
        <w:rFonts w:hint="default"/>
        <w:b/>
        <w:u w:val="single"/>
      </w:rPr>
    </w:lvl>
    <w:lvl w:ilvl="5">
      <w:start w:val="1"/>
      <w:numFmt w:val="decimal"/>
      <w:lvlText w:val="%1.%2.%3.%4.%5.%6."/>
      <w:lvlJc w:val="left"/>
      <w:pPr>
        <w:ind w:left="2150" w:hanging="1440"/>
      </w:pPr>
      <w:rPr>
        <w:rFonts w:hint="default"/>
        <w:b/>
        <w:u w:val="single"/>
      </w:rPr>
    </w:lvl>
    <w:lvl w:ilvl="6">
      <w:start w:val="1"/>
      <w:numFmt w:val="decimal"/>
      <w:lvlText w:val="%1.%2.%3.%4.%5.%6.%7."/>
      <w:lvlJc w:val="left"/>
      <w:pPr>
        <w:ind w:left="2652" w:hanging="1800"/>
      </w:pPr>
      <w:rPr>
        <w:rFonts w:hint="default"/>
        <w:b/>
        <w:u w:val="single"/>
      </w:rPr>
    </w:lvl>
    <w:lvl w:ilvl="7">
      <w:start w:val="1"/>
      <w:numFmt w:val="decimal"/>
      <w:lvlText w:val="%1.%2.%3.%4.%5.%6.%7.%8."/>
      <w:lvlJc w:val="left"/>
      <w:pPr>
        <w:ind w:left="2794" w:hanging="1800"/>
      </w:pPr>
      <w:rPr>
        <w:rFonts w:hint="default"/>
        <w:b/>
        <w:u w:val="single"/>
      </w:rPr>
    </w:lvl>
    <w:lvl w:ilvl="8">
      <w:start w:val="1"/>
      <w:numFmt w:val="decimal"/>
      <w:lvlText w:val="%1.%2.%3.%4.%5.%6.%7.%8.%9."/>
      <w:lvlJc w:val="left"/>
      <w:pPr>
        <w:ind w:left="3296" w:hanging="2160"/>
      </w:pPr>
      <w:rPr>
        <w:rFonts w:hint="default"/>
        <w:b/>
        <w:u w:val="single"/>
      </w:rPr>
    </w:lvl>
  </w:abstractNum>
  <w:abstractNum w:abstractNumId="21" w15:restartNumberingAfterBreak="0">
    <w:nsid w:val="35AA0147"/>
    <w:multiLevelType w:val="multilevel"/>
    <w:tmpl w:val="D38657B6"/>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22" w15:restartNumberingAfterBreak="0">
    <w:nsid w:val="364952DF"/>
    <w:multiLevelType w:val="multilevel"/>
    <w:tmpl w:val="7C4C051E"/>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ind w:left="2148" w:hanging="360"/>
      </w:pPr>
    </w:lvl>
    <w:lvl w:ilvl="2">
      <w:start w:val="1"/>
      <w:numFmt w:val="decimal"/>
      <w:lvlText w:val="%3)"/>
      <w:lvlJc w:val="right"/>
      <w:pPr>
        <w:ind w:left="2868" w:hanging="180"/>
      </w:pPr>
      <w:rPr>
        <w:rFonts w:ascii="Tahoma" w:eastAsia="Times New Roman" w:hAnsi="Tahoma" w:cs="Tahoma"/>
        <w:b w:val="0"/>
        <w:color w:val="auto"/>
      </w:rPr>
    </w:lvl>
    <w:lvl w:ilvl="3">
      <w:start w:val="1"/>
      <w:numFmt w:val="decimal"/>
      <w:lvlText w:val="%4."/>
      <w:lvlJc w:val="left"/>
      <w:pPr>
        <w:ind w:left="3588" w:hanging="360"/>
      </w:pPr>
      <w:rPr>
        <w:b/>
      </w:rPr>
    </w:lvl>
    <w:lvl w:ilvl="4">
      <w:start w:val="1"/>
      <w:numFmt w:val="lowerLetter"/>
      <w:lvlText w:val="%5)"/>
      <w:lvlJc w:val="left"/>
      <w:pPr>
        <w:ind w:left="4308" w:hanging="360"/>
      </w:pPr>
      <w:rPr>
        <w:rFonts w:hint="default"/>
      </w:r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3" w15:restartNumberingAfterBreak="0">
    <w:nsid w:val="36713C9E"/>
    <w:multiLevelType w:val="multilevel"/>
    <w:tmpl w:val="2E6662A0"/>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sz w:val="20"/>
        <w:szCs w:val="20"/>
      </w:rPr>
    </w:lvl>
    <w:lvl w:ilvl="2">
      <w:start w:val="1"/>
      <w:numFmt w:val="decimal"/>
      <w:lvlText w:val="%3)"/>
      <w:lvlJc w:val="left"/>
      <w:pPr>
        <w:ind w:left="1080" w:hanging="1080"/>
      </w:pPr>
      <w:rPr>
        <w:rFonts w:ascii="Open Sans" w:eastAsia="Times New Roman" w:hAnsi="Open Sans" w:cs="Open Sans"/>
      </w:rPr>
    </w:lvl>
    <w:lvl w:ilvl="3">
      <w:start w:val="1"/>
      <w:numFmt w:val="lowerLetter"/>
      <w:lvlText w:val="%4)"/>
      <w:lvlJc w:val="left"/>
      <w:pPr>
        <w:ind w:left="1080" w:hanging="1080"/>
      </w:pPr>
      <w:rPr>
        <w:rFonts w:ascii="Open Sans" w:eastAsia="Times New Roman" w:hAnsi="Open Sans" w:cs="Open Sans"/>
        <w:b w:val="0"/>
        <w:bCs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0D60707"/>
    <w:multiLevelType w:val="multilevel"/>
    <w:tmpl w:val="A5068952"/>
    <w:lvl w:ilvl="0">
      <w:start w:val="1"/>
      <w:numFmt w:val="decimal"/>
      <w:lvlText w:val="%1."/>
      <w:lvlJc w:val="left"/>
      <w:pPr>
        <w:ind w:left="360" w:hanging="360"/>
      </w:pPr>
    </w:lvl>
    <w:lvl w:ilvl="1">
      <w:start w:val="1"/>
      <w:numFmt w:val="decimal"/>
      <w:lvlText w:val="%1.%2."/>
      <w:lvlJc w:val="left"/>
      <w:rPr>
        <w:b/>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41228"/>
    <w:multiLevelType w:val="multilevel"/>
    <w:tmpl w:val="8A38254C"/>
    <w:lvl w:ilvl="0">
      <w:start w:val="1"/>
      <w:numFmt w:val="decimal"/>
      <w:lvlText w:val="%1."/>
      <w:lvlJc w:val="left"/>
      <w:pPr>
        <w:ind w:left="360" w:hanging="360"/>
      </w:pPr>
    </w:lvl>
    <w:lvl w:ilvl="1">
      <w:start w:val="1"/>
      <w:numFmt w:val="decimal"/>
      <w:lvlText w:val="%1.%2."/>
      <w:lvlJc w:val="left"/>
      <w:rPr>
        <w:b/>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A3790D"/>
    <w:multiLevelType w:val="multilevel"/>
    <w:tmpl w:val="EE70DD5E"/>
    <w:lvl w:ilvl="0">
      <w:start w:val="1"/>
      <w:numFmt w:val="decimal"/>
      <w:lvlText w:val="%1."/>
      <w:lvlJc w:val="left"/>
      <w:pPr>
        <w:ind w:left="360" w:hanging="360"/>
      </w:pPr>
    </w:lvl>
    <w:lvl w:ilvl="1">
      <w:start w:val="1"/>
      <w:numFmt w:val="decimal"/>
      <w:lvlText w:val="%1.%2."/>
      <w:lvlJc w:val="left"/>
      <w:rPr>
        <w:b/>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4B5424"/>
    <w:multiLevelType w:val="multilevel"/>
    <w:tmpl w:val="E7E875B2"/>
    <w:lvl w:ilvl="0">
      <w:start w:val="2"/>
      <w:numFmt w:val="decimal"/>
      <w:lvlText w:val="%1."/>
      <w:lvlJc w:val="left"/>
      <w:pPr>
        <w:ind w:left="456" w:hanging="456"/>
      </w:pPr>
      <w:rPr>
        <w:rFonts w:hint="default"/>
      </w:rPr>
    </w:lvl>
    <w:lvl w:ilvl="1">
      <w:start w:val="1"/>
      <w:numFmt w:val="decimal"/>
      <w:lvlText w:val="%1.%2."/>
      <w:lvlJc w:val="left"/>
      <w:pPr>
        <w:ind w:left="1080" w:hanging="720"/>
      </w:pPr>
      <w:rPr>
        <w:rFonts w:hint="default"/>
        <w:b/>
        <w:bCs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4ED034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B054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A07393"/>
    <w:multiLevelType w:val="multilevel"/>
    <w:tmpl w:val="5CB04AA6"/>
    <w:lvl w:ilvl="0">
      <w:start w:val="1"/>
      <w:numFmt w:val="decimal"/>
      <w:lvlText w:val="%1."/>
      <w:lvlJc w:val="left"/>
      <w:pPr>
        <w:ind w:left="360" w:hanging="360"/>
      </w:pPr>
    </w:lvl>
    <w:lvl w:ilvl="1">
      <w:start w:val="1"/>
      <w:numFmt w:val="decimal"/>
      <w:lvlText w:val="%1.%2."/>
      <w:lvlJc w:val="left"/>
      <w:rPr>
        <w:color w:val="4472C4"/>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EE33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155880"/>
    <w:multiLevelType w:val="multilevel"/>
    <w:tmpl w:val="AE1E5722"/>
    <w:lvl w:ilvl="0">
      <w:start w:val="3"/>
      <w:numFmt w:val="decimal"/>
      <w:lvlText w:val="%1."/>
      <w:lvlJc w:val="left"/>
      <w:pPr>
        <w:ind w:left="675" w:hanging="675"/>
      </w:pPr>
      <w:rPr>
        <w:rFonts w:hint="default"/>
        <w:sz w:val="28"/>
        <w:szCs w:val="28"/>
      </w:rPr>
    </w:lvl>
    <w:lvl w:ilvl="1">
      <w:start w:val="1"/>
      <w:numFmt w:val="decimal"/>
      <w:lvlText w:val="%1.%2."/>
      <w:lvlJc w:val="left"/>
      <w:pPr>
        <w:ind w:left="720" w:hanging="720"/>
      </w:pPr>
      <w:rPr>
        <w:rFonts w:hint="default"/>
        <w:b/>
      </w:rPr>
    </w:lvl>
    <w:lvl w:ilvl="2">
      <w:start w:val="1"/>
      <w:numFmt w:val="decimal"/>
      <w:lvlText w:val="%3)"/>
      <w:lvlJc w:val="left"/>
      <w:pPr>
        <w:ind w:left="1080" w:hanging="1080"/>
      </w:pPr>
      <w:rPr>
        <w:rFonts w:ascii="Open Sans" w:eastAsia="Calibri" w:hAnsi="Open Sans" w:cs="Open Sans"/>
        <w:b/>
        <w:bCs w:val="0"/>
      </w:rPr>
    </w:lvl>
    <w:lvl w:ilvl="3">
      <w:start w:val="1"/>
      <w:numFmt w:val="lowerLetter"/>
      <w:lvlText w:val="%4)"/>
      <w:lvlJc w:val="left"/>
      <w:pPr>
        <w:ind w:left="2008" w:hanging="1440"/>
      </w:pPr>
      <w:rPr>
        <w:rFonts w:ascii="Open Sans" w:eastAsia="Times New Roman" w:hAnsi="Open Sans" w:cs="Open Sans"/>
        <w:b w:val="0"/>
        <w:bC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8C7764A"/>
    <w:multiLevelType w:val="hybridMultilevel"/>
    <w:tmpl w:val="11E029E6"/>
    <w:lvl w:ilvl="0" w:tplc="E034AEA8">
      <w:start w:val="1"/>
      <w:numFmt w:val="decimal"/>
      <w:lvlText w:val="%1)"/>
      <w:lvlJc w:val="left"/>
      <w:pPr>
        <w:ind w:left="876" w:hanging="450"/>
      </w:pPr>
      <w:rPr>
        <w:rFonts w:ascii="Open Sans" w:eastAsia="Times New Roman" w:hAnsi="Open Sans" w:cs="Open Sans" w:hint="default"/>
        <w:b/>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B463BD1"/>
    <w:multiLevelType w:val="hybridMultilevel"/>
    <w:tmpl w:val="ED2C3B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726F4D61"/>
    <w:multiLevelType w:val="multilevel"/>
    <w:tmpl w:val="80D84A8C"/>
    <w:lvl w:ilvl="0">
      <w:start w:val="4"/>
      <w:numFmt w:val="decimal"/>
      <w:lvlText w:val="%1."/>
      <w:lvlJc w:val="left"/>
      <w:pPr>
        <w:ind w:left="408" w:hanging="408"/>
      </w:pPr>
      <w:rPr>
        <w:rFonts w:hint="default"/>
        <w:b/>
      </w:rPr>
    </w:lvl>
    <w:lvl w:ilvl="1">
      <w:start w:val="1"/>
      <w:numFmt w:val="decimal"/>
      <w:lvlText w:val="%2)"/>
      <w:lvlJc w:val="left"/>
      <w:pPr>
        <w:ind w:left="1712" w:hanging="720"/>
      </w:pPr>
      <w:rPr>
        <w:rFonts w:ascii="Open Sans" w:eastAsia="Times New Roman" w:hAnsi="Open Sans" w:cs="Open Sans"/>
        <w:b/>
        <w:bCs/>
      </w:rPr>
    </w:lvl>
    <w:lvl w:ilvl="2">
      <w:start w:val="1"/>
      <w:numFmt w:val="decimal"/>
      <w:lvlText w:val="%1.%2.%3."/>
      <w:lvlJc w:val="left"/>
      <w:pPr>
        <w:ind w:left="5608" w:hanging="720"/>
      </w:pPr>
      <w:rPr>
        <w:rFonts w:hint="default"/>
        <w:b/>
      </w:rPr>
    </w:lvl>
    <w:lvl w:ilvl="3">
      <w:start w:val="1"/>
      <w:numFmt w:val="decimal"/>
      <w:lvlText w:val="%1.%2.%3.%4."/>
      <w:lvlJc w:val="left"/>
      <w:pPr>
        <w:ind w:left="8412" w:hanging="1080"/>
      </w:pPr>
      <w:rPr>
        <w:rFonts w:hint="default"/>
        <w:b/>
      </w:rPr>
    </w:lvl>
    <w:lvl w:ilvl="4">
      <w:start w:val="1"/>
      <w:numFmt w:val="decimal"/>
      <w:lvlText w:val="%1.%2.%3.%4.%5."/>
      <w:lvlJc w:val="left"/>
      <w:pPr>
        <w:ind w:left="10856" w:hanging="1080"/>
      </w:pPr>
      <w:rPr>
        <w:rFonts w:hint="default"/>
        <w:b/>
      </w:rPr>
    </w:lvl>
    <w:lvl w:ilvl="5">
      <w:start w:val="1"/>
      <w:numFmt w:val="decimal"/>
      <w:lvlText w:val="%1.%2.%3.%4.%5.%6."/>
      <w:lvlJc w:val="left"/>
      <w:pPr>
        <w:ind w:left="13660" w:hanging="1440"/>
      </w:pPr>
      <w:rPr>
        <w:rFonts w:hint="default"/>
        <w:b/>
      </w:rPr>
    </w:lvl>
    <w:lvl w:ilvl="6">
      <w:start w:val="1"/>
      <w:numFmt w:val="decimal"/>
      <w:lvlText w:val="%1.%2.%3.%4.%5.%6.%7."/>
      <w:lvlJc w:val="left"/>
      <w:pPr>
        <w:ind w:left="16104" w:hanging="1440"/>
      </w:pPr>
      <w:rPr>
        <w:rFonts w:hint="default"/>
        <w:b/>
      </w:rPr>
    </w:lvl>
    <w:lvl w:ilvl="7">
      <w:start w:val="1"/>
      <w:numFmt w:val="decimal"/>
      <w:lvlText w:val="%1.%2.%3.%4.%5.%6.%7.%8."/>
      <w:lvlJc w:val="left"/>
      <w:pPr>
        <w:ind w:left="18908" w:hanging="1800"/>
      </w:pPr>
      <w:rPr>
        <w:rFonts w:hint="default"/>
        <w:b/>
      </w:rPr>
    </w:lvl>
    <w:lvl w:ilvl="8">
      <w:start w:val="1"/>
      <w:numFmt w:val="decimal"/>
      <w:lvlText w:val="%1.%2.%3.%4.%5.%6.%7.%8.%9."/>
      <w:lvlJc w:val="left"/>
      <w:pPr>
        <w:ind w:left="21352" w:hanging="1800"/>
      </w:pPr>
      <w:rPr>
        <w:rFonts w:hint="default"/>
        <w:b/>
      </w:rPr>
    </w:lvl>
  </w:abstractNum>
  <w:abstractNum w:abstractNumId="36" w15:restartNumberingAfterBreak="0">
    <w:nsid w:val="73DF03D6"/>
    <w:multiLevelType w:val="multilevel"/>
    <w:tmpl w:val="E0E2DDE2"/>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b/>
        <w:bCs/>
        <w:sz w:val="20"/>
        <w:szCs w:val="20"/>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37" w15:restartNumberingAfterBreak="0">
    <w:nsid w:val="74EB2F09"/>
    <w:multiLevelType w:val="multilevel"/>
    <w:tmpl w:val="0D56E97E"/>
    <w:lvl w:ilvl="0">
      <w:start w:val="2"/>
      <w:numFmt w:val="decimal"/>
      <w:lvlText w:val="%1."/>
      <w:lvlJc w:val="left"/>
      <w:pPr>
        <w:ind w:left="450" w:hanging="450"/>
      </w:pPr>
      <w:rPr>
        <w:rFonts w:hint="default"/>
        <w:b/>
        <w:color w:val="0000FF"/>
        <w:sz w:val="28"/>
        <w:szCs w:val="28"/>
      </w:rPr>
    </w:lvl>
    <w:lvl w:ilvl="1">
      <w:start w:val="1"/>
      <w:numFmt w:val="decimal"/>
      <w:lvlText w:val="%1.%2."/>
      <w:lvlJc w:val="left"/>
      <w:pPr>
        <w:ind w:left="1080" w:hanging="720"/>
      </w:pPr>
      <w:rPr>
        <w:rFonts w:hint="default"/>
        <w:b/>
        <w:sz w:val="22"/>
        <w:szCs w:val="22"/>
      </w:rPr>
    </w:lvl>
    <w:lvl w:ilvl="2">
      <w:start w:val="1"/>
      <w:numFmt w:val="decimal"/>
      <w:lvlText w:val="%3)"/>
      <w:lvlJc w:val="left"/>
      <w:pPr>
        <w:ind w:left="2072" w:hanging="1080"/>
      </w:pPr>
      <w:rPr>
        <w:rFonts w:ascii="Tahoma" w:eastAsia="Calibri" w:hAnsi="Tahoma" w:cs="Tahoma"/>
        <w:b/>
        <w:bCs w:val="0"/>
        <w:sz w:val="20"/>
        <w:szCs w:val="20"/>
      </w:rPr>
    </w:lvl>
    <w:lvl w:ilvl="3">
      <w:start w:val="1"/>
      <w:numFmt w:val="lowerLetter"/>
      <w:lvlText w:val="%4)"/>
      <w:lvlJc w:val="left"/>
      <w:pPr>
        <w:ind w:left="2520" w:hanging="1440"/>
      </w:pPr>
      <w:rPr>
        <w:rFonts w:ascii="Open Sans" w:eastAsia="Calibri" w:hAnsi="Open Sans" w:cs="Open Sans"/>
        <w:b w:val="0"/>
        <w:bCs w:val="0"/>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8" w15:restartNumberingAfterBreak="0">
    <w:nsid w:val="781F0B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601879">
    <w:abstractNumId w:val="33"/>
  </w:num>
  <w:num w:numId="2" w16cid:durableId="1010179136">
    <w:abstractNumId w:val="22"/>
  </w:num>
  <w:num w:numId="3" w16cid:durableId="1734308405">
    <w:abstractNumId w:val="12"/>
  </w:num>
  <w:num w:numId="4" w16cid:durableId="695235284">
    <w:abstractNumId w:val="6"/>
  </w:num>
  <w:num w:numId="5" w16cid:durableId="263460359">
    <w:abstractNumId w:val="10"/>
  </w:num>
  <w:num w:numId="6" w16cid:durableId="1122118130">
    <w:abstractNumId w:val="11"/>
  </w:num>
  <w:num w:numId="7" w16cid:durableId="1950894233">
    <w:abstractNumId w:val="4"/>
  </w:num>
  <w:num w:numId="8" w16cid:durableId="1652293760">
    <w:abstractNumId w:val="35"/>
  </w:num>
  <w:num w:numId="9" w16cid:durableId="1242331764">
    <w:abstractNumId w:val="16"/>
  </w:num>
  <w:num w:numId="10" w16cid:durableId="439183773">
    <w:abstractNumId w:val="21"/>
  </w:num>
  <w:num w:numId="11" w16cid:durableId="2107916603">
    <w:abstractNumId w:val="9"/>
  </w:num>
  <w:num w:numId="12" w16cid:durableId="655885117">
    <w:abstractNumId w:val="36"/>
  </w:num>
  <w:num w:numId="13" w16cid:durableId="1965235234">
    <w:abstractNumId w:val="20"/>
  </w:num>
  <w:num w:numId="14" w16cid:durableId="1901089734">
    <w:abstractNumId w:val="27"/>
  </w:num>
  <w:num w:numId="15" w16cid:durableId="711199117">
    <w:abstractNumId w:val="37"/>
  </w:num>
  <w:num w:numId="16" w16cid:durableId="296767310">
    <w:abstractNumId w:val="32"/>
  </w:num>
  <w:num w:numId="17" w16cid:durableId="913511522">
    <w:abstractNumId w:val="23"/>
  </w:num>
  <w:num w:numId="18" w16cid:durableId="701705987">
    <w:abstractNumId w:val="17"/>
  </w:num>
  <w:num w:numId="19" w16cid:durableId="945771149">
    <w:abstractNumId w:val="24"/>
  </w:num>
  <w:num w:numId="20" w16cid:durableId="777413156">
    <w:abstractNumId w:val="19"/>
  </w:num>
  <w:num w:numId="21" w16cid:durableId="1076822940">
    <w:abstractNumId w:val="31"/>
  </w:num>
  <w:num w:numId="22" w16cid:durableId="725884268">
    <w:abstractNumId w:val="26"/>
  </w:num>
  <w:num w:numId="23" w16cid:durableId="1818566415">
    <w:abstractNumId w:val="38"/>
  </w:num>
  <w:num w:numId="24" w16cid:durableId="968588719">
    <w:abstractNumId w:val="15"/>
  </w:num>
  <w:num w:numId="25" w16cid:durableId="1715078428">
    <w:abstractNumId w:val="28"/>
  </w:num>
  <w:num w:numId="26" w16cid:durableId="786193798">
    <w:abstractNumId w:val="30"/>
  </w:num>
  <w:num w:numId="27" w16cid:durableId="874998157">
    <w:abstractNumId w:val="13"/>
  </w:num>
  <w:num w:numId="28" w16cid:durableId="496307561">
    <w:abstractNumId w:val="29"/>
  </w:num>
  <w:num w:numId="29" w16cid:durableId="523325163">
    <w:abstractNumId w:val="18"/>
  </w:num>
  <w:num w:numId="30" w16cid:durableId="1652445651">
    <w:abstractNumId w:val="8"/>
  </w:num>
  <w:num w:numId="31" w16cid:durableId="1413161440">
    <w:abstractNumId w:val="14"/>
  </w:num>
  <w:num w:numId="32" w16cid:durableId="1216425794">
    <w:abstractNumId w:val="7"/>
  </w:num>
  <w:num w:numId="33" w16cid:durableId="893737133">
    <w:abstractNumId w:val="34"/>
  </w:num>
  <w:num w:numId="34" w16cid:durableId="717970307">
    <w:abstractNumId w:val="5"/>
  </w:num>
  <w:num w:numId="35" w16cid:durableId="8122513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C6"/>
    <w:rsid w:val="00001B29"/>
    <w:rsid w:val="0000387D"/>
    <w:rsid w:val="000038AF"/>
    <w:rsid w:val="00012C69"/>
    <w:rsid w:val="00016E8E"/>
    <w:rsid w:val="00023613"/>
    <w:rsid w:val="0002365B"/>
    <w:rsid w:val="00024CEE"/>
    <w:rsid w:val="000252D5"/>
    <w:rsid w:val="000261A5"/>
    <w:rsid w:val="000265C0"/>
    <w:rsid w:val="000306E5"/>
    <w:rsid w:val="0003204D"/>
    <w:rsid w:val="000323A7"/>
    <w:rsid w:val="00034975"/>
    <w:rsid w:val="00036032"/>
    <w:rsid w:val="00040ED8"/>
    <w:rsid w:val="00041B58"/>
    <w:rsid w:val="00042F05"/>
    <w:rsid w:val="000456EB"/>
    <w:rsid w:val="00050CB4"/>
    <w:rsid w:val="00051140"/>
    <w:rsid w:val="00051D01"/>
    <w:rsid w:val="00053565"/>
    <w:rsid w:val="00057BF7"/>
    <w:rsid w:val="00057F92"/>
    <w:rsid w:val="000612BC"/>
    <w:rsid w:val="00063715"/>
    <w:rsid w:val="00067AB7"/>
    <w:rsid w:val="0007292E"/>
    <w:rsid w:val="00072E4B"/>
    <w:rsid w:val="0007488B"/>
    <w:rsid w:val="00075B67"/>
    <w:rsid w:val="0007630B"/>
    <w:rsid w:val="000800EA"/>
    <w:rsid w:val="00081A63"/>
    <w:rsid w:val="00085590"/>
    <w:rsid w:val="000869C1"/>
    <w:rsid w:val="00086DF2"/>
    <w:rsid w:val="00087053"/>
    <w:rsid w:val="00087741"/>
    <w:rsid w:val="00090953"/>
    <w:rsid w:val="0009099B"/>
    <w:rsid w:val="000929EC"/>
    <w:rsid w:val="0009392A"/>
    <w:rsid w:val="00096447"/>
    <w:rsid w:val="000A0ECB"/>
    <w:rsid w:val="000A18BB"/>
    <w:rsid w:val="000B257A"/>
    <w:rsid w:val="000B4740"/>
    <w:rsid w:val="000B6CB2"/>
    <w:rsid w:val="000B7265"/>
    <w:rsid w:val="000C03A6"/>
    <w:rsid w:val="000C177B"/>
    <w:rsid w:val="000C1BE9"/>
    <w:rsid w:val="000C1CC8"/>
    <w:rsid w:val="000C2448"/>
    <w:rsid w:val="000C3E03"/>
    <w:rsid w:val="000C400A"/>
    <w:rsid w:val="000C4C37"/>
    <w:rsid w:val="000C52AA"/>
    <w:rsid w:val="000D0431"/>
    <w:rsid w:val="000D3496"/>
    <w:rsid w:val="000D475B"/>
    <w:rsid w:val="000D5696"/>
    <w:rsid w:val="000E20E4"/>
    <w:rsid w:val="000E4CEC"/>
    <w:rsid w:val="000E5AA3"/>
    <w:rsid w:val="000E7882"/>
    <w:rsid w:val="000F08EE"/>
    <w:rsid w:val="000F1D26"/>
    <w:rsid w:val="000F7D50"/>
    <w:rsid w:val="00100269"/>
    <w:rsid w:val="00101A5E"/>
    <w:rsid w:val="001024FE"/>
    <w:rsid w:val="0010468F"/>
    <w:rsid w:val="001057C2"/>
    <w:rsid w:val="00106F64"/>
    <w:rsid w:val="00107FA5"/>
    <w:rsid w:val="00114041"/>
    <w:rsid w:val="00117956"/>
    <w:rsid w:val="001214CF"/>
    <w:rsid w:val="0012170C"/>
    <w:rsid w:val="00122EA2"/>
    <w:rsid w:val="00124E3C"/>
    <w:rsid w:val="00126BB4"/>
    <w:rsid w:val="0012767E"/>
    <w:rsid w:val="0013380F"/>
    <w:rsid w:val="00136FF8"/>
    <w:rsid w:val="001371FE"/>
    <w:rsid w:val="00140472"/>
    <w:rsid w:val="00144BF7"/>
    <w:rsid w:val="0014689D"/>
    <w:rsid w:val="0015215B"/>
    <w:rsid w:val="0015310D"/>
    <w:rsid w:val="00161244"/>
    <w:rsid w:val="00162F8F"/>
    <w:rsid w:val="0016328A"/>
    <w:rsid w:val="001638CD"/>
    <w:rsid w:val="00165A56"/>
    <w:rsid w:val="00166374"/>
    <w:rsid w:val="0016794D"/>
    <w:rsid w:val="001705CB"/>
    <w:rsid w:val="00170EEC"/>
    <w:rsid w:val="0017379F"/>
    <w:rsid w:val="00181C5D"/>
    <w:rsid w:val="00181DA3"/>
    <w:rsid w:val="001832BB"/>
    <w:rsid w:val="001841D6"/>
    <w:rsid w:val="00184D04"/>
    <w:rsid w:val="00187602"/>
    <w:rsid w:val="001942E6"/>
    <w:rsid w:val="00194850"/>
    <w:rsid w:val="00197372"/>
    <w:rsid w:val="00197751"/>
    <w:rsid w:val="001A01A9"/>
    <w:rsid w:val="001A338C"/>
    <w:rsid w:val="001A4208"/>
    <w:rsid w:val="001A4B90"/>
    <w:rsid w:val="001A4F00"/>
    <w:rsid w:val="001A55B3"/>
    <w:rsid w:val="001A7F87"/>
    <w:rsid w:val="001B0D20"/>
    <w:rsid w:val="001B4301"/>
    <w:rsid w:val="001B5605"/>
    <w:rsid w:val="001B6B34"/>
    <w:rsid w:val="001B7B31"/>
    <w:rsid w:val="001C0D47"/>
    <w:rsid w:val="001C27F4"/>
    <w:rsid w:val="001C38BB"/>
    <w:rsid w:val="001C67C6"/>
    <w:rsid w:val="001C6937"/>
    <w:rsid w:val="001D107F"/>
    <w:rsid w:val="001D20D9"/>
    <w:rsid w:val="001D29E3"/>
    <w:rsid w:val="001D3878"/>
    <w:rsid w:val="001D5442"/>
    <w:rsid w:val="001D646C"/>
    <w:rsid w:val="001D740A"/>
    <w:rsid w:val="001E4706"/>
    <w:rsid w:val="001E4E0C"/>
    <w:rsid w:val="001E4F9F"/>
    <w:rsid w:val="001E6BAB"/>
    <w:rsid w:val="001E77A2"/>
    <w:rsid w:val="001F040F"/>
    <w:rsid w:val="001F07DF"/>
    <w:rsid w:val="001F3E94"/>
    <w:rsid w:val="001F4014"/>
    <w:rsid w:val="001F608D"/>
    <w:rsid w:val="001F75E2"/>
    <w:rsid w:val="00200AA0"/>
    <w:rsid w:val="002036E0"/>
    <w:rsid w:val="00204893"/>
    <w:rsid w:val="00204B48"/>
    <w:rsid w:val="00205275"/>
    <w:rsid w:val="002066C0"/>
    <w:rsid w:val="00210FC8"/>
    <w:rsid w:val="00216100"/>
    <w:rsid w:val="002201B8"/>
    <w:rsid w:val="002213D9"/>
    <w:rsid w:val="002244C1"/>
    <w:rsid w:val="0023458B"/>
    <w:rsid w:val="00234F70"/>
    <w:rsid w:val="00236525"/>
    <w:rsid w:val="0024343D"/>
    <w:rsid w:val="00243EE2"/>
    <w:rsid w:val="00244F3D"/>
    <w:rsid w:val="0024755C"/>
    <w:rsid w:val="00253B42"/>
    <w:rsid w:val="0025430F"/>
    <w:rsid w:val="002560A9"/>
    <w:rsid w:val="002562B2"/>
    <w:rsid w:val="00261A52"/>
    <w:rsid w:val="0026297F"/>
    <w:rsid w:val="002651E4"/>
    <w:rsid w:val="002658D8"/>
    <w:rsid w:val="00265C1D"/>
    <w:rsid w:val="00265E16"/>
    <w:rsid w:val="00267D52"/>
    <w:rsid w:val="00272A9E"/>
    <w:rsid w:val="00273ED3"/>
    <w:rsid w:val="00280FB3"/>
    <w:rsid w:val="00281B2E"/>
    <w:rsid w:val="00283BAA"/>
    <w:rsid w:val="00287584"/>
    <w:rsid w:val="00292E3F"/>
    <w:rsid w:val="002A259B"/>
    <w:rsid w:val="002A2FDF"/>
    <w:rsid w:val="002B1D12"/>
    <w:rsid w:val="002B30C2"/>
    <w:rsid w:val="002B3378"/>
    <w:rsid w:val="002B76C4"/>
    <w:rsid w:val="002C3AC6"/>
    <w:rsid w:val="002C3FAA"/>
    <w:rsid w:val="002C5EBF"/>
    <w:rsid w:val="002C6CFF"/>
    <w:rsid w:val="002C7248"/>
    <w:rsid w:val="002D0452"/>
    <w:rsid w:val="002D201B"/>
    <w:rsid w:val="002D2147"/>
    <w:rsid w:val="002D26EA"/>
    <w:rsid w:val="002D271B"/>
    <w:rsid w:val="002D5536"/>
    <w:rsid w:val="002D70CA"/>
    <w:rsid w:val="002D74D3"/>
    <w:rsid w:val="002E400F"/>
    <w:rsid w:val="002E5090"/>
    <w:rsid w:val="002F02A9"/>
    <w:rsid w:val="002F056D"/>
    <w:rsid w:val="002F082A"/>
    <w:rsid w:val="002F1413"/>
    <w:rsid w:val="002F21DF"/>
    <w:rsid w:val="002F2863"/>
    <w:rsid w:val="002F4024"/>
    <w:rsid w:val="00301CDF"/>
    <w:rsid w:val="00302F76"/>
    <w:rsid w:val="00302FEC"/>
    <w:rsid w:val="00305E60"/>
    <w:rsid w:val="003076C4"/>
    <w:rsid w:val="003118E2"/>
    <w:rsid w:val="00315971"/>
    <w:rsid w:val="00322ACE"/>
    <w:rsid w:val="00324750"/>
    <w:rsid w:val="00324ECF"/>
    <w:rsid w:val="003253D5"/>
    <w:rsid w:val="00326EF3"/>
    <w:rsid w:val="00326FAD"/>
    <w:rsid w:val="003308F0"/>
    <w:rsid w:val="00330E65"/>
    <w:rsid w:val="003313B0"/>
    <w:rsid w:val="00331813"/>
    <w:rsid w:val="00331E97"/>
    <w:rsid w:val="003342B9"/>
    <w:rsid w:val="0033591E"/>
    <w:rsid w:val="003370FD"/>
    <w:rsid w:val="0033732F"/>
    <w:rsid w:val="00337C81"/>
    <w:rsid w:val="00340834"/>
    <w:rsid w:val="003434F5"/>
    <w:rsid w:val="003437A1"/>
    <w:rsid w:val="00347DFF"/>
    <w:rsid w:val="0035034F"/>
    <w:rsid w:val="003512ED"/>
    <w:rsid w:val="003514DE"/>
    <w:rsid w:val="00351CD5"/>
    <w:rsid w:val="00352733"/>
    <w:rsid w:val="00353198"/>
    <w:rsid w:val="00355F5A"/>
    <w:rsid w:val="00356A70"/>
    <w:rsid w:val="00356C15"/>
    <w:rsid w:val="00356FCC"/>
    <w:rsid w:val="003617EC"/>
    <w:rsid w:val="00362828"/>
    <w:rsid w:val="0036436F"/>
    <w:rsid w:val="0036661B"/>
    <w:rsid w:val="00366714"/>
    <w:rsid w:val="00366A85"/>
    <w:rsid w:val="00366D2C"/>
    <w:rsid w:val="00371C0E"/>
    <w:rsid w:val="003735DD"/>
    <w:rsid w:val="0037655E"/>
    <w:rsid w:val="0037673D"/>
    <w:rsid w:val="00382069"/>
    <w:rsid w:val="00382908"/>
    <w:rsid w:val="00383619"/>
    <w:rsid w:val="00384F2E"/>
    <w:rsid w:val="00390066"/>
    <w:rsid w:val="003911DC"/>
    <w:rsid w:val="003914D6"/>
    <w:rsid w:val="003932DE"/>
    <w:rsid w:val="00394369"/>
    <w:rsid w:val="003949A5"/>
    <w:rsid w:val="00394C55"/>
    <w:rsid w:val="00395B91"/>
    <w:rsid w:val="003963B0"/>
    <w:rsid w:val="00396E51"/>
    <w:rsid w:val="00397840"/>
    <w:rsid w:val="003A3CA4"/>
    <w:rsid w:val="003A54BC"/>
    <w:rsid w:val="003B038B"/>
    <w:rsid w:val="003B0EA3"/>
    <w:rsid w:val="003C0547"/>
    <w:rsid w:val="003C3B40"/>
    <w:rsid w:val="003C406F"/>
    <w:rsid w:val="003C6964"/>
    <w:rsid w:val="003D2E44"/>
    <w:rsid w:val="003E0FC0"/>
    <w:rsid w:val="003E2F61"/>
    <w:rsid w:val="003E4EB8"/>
    <w:rsid w:val="003E749B"/>
    <w:rsid w:val="003F09FB"/>
    <w:rsid w:val="003F0CD8"/>
    <w:rsid w:val="003F243F"/>
    <w:rsid w:val="003F5BF3"/>
    <w:rsid w:val="003F71A6"/>
    <w:rsid w:val="003F7EF7"/>
    <w:rsid w:val="00404DA2"/>
    <w:rsid w:val="0041068E"/>
    <w:rsid w:val="00410F08"/>
    <w:rsid w:val="00411441"/>
    <w:rsid w:val="004123A2"/>
    <w:rsid w:val="004125B2"/>
    <w:rsid w:val="004134CB"/>
    <w:rsid w:val="00413E8F"/>
    <w:rsid w:val="004229C6"/>
    <w:rsid w:val="004247B1"/>
    <w:rsid w:val="004248B7"/>
    <w:rsid w:val="00425D9E"/>
    <w:rsid w:val="00434FA6"/>
    <w:rsid w:val="004350AF"/>
    <w:rsid w:val="00437BFE"/>
    <w:rsid w:val="00443E8B"/>
    <w:rsid w:val="00445EDE"/>
    <w:rsid w:val="00446F3A"/>
    <w:rsid w:val="00450973"/>
    <w:rsid w:val="0045168A"/>
    <w:rsid w:val="004519CE"/>
    <w:rsid w:val="00452DCA"/>
    <w:rsid w:val="00453B8B"/>
    <w:rsid w:val="00454FE5"/>
    <w:rsid w:val="00463550"/>
    <w:rsid w:val="0046541A"/>
    <w:rsid w:val="00465A52"/>
    <w:rsid w:val="004705C1"/>
    <w:rsid w:val="004737D4"/>
    <w:rsid w:val="00473A3E"/>
    <w:rsid w:val="00475CA0"/>
    <w:rsid w:val="00475E5B"/>
    <w:rsid w:val="004813A1"/>
    <w:rsid w:val="00481F88"/>
    <w:rsid w:val="00482678"/>
    <w:rsid w:val="00482964"/>
    <w:rsid w:val="00483E0E"/>
    <w:rsid w:val="004854C6"/>
    <w:rsid w:val="00490993"/>
    <w:rsid w:val="00494558"/>
    <w:rsid w:val="00495C0B"/>
    <w:rsid w:val="004A15B7"/>
    <w:rsid w:val="004A1AC4"/>
    <w:rsid w:val="004A2153"/>
    <w:rsid w:val="004A45B9"/>
    <w:rsid w:val="004A6482"/>
    <w:rsid w:val="004B317A"/>
    <w:rsid w:val="004B3B41"/>
    <w:rsid w:val="004B520F"/>
    <w:rsid w:val="004B527D"/>
    <w:rsid w:val="004B6870"/>
    <w:rsid w:val="004B7AB8"/>
    <w:rsid w:val="004B7CD0"/>
    <w:rsid w:val="004C0B0D"/>
    <w:rsid w:val="004C6C0E"/>
    <w:rsid w:val="004C7B19"/>
    <w:rsid w:val="004C7F88"/>
    <w:rsid w:val="004D51D6"/>
    <w:rsid w:val="004D6659"/>
    <w:rsid w:val="004D6761"/>
    <w:rsid w:val="004D69DE"/>
    <w:rsid w:val="004D6AC3"/>
    <w:rsid w:val="004D74D2"/>
    <w:rsid w:val="004E09E6"/>
    <w:rsid w:val="004E0F08"/>
    <w:rsid w:val="004E2F06"/>
    <w:rsid w:val="004E3868"/>
    <w:rsid w:val="004E6F52"/>
    <w:rsid w:val="004F1295"/>
    <w:rsid w:val="004F3488"/>
    <w:rsid w:val="004F6D6C"/>
    <w:rsid w:val="00500E59"/>
    <w:rsid w:val="00502F55"/>
    <w:rsid w:val="00503B29"/>
    <w:rsid w:val="00505ED4"/>
    <w:rsid w:val="00507579"/>
    <w:rsid w:val="005100CD"/>
    <w:rsid w:val="0051209B"/>
    <w:rsid w:val="00512563"/>
    <w:rsid w:val="00512DCB"/>
    <w:rsid w:val="00513B0F"/>
    <w:rsid w:val="0052006D"/>
    <w:rsid w:val="00520C4D"/>
    <w:rsid w:val="00521435"/>
    <w:rsid w:val="005215FD"/>
    <w:rsid w:val="00523008"/>
    <w:rsid w:val="00524A5C"/>
    <w:rsid w:val="005267EB"/>
    <w:rsid w:val="005306D8"/>
    <w:rsid w:val="00532794"/>
    <w:rsid w:val="00533FED"/>
    <w:rsid w:val="005341F8"/>
    <w:rsid w:val="00534EBB"/>
    <w:rsid w:val="00537700"/>
    <w:rsid w:val="00541EB3"/>
    <w:rsid w:val="00552B4B"/>
    <w:rsid w:val="00553B42"/>
    <w:rsid w:val="00553F1E"/>
    <w:rsid w:val="00555783"/>
    <w:rsid w:val="005568F4"/>
    <w:rsid w:val="00561FD0"/>
    <w:rsid w:val="00562D8E"/>
    <w:rsid w:val="00562E85"/>
    <w:rsid w:val="00566678"/>
    <w:rsid w:val="00570240"/>
    <w:rsid w:val="00572989"/>
    <w:rsid w:val="00573EC3"/>
    <w:rsid w:val="00577B93"/>
    <w:rsid w:val="005912C7"/>
    <w:rsid w:val="00591EB3"/>
    <w:rsid w:val="00594BDA"/>
    <w:rsid w:val="00597245"/>
    <w:rsid w:val="005A0FF2"/>
    <w:rsid w:val="005A50F2"/>
    <w:rsid w:val="005A668F"/>
    <w:rsid w:val="005A7449"/>
    <w:rsid w:val="005B0FB7"/>
    <w:rsid w:val="005B18FB"/>
    <w:rsid w:val="005B3264"/>
    <w:rsid w:val="005B3F95"/>
    <w:rsid w:val="005B5985"/>
    <w:rsid w:val="005B6DAD"/>
    <w:rsid w:val="005B7E6B"/>
    <w:rsid w:val="005C0129"/>
    <w:rsid w:val="005C1E75"/>
    <w:rsid w:val="005C21C5"/>
    <w:rsid w:val="005C348F"/>
    <w:rsid w:val="005C6910"/>
    <w:rsid w:val="005D0C7C"/>
    <w:rsid w:val="005D4519"/>
    <w:rsid w:val="005D4B37"/>
    <w:rsid w:val="005D7614"/>
    <w:rsid w:val="005E20AF"/>
    <w:rsid w:val="005E21AD"/>
    <w:rsid w:val="005E2B4A"/>
    <w:rsid w:val="005E3053"/>
    <w:rsid w:val="005E592A"/>
    <w:rsid w:val="005F01A0"/>
    <w:rsid w:val="005F055C"/>
    <w:rsid w:val="005F07FD"/>
    <w:rsid w:val="005F23F4"/>
    <w:rsid w:val="005F29AA"/>
    <w:rsid w:val="005F32EC"/>
    <w:rsid w:val="005F3E88"/>
    <w:rsid w:val="005F5675"/>
    <w:rsid w:val="005F5C2D"/>
    <w:rsid w:val="005F6A39"/>
    <w:rsid w:val="005F78EA"/>
    <w:rsid w:val="006018DD"/>
    <w:rsid w:val="00603B12"/>
    <w:rsid w:val="00604347"/>
    <w:rsid w:val="00605451"/>
    <w:rsid w:val="00605F6D"/>
    <w:rsid w:val="00606BFF"/>
    <w:rsid w:val="006105C7"/>
    <w:rsid w:val="006108E4"/>
    <w:rsid w:val="0061184C"/>
    <w:rsid w:val="006128CA"/>
    <w:rsid w:val="00612B02"/>
    <w:rsid w:val="006163FF"/>
    <w:rsid w:val="006225F6"/>
    <w:rsid w:val="00622A24"/>
    <w:rsid w:val="0062404B"/>
    <w:rsid w:val="00624B96"/>
    <w:rsid w:val="006255E7"/>
    <w:rsid w:val="00625848"/>
    <w:rsid w:val="006318A9"/>
    <w:rsid w:val="00631B24"/>
    <w:rsid w:val="00634F7E"/>
    <w:rsid w:val="00640423"/>
    <w:rsid w:val="00641342"/>
    <w:rsid w:val="006424B9"/>
    <w:rsid w:val="006459CD"/>
    <w:rsid w:val="0065004D"/>
    <w:rsid w:val="0065012B"/>
    <w:rsid w:val="00650201"/>
    <w:rsid w:val="00651652"/>
    <w:rsid w:val="00652B97"/>
    <w:rsid w:val="00652D6D"/>
    <w:rsid w:val="00654955"/>
    <w:rsid w:val="006553CC"/>
    <w:rsid w:val="00660C13"/>
    <w:rsid w:val="0066401D"/>
    <w:rsid w:val="00664DF3"/>
    <w:rsid w:val="006670A7"/>
    <w:rsid w:val="0067005A"/>
    <w:rsid w:val="00672584"/>
    <w:rsid w:val="00672BF9"/>
    <w:rsid w:val="00673891"/>
    <w:rsid w:val="00676A1A"/>
    <w:rsid w:val="00680DB2"/>
    <w:rsid w:val="00683482"/>
    <w:rsid w:val="00685EFE"/>
    <w:rsid w:val="006918CF"/>
    <w:rsid w:val="00692627"/>
    <w:rsid w:val="00694377"/>
    <w:rsid w:val="00695D38"/>
    <w:rsid w:val="00695FA1"/>
    <w:rsid w:val="0069795E"/>
    <w:rsid w:val="006A0E5B"/>
    <w:rsid w:val="006A1C9A"/>
    <w:rsid w:val="006A330B"/>
    <w:rsid w:val="006A564E"/>
    <w:rsid w:val="006A5F8E"/>
    <w:rsid w:val="006A70DB"/>
    <w:rsid w:val="006A76C6"/>
    <w:rsid w:val="006B5443"/>
    <w:rsid w:val="006B6156"/>
    <w:rsid w:val="006B6E34"/>
    <w:rsid w:val="006C0B5C"/>
    <w:rsid w:val="006C2EF7"/>
    <w:rsid w:val="006C3F7A"/>
    <w:rsid w:val="006D4FF5"/>
    <w:rsid w:val="006D653A"/>
    <w:rsid w:val="006D6A6C"/>
    <w:rsid w:val="006D6DB0"/>
    <w:rsid w:val="006E5E36"/>
    <w:rsid w:val="006E5E9F"/>
    <w:rsid w:val="006E73F5"/>
    <w:rsid w:val="006E7572"/>
    <w:rsid w:val="006F132D"/>
    <w:rsid w:val="006F4031"/>
    <w:rsid w:val="006F6135"/>
    <w:rsid w:val="00712690"/>
    <w:rsid w:val="00720B48"/>
    <w:rsid w:val="007214BF"/>
    <w:rsid w:val="007244A1"/>
    <w:rsid w:val="007440E2"/>
    <w:rsid w:val="00745199"/>
    <w:rsid w:val="00746141"/>
    <w:rsid w:val="0075282F"/>
    <w:rsid w:val="00753218"/>
    <w:rsid w:val="00754120"/>
    <w:rsid w:val="007545C3"/>
    <w:rsid w:val="0075517F"/>
    <w:rsid w:val="007619C1"/>
    <w:rsid w:val="00761F4D"/>
    <w:rsid w:val="00761F9C"/>
    <w:rsid w:val="00762053"/>
    <w:rsid w:val="007626C5"/>
    <w:rsid w:val="00763487"/>
    <w:rsid w:val="007639BA"/>
    <w:rsid w:val="00765C9A"/>
    <w:rsid w:val="007664FC"/>
    <w:rsid w:val="0077068C"/>
    <w:rsid w:val="00772B73"/>
    <w:rsid w:val="00773D67"/>
    <w:rsid w:val="00773F3D"/>
    <w:rsid w:val="007751BC"/>
    <w:rsid w:val="00775FC4"/>
    <w:rsid w:val="0077742A"/>
    <w:rsid w:val="00777E89"/>
    <w:rsid w:val="00780B1E"/>
    <w:rsid w:val="00783DB6"/>
    <w:rsid w:val="0078415A"/>
    <w:rsid w:val="007905BD"/>
    <w:rsid w:val="00790CA0"/>
    <w:rsid w:val="00791FD8"/>
    <w:rsid w:val="00792CD5"/>
    <w:rsid w:val="00793149"/>
    <w:rsid w:val="00795507"/>
    <w:rsid w:val="007963EB"/>
    <w:rsid w:val="007A2D68"/>
    <w:rsid w:val="007A4DAC"/>
    <w:rsid w:val="007A7648"/>
    <w:rsid w:val="007A7B20"/>
    <w:rsid w:val="007B15AC"/>
    <w:rsid w:val="007B6065"/>
    <w:rsid w:val="007B6C33"/>
    <w:rsid w:val="007B768E"/>
    <w:rsid w:val="007C0DF2"/>
    <w:rsid w:val="007C20E8"/>
    <w:rsid w:val="007D0D22"/>
    <w:rsid w:val="007D1B4A"/>
    <w:rsid w:val="007D1C2B"/>
    <w:rsid w:val="007D2415"/>
    <w:rsid w:val="007D45DB"/>
    <w:rsid w:val="007D53A8"/>
    <w:rsid w:val="007D6EDD"/>
    <w:rsid w:val="007E0336"/>
    <w:rsid w:val="007E1F72"/>
    <w:rsid w:val="007E2151"/>
    <w:rsid w:val="007E4321"/>
    <w:rsid w:val="007E5EC3"/>
    <w:rsid w:val="007E5ECF"/>
    <w:rsid w:val="007E7B41"/>
    <w:rsid w:val="007F0451"/>
    <w:rsid w:val="007F0795"/>
    <w:rsid w:val="007F12D9"/>
    <w:rsid w:val="007F1810"/>
    <w:rsid w:val="007F1B49"/>
    <w:rsid w:val="007F23EB"/>
    <w:rsid w:val="007F3661"/>
    <w:rsid w:val="008031A5"/>
    <w:rsid w:val="008039CE"/>
    <w:rsid w:val="00803CD0"/>
    <w:rsid w:val="0080500D"/>
    <w:rsid w:val="008054D7"/>
    <w:rsid w:val="008058BB"/>
    <w:rsid w:val="00805936"/>
    <w:rsid w:val="008076F6"/>
    <w:rsid w:val="008140E6"/>
    <w:rsid w:val="00814932"/>
    <w:rsid w:val="008153E3"/>
    <w:rsid w:val="0081581A"/>
    <w:rsid w:val="008179FB"/>
    <w:rsid w:val="00820922"/>
    <w:rsid w:val="00823008"/>
    <w:rsid w:val="00823B44"/>
    <w:rsid w:val="00823FE5"/>
    <w:rsid w:val="008302A7"/>
    <w:rsid w:val="00831642"/>
    <w:rsid w:val="00835803"/>
    <w:rsid w:val="00840055"/>
    <w:rsid w:val="008460BB"/>
    <w:rsid w:val="008514ED"/>
    <w:rsid w:val="00853B1B"/>
    <w:rsid w:val="00860BDA"/>
    <w:rsid w:val="0086240C"/>
    <w:rsid w:val="008629B5"/>
    <w:rsid w:val="00863207"/>
    <w:rsid w:val="008634A9"/>
    <w:rsid w:val="00864A61"/>
    <w:rsid w:val="00865450"/>
    <w:rsid w:val="00866D00"/>
    <w:rsid w:val="008711E1"/>
    <w:rsid w:val="00871381"/>
    <w:rsid w:val="00871F70"/>
    <w:rsid w:val="00873664"/>
    <w:rsid w:val="0087368D"/>
    <w:rsid w:val="00874E13"/>
    <w:rsid w:val="008773F4"/>
    <w:rsid w:val="0088016B"/>
    <w:rsid w:val="00880C60"/>
    <w:rsid w:val="00881346"/>
    <w:rsid w:val="00886721"/>
    <w:rsid w:val="008870D0"/>
    <w:rsid w:val="008870E5"/>
    <w:rsid w:val="00887218"/>
    <w:rsid w:val="00887C34"/>
    <w:rsid w:val="00890D20"/>
    <w:rsid w:val="008910D9"/>
    <w:rsid w:val="008922EF"/>
    <w:rsid w:val="00892B1C"/>
    <w:rsid w:val="00892E54"/>
    <w:rsid w:val="00893B94"/>
    <w:rsid w:val="008959DC"/>
    <w:rsid w:val="00896C54"/>
    <w:rsid w:val="008A2765"/>
    <w:rsid w:val="008A4C91"/>
    <w:rsid w:val="008A659B"/>
    <w:rsid w:val="008A758A"/>
    <w:rsid w:val="008A7664"/>
    <w:rsid w:val="008B1FC3"/>
    <w:rsid w:val="008B22DA"/>
    <w:rsid w:val="008B25BA"/>
    <w:rsid w:val="008B2D10"/>
    <w:rsid w:val="008B4A45"/>
    <w:rsid w:val="008B57BB"/>
    <w:rsid w:val="008B58F5"/>
    <w:rsid w:val="008B71CB"/>
    <w:rsid w:val="008B7293"/>
    <w:rsid w:val="008C0334"/>
    <w:rsid w:val="008C0BF5"/>
    <w:rsid w:val="008C10CD"/>
    <w:rsid w:val="008C50D4"/>
    <w:rsid w:val="008C7547"/>
    <w:rsid w:val="008D22A2"/>
    <w:rsid w:val="008D289E"/>
    <w:rsid w:val="008D2D2F"/>
    <w:rsid w:val="008D36C6"/>
    <w:rsid w:val="008D3A6E"/>
    <w:rsid w:val="008D3EBA"/>
    <w:rsid w:val="008D61A1"/>
    <w:rsid w:val="008E333A"/>
    <w:rsid w:val="008F090E"/>
    <w:rsid w:val="008F12D2"/>
    <w:rsid w:val="008F136C"/>
    <w:rsid w:val="008F49FB"/>
    <w:rsid w:val="008F7B96"/>
    <w:rsid w:val="0090127C"/>
    <w:rsid w:val="00903EF0"/>
    <w:rsid w:val="009043A5"/>
    <w:rsid w:val="0091064D"/>
    <w:rsid w:val="00911318"/>
    <w:rsid w:val="00913080"/>
    <w:rsid w:val="009135F8"/>
    <w:rsid w:val="00913CA6"/>
    <w:rsid w:val="009148A8"/>
    <w:rsid w:val="00914CA6"/>
    <w:rsid w:val="00915218"/>
    <w:rsid w:val="00920E53"/>
    <w:rsid w:val="009213E8"/>
    <w:rsid w:val="009238B2"/>
    <w:rsid w:val="0092405E"/>
    <w:rsid w:val="00926986"/>
    <w:rsid w:val="009346F0"/>
    <w:rsid w:val="00940934"/>
    <w:rsid w:val="00940941"/>
    <w:rsid w:val="00941768"/>
    <w:rsid w:val="00941BF7"/>
    <w:rsid w:val="009442D4"/>
    <w:rsid w:val="00944FE6"/>
    <w:rsid w:val="009456FC"/>
    <w:rsid w:val="009519DC"/>
    <w:rsid w:val="00951B30"/>
    <w:rsid w:val="009536DF"/>
    <w:rsid w:val="00953DA5"/>
    <w:rsid w:val="00955A3B"/>
    <w:rsid w:val="00956364"/>
    <w:rsid w:val="009606F0"/>
    <w:rsid w:val="009659BF"/>
    <w:rsid w:val="009673B2"/>
    <w:rsid w:val="009710B0"/>
    <w:rsid w:val="00971CB8"/>
    <w:rsid w:val="0097295C"/>
    <w:rsid w:val="00972E8D"/>
    <w:rsid w:val="00974414"/>
    <w:rsid w:val="00976329"/>
    <w:rsid w:val="00991D72"/>
    <w:rsid w:val="0099209E"/>
    <w:rsid w:val="009942A1"/>
    <w:rsid w:val="00994E16"/>
    <w:rsid w:val="009973B3"/>
    <w:rsid w:val="009A0522"/>
    <w:rsid w:val="009A07E2"/>
    <w:rsid w:val="009A6347"/>
    <w:rsid w:val="009A6F71"/>
    <w:rsid w:val="009B0FB6"/>
    <w:rsid w:val="009B213C"/>
    <w:rsid w:val="009B24C2"/>
    <w:rsid w:val="009B2EC2"/>
    <w:rsid w:val="009B4272"/>
    <w:rsid w:val="009B5C71"/>
    <w:rsid w:val="009C161B"/>
    <w:rsid w:val="009C1E53"/>
    <w:rsid w:val="009C2A45"/>
    <w:rsid w:val="009C6A03"/>
    <w:rsid w:val="009D054F"/>
    <w:rsid w:val="009D186C"/>
    <w:rsid w:val="009D2D83"/>
    <w:rsid w:val="009D2E83"/>
    <w:rsid w:val="009D3935"/>
    <w:rsid w:val="009D424F"/>
    <w:rsid w:val="009E3B8A"/>
    <w:rsid w:val="009E4992"/>
    <w:rsid w:val="009E6327"/>
    <w:rsid w:val="009E79B7"/>
    <w:rsid w:val="009F1B40"/>
    <w:rsid w:val="009F49C4"/>
    <w:rsid w:val="00A00130"/>
    <w:rsid w:val="00A0155D"/>
    <w:rsid w:val="00A01B0F"/>
    <w:rsid w:val="00A057CB"/>
    <w:rsid w:val="00A07EC2"/>
    <w:rsid w:val="00A1214D"/>
    <w:rsid w:val="00A16044"/>
    <w:rsid w:val="00A160C2"/>
    <w:rsid w:val="00A1626A"/>
    <w:rsid w:val="00A24D62"/>
    <w:rsid w:val="00A27114"/>
    <w:rsid w:val="00A2763A"/>
    <w:rsid w:val="00A27A95"/>
    <w:rsid w:val="00A30137"/>
    <w:rsid w:val="00A3084B"/>
    <w:rsid w:val="00A31AF3"/>
    <w:rsid w:val="00A327B5"/>
    <w:rsid w:val="00A32AAF"/>
    <w:rsid w:val="00A408B0"/>
    <w:rsid w:val="00A45741"/>
    <w:rsid w:val="00A4576A"/>
    <w:rsid w:val="00A45F02"/>
    <w:rsid w:val="00A4780D"/>
    <w:rsid w:val="00A47CC3"/>
    <w:rsid w:val="00A50B83"/>
    <w:rsid w:val="00A514D0"/>
    <w:rsid w:val="00A51DFE"/>
    <w:rsid w:val="00A5356A"/>
    <w:rsid w:val="00A55B59"/>
    <w:rsid w:val="00A57226"/>
    <w:rsid w:val="00A57508"/>
    <w:rsid w:val="00A62A64"/>
    <w:rsid w:val="00A6380B"/>
    <w:rsid w:val="00A63B99"/>
    <w:rsid w:val="00A64C13"/>
    <w:rsid w:val="00A6657C"/>
    <w:rsid w:val="00A7018B"/>
    <w:rsid w:val="00A70C7A"/>
    <w:rsid w:val="00A71941"/>
    <w:rsid w:val="00A736D5"/>
    <w:rsid w:val="00A739B9"/>
    <w:rsid w:val="00A74358"/>
    <w:rsid w:val="00A747CE"/>
    <w:rsid w:val="00A76916"/>
    <w:rsid w:val="00A7748F"/>
    <w:rsid w:val="00A8401A"/>
    <w:rsid w:val="00A87773"/>
    <w:rsid w:val="00AA172A"/>
    <w:rsid w:val="00AA1B7A"/>
    <w:rsid w:val="00AA5B24"/>
    <w:rsid w:val="00AB02AA"/>
    <w:rsid w:val="00AB0A8D"/>
    <w:rsid w:val="00AB16CA"/>
    <w:rsid w:val="00AB2F1A"/>
    <w:rsid w:val="00AC02A0"/>
    <w:rsid w:val="00AC0C32"/>
    <w:rsid w:val="00AC2249"/>
    <w:rsid w:val="00AC5C27"/>
    <w:rsid w:val="00AC77E3"/>
    <w:rsid w:val="00AD319A"/>
    <w:rsid w:val="00AE1A13"/>
    <w:rsid w:val="00AE2E5D"/>
    <w:rsid w:val="00AE4A3C"/>
    <w:rsid w:val="00AE4D98"/>
    <w:rsid w:val="00AF7DC8"/>
    <w:rsid w:val="00B013B0"/>
    <w:rsid w:val="00B0239F"/>
    <w:rsid w:val="00B02600"/>
    <w:rsid w:val="00B03408"/>
    <w:rsid w:val="00B04F6E"/>
    <w:rsid w:val="00B05004"/>
    <w:rsid w:val="00B05725"/>
    <w:rsid w:val="00B10AE2"/>
    <w:rsid w:val="00B12AE9"/>
    <w:rsid w:val="00B132C6"/>
    <w:rsid w:val="00B149A4"/>
    <w:rsid w:val="00B15C54"/>
    <w:rsid w:val="00B212CD"/>
    <w:rsid w:val="00B21BF9"/>
    <w:rsid w:val="00B21CFE"/>
    <w:rsid w:val="00B23059"/>
    <w:rsid w:val="00B25151"/>
    <w:rsid w:val="00B30987"/>
    <w:rsid w:val="00B33490"/>
    <w:rsid w:val="00B35076"/>
    <w:rsid w:val="00B36B20"/>
    <w:rsid w:val="00B414FA"/>
    <w:rsid w:val="00B438D4"/>
    <w:rsid w:val="00B475F9"/>
    <w:rsid w:val="00B50132"/>
    <w:rsid w:val="00B520CA"/>
    <w:rsid w:val="00B530D2"/>
    <w:rsid w:val="00B65917"/>
    <w:rsid w:val="00B70DC6"/>
    <w:rsid w:val="00B74C91"/>
    <w:rsid w:val="00B75906"/>
    <w:rsid w:val="00B80E46"/>
    <w:rsid w:val="00B811B4"/>
    <w:rsid w:val="00B81781"/>
    <w:rsid w:val="00B81A46"/>
    <w:rsid w:val="00B82DCB"/>
    <w:rsid w:val="00B83015"/>
    <w:rsid w:val="00B8476C"/>
    <w:rsid w:val="00B847EC"/>
    <w:rsid w:val="00B85D75"/>
    <w:rsid w:val="00B878FE"/>
    <w:rsid w:val="00B91367"/>
    <w:rsid w:val="00B944F0"/>
    <w:rsid w:val="00B95184"/>
    <w:rsid w:val="00B95636"/>
    <w:rsid w:val="00BA1220"/>
    <w:rsid w:val="00BA1CBA"/>
    <w:rsid w:val="00BA5FE3"/>
    <w:rsid w:val="00BA62EB"/>
    <w:rsid w:val="00BA6A97"/>
    <w:rsid w:val="00BB1AA0"/>
    <w:rsid w:val="00BB1EA7"/>
    <w:rsid w:val="00BB440F"/>
    <w:rsid w:val="00BB4B2E"/>
    <w:rsid w:val="00BC11E0"/>
    <w:rsid w:val="00BC14D3"/>
    <w:rsid w:val="00BC4992"/>
    <w:rsid w:val="00BC7213"/>
    <w:rsid w:val="00BD43E3"/>
    <w:rsid w:val="00BD5F65"/>
    <w:rsid w:val="00BD7687"/>
    <w:rsid w:val="00BD7D1D"/>
    <w:rsid w:val="00BE17F1"/>
    <w:rsid w:val="00BE1F3D"/>
    <w:rsid w:val="00BE59E1"/>
    <w:rsid w:val="00BE5AA6"/>
    <w:rsid w:val="00BF0751"/>
    <w:rsid w:val="00BF5A7C"/>
    <w:rsid w:val="00BF5D60"/>
    <w:rsid w:val="00C029E4"/>
    <w:rsid w:val="00C15AD1"/>
    <w:rsid w:val="00C20CD9"/>
    <w:rsid w:val="00C2159C"/>
    <w:rsid w:val="00C2473A"/>
    <w:rsid w:val="00C24A9E"/>
    <w:rsid w:val="00C25962"/>
    <w:rsid w:val="00C26608"/>
    <w:rsid w:val="00C27C8F"/>
    <w:rsid w:val="00C30168"/>
    <w:rsid w:val="00C327A7"/>
    <w:rsid w:val="00C328C8"/>
    <w:rsid w:val="00C33B9B"/>
    <w:rsid w:val="00C33C19"/>
    <w:rsid w:val="00C34785"/>
    <w:rsid w:val="00C34BDA"/>
    <w:rsid w:val="00C37538"/>
    <w:rsid w:val="00C43FFB"/>
    <w:rsid w:val="00C45236"/>
    <w:rsid w:val="00C5166A"/>
    <w:rsid w:val="00C52BA9"/>
    <w:rsid w:val="00C54F17"/>
    <w:rsid w:val="00C558C9"/>
    <w:rsid w:val="00C56047"/>
    <w:rsid w:val="00C560AE"/>
    <w:rsid w:val="00C56648"/>
    <w:rsid w:val="00C619CC"/>
    <w:rsid w:val="00C61F6C"/>
    <w:rsid w:val="00C6623C"/>
    <w:rsid w:val="00C66820"/>
    <w:rsid w:val="00C70C10"/>
    <w:rsid w:val="00C70E41"/>
    <w:rsid w:val="00C70FF8"/>
    <w:rsid w:val="00C74599"/>
    <w:rsid w:val="00C76D60"/>
    <w:rsid w:val="00C80B49"/>
    <w:rsid w:val="00C82537"/>
    <w:rsid w:val="00C8699A"/>
    <w:rsid w:val="00C91A84"/>
    <w:rsid w:val="00C93158"/>
    <w:rsid w:val="00C94088"/>
    <w:rsid w:val="00C944BC"/>
    <w:rsid w:val="00C95D07"/>
    <w:rsid w:val="00C97B8E"/>
    <w:rsid w:val="00C97BBA"/>
    <w:rsid w:val="00CA1C9A"/>
    <w:rsid w:val="00CA1F9E"/>
    <w:rsid w:val="00CA283C"/>
    <w:rsid w:val="00CA2B44"/>
    <w:rsid w:val="00CA356A"/>
    <w:rsid w:val="00CA3733"/>
    <w:rsid w:val="00CA5B9F"/>
    <w:rsid w:val="00CA61EF"/>
    <w:rsid w:val="00CA648F"/>
    <w:rsid w:val="00CA7F75"/>
    <w:rsid w:val="00CB26BE"/>
    <w:rsid w:val="00CB28C3"/>
    <w:rsid w:val="00CB3413"/>
    <w:rsid w:val="00CB4666"/>
    <w:rsid w:val="00CB5D11"/>
    <w:rsid w:val="00CB77C1"/>
    <w:rsid w:val="00CC1B21"/>
    <w:rsid w:val="00CC21C5"/>
    <w:rsid w:val="00CC2EC5"/>
    <w:rsid w:val="00CC4183"/>
    <w:rsid w:val="00CC43D2"/>
    <w:rsid w:val="00CC6351"/>
    <w:rsid w:val="00CD1488"/>
    <w:rsid w:val="00CD5339"/>
    <w:rsid w:val="00CE0108"/>
    <w:rsid w:val="00CE093E"/>
    <w:rsid w:val="00CE332F"/>
    <w:rsid w:val="00CE4491"/>
    <w:rsid w:val="00CF0F7C"/>
    <w:rsid w:val="00CF1082"/>
    <w:rsid w:val="00CF2D69"/>
    <w:rsid w:val="00CF2FE9"/>
    <w:rsid w:val="00CF5BB9"/>
    <w:rsid w:val="00CF60F0"/>
    <w:rsid w:val="00CF6D17"/>
    <w:rsid w:val="00D003CC"/>
    <w:rsid w:val="00D03697"/>
    <w:rsid w:val="00D05F73"/>
    <w:rsid w:val="00D10EFE"/>
    <w:rsid w:val="00D11628"/>
    <w:rsid w:val="00D12B21"/>
    <w:rsid w:val="00D13D8F"/>
    <w:rsid w:val="00D1564E"/>
    <w:rsid w:val="00D20AA6"/>
    <w:rsid w:val="00D27070"/>
    <w:rsid w:val="00D27919"/>
    <w:rsid w:val="00D31F25"/>
    <w:rsid w:val="00D328B7"/>
    <w:rsid w:val="00D3350F"/>
    <w:rsid w:val="00D337A1"/>
    <w:rsid w:val="00D33E9D"/>
    <w:rsid w:val="00D349D0"/>
    <w:rsid w:val="00D4102E"/>
    <w:rsid w:val="00D41E95"/>
    <w:rsid w:val="00D43614"/>
    <w:rsid w:val="00D44CBE"/>
    <w:rsid w:val="00D46A64"/>
    <w:rsid w:val="00D46F23"/>
    <w:rsid w:val="00D510E3"/>
    <w:rsid w:val="00D51EF3"/>
    <w:rsid w:val="00D5441E"/>
    <w:rsid w:val="00D5442C"/>
    <w:rsid w:val="00D574F2"/>
    <w:rsid w:val="00D601B0"/>
    <w:rsid w:val="00D61070"/>
    <w:rsid w:val="00D61BC2"/>
    <w:rsid w:val="00D65B1A"/>
    <w:rsid w:val="00D71C36"/>
    <w:rsid w:val="00D742C9"/>
    <w:rsid w:val="00D81D7C"/>
    <w:rsid w:val="00D82F58"/>
    <w:rsid w:val="00D91C21"/>
    <w:rsid w:val="00D91C7A"/>
    <w:rsid w:val="00D923FA"/>
    <w:rsid w:val="00D94990"/>
    <w:rsid w:val="00D950F0"/>
    <w:rsid w:val="00D95E58"/>
    <w:rsid w:val="00D97D36"/>
    <w:rsid w:val="00DA130D"/>
    <w:rsid w:val="00DA4A9D"/>
    <w:rsid w:val="00DA5638"/>
    <w:rsid w:val="00DA5A96"/>
    <w:rsid w:val="00DA64F2"/>
    <w:rsid w:val="00DA6500"/>
    <w:rsid w:val="00DB0113"/>
    <w:rsid w:val="00DB4660"/>
    <w:rsid w:val="00DB5080"/>
    <w:rsid w:val="00DC04E2"/>
    <w:rsid w:val="00DC0E98"/>
    <w:rsid w:val="00DC29A9"/>
    <w:rsid w:val="00DC3CE5"/>
    <w:rsid w:val="00DC5FB2"/>
    <w:rsid w:val="00DD4F24"/>
    <w:rsid w:val="00DD5435"/>
    <w:rsid w:val="00DD56DA"/>
    <w:rsid w:val="00DD666B"/>
    <w:rsid w:val="00DD69AE"/>
    <w:rsid w:val="00DD76A5"/>
    <w:rsid w:val="00DE0B0C"/>
    <w:rsid w:val="00DE1D13"/>
    <w:rsid w:val="00DE1E51"/>
    <w:rsid w:val="00DE38C2"/>
    <w:rsid w:val="00DE3E02"/>
    <w:rsid w:val="00DE6B59"/>
    <w:rsid w:val="00DE79CB"/>
    <w:rsid w:val="00DF0805"/>
    <w:rsid w:val="00DF083C"/>
    <w:rsid w:val="00DF4274"/>
    <w:rsid w:val="00DF4AC7"/>
    <w:rsid w:val="00E00805"/>
    <w:rsid w:val="00E024A7"/>
    <w:rsid w:val="00E046DA"/>
    <w:rsid w:val="00E047CD"/>
    <w:rsid w:val="00E0696C"/>
    <w:rsid w:val="00E106B1"/>
    <w:rsid w:val="00E143B8"/>
    <w:rsid w:val="00E15163"/>
    <w:rsid w:val="00E15289"/>
    <w:rsid w:val="00E16092"/>
    <w:rsid w:val="00E163D2"/>
    <w:rsid w:val="00E16872"/>
    <w:rsid w:val="00E16C82"/>
    <w:rsid w:val="00E24DD2"/>
    <w:rsid w:val="00E2595B"/>
    <w:rsid w:val="00E31181"/>
    <w:rsid w:val="00E3196F"/>
    <w:rsid w:val="00E33766"/>
    <w:rsid w:val="00E36B5B"/>
    <w:rsid w:val="00E41697"/>
    <w:rsid w:val="00E433BF"/>
    <w:rsid w:val="00E451F0"/>
    <w:rsid w:val="00E508CF"/>
    <w:rsid w:val="00E51D9D"/>
    <w:rsid w:val="00E524A9"/>
    <w:rsid w:val="00E53104"/>
    <w:rsid w:val="00E557EA"/>
    <w:rsid w:val="00E567D1"/>
    <w:rsid w:val="00E57FCA"/>
    <w:rsid w:val="00E60852"/>
    <w:rsid w:val="00E61810"/>
    <w:rsid w:val="00E6785D"/>
    <w:rsid w:val="00E67A6E"/>
    <w:rsid w:val="00E67DF1"/>
    <w:rsid w:val="00E7006A"/>
    <w:rsid w:val="00E7102E"/>
    <w:rsid w:val="00E7262B"/>
    <w:rsid w:val="00E739F8"/>
    <w:rsid w:val="00E75AA7"/>
    <w:rsid w:val="00E80FFC"/>
    <w:rsid w:val="00E83035"/>
    <w:rsid w:val="00E870D9"/>
    <w:rsid w:val="00E87921"/>
    <w:rsid w:val="00E9294E"/>
    <w:rsid w:val="00E939A4"/>
    <w:rsid w:val="00E93D51"/>
    <w:rsid w:val="00EA05B7"/>
    <w:rsid w:val="00EA4830"/>
    <w:rsid w:val="00EA5643"/>
    <w:rsid w:val="00EA646F"/>
    <w:rsid w:val="00EA7523"/>
    <w:rsid w:val="00EA7BCE"/>
    <w:rsid w:val="00EB58DC"/>
    <w:rsid w:val="00EB7A23"/>
    <w:rsid w:val="00EB7E19"/>
    <w:rsid w:val="00EC0963"/>
    <w:rsid w:val="00EC1349"/>
    <w:rsid w:val="00EC7632"/>
    <w:rsid w:val="00ED0FEC"/>
    <w:rsid w:val="00ED6D38"/>
    <w:rsid w:val="00ED7F91"/>
    <w:rsid w:val="00EE218F"/>
    <w:rsid w:val="00EE651E"/>
    <w:rsid w:val="00EE66C4"/>
    <w:rsid w:val="00EF27AA"/>
    <w:rsid w:val="00EF2F4B"/>
    <w:rsid w:val="00EF3CF3"/>
    <w:rsid w:val="00EF58E8"/>
    <w:rsid w:val="00EF629F"/>
    <w:rsid w:val="00EF7E3F"/>
    <w:rsid w:val="00F0141B"/>
    <w:rsid w:val="00F03E6A"/>
    <w:rsid w:val="00F0614F"/>
    <w:rsid w:val="00F103E6"/>
    <w:rsid w:val="00F10481"/>
    <w:rsid w:val="00F11F31"/>
    <w:rsid w:val="00F12D6E"/>
    <w:rsid w:val="00F13524"/>
    <w:rsid w:val="00F1486A"/>
    <w:rsid w:val="00F25426"/>
    <w:rsid w:val="00F25CB4"/>
    <w:rsid w:val="00F275CB"/>
    <w:rsid w:val="00F3156C"/>
    <w:rsid w:val="00F31F6D"/>
    <w:rsid w:val="00F3314A"/>
    <w:rsid w:val="00F40C25"/>
    <w:rsid w:val="00F41C6D"/>
    <w:rsid w:val="00F434B8"/>
    <w:rsid w:val="00F44065"/>
    <w:rsid w:val="00F44C82"/>
    <w:rsid w:val="00F4598B"/>
    <w:rsid w:val="00F468FE"/>
    <w:rsid w:val="00F556C8"/>
    <w:rsid w:val="00F55F5E"/>
    <w:rsid w:val="00F56B81"/>
    <w:rsid w:val="00F57C9C"/>
    <w:rsid w:val="00F57DAE"/>
    <w:rsid w:val="00F6184B"/>
    <w:rsid w:val="00F61B2F"/>
    <w:rsid w:val="00F6242B"/>
    <w:rsid w:val="00F65C83"/>
    <w:rsid w:val="00F663B1"/>
    <w:rsid w:val="00F676E7"/>
    <w:rsid w:val="00F67C94"/>
    <w:rsid w:val="00F67D72"/>
    <w:rsid w:val="00F73AC5"/>
    <w:rsid w:val="00F73EE2"/>
    <w:rsid w:val="00F74728"/>
    <w:rsid w:val="00F806B7"/>
    <w:rsid w:val="00F82320"/>
    <w:rsid w:val="00F834F8"/>
    <w:rsid w:val="00F83661"/>
    <w:rsid w:val="00F87DA1"/>
    <w:rsid w:val="00F937CD"/>
    <w:rsid w:val="00F946B6"/>
    <w:rsid w:val="00F95047"/>
    <w:rsid w:val="00F95C47"/>
    <w:rsid w:val="00F96133"/>
    <w:rsid w:val="00F97F69"/>
    <w:rsid w:val="00FA02CA"/>
    <w:rsid w:val="00FA041C"/>
    <w:rsid w:val="00FA2CBE"/>
    <w:rsid w:val="00FA64BB"/>
    <w:rsid w:val="00FA7104"/>
    <w:rsid w:val="00FB04B5"/>
    <w:rsid w:val="00FB0588"/>
    <w:rsid w:val="00FB0C5E"/>
    <w:rsid w:val="00FB303C"/>
    <w:rsid w:val="00FB40FD"/>
    <w:rsid w:val="00FB612C"/>
    <w:rsid w:val="00FC1DB4"/>
    <w:rsid w:val="00FC21FD"/>
    <w:rsid w:val="00FC43F7"/>
    <w:rsid w:val="00FC68D0"/>
    <w:rsid w:val="00FC693B"/>
    <w:rsid w:val="00FC7878"/>
    <w:rsid w:val="00FD213F"/>
    <w:rsid w:val="00FD299D"/>
    <w:rsid w:val="00FD2D7D"/>
    <w:rsid w:val="00FD2EE6"/>
    <w:rsid w:val="00FD7077"/>
    <w:rsid w:val="00FD760F"/>
    <w:rsid w:val="00FD7EEE"/>
    <w:rsid w:val="00FE26C3"/>
    <w:rsid w:val="00FE637D"/>
    <w:rsid w:val="00FE665E"/>
    <w:rsid w:val="00FE739B"/>
    <w:rsid w:val="00FF05BB"/>
    <w:rsid w:val="00FF0AEF"/>
    <w:rsid w:val="00FF1CF7"/>
    <w:rsid w:val="00FF3685"/>
    <w:rsid w:val="00FF3D16"/>
    <w:rsid w:val="00FF47F7"/>
    <w:rsid w:val="00FF4BC0"/>
    <w:rsid w:val="00FF53F6"/>
    <w:rsid w:val="00FF6445"/>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AA6E26C"/>
  <w15:chartTrackingRefBased/>
  <w15:docId w15:val="{9B69E256-7248-472F-9AC4-84480C7A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2E8D"/>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143B8"/>
    <w:pPr>
      <w:keepNext/>
      <w:spacing w:after="0" w:line="240" w:lineRule="auto"/>
      <w:ind w:left="420"/>
      <w:outlineLvl w:val="0"/>
    </w:pPr>
    <w:rPr>
      <w:rFonts w:ascii="Times New Roman" w:eastAsia="Times New Roman" w:hAnsi="Times New Roman"/>
      <w:b/>
      <w:bCs/>
      <w:sz w:val="24"/>
      <w:szCs w:val="24"/>
      <w:lang w:val="x-none" w:eastAsia="x-none"/>
    </w:rPr>
  </w:style>
  <w:style w:type="paragraph" w:styleId="Nagwek3">
    <w:name w:val="heading 3"/>
    <w:basedOn w:val="Normalny"/>
    <w:next w:val="Normalny"/>
    <w:link w:val="Nagwek3Znak"/>
    <w:qFormat/>
    <w:rsid w:val="00E143B8"/>
    <w:pPr>
      <w:keepNext/>
      <w:spacing w:before="240" w:after="60" w:line="240" w:lineRule="auto"/>
      <w:outlineLvl w:val="2"/>
    </w:pPr>
    <w:rPr>
      <w:rFonts w:ascii="Arial" w:eastAsia="Times New Roman" w:hAnsi="Arial"/>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12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67005A"/>
    <w:pPr>
      <w:tabs>
        <w:tab w:val="center" w:pos="4536"/>
        <w:tab w:val="right" w:pos="9072"/>
      </w:tabs>
    </w:pPr>
  </w:style>
  <w:style w:type="character" w:styleId="Numerstrony">
    <w:name w:val="page number"/>
    <w:basedOn w:val="Domylnaczcionkaakapitu"/>
    <w:rsid w:val="0067005A"/>
  </w:style>
  <w:style w:type="paragraph" w:styleId="Nagwek">
    <w:name w:val="header"/>
    <w:basedOn w:val="Normalny"/>
    <w:link w:val="NagwekZnak"/>
    <w:uiPriority w:val="99"/>
    <w:rsid w:val="0067005A"/>
    <w:pPr>
      <w:tabs>
        <w:tab w:val="center" w:pos="4536"/>
        <w:tab w:val="right" w:pos="9072"/>
      </w:tabs>
    </w:pPr>
  </w:style>
  <w:style w:type="paragraph" w:styleId="Tytu">
    <w:name w:val="Title"/>
    <w:basedOn w:val="Normalny"/>
    <w:link w:val="TytuZnak"/>
    <w:qFormat/>
    <w:rsid w:val="00384F2E"/>
    <w:pPr>
      <w:spacing w:after="0" w:line="240" w:lineRule="auto"/>
      <w:jc w:val="center"/>
    </w:pPr>
    <w:rPr>
      <w:rFonts w:ascii="Times New Roman" w:eastAsia="Times New Roman" w:hAnsi="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rsid w:val="00384F2E"/>
    <w:pPr>
      <w:spacing w:after="0" w:line="240" w:lineRule="auto"/>
      <w:jc w:val="center"/>
    </w:pPr>
    <w:rPr>
      <w:rFonts w:ascii="Times New Roman" w:eastAsia="Times New Roman" w:hAnsi="Times New Roman"/>
      <w:b/>
      <w:i/>
      <w:sz w:val="28"/>
      <w:szCs w:val="20"/>
      <w:lang w:eastAsia="pl-PL"/>
    </w:rPr>
  </w:style>
  <w:style w:type="paragraph" w:styleId="Tekstpodstawowy3">
    <w:name w:val="Body Text 3"/>
    <w:basedOn w:val="Normalny"/>
    <w:rsid w:val="00384F2E"/>
    <w:pPr>
      <w:widowControl w:val="0"/>
      <w:spacing w:after="0" w:line="240" w:lineRule="auto"/>
      <w:jc w:val="both"/>
    </w:pPr>
    <w:rPr>
      <w:rFonts w:ascii="Times New Roman" w:eastAsia="Times New Roman" w:hAnsi="Times New Roman"/>
      <w:sz w:val="26"/>
      <w:szCs w:val="20"/>
      <w:lang w:eastAsia="pl-PL"/>
    </w:rPr>
  </w:style>
  <w:style w:type="character" w:styleId="Hipercze">
    <w:name w:val="Hyperlink"/>
    <w:rsid w:val="00E3196F"/>
    <w:rPr>
      <w:color w:val="0000FF"/>
      <w:u w:val="single"/>
    </w:rPr>
  </w:style>
  <w:style w:type="paragraph" w:styleId="Tekstpodstawowywcity">
    <w:name w:val="Body Text Indent"/>
    <w:basedOn w:val="Normalny"/>
    <w:link w:val="TekstpodstawowywcityZnak"/>
    <w:rsid w:val="006105C7"/>
    <w:pPr>
      <w:spacing w:after="120"/>
      <w:ind w:left="283"/>
    </w:pPr>
  </w:style>
  <w:style w:type="paragraph" w:customStyle="1" w:styleId="Zawartotabeli">
    <w:name w:val="Zawartość tabeli"/>
    <w:basedOn w:val="Normalny"/>
    <w:rsid w:val="006105C7"/>
    <w:pPr>
      <w:widowControl w:val="0"/>
      <w:suppressLineNumbers/>
      <w:suppressAutoHyphens/>
      <w:spacing w:after="0" w:line="240" w:lineRule="auto"/>
    </w:pPr>
    <w:rPr>
      <w:rFonts w:eastAsia="Arial Unicode MS"/>
      <w:kern w:val="2"/>
      <w:sz w:val="24"/>
      <w:szCs w:val="24"/>
      <w:lang w:eastAsia="pl-PL"/>
    </w:rPr>
  </w:style>
  <w:style w:type="character" w:styleId="Uwydatnienie">
    <w:name w:val="Emphasis"/>
    <w:qFormat/>
    <w:rsid w:val="006105C7"/>
    <w:rPr>
      <w:i/>
      <w:iCs/>
    </w:rPr>
  </w:style>
  <w:style w:type="character" w:customStyle="1" w:styleId="nowosc1">
    <w:name w:val="nowosc1"/>
    <w:rsid w:val="006105C7"/>
    <w:rPr>
      <w:color w:val="000000"/>
      <w:sz w:val="18"/>
      <w:szCs w:val="18"/>
    </w:rPr>
  </w:style>
  <w:style w:type="paragraph" w:customStyle="1" w:styleId="Default">
    <w:name w:val="Default"/>
    <w:rsid w:val="008B25BA"/>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8B25BA"/>
    <w:pPr>
      <w:ind w:left="720"/>
      <w:contextualSpacing/>
    </w:pPr>
    <w:rPr>
      <w:rFonts w:eastAsia="Times New Roman"/>
    </w:rPr>
  </w:style>
  <w:style w:type="paragraph" w:styleId="Bezodstpw">
    <w:name w:val="No Spacing"/>
    <w:uiPriority w:val="1"/>
    <w:qFormat/>
    <w:rsid w:val="00F13524"/>
    <w:rPr>
      <w:rFonts w:ascii="Calibri" w:eastAsia="Calibri" w:hAnsi="Calibri"/>
      <w:sz w:val="22"/>
      <w:szCs w:val="22"/>
      <w:lang w:eastAsia="en-US"/>
    </w:rPr>
  </w:style>
  <w:style w:type="paragraph" w:styleId="Akapitzlist">
    <w:name w:val="List Paragraph"/>
    <w:basedOn w:val="Normalny"/>
    <w:link w:val="AkapitzlistZnak"/>
    <w:uiPriority w:val="34"/>
    <w:qFormat/>
    <w:rsid w:val="006A70DB"/>
    <w:pPr>
      <w:spacing w:after="0" w:line="240" w:lineRule="auto"/>
      <w:ind w:left="708"/>
    </w:pPr>
    <w:rPr>
      <w:rFonts w:ascii="Times New Roman" w:eastAsia="Times New Roman" w:hAnsi="Times New Roman"/>
      <w:sz w:val="24"/>
      <w:szCs w:val="24"/>
      <w:lang w:eastAsia="pl-PL"/>
    </w:rPr>
  </w:style>
  <w:style w:type="paragraph" w:styleId="Tekstdymka">
    <w:name w:val="Balloon Text"/>
    <w:basedOn w:val="Normalny"/>
    <w:link w:val="TekstdymkaZnak"/>
    <w:rsid w:val="004F1295"/>
    <w:pPr>
      <w:spacing w:after="0" w:line="240" w:lineRule="auto"/>
    </w:pPr>
    <w:rPr>
      <w:rFonts w:ascii="Tahoma" w:hAnsi="Tahoma"/>
      <w:sz w:val="16"/>
      <w:szCs w:val="16"/>
      <w:lang w:val="x-none"/>
    </w:rPr>
  </w:style>
  <w:style w:type="character" w:customStyle="1" w:styleId="TekstdymkaZnak">
    <w:name w:val="Tekst dymka Znak"/>
    <w:link w:val="Tekstdymka"/>
    <w:rsid w:val="004F1295"/>
    <w:rPr>
      <w:rFonts w:ascii="Tahoma" w:eastAsia="Calibri" w:hAnsi="Tahoma" w:cs="Tahoma"/>
      <w:sz w:val="16"/>
      <w:szCs w:val="16"/>
      <w:lang w:eastAsia="en-US"/>
    </w:rPr>
  </w:style>
  <w:style w:type="paragraph" w:styleId="Tekstpodstawowy2">
    <w:name w:val="Body Text 2"/>
    <w:basedOn w:val="Normalny"/>
    <w:link w:val="Tekstpodstawowy2Znak"/>
    <w:rsid w:val="00E143B8"/>
    <w:pPr>
      <w:spacing w:after="120" w:line="480" w:lineRule="auto"/>
    </w:pPr>
    <w:rPr>
      <w:lang w:val="x-none"/>
    </w:rPr>
  </w:style>
  <w:style w:type="character" w:customStyle="1" w:styleId="Tekstpodstawowy2Znak">
    <w:name w:val="Tekst podstawowy 2 Znak"/>
    <w:link w:val="Tekstpodstawowy2"/>
    <w:rsid w:val="00E143B8"/>
    <w:rPr>
      <w:rFonts w:ascii="Calibri" w:eastAsia="Calibri" w:hAnsi="Calibri"/>
      <w:sz w:val="22"/>
      <w:szCs w:val="22"/>
      <w:lang w:eastAsia="en-US"/>
    </w:rPr>
  </w:style>
  <w:style w:type="character" w:customStyle="1" w:styleId="Nagwek1Znak">
    <w:name w:val="Nagłówek 1 Znak"/>
    <w:link w:val="Nagwek1"/>
    <w:rsid w:val="00E143B8"/>
    <w:rPr>
      <w:b/>
      <w:bCs/>
      <w:sz w:val="24"/>
      <w:szCs w:val="24"/>
    </w:rPr>
  </w:style>
  <w:style w:type="character" w:customStyle="1" w:styleId="Nagwek3Znak">
    <w:name w:val="Nagłówek 3 Znak"/>
    <w:link w:val="Nagwek3"/>
    <w:rsid w:val="00E143B8"/>
    <w:rPr>
      <w:rFonts w:ascii="Arial" w:hAnsi="Arial" w:cs="Arial"/>
      <w:b/>
      <w:bCs/>
      <w:sz w:val="26"/>
      <w:szCs w:val="26"/>
    </w:rPr>
  </w:style>
  <w:style w:type="paragraph" w:styleId="Podtytu">
    <w:name w:val="Subtitle"/>
    <w:basedOn w:val="Normalny"/>
    <w:link w:val="PodtytuZnak"/>
    <w:qFormat/>
    <w:rsid w:val="00E143B8"/>
    <w:pPr>
      <w:suppressAutoHyphens/>
      <w:overflowPunct w:val="0"/>
      <w:autoSpaceDE w:val="0"/>
      <w:spacing w:after="0" w:line="240" w:lineRule="auto"/>
      <w:jc w:val="center"/>
      <w:textAlignment w:val="baseline"/>
    </w:pPr>
    <w:rPr>
      <w:rFonts w:ascii="Times New Roman" w:eastAsia="Times New Roman" w:hAnsi="Times New Roman"/>
      <w:b/>
      <w:bCs/>
      <w:sz w:val="32"/>
      <w:szCs w:val="20"/>
      <w:lang w:val="x-none"/>
    </w:rPr>
  </w:style>
  <w:style w:type="character" w:customStyle="1" w:styleId="PodtytuZnak">
    <w:name w:val="Podtytuł Znak"/>
    <w:link w:val="Podtytu"/>
    <w:rsid w:val="00E143B8"/>
    <w:rPr>
      <w:b/>
      <w:bCs/>
      <w:sz w:val="32"/>
    </w:rPr>
  </w:style>
  <w:style w:type="character" w:styleId="Pogrubienie">
    <w:name w:val="Strong"/>
    <w:qFormat/>
    <w:rsid w:val="00E143B8"/>
    <w:rPr>
      <w:b/>
      <w:bCs/>
    </w:rPr>
  </w:style>
  <w:style w:type="character" w:customStyle="1" w:styleId="TytuZnak">
    <w:name w:val="Tytuł Znak"/>
    <w:link w:val="Tytu"/>
    <w:rsid w:val="00326EF3"/>
    <w:rPr>
      <w:b/>
      <w:sz w:val="36"/>
    </w:rPr>
  </w:style>
  <w:style w:type="paragraph" w:customStyle="1" w:styleId="Domylnie">
    <w:name w:val="Domyślnie"/>
    <w:uiPriority w:val="99"/>
    <w:rsid w:val="00DF4AC7"/>
    <w:pPr>
      <w:tabs>
        <w:tab w:val="left" w:pos="708"/>
      </w:tabs>
      <w:suppressAutoHyphens/>
    </w:p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rsid w:val="00DF4AC7"/>
    <w:rPr>
      <w:b/>
      <w:i/>
      <w:sz w:val="28"/>
    </w:rPr>
  </w:style>
  <w:style w:type="character" w:customStyle="1" w:styleId="NagwekZnak">
    <w:name w:val="Nagłówek Znak"/>
    <w:link w:val="Nagwek"/>
    <w:uiPriority w:val="99"/>
    <w:rsid w:val="004D6AC3"/>
    <w:rPr>
      <w:rFonts w:ascii="Calibri" w:eastAsia="Calibri" w:hAnsi="Calibri"/>
      <w:sz w:val="22"/>
      <w:szCs w:val="22"/>
      <w:lang w:eastAsia="en-US"/>
    </w:rPr>
  </w:style>
  <w:style w:type="character" w:customStyle="1" w:styleId="TekstpodstawowywcityZnak">
    <w:name w:val="Tekst podstawowy wcięty Znak"/>
    <w:link w:val="Tekstpodstawowywcity"/>
    <w:rsid w:val="00411441"/>
    <w:rPr>
      <w:rFonts w:ascii="Calibri" w:eastAsia="Calibri" w:hAnsi="Calibri"/>
      <w:sz w:val="22"/>
      <w:szCs w:val="22"/>
      <w:lang w:eastAsia="en-US"/>
    </w:rPr>
  </w:style>
  <w:style w:type="character" w:customStyle="1" w:styleId="AkapitzlistZnak">
    <w:name w:val="Akapit z listą Znak"/>
    <w:link w:val="Akapitzlist"/>
    <w:uiPriority w:val="34"/>
    <w:locked/>
    <w:rsid w:val="002213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573">
      <w:bodyDiv w:val="1"/>
      <w:marLeft w:val="0"/>
      <w:marRight w:val="0"/>
      <w:marTop w:val="0"/>
      <w:marBottom w:val="0"/>
      <w:divBdr>
        <w:top w:val="none" w:sz="0" w:space="0" w:color="auto"/>
        <w:left w:val="none" w:sz="0" w:space="0" w:color="auto"/>
        <w:bottom w:val="none" w:sz="0" w:space="0" w:color="auto"/>
        <w:right w:val="none" w:sz="0" w:space="0" w:color="auto"/>
      </w:divBdr>
    </w:div>
    <w:div w:id="414398044">
      <w:bodyDiv w:val="1"/>
      <w:marLeft w:val="0"/>
      <w:marRight w:val="0"/>
      <w:marTop w:val="0"/>
      <w:marBottom w:val="0"/>
      <w:divBdr>
        <w:top w:val="none" w:sz="0" w:space="0" w:color="auto"/>
        <w:left w:val="none" w:sz="0" w:space="0" w:color="auto"/>
        <w:bottom w:val="none" w:sz="0" w:space="0" w:color="auto"/>
        <w:right w:val="none" w:sz="0" w:space="0" w:color="auto"/>
      </w:divBdr>
    </w:div>
    <w:div w:id="498078259">
      <w:bodyDiv w:val="1"/>
      <w:marLeft w:val="0"/>
      <w:marRight w:val="0"/>
      <w:marTop w:val="0"/>
      <w:marBottom w:val="0"/>
      <w:divBdr>
        <w:top w:val="none" w:sz="0" w:space="0" w:color="auto"/>
        <w:left w:val="none" w:sz="0" w:space="0" w:color="auto"/>
        <w:bottom w:val="none" w:sz="0" w:space="0" w:color="auto"/>
        <w:right w:val="none" w:sz="0" w:space="0" w:color="auto"/>
      </w:divBdr>
    </w:div>
    <w:div w:id="750345646">
      <w:bodyDiv w:val="1"/>
      <w:marLeft w:val="0"/>
      <w:marRight w:val="0"/>
      <w:marTop w:val="0"/>
      <w:marBottom w:val="0"/>
      <w:divBdr>
        <w:top w:val="none" w:sz="0" w:space="0" w:color="auto"/>
        <w:left w:val="none" w:sz="0" w:space="0" w:color="auto"/>
        <w:bottom w:val="none" w:sz="0" w:space="0" w:color="auto"/>
        <w:right w:val="none" w:sz="0" w:space="0" w:color="auto"/>
      </w:divBdr>
    </w:div>
    <w:div w:id="894390806">
      <w:bodyDiv w:val="1"/>
      <w:marLeft w:val="0"/>
      <w:marRight w:val="0"/>
      <w:marTop w:val="0"/>
      <w:marBottom w:val="0"/>
      <w:divBdr>
        <w:top w:val="none" w:sz="0" w:space="0" w:color="auto"/>
        <w:left w:val="none" w:sz="0" w:space="0" w:color="auto"/>
        <w:bottom w:val="none" w:sz="0" w:space="0" w:color="auto"/>
        <w:right w:val="none" w:sz="0" w:space="0" w:color="auto"/>
      </w:divBdr>
    </w:div>
    <w:div w:id="1063984514">
      <w:bodyDiv w:val="1"/>
      <w:marLeft w:val="0"/>
      <w:marRight w:val="0"/>
      <w:marTop w:val="0"/>
      <w:marBottom w:val="0"/>
      <w:divBdr>
        <w:top w:val="none" w:sz="0" w:space="0" w:color="auto"/>
        <w:left w:val="none" w:sz="0" w:space="0" w:color="auto"/>
        <w:bottom w:val="none" w:sz="0" w:space="0" w:color="auto"/>
        <w:right w:val="none" w:sz="0" w:space="0" w:color="auto"/>
      </w:divBdr>
    </w:div>
    <w:div w:id="1065644212">
      <w:bodyDiv w:val="1"/>
      <w:marLeft w:val="0"/>
      <w:marRight w:val="0"/>
      <w:marTop w:val="0"/>
      <w:marBottom w:val="0"/>
      <w:divBdr>
        <w:top w:val="none" w:sz="0" w:space="0" w:color="auto"/>
        <w:left w:val="none" w:sz="0" w:space="0" w:color="auto"/>
        <w:bottom w:val="none" w:sz="0" w:space="0" w:color="auto"/>
        <w:right w:val="none" w:sz="0" w:space="0" w:color="auto"/>
      </w:divBdr>
    </w:div>
    <w:div w:id="1115248217">
      <w:bodyDiv w:val="1"/>
      <w:marLeft w:val="0"/>
      <w:marRight w:val="0"/>
      <w:marTop w:val="0"/>
      <w:marBottom w:val="0"/>
      <w:divBdr>
        <w:top w:val="none" w:sz="0" w:space="0" w:color="auto"/>
        <w:left w:val="none" w:sz="0" w:space="0" w:color="auto"/>
        <w:bottom w:val="none" w:sz="0" w:space="0" w:color="auto"/>
        <w:right w:val="none" w:sz="0" w:space="0" w:color="auto"/>
      </w:divBdr>
    </w:div>
    <w:div w:id="1277829991">
      <w:bodyDiv w:val="1"/>
      <w:marLeft w:val="0"/>
      <w:marRight w:val="0"/>
      <w:marTop w:val="0"/>
      <w:marBottom w:val="0"/>
      <w:divBdr>
        <w:top w:val="none" w:sz="0" w:space="0" w:color="auto"/>
        <w:left w:val="none" w:sz="0" w:space="0" w:color="auto"/>
        <w:bottom w:val="none" w:sz="0" w:space="0" w:color="auto"/>
        <w:right w:val="none" w:sz="0" w:space="0" w:color="auto"/>
      </w:divBdr>
    </w:div>
    <w:div w:id="1283922379">
      <w:bodyDiv w:val="1"/>
      <w:marLeft w:val="0"/>
      <w:marRight w:val="0"/>
      <w:marTop w:val="0"/>
      <w:marBottom w:val="0"/>
      <w:divBdr>
        <w:top w:val="none" w:sz="0" w:space="0" w:color="auto"/>
        <w:left w:val="none" w:sz="0" w:space="0" w:color="auto"/>
        <w:bottom w:val="none" w:sz="0" w:space="0" w:color="auto"/>
        <w:right w:val="none" w:sz="0" w:space="0" w:color="auto"/>
      </w:divBdr>
    </w:div>
    <w:div w:id="1297956407">
      <w:bodyDiv w:val="1"/>
      <w:marLeft w:val="0"/>
      <w:marRight w:val="0"/>
      <w:marTop w:val="0"/>
      <w:marBottom w:val="0"/>
      <w:divBdr>
        <w:top w:val="none" w:sz="0" w:space="0" w:color="auto"/>
        <w:left w:val="none" w:sz="0" w:space="0" w:color="auto"/>
        <w:bottom w:val="none" w:sz="0" w:space="0" w:color="auto"/>
        <w:right w:val="none" w:sz="0" w:space="0" w:color="auto"/>
      </w:divBdr>
    </w:div>
    <w:div w:id="1506744821">
      <w:bodyDiv w:val="1"/>
      <w:marLeft w:val="0"/>
      <w:marRight w:val="0"/>
      <w:marTop w:val="0"/>
      <w:marBottom w:val="0"/>
      <w:divBdr>
        <w:top w:val="none" w:sz="0" w:space="0" w:color="auto"/>
        <w:left w:val="none" w:sz="0" w:space="0" w:color="auto"/>
        <w:bottom w:val="none" w:sz="0" w:space="0" w:color="auto"/>
        <w:right w:val="none" w:sz="0" w:space="0" w:color="auto"/>
      </w:divBdr>
    </w:div>
    <w:div w:id="1759642146">
      <w:bodyDiv w:val="1"/>
      <w:marLeft w:val="0"/>
      <w:marRight w:val="0"/>
      <w:marTop w:val="0"/>
      <w:marBottom w:val="0"/>
      <w:divBdr>
        <w:top w:val="none" w:sz="0" w:space="0" w:color="auto"/>
        <w:left w:val="none" w:sz="0" w:space="0" w:color="auto"/>
        <w:bottom w:val="none" w:sz="0" w:space="0" w:color="auto"/>
        <w:right w:val="none" w:sz="0" w:space="0" w:color="auto"/>
      </w:divBdr>
    </w:div>
    <w:div w:id="1874879133">
      <w:bodyDiv w:val="1"/>
      <w:marLeft w:val="0"/>
      <w:marRight w:val="0"/>
      <w:marTop w:val="0"/>
      <w:marBottom w:val="0"/>
      <w:divBdr>
        <w:top w:val="none" w:sz="0" w:space="0" w:color="auto"/>
        <w:left w:val="none" w:sz="0" w:space="0" w:color="auto"/>
        <w:bottom w:val="none" w:sz="0" w:space="0" w:color="auto"/>
        <w:right w:val="none" w:sz="0" w:space="0" w:color="auto"/>
      </w:divBdr>
    </w:div>
    <w:div w:id="1912035933">
      <w:bodyDiv w:val="1"/>
      <w:marLeft w:val="0"/>
      <w:marRight w:val="0"/>
      <w:marTop w:val="0"/>
      <w:marBottom w:val="0"/>
      <w:divBdr>
        <w:top w:val="none" w:sz="0" w:space="0" w:color="auto"/>
        <w:left w:val="none" w:sz="0" w:space="0" w:color="auto"/>
        <w:bottom w:val="none" w:sz="0" w:space="0" w:color="auto"/>
        <w:right w:val="none" w:sz="0" w:space="0" w:color="auto"/>
      </w:divBdr>
    </w:div>
    <w:div w:id="1947342720">
      <w:bodyDiv w:val="1"/>
      <w:marLeft w:val="0"/>
      <w:marRight w:val="0"/>
      <w:marTop w:val="0"/>
      <w:marBottom w:val="0"/>
      <w:divBdr>
        <w:top w:val="none" w:sz="0" w:space="0" w:color="auto"/>
        <w:left w:val="none" w:sz="0" w:space="0" w:color="auto"/>
        <w:bottom w:val="none" w:sz="0" w:space="0" w:color="auto"/>
        <w:right w:val="none" w:sz="0" w:space="0" w:color="auto"/>
      </w:divBdr>
    </w:div>
    <w:div w:id="2108426095">
      <w:bodyDiv w:val="1"/>
      <w:marLeft w:val="0"/>
      <w:marRight w:val="0"/>
      <w:marTop w:val="0"/>
      <w:marBottom w:val="0"/>
      <w:divBdr>
        <w:top w:val="none" w:sz="0" w:space="0" w:color="auto"/>
        <w:left w:val="none" w:sz="0" w:space="0" w:color="auto"/>
        <w:bottom w:val="none" w:sz="0" w:space="0" w:color="auto"/>
        <w:right w:val="none" w:sz="0" w:space="0" w:color="auto"/>
      </w:divBdr>
    </w:div>
    <w:div w:id="21356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167B-03A8-40AA-97AA-93EFC66E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1879</Words>
  <Characters>11280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Xtrack</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Xtrack</dc:title>
  <dc:subject/>
  <dc:creator>Dariusz Papka</dc:creator>
  <cp:keywords/>
  <cp:lastModifiedBy>Anna Pieńkowska</cp:lastModifiedBy>
  <cp:revision>34</cp:revision>
  <cp:lastPrinted>2025-02-18T08:34:00Z</cp:lastPrinted>
  <dcterms:created xsi:type="dcterms:W3CDTF">2023-08-02T10:17:00Z</dcterms:created>
  <dcterms:modified xsi:type="dcterms:W3CDTF">2025-03-03T11:06:00Z</dcterms:modified>
</cp:coreProperties>
</file>