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E40A4" w14:textId="77777777" w:rsidR="001E37EF" w:rsidRDefault="001E37EF"/>
    <w:p w14:paraId="31BC9786" w14:textId="77777777" w:rsidR="00D106FE" w:rsidRDefault="00D106FE" w:rsidP="00D106FE">
      <w:pPr>
        <w:tabs>
          <w:tab w:val="left" w:pos="5103"/>
        </w:tabs>
        <w:rPr>
          <w:b/>
          <w:u w:val="single"/>
        </w:rPr>
      </w:pPr>
    </w:p>
    <w:p w14:paraId="6088F248" w14:textId="35015829" w:rsidR="00D106FE" w:rsidRPr="00D106FE" w:rsidRDefault="00D106FE" w:rsidP="00D106FE">
      <w:pPr>
        <w:tabs>
          <w:tab w:val="left" w:pos="5103"/>
        </w:tabs>
        <w:rPr>
          <w:b/>
          <w:u w:val="single"/>
        </w:rPr>
      </w:pPr>
      <w:r w:rsidRPr="00D106FE">
        <w:rPr>
          <w:b/>
          <w:u w:val="single"/>
        </w:rPr>
        <w:t xml:space="preserve">ZAPYTANIE OFERTOWE </w:t>
      </w:r>
    </w:p>
    <w:p w14:paraId="00C3A7C6" w14:textId="77777777" w:rsidR="00D106FE" w:rsidRPr="00D106FE" w:rsidRDefault="00D106FE" w:rsidP="00D106FE">
      <w:pPr>
        <w:tabs>
          <w:tab w:val="left" w:pos="5103"/>
        </w:tabs>
        <w:rPr>
          <w:b/>
          <w:u w:val="single"/>
        </w:rPr>
      </w:pPr>
    </w:p>
    <w:p w14:paraId="6D0814D1" w14:textId="57EFD726" w:rsidR="00D106FE" w:rsidRPr="00D106FE" w:rsidRDefault="00D106FE" w:rsidP="00D106FE">
      <w:pPr>
        <w:tabs>
          <w:tab w:val="left" w:pos="5103"/>
        </w:tabs>
        <w:rPr>
          <w:lang w:val="x-none"/>
        </w:rPr>
      </w:pPr>
      <w:r w:rsidRPr="00D106FE">
        <w:rPr>
          <w:lang w:val="x-none"/>
        </w:rPr>
        <w:t xml:space="preserve">Optima Medycyna S.A. w Opolu, zaprasza do złożenia oferty na </w:t>
      </w:r>
      <w:bookmarkStart w:id="0" w:name="_Hlk36454096"/>
      <w:bookmarkStart w:id="1" w:name="_Hlk36540244"/>
      <w:r w:rsidRPr="00D106FE">
        <w:rPr>
          <w:lang w:val="x-none"/>
        </w:rPr>
        <w:t>prace budowlan</w:t>
      </w:r>
      <w:r>
        <w:rPr>
          <w:lang w:val="x-none"/>
        </w:rPr>
        <w:t>o-m</w:t>
      </w:r>
      <w:r w:rsidR="00F5697B">
        <w:rPr>
          <w:lang w:val="x-none"/>
        </w:rPr>
        <w:t>o</w:t>
      </w:r>
      <w:r>
        <w:rPr>
          <w:lang w:val="x-none"/>
        </w:rPr>
        <w:t xml:space="preserve">ntażowe </w:t>
      </w:r>
      <w:r w:rsidRPr="00D106FE">
        <w:rPr>
          <w:lang w:val="x-none"/>
        </w:rPr>
        <w:t>pt.</w:t>
      </w:r>
      <w:r w:rsidR="00F5697B">
        <w:rPr>
          <w:lang w:val="x-none"/>
        </w:rPr>
        <w:t xml:space="preserve"> </w:t>
      </w:r>
      <w:r w:rsidRPr="00D106FE">
        <w:rPr>
          <w:lang w:val="x-none"/>
        </w:rPr>
        <w:t>”</w:t>
      </w:r>
      <w:r>
        <w:rPr>
          <w:lang w:val="x-none"/>
        </w:rPr>
        <w:t>Wykonanie dwóch instalacji fotowoltaicznych w budynku przychodni lekarskiej</w:t>
      </w:r>
      <w:r w:rsidR="00F5697B">
        <w:rPr>
          <w:lang w:val="x-none"/>
        </w:rPr>
        <w:t xml:space="preserve">” </w:t>
      </w:r>
      <w:r>
        <w:rPr>
          <w:lang w:val="x-none"/>
        </w:rPr>
        <w:t xml:space="preserve"> Optima Me</w:t>
      </w:r>
      <w:r w:rsidR="00F5697B">
        <w:rPr>
          <w:lang w:val="x-none"/>
        </w:rPr>
        <w:t>d</w:t>
      </w:r>
      <w:r>
        <w:rPr>
          <w:lang w:val="x-none"/>
        </w:rPr>
        <w:t xml:space="preserve">ycyna S.A. w Opolu oś. </w:t>
      </w:r>
      <w:proofErr w:type="spellStart"/>
      <w:r>
        <w:rPr>
          <w:lang w:val="x-none"/>
        </w:rPr>
        <w:t>Dambonia</w:t>
      </w:r>
      <w:proofErr w:type="spellEnd"/>
      <w:r>
        <w:rPr>
          <w:lang w:val="x-none"/>
        </w:rPr>
        <w:t xml:space="preserve"> 171.</w:t>
      </w:r>
      <w:bookmarkEnd w:id="0"/>
      <w:bookmarkEnd w:id="1"/>
    </w:p>
    <w:p w14:paraId="6A13977A" w14:textId="77777777" w:rsidR="00D106FE" w:rsidRPr="00D106FE" w:rsidRDefault="00D106FE" w:rsidP="00D106FE">
      <w:pPr>
        <w:tabs>
          <w:tab w:val="left" w:pos="5103"/>
        </w:tabs>
        <w:rPr>
          <w:lang w:val="x-none"/>
        </w:rPr>
      </w:pPr>
    </w:p>
    <w:p w14:paraId="0CA70AF3" w14:textId="77777777" w:rsidR="00D106FE" w:rsidRPr="00D106FE" w:rsidRDefault="00D106FE" w:rsidP="00D106FE">
      <w:pPr>
        <w:tabs>
          <w:tab w:val="left" w:pos="5103"/>
        </w:tabs>
        <w:rPr>
          <w:b/>
          <w:lang w:val="x-none"/>
        </w:rPr>
      </w:pPr>
      <w:r w:rsidRPr="00D106FE">
        <w:rPr>
          <w:b/>
          <w:lang w:val="x-none"/>
        </w:rPr>
        <w:t>Nazwa i adres Zamawiającego:</w:t>
      </w:r>
    </w:p>
    <w:p w14:paraId="7F5BC7C4" w14:textId="77777777" w:rsidR="00D106FE" w:rsidRPr="00D106FE" w:rsidRDefault="00D106FE" w:rsidP="00D106FE">
      <w:pPr>
        <w:tabs>
          <w:tab w:val="left" w:pos="5103"/>
        </w:tabs>
        <w:rPr>
          <w:u w:val="single"/>
        </w:rPr>
      </w:pPr>
    </w:p>
    <w:p w14:paraId="7F0BB2F2" w14:textId="77777777" w:rsidR="00D106FE" w:rsidRPr="00D106FE" w:rsidRDefault="00D106FE" w:rsidP="00D106FE">
      <w:pPr>
        <w:tabs>
          <w:tab w:val="left" w:pos="5103"/>
        </w:tabs>
        <w:rPr>
          <w:u w:val="single"/>
        </w:rPr>
      </w:pPr>
      <w:r w:rsidRPr="00D106FE">
        <w:rPr>
          <w:u w:val="single"/>
        </w:rPr>
        <w:t>Odbiorca:</w:t>
      </w:r>
    </w:p>
    <w:p w14:paraId="7EDCDAC8" w14:textId="77777777" w:rsidR="00D106FE" w:rsidRPr="00D106FE" w:rsidRDefault="00D106FE" w:rsidP="00D106FE">
      <w:pPr>
        <w:tabs>
          <w:tab w:val="left" w:pos="5103"/>
        </w:tabs>
      </w:pPr>
      <w:r w:rsidRPr="00D106FE">
        <w:t>Optima Medycyna S.A. z siedzibą w Opolu</w:t>
      </w:r>
    </w:p>
    <w:p w14:paraId="79C22802" w14:textId="77777777" w:rsidR="00D106FE" w:rsidRPr="00D106FE" w:rsidRDefault="00D106FE" w:rsidP="00D106FE">
      <w:pPr>
        <w:tabs>
          <w:tab w:val="left" w:pos="5103"/>
        </w:tabs>
      </w:pPr>
      <w:r w:rsidRPr="00D106FE">
        <w:t>45-864 Opole u. Niemodlińska 79</w:t>
      </w:r>
    </w:p>
    <w:p w14:paraId="2885D096" w14:textId="77777777" w:rsidR="00D106FE" w:rsidRPr="00D106FE" w:rsidRDefault="00D106FE" w:rsidP="00D106FE">
      <w:pPr>
        <w:tabs>
          <w:tab w:val="left" w:pos="5103"/>
        </w:tabs>
        <w:rPr>
          <w:lang w:val="en-US"/>
        </w:rPr>
      </w:pPr>
      <w:r w:rsidRPr="00D106FE">
        <w:t xml:space="preserve">Adres strony internetowej:  </w:t>
      </w:r>
    </w:p>
    <w:p w14:paraId="5E3A1E30" w14:textId="3E062453" w:rsidR="00206EC0" w:rsidRPr="00206EC0" w:rsidRDefault="00206EC0" w:rsidP="00206EC0">
      <w:pPr>
        <w:tabs>
          <w:tab w:val="left" w:pos="5103"/>
        </w:tabs>
      </w:pPr>
      <w:r w:rsidRPr="00206EC0">
        <w:t xml:space="preserve">Wykonawca może zwrócić się do Zamawiającego z prośbą o wyjaśnienie treści zapytania ofertowego kierując ją wyłącznie za pośrednictwem adresu email: </w:t>
      </w:r>
      <w:r>
        <w:t>amaczka</w:t>
      </w:r>
      <w:r w:rsidRPr="00206EC0">
        <w:t>@optima-</w:t>
      </w:r>
      <w:r>
        <w:t>medycyna</w:t>
      </w:r>
      <w:r w:rsidRPr="00206EC0">
        <w:t>.</w:t>
      </w:r>
      <w:r>
        <w:t>eu</w:t>
      </w:r>
      <w:r w:rsidRPr="00206EC0">
        <w:t xml:space="preserve"> </w:t>
      </w:r>
    </w:p>
    <w:p w14:paraId="7CBD53F3" w14:textId="6D43AF8A" w:rsidR="00D106FE" w:rsidRPr="00D106FE" w:rsidRDefault="00D106FE" w:rsidP="00D106FE">
      <w:pPr>
        <w:tabs>
          <w:tab w:val="left" w:pos="5103"/>
        </w:tabs>
      </w:pPr>
    </w:p>
    <w:p w14:paraId="064A9262" w14:textId="77777777" w:rsidR="00D106FE" w:rsidRPr="00D106FE" w:rsidRDefault="00D106FE" w:rsidP="00D106FE">
      <w:pPr>
        <w:tabs>
          <w:tab w:val="left" w:pos="5103"/>
        </w:tabs>
      </w:pPr>
      <w:r w:rsidRPr="00D106FE">
        <w:tab/>
      </w:r>
    </w:p>
    <w:p w14:paraId="75DE6BE0" w14:textId="77777777" w:rsidR="00D106FE" w:rsidRPr="00D106FE" w:rsidRDefault="00D106FE" w:rsidP="00D106FE">
      <w:pPr>
        <w:numPr>
          <w:ilvl w:val="0"/>
          <w:numId w:val="1"/>
        </w:numPr>
        <w:tabs>
          <w:tab w:val="left" w:pos="5103"/>
        </w:tabs>
      </w:pPr>
      <w:r w:rsidRPr="00D106FE">
        <w:rPr>
          <w:b/>
        </w:rPr>
        <w:t xml:space="preserve">Opis przedmiotu zamówienia:  </w:t>
      </w:r>
    </w:p>
    <w:p w14:paraId="70DD6C01" w14:textId="6753513B" w:rsidR="00D106FE" w:rsidRPr="00D106FE" w:rsidRDefault="00D106FE" w:rsidP="00D106FE">
      <w:pPr>
        <w:tabs>
          <w:tab w:val="left" w:pos="5103"/>
        </w:tabs>
      </w:pPr>
      <w:r w:rsidRPr="00D106FE">
        <w:t xml:space="preserve">Przedmiotem zamówienia jest </w:t>
      </w:r>
      <w:bookmarkStart w:id="2" w:name="_Hlk36719475"/>
      <w:bookmarkStart w:id="3" w:name="_Hlk39484557"/>
      <w:r w:rsidRPr="00D106FE">
        <w:t xml:space="preserve">wykonanie prac </w:t>
      </w:r>
      <w:r w:rsidR="00430DDC" w:rsidRPr="00D106FE">
        <w:rPr>
          <w:lang w:val="x-none"/>
        </w:rPr>
        <w:t>budowlan</w:t>
      </w:r>
      <w:r w:rsidR="00430DDC">
        <w:rPr>
          <w:lang w:val="x-none"/>
        </w:rPr>
        <w:t>o-m</w:t>
      </w:r>
      <w:r w:rsidR="00B119FB">
        <w:rPr>
          <w:lang w:val="x-none"/>
        </w:rPr>
        <w:t>o</w:t>
      </w:r>
      <w:r w:rsidR="00430DDC">
        <w:rPr>
          <w:lang w:val="x-none"/>
        </w:rPr>
        <w:t xml:space="preserve">ntażowe </w:t>
      </w:r>
      <w:r w:rsidR="00430DDC" w:rsidRPr="00D106FE">
        <w:rPr>
          <w:lang w:val="x-none"/>
        </w:rPr>
        <w:t>pt.</w:t>
      </w:r>
      <w:r w:rsidR="00B119FB">
        <w:rPr>
          <w:lang w:val="x-none"/>
        </w:rPr>
        <w:t xml:space="preserve"> </w:t>
      </w:r>
      <w:r w:rsidR="00430DDC" w:rsidRPr="00D106FE">
        <w:rPr>
          <w:lang w:val="x-none"/>
        </w:rPr>
        <w:t>”</w:t>
      </w:r>
      <w:r w:rsidR="00430DDC">
        <w:rPr>
          <w:lang w:val="x-none"/>
        </w:rPr>
        <w:t>Wykonanie dwóch instalacji fotowoltaicznych</w:t>
      </w:r>
      <w:r w:rsidR="00721318">
        <w:rPr>
          <w:lang w:val="x-none"/>
        </w:rPr>
        <w:t xml:space="preserve"> o mocy </w:t>
      </w:r>
      <w:r w:rsidR="00237EA6">
        <w:rPr>
          <w:lang w:val="x-none"/>
        </w:rPr>
        <w:t xml:space="preserve">32,8 kW i 13,5 </w:t>
      </w:r>
      <w:proofErr w:type="spellStart"/>
      <w:r w:rsidR="00237EA6">
        <w:rPr>
          <w:lang w:val="x-none"/>
        </w:rPr>
        <w:t>kW.</w:t>
      </w:r>
      <w:proofErr w:type="spellEnd"/>
    </w:p>
    <w:p w14:paraId="79855779" w14:textId="5C75FF30" w:rsidR="00D106FE" w:rsidRDefault="00D106FE" w:rsidP="00D106FE">
      <w:pPr>
        <w:numPr>
          <w:ilvl w:val="0"/>
          <w:numId w:val="1"/>
        </w:numPr>
        <w:tabs>
          <w:tab w:val="left" w:pos="5103"/>
        </w:tabs>
      </w:pPr>
      <w:r w:rsidRPr="00D106FE">
        <w:rPr>
          <w:b/>
        </w:rPr>
        <w:t>Lokalizacja</w:t>
      </w:r>
      <w:r w:rsidRPr="00D106FE">
        <w:rPr>
          <w:b/>
          <w:bCs/>
        </w:rPr>
        <w:t xml:space="preserve"> </w:t>
      </w:r>
      <w:r w:rsidR="00CD0258">
        <w:t>–</w:t>
      </w:r>
      <w:r w:rsidRPr="00D106FE">
        <w:t xml:space="preserve"> </w:t>
      </w:r>
      <w:r w:rsidR="00CD0258">
        <w:t xml:space="preserve">Opole </w:t>
      </w:r>
      <w:r w:rsidR="004D055D">
        <w:t>o</w:t>
      </w:r>
      <w:r w:rsidR="00CD0258">
        <w:t xml:space="preserve">ś. </w:t>
      </w:r>
      <w:proofErr w:type="spellStart"/>
      <w:r w:rsidR="00CD0258">
        <w:t>Dambonia</w:t>
      </w:r>
      <w:proofErr w:type="spellEnd"/>
      <w:r w:rsidR="00CD0258">
        <w:t xml:space="preserve"> 171</w:t>
      </w:r>
    </w:p>
    <w:p w14:paraId="0AA2AC9B" w14:textId="09A505D3" w:rsidR="000A5CE4" w:rsidRPr="00D106FE" w:rsidRDefault="000A5CE4" w:rsidP="00D106FE">
      <w:pPr>
        <w:numPr>
          <w:ilvl w:val="0"/>
          <w:numId w:val="1"/>
        </w:numPr>
        <w:tabs>
          <w:tab w:val="left" w:pos="5103"/>
        </w:tabs>
      </w:pPr>
      <w:r>
        <w:rPr>
          <w:b/>
        </w:rPr>
        <w:t>Zakres prac</w:t>
      </w:r>
      <w:r w:rsidRPr="000A5CE4">
        <w:t>:</w:t>
      </w:r>
    </w:p>
    <w:bookmarkEnd w:id="2"/>
    <w:bookmarkEnd w:id="3"/>
    <w:p w14:paraId="3A5464E1" w14:textId="4E85CC9F" w:rsidR="00197261" w:rsidRDefault="00D106FE" w:rsidP="00276B74">
      <w:pPr>
        <w:numPr>
          <w:ilvl w:val="0"/>
          <w:numId w:val="2"/>
        </w:numPr>
        <w:tabs>
          <w:tab w:val="left" w:pos="5103"/>
        </w:tabs>
      </w:pPr>
      <w:r w:rsidRPr="00D106FE">
        <w:t xml:space="preserve">Wykonawca zobowiązany jest do dostawy </w:t>
      </w:r>
      <w:r w:rsidR="00453A53">
        <w:t>kompletnego zestawu instalacji PV</w:t>
      </w:r>
      <w:r w:rsidRPr="00D106FE">
        <w:t xml:space="preserve"> </w:t>
      </w:r>
      <w:r w:rsidR="00197261">
        <w:t xml:space="preserve">wraz z jego montażem i uruchomieniem </w:t>
      </w:r>
      <w:r w:rsidR="00453A53">
        <w:t>.</w:t>
      </w:r>
      <w:r w:rsidR="00453A53">
        <w:br/>
      </w:r>
      <w:r w:rsidR="00453A53" w:rsidRPr="000A5CE4">
        <w:rPr>
          <w:b/>
          <w:bCs/>
        </w:rPr>
        <w:t>Ponadto</w:t>
      </w:r>
      <w:r w:rsidR="00453A53">
        <w:t xml:space="preserve"> </w:t>
      </w:r>
      <w:r w:rsidR="00453A53" w:rsidRPr="000A5CE4">
        <w:rPr>
          <w:b/>
          <w:bCs/>
        </w:rPr>
        <w:t>Wykonawca przed montażem instalacji PV wykona przez osobę uprawnioną projekt instalacji elektrycznej wraz ze schematem elektrycznym instalacji</w:t>
      </w:r>
      <w:r w:rsidR="00453A53">
        <w:t xml:space="preserve"> </w:t>
      </w:r>
      <w:r w:rsidR="00453A53" w:rsidRPr="000A5CE4">
        <w:rPr>
          <w:b/>
          <w:bCs/>
        </w:rPr>
        <w:t>fotowoltaicznej, odgromowej, przepięciowej i przeciwpożarowej wraz z opisem zawierającym:</w:t>
      </w:r>
      <w:r w:rsidR="00B309C8">
        <w:rPr>
          <w:b/>
          <w:bCs/>
        </w:rPr>
        <w:br/>
      </w:r>
      <w:r w:rsidR="00453A53">
        <w:t xml:space="preserve">a/ </w:t>
      </w:r>
      <w:r w:rsidR="000A5CE4">
        <w:t>ochronę od przepięć od instalacji fotowoltaicznej do instalacji na pozostałej części</w:t>
      </w:r>
      <w:r w:rsidR="00B309C8">
        <w:t xml:space="preserve"> nieruchomości,</w:t>
      </w:r>
      <w:r w:rsidR="00B309C8">
        <w:br/>
        <w:t>b/ wyłączenie wyłącznikiem p.poż falownika i poszczególnych paneli, tak by nie było możliwości pojawienia się napięcia stałego powyżej 60V</w:t>
      </w:r>
      <w:r w:rsidR="001B4C30">
        <w:t xml:space="preserve"> na każdym dostępnym elemencie nieruchomości wraz z uzgodnieniem z rzeczoznawcą p.poż., </w:t>
      </w:r>
      <w:r w:rsidR="001B4C30">
        <w:br/>
        <w:t xml:space="preserve">c/ </w:t>
      </w:r>
      <w:r w:rsidR="00E0521B">
        <w:t>połączenie pomiędzy poszczególnymi panelami należy wykonać w rurkach przewodzących a następnie uziemić,</w:t>
      </w:r>
      <w:r w:rsidR="00E0521B">
        <w:br/>
        <w:t>d/ schemat przebiegu instalacji elektrycznej</w:t>
      </w:r>
      <w:r w:rsidR="00E0521B">
        <w:br/>
      </w:r>
      <w:r w:rsidR="00E0521B">
        <w:lastRenderedPageBreak/>
        <w:br/>
      </w:r>
      <w:r w:rsidR="00E0521B">
        <w:br/>
      </w:r>
      <w:r w:rsidR="00E0521B">
        <w:br/>
        <w:t>e/ uprawnienia wykonawcy robót,</w:t>
      </w:r>
      <w:r w:rsidR="00E0521B">
        <w:br/>
        <w:t>f/ wymagana polisa OC na kwotę min 100 tys. Zł na okres realizacji robót, i co roku przedstawione wznowienie polisy</w:t>
      </w:r>
    </w:p>
    <w:p w14:paraId="0B580FEC" w14:textId="4725C2B1" w:rsidR="00E0521B" w:rsidRPr="00E0521B" w:rsidRDefault="00E0521B" w:rsidP="00276B74">
      <w:pPr>
        <w:numPr>
          <w:ilvl w:val="0"/>
          <w:numId w:val="2"/>
        </w:numPr>
        <w:tabs>
          <w:tab w:val="left" w:pos="5103"/>
        </w:tabs>
        <w:rPr>
          <w:b/>
          <w:bCs/>
        </w:rPr>
      </w:pPr>
      <w:r w:rsidRPr="00E0521B">
        <w:rPr>
          <w:b/>
          <w:bCs/>
        </w:rPr>
        <w:t xml:space="preserve">Zestawienie </w:t>
      </w:r>
      <w:proofErr w:type="spellStart"/>
      <w:r w:rsidRPr="00E0521B">
        <w:rPr>
          <w:b/>
          <w:bCs/>
        </w:rPr>
        <w:t>spdrzętu</w:t>
      </w:r>
      <w:proofErr w:type="spellEnd"/>
      <w:r w:rsidRPr="00E0521B">
        <w:rPr>
          <w:b/>
          <w:bCs/>
        </w:rPr>
        <w:t>:</w:t>
      </w:r>
    </w:p>
    <w:p w14:paraId="62697C61" w14:textId="7117E745" w:rsidR="00DC6256" w:rsidRDefault="00E0521B" w:rsidP="00F5697B">
      <w:pPr>
        <w:numPr>
          <w:ilvl w:val="0"/>
          <w:numId w:val="2"/>
        </w:numPr>
        <w:tabs>
          <w:tab w:val="left" w:pos="5103"/>
        </w:tabs>
      </w:pPr>
      <w:r>
        <w:t>Falownik</w:t>
      </w:r>
      <w:r w:rsidR="00C479AF">
        <w:t>: dla</w:t>
      </w:r>
      <w:r w:rsidR="009A67A3">
        <w:t xml:space="preserve"> </w:t>
      </w:r>
      <w:proofErr w:type="spellStart"/>
      <w:r w:rsidR="009A67A3">
        <w:t>instalcji</w:t>
      </w:r>
      <w:proofErr w:type="spellEnd"/>
      <w:r w:rsidR="009A67A3">
        <w:t xml:space="preserve"> (</w:t>
      </w:r>
      <w:r w:rsidR="00C479AF">
        <w:t>mocy zamówione</w:t>
      </w:r>
      <w:r w:rsidR="009A67A3">
        <w:t>j</w:t>
      </w:r>
      <w:r w:rsidR="00197261" w:rsidRPr="00197261">
        <w:t xml:space="preserve"> 32,5kW</w:t>
      </w:r>
      <w:r w:rsidR="009A67A3">
        <w:t>)</w:t>
      </w:r>
      <w:r w:rsidR="00197261" w:rsidRPr="00197261">
        <w:t xml:space="preserve"> dobrano falownik hybrydowy (do którego będzie podłączony magazyn energii) </w:t>
      </w:r>
      <w:proofErr w:type="spellStart"/>
      <w:r w:rsidR="00197261" w:rsidRPr="00197261">
        <w:t>Huawei</w:t>
      </w:r>
      <w:proofErr w:type="spellEnd"/>
      <w:r w:rsidR="00197261" w:rsidRPr="00197261">
        <w:t xml:space="preserve"> SUN2000 25K MB0,</w:t>
      </w:r>
      <w:r w:rsidR="00721318">
        <w:t xml:space="preserve"> gwarancja min. 10 lat.</w:t>
      </w:r>
      <w:r w:rsidR="00DC6256" w:rsidRPr="00DC6256">
        <w:t xml:space="preserve"> </w:t>
      </w:r>
      <w:r w:rsidR="00DC6256">
        <w:t>Instalacj</w:t>
      </w:r>
      <w:r w:rsidR="00721318">
        <w:t>a</w:t>
      </w:r>
      <w:r w:rsidR="00DC6256">
        <w:t xml:space="preserve"> zasila 73 panele PV.</w:t>
      </w:r>
    </w:p>
    <w:p w14:paraId="3A86D9EE" w14:textId="58E6FFB2" w:rsidR="00721318" w:rsidRPr="006701B0" w:rsidRDefault="006701B0" w:rsidP="00721318">
      <w:pPr>
        <w:numPr>
          <w:ilvl w:val="0"/>
          <w:numId w:val="2"/>
        </w:numPr>
        <w:tabs>
          <w:tab w:val="left" w:pos="5103"/>
        </w:tabs>
      </w:pPr>
      <w:r>
        <w:t xml:space="preserve"> </w:t>
      </w:r>
      <w:r w:rsidR="00721318">
        <w:t>M</w:t>
      </w:r>
      <w:r>
        <w:t xml:space="preserve">agazyn energii </w:t>
      </w:r>
      <w:proofErr w:type="spellStart"/>
      <w:r w:rsidR="0004544A" w:rsidRPr="00197261">
        <w:t>Huawei</w:t>
      </w:r>
      <w:proofErr w:type="spellEnd"/>
      <w:r w:rsidR="00852CF6">
        <w:t xml:space="preserve"> </w:t>
      </w:r>
      <w:r w:rsidR="00852CF6" w:rsidRPr="00852CF6">
        <w:t>LUNA2000-21-S1</w:t>
      </w:r>
      <w:r w:rsidRPr="006701B0">
        <w:t xml:space="preserve"> o mocy 10,5kW i pojemności 20,7kWh</w:t>
      </w:r>
      <w:r w:rsidR="00721318">
        <w:t>,</w:t>
      </w:r>
      <w:r w:rsidR="00721318">
        <w:br/>
        <w:t>gwarancja 15 lat.</w:t>
      </w:r>
    </w:p>
    <w:p w14:paraId="4947B89E" w14:textId="72B10DFB" w:rsidR="00197261" w:rsidRDefault="00197261" w:rsidP="00276B74">
      <w:pPr>
        <w:numPr>
          <w:ilvl w:val="0"/>
          <w:numId w:val="2"/>
        </w:numPr>
        <w:tabs>
          <w:tab w:val="left" w:pos="5103"/>
        </w:tabs>
      </w:pPr>
      <w:r w:rsidRPr="00197261">
        <w:t xml:space="preserve"> </w:t>
      </w:r>
      <w:r w:rsidR="009A67A3">
        <w:t xml:space="preserve">Falownik </w:t>
      </w:r>
      <w:r w:rsidRPr="00197261">
        <w:t xml:space="preserve">do instalacji </w:t>
      </w:r>
      <w:r w:rsidR="009A67A3">
        <w:t>(mocy zamówionej</w:t>
      </w:r>
      <w:r w:rsidR="009A67A3" w:rsidRPr="00197261">
        <w:t xml:space="preserve"> </w:t>
      </w:r>
      <w:r w:rsidRPr="00197261">
        <w:t>14kW</w:t>
      </w:r>
      <w:r w:rsidR="009A67A3">
        <w:t>)</w:t>
      </w:r>
      <w:r w:rsidRPr="00197261">
        <w:t xml:space="preserve"> dobrano falownik on </w:t>
      </w:r>
      <w:proofErr w:type="spellStart"/>
      <w:r w:rsidRPr="00197261">
        <w:t>grid</w:t>
      </w:r>
      <w:proofErr w:type="spellEnd"/>
      <w:r w:rsidRPr="00197261">
        <w:t xml:space="preserve"> (</w:t>
      </w:r>
      <w:proofErr w:type="spellStart"/>
      <w:r w:rsidRPr="00197261">
        <w:t>niehybrydowy</w:t>
      </w:r>
      <w:proofErr w:type="spellEnd"/>
      <w:r w:rsidRPr="00197261">
        <w:t>)</w:t>
      </w:r>
      <w:r w:rsidR="00852CF6">
        <w:t xml:space="preserve"> </w:t>
      </w:r>
      <w:proofErr w:type="spellStart"/>
      <w:r w:rsidRPr="00197261">
        <w:t>Huawei</w:t>
      </w:r>
      <w:proofErr w:type="spellEnd"/>
      <w:r w:rsidRPr="00197261">
        <w:t xml:space="preserve"> SUN2000 15KTL M5</w:t>
      </w:r>
      <w:r w:rsidR="00721318">
        <w:t>, gwarancja min. 10 lat</w:t>
      </w:r>
      <w:r w:rsidR="00DC6256">
        <w:t>. Instalacje zasila 30 paneli PV.</w:t>
      </w:r>
    </w:p>
    <w:p w14:paraId="772EA150" w14:textId="77777777" w:rsidR="00C94AF9" w:rsidRPr="00197261" w:rsidRDefault="00C94AF9" w:rsidP="00C94AF9">
      <w:pPr>
        <w:pStyle w:val="Akapitzlist"/>
        <w:numPr>
          <w:ilvl w:val="0"/>
          <w:numId w:val="2"/>
        </w:numPr>
        <w:tabs>
          <w:tab w:val="left" w:pos="5103"/>
        </w:tabs>
      </w:pPr>
      <w:r>
        <w:t xml:space="preserve">Konstrukcja pod panele PV </w:t>
      </w:r>
      <w:r w:rsidRPr="00197261">
        <w:t>Konstrukcja będzie przymocowana do dachu za pomocą podstaw zgrzewanych kawałkami łat z papy. Podstawy/miejsce zgrzewania łat z papy zaznaczone jest w karcie czerwoną ramką. Kąt nachylenia modułu to 15 stopni. Konstrukcja wykonana ze stali konstrukcyjnej S350GD. Gwarancja 15 lat.</w:t>
      </w:r>
    </w:p>
    <w:p w14:paraId="03D49FDF" w14:textId="0910DF4D" w:rsidR="00C94AF9" w:rsidRDefault="009A67A3" w:rsidP="00276B74">
      <w:pPr>
        <w:numPr>
          <w:ilvl w:val="0"/>
          <w:numId w:val="2"/>
        </w:numPr>
        <w:tabs>
          <w:tab w:val="left" w:pos="5103"/>
        </w:tabs>
      </w:pPr>
      <w:r>
        <w:t>Panele fotowoltaiczne</w:t>
      </w:r>
      <w:r w:rsidRPr="009A67A3">
        <w:t xml:space="preserve"> </w:t>
      </w:r>
      <w:r w:rsidRPr="00197261">
        <w:t>Panele ilość sztuk, podstawowe cechy TSM-450NEG9R.28 </w:t>
      </w:r>
      <w:r w:rsidR="00DC6256">
        <w:t>–</w:t>
      </w:r>
      <w:r w:rsidRPr="00197261">
        <w:t xml:space="preserve"> </w:t>
      </w:r>
      <w:r w:rsidR="00DC6256">
        <w:t xml:space="preserve">łącznie </w:t>
      </w:r>
      <w:r w:rsidRPr="00197261">
        <w:t>103 szt.</w:t>
      </w:r>
      <w:r w:rsidR="00237EA6">
        <w:t xml:space="preserve"> O mocy 450 W, gwarancja produktowa min. 25 lat.</w:t>
      </w:r>
    </w:p>
    <w:p w14:paraId="3190D00D" w14:textId="477BEE96" w:rsidR="009A67A3" w:rsidRDefault="009A67A3" w:rsidP="00D37DBF">
      <w:pPr>
        <w:numPr>
          <w:ilvl w:val="0"/>
          <w:numId w:val="3"/>
        </w:numPr>
        <w:tabs>
          <w:tab w:val="left" w:pos="5103"/>
        </w:tabs>
        <w:ind w:hanging="294"/>
      </w:pPr>
      <w:r>
        <w:t xml:space="preserve">Inne elementy instalacji: </w:t>
      </w:r>
      <w:r>
        <w:br/>
        <w:t xml:space="preserve">- </w:t>
      </w:r>
      <w:r w:rsidRPr="00197261">
        <w:t>przewody DC odporne na warunki zewnętrzne oraz poprowadzone w osłonach</w:t>
      </w:r>
      <w:r>
        <w:t>,</w:t>
      </w:r>
      <w:r>
        <w:br/>
        <w:t xml:space="preserve">- </w:t>
      </w:r>
      <w:r w:rsidRPr="00197261">
        <w:t>system monitoringu instalacji PV</w:t>
      </w:r>
      <w:r>
        <w:br/>
        <w:t xml:space="preserve">- </w:t>
      </w:r>
      <w:r w:rsidRPr="00197261">
        <w:t>zewnętrzny system zarządzania, sterowania i monitoringu energią </w:t>
      </w:r>
    </w:p>
    <w:p w14:paraId="78C1CC29" w14:textId="22F193EA" w:rsidR="00E50EE2" w:rsidRPr="00197261" w:rsidRDefault="00E50EE2" w:rsidP="00D37DBF">
      <w:pPr>
        <w:numPr>
          <w:ilvl w:val="0"/>
          <w:numId w:val="3"/>
        </w:numPr>
        <w:tabs>
          <w:tab w:val="left" w:pos="5103"/>
        </w:tabs>
        <w:ind w:hanging="294"/>
      </w:pPr>
      <w:r>
        <w:t>Uwagi:</w:t>
      </w:r>
      <w:r>
        <w:br/>
        <w:t xml:space="preserve">Budynek przychodnia lekarskiej jest własnością Spółdzielni Mieszkaniowej „Przyszłość” z siedzibą w Opolu z uwagi na wymagania spółdzielni mieszkaniowej przytoczone w w/w zakresie prac </w:t>
      </w:r>
      <w:r w:rsidRPr="00E50EE2">
        <w:rPr>
          <w:b/>
          <w:bCs/>
        </w:rPr>
        <w:t>wymagają uzgodnienia</w:t>
      </w:r>
      <w:r>
        <w:t xml:space="preserve"> przed rozpoczęciem prac montażowych.</w:t>
      </w:r>
    </w:p>
    <w:sectPr w:rsidR="00E50EE2" w:rsidRPr="00197261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C00C5" w14:textId="77777777" w:rsidR="008A7D90" w:rsidRDefault="008A7D90" w:rsidP="006453F6">
      <w:pPr>
        <w:spacing w:after="0" w:line="240" w:lineRule="auto"/>
      </w:pPr>
      <w:r>
        <w:separator/>
      </w:r>
    </w:p>
  </w:endnote>
  <w:endnote w:type="continuationSeparator" w:id="0">
    <w:p w14:paraId="5C74B6CC" w14:textId="77777777" w:rsidR="008A7D90" w:rsidRDefault="008A7D90" w:rsidP="00645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F11B6" w14:textId="77777777" w:rsidR="008A7D90" w:rsidRDefault="008A7D90" w:rsidP="006453F6">
      <w:pPr>
        <w:spacing w:after="0" w:line="240" w:lineRule="auto"/>
      </w:pPr>
      <w:r>
        <w:separator/>
      </w:r>
    </w:p>
  </w:footnote>
  <w:footnote w:type="continuationSeparator" w:id="0">
    <w:p w14:paraId="27129292" w14:textId="77777777" w:rsidR="008A7D90" w:rsidRDefault="008A7D90" w:rsidP="00645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8AED9" w14:textId="77777777" w:rsidR="006453F6" w:rsidRDefault="00000000">
    <w:pPr>
      <w:pStyle w:val="Nagwek"/>
    </w:pPr>
    <w:r>
      <w:rPr>
        <w:noProof/>
      </w:rPr>
      <w:pict w14:anchorId="431F8E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797063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apier firmowy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C269E" w14:textId="77777777" w:rsidR="006453F6" w:rsidRDefault="00000000">
    <w:pPr>
      <w:pStyle w:val="Nagwek"/>
    </w:pPr>
    <w:r>
      <w:rPr>
        <w:noProof/>
      </w:rPr>
      <w:pict w14:anchorId="2CA8F6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797064" o:spid="_x0000_s1027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papier firmowy 202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AD8F" w14:textId="77777777" w:rsidR="006453F6" w:rsidRDefault="00000000">
    <w:pPr>
      <w:pStyle w:val="Nagwek"/>
    </w:pPr>
    <w:r>
      <w:rPr>
        <w:noProof/>
      </w:rPr>
      <w:pict w14:anchorId="69071C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797062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apier firmowy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97270"/>
    <w:multiLevelType w:val="hybridMultilevel"/>
    <w:tmpl w:val="6450B88E"/>
    <w:lvl w:ilvl="0" w:tplc="945857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70FF3"/>
    <w:multiLevelType w:val="multilevel"/>
    <w:tmpl w:val="00CA8EE6"/>
    <w:lvl w:ilvl="0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10"/>
        </w:tabs>
        <w:ind w:left="43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70"/>
        </w:tabs>
        <w:ind w:left="64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8378BF"/>
    <w:multiLevelType w:val="hybridMultilevel"/>
    <w:tmpl w:val="14729C32"/>
    <w:lvl w:ilvl="0" w:tplc="04150001">
      <w:start w:val="1"/>
      <w:numFmt w:val="bullet"/>
      <w:lvlText w:val=""/>
      <w:lvlJc w:val="left"/>
      <w:pPr>
        <w:ind w:left="149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8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6" w:hanging="360"/>
      </w:pPr>
      <w:rPr>
        <w:rFonts w:ascii="Wingdings" w:hAnsi="Wingdings" w:cs="Wingdings" w:hint="default"/>
      </w:rPr>
    </w:lvl>
  </w:abstractNum>
  <w:num w:numId="1" w16cid:durableId="2343631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9856037">
    <w:abstractNumId w:val="2"/>
  </w:num>
  <w:num w:numId="3" w16cid:durableId="1369184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3F6"/>
    <w:rsid w:val="00003335"/>
    <w:rsid w:val="00034EF5"/>
    <w:rsid w:val="0004544A"/>
    <w:rsid w:val="00085E48"/>
    <w:rsid w:val="000A5CE4"/>
    <w:rsid w:val="000F6C83"/>
    <w:rsid w:val="00103A74"/>
    <w:rsid w:val="00111B92"/>
    <w:rsid w:val="00113BD6"/>
    <w:rsid w:val="00146FF8"/>
    <w:rsid w:val="00197261"/>
    <w:rsid w:val="001B4C30"/>
    <w:rsid w:val="001C2E32"/>
    <w:rsid w:val="001E37EF"/>
    <w:rsid w:val="00206EC0"/>
    <w:rsid w:val="00216732"/>
    <w:rsid w:val="00230F3C"/>
    <w:rsid w:val="002376F9"/>
    <w:rsid w:val="00237EA6"/>
    <w:rsid w:val="003451AF"/>
    <w:rsid w:val="0037678F"/>
    <w:rsid w:val="00384A6D"/>
    <w:rsid w:val="003D3ED2"/>
    <w:rsid w:val="00430DDC"/>
    <w:rsid w:val="00453A53"/>
    <w:rsid w:val="00471EBD"/>
    <w:rsid w:val="004C0E65"/>
    <w:rsid w:val="004D055D"/>
    <w:rsid w:val="0058729D"/>
    <w:rsid w:val="00637582"/>
    <w:rsid w:val="006453F6"/>
    <w:rsid w:val="00655BB3"/>
    <w:rsid w:val="006701B0"/>
    <w:rsid w:val="00681CB7"/>
    <w:rsid w:val="00721318"/>
    <w:rsid w:val="00756881"/>
    <w:rsid w:val="00757E5B"/>
    <w:rsid w:val="007E0149"/>
    <w:rsid w:val="00852CF6"/>
    <w:rsid w:val="008A7D90"/>
    <w:rsid w:val="00952AB8"/>
    <w:rsid w:val="009629D8"/>
    <w:rsid w:val="00982B58"/>
    <w:rsid w:val="0099120B"/>
    <w:rsid w:val="00992471"/>
    <w:rsid w:val="009A67A3"/>
    <w:rsid w:val="009D497D"/>
    <w:rsid w:val="00A07193"/>
    <w:rsid w:val="00A8768C"/>
    <w:rsid w:val="00A9056B"/>
    <w:rsid w:val="00B119FB"/>
    <w:rsid w:val="00B1289D"/>
    <w:rsid w:val="00B257DB"/>
    <w:rsid w:val="00B309C8"/>
    <w:rsid w:val="00B9764A"/>
    <w:rsid w:val="00BB793F"/>
    <w:rsid w:val="00C27ABD"/>
    <w:rsid w:val="00C479AF"/>
    <w:rsid w:val="00C509D6"/>
    <w:rsid w:val="00C94AF9"/>
    <w:rsid w:val="00CD0258"/>
    <w:rsid w:val="00CF2FB2"/>
    <w:rsid w:val="00D106FE"/>
    <w:rsid w:val="00D37DBF"/>
    <w:rsid w:val="00D47310"/>
    <w:rsid w:val="00D821B7"/>
    <w:rsid w:val="00DC6256"/>
    <w:rsid w:val="00DC722A"/>
    <w:rsid w:val="00DF3918"/>
    <w:rsid w:val="00E0521B"/>
    <w:rsid w:val="00E50EE2"/>
    <w:rsid w:val="00E7049F"/>
    <w:rsid w:val="00F46D2D"/>
    <w:rsid w:val="00F5697B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F5074"/>
  <w15:docId w15:val="{6EE37BE6-92BF-4206-B135-A2C14155A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3F6"/>
  </w:style>
  <w:style w:type="paragraph" w:styleId="Stopka">
    <w:name w:val="footer"/>
    <w:basedOn w:val="Normalny"/>
    <w:link w:val="StopkaZnak"/>
    <w:uiPriority w:val="99"/>
    <w:unhideWhenUsed/>
    <w:rsid w:val="00645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3F6"/>
  </w:style>
  <w:style w:type="paragraph" w:styleId="Akapitzlist">
    <w:name w:val="List Paragraph"/>
    <w:basedOn w:val="Normalny"/>
    <w:uiPriority w:val="34"/>
    <w:qFormat/>
    <w:rsid w:val="00C94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9989-C8E2-479D-9656-08E7DFF7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</Pages>
  <Words>449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Adam Mączka</cp:lastModifiedBy>
  <cp:revision>26</cp:revision>
  <cp:lastPrinted>2024-10-29T11:12:00Z</cp:lastPrinted>
  <dcterms:created xsi:type="dcterms:W3CDTF">2025-03-24T07:40:00Z</dcterms:created>
  <dcterms:modified xsi:type="dcterms:W3CDTF">2025-03-26T09:56:00Z</dcterms:modified>
</cp:coreProperties>
</file>