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DA57B" w14:textId="236D1B11" w:rsidR="0038172C" w:rsidRPr="00E36CE2" w:rsidRDefault="0038172C" w:rsidP="0038172C">
      <w:pPr>
        <w:spacing w:line="360" w:lineRule="auto"/>
        <w:jc w:val="center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 xml:space="preserve">Umowa/Projekt nr  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</w:t>
      </w:r>
      <w:r w:rsidR="002658C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-ZO-</w:t>
      </w:r>
      <w:r w:rsidR="002658C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3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0/202</w:t>
      </w:r>
      <w:r w:rsidR="002658C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5</w:t>
      </w:r>
    </w:p>
    <w:p w14:paraId="03A2413F" w14:textId="569706C4" w:rsidR="0038172C" w:rsidRPr="00E36CE2" w:rsidRDefault="0038172C" w:rsidP="0038172C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E36CE2">
        <w:rPr>
          <w:rFonts w:ascii="Book Antiqua" w:hAnsi="Book Antiqua"/>
          <w:sz w:val="20"/>
          <w:szCs w:val="20"/>
        </w:rPr>
        <w:t xml:space="preserve">zawarta w </w:t>
      </w:r>
      <w:r>
        <w:rPr>
          <w:rFonts w:ascii="Book Antiqua" w:hAnsi="Book Antiqua"/>
          <w:b/>
          <w:sz w:val="20"/>
          <w:szCs w:val="20"/>
        </w:rPr>
        <w:t>dniu …………………………….. 202</w:t>
      </w:r>
      <w:r w:rsidR="002658CC">
        <w:rPr>
          <w:rFonts w:ascii="Book Antiqua" w:hAnsi="Book Antiqua"/>
          <w:b/>
          <w:sz w:val="20"/>
          <w:szCs w:val="20"/>
        </w:rPr>
        <w:t>5</w:t>
      </w:r>
      <w:r w:rsidRPr="00E36CE2">
        <w:rPr>
          <w:rFonts w:ascii="Book Antiqua" w:hAnsi="Book Antiqua"/>
          <w:b/>
          <w:sz w:val="20"/>
          <w:szCs w:val="20"/>
        </w:rPr>
        <w:t xml:space="preserve"> </w:t>
      </w:r>
      <w:r w:rsidRPr="00E36CE2">
        <w:rPr>
          <w:rFonts w:ascii="Book Antiqua" w:hAnsi="Book Antiqua"/>
          <w:sz w:val="20"/>
          <w:szCs w:val="20"/>
        </w:rPr>
        <w:t>roku pomiędzy:</w:t>
      </w:r>
    </w:p>
    <w:p w14:paraId="02ADAE09" w14:textId="77777777" w:rsidR="0038172C" w:rsidRPr="00E36CE2" w:rsidRDefault="0038172C" w:rsidP="0038172C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E36CE2">
        <w:rPr>
          <w:rFonts w:ascii="Book Antiqua" w:hAnsi="Book Antiqua"/>
          <w:b/>
          <w:sz w:val="20"/>
          <w:szCs w:val="20"/>
        </w:rPr>
        <w:t>1. Uniwersytetem Kazimierza Wielkiego w Bydgoszczy</w:t>
      </w:r>
      <w:r w:rsidRPr="00E36CE2">
        <w:rPr>
          <w:rFonts w:ascii="Book Antiqua" w:hAnsi="Book Antiqua"/>
          <w:sz w:val="20"/>
          <w:szCs w:val="20"/>
        </w:rPr>
        <w:t xml:space="preserve">, z siedzibą w Bydgoszczy, przy </w:t>
      </w:r>
      <w:r w:rsidRPr="00E36CE2">
        <w:rPr>
          <w:rFonts w:ascii="Book Antiqua" w:hAnsi="Book Antiqua"/>
          <w:sz w:val="20"/>
          <w:szCs w:val="20"/>
        </w:rPr>
        <w:br/>
        <w:t>ul. Chodkiewicza 30, 85-064 Bydgoszcz NIP 5542647568, REGON 340057695, reprezentowanym przez:</w:t>
      </w:r>
    </w:p>
    <w:p w14:paraId="5BFA3FD2" w14:textId="51B7619F" w:rsidR="0038172C" w:rsidRPr="00E36CE2" w:rsidRDefault="002658CC" w:rsidP="0038172C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……………………………………..</w:t>
      </w:r>
      <w:r w:rsidR="0038172C" w:rsidRPr="00E36CE2">
        <w:rPr>
          <w:rFonts w:ascii="Book Antiqua" w:hAnsi="Book Antiqua"/>
          <w:sz w:val="20"/>
          <w:szCs w:val="20"/>
        </w:rPr>
        <w:t>,</w:t>
      </w:r>
    </w:p>
    <w:p w14:paraId="2A6F501B" w14:textId="77777777" w:rsidR="0038172C" w:rsidRPr="00E36CE2" w:rsidRDefault="0038172C" w:rsidP="0038172C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E36CE2">
        <w:rPr>
          <w:rFonts w:ascii="Book Antiqua" w:hAnsi="Book Antiqua"/>
          <w:sz w:val="20"/>
          <w:szCs w:val="20"/>
        </w:rPr>
        <w:t>przy kontrasygnacie mgr Renaty Stefaniak – Kwestora UKW,</w:t>
      </w:r>
    </w:p>
    <w:p w14:paraId="0B60ED1C" w14:textId="77777777" w:rsidR="0038172C" w:rsidRPr="00E36CE2" w:rsidRDefault="0038172C" w:rsidP="0038172C">
      <w:pPr>
        <w:spacing w:after="0" w:line="360" w:lineRule="auto"/>
        <w:jc w:val="both"/>
        <w:rPr>
          <w:rFonts w:ascii="Book Antiqua" w:hAnsi="Book Antiqua"/>
          <w:b/>
          <w:i/>
          <w:sz w:val="20"/>
          <w:szCs w:val="20"/>
        </w:rPr>
      </w:pPr>
      <w:r w:rsidRPr="00E36CE2">
        <w:rPr>
          <w:rFonts w:ascii="Book Antiqua" w:hAnsi="Book Antiqua"/>
          <w:sz w:val="20"/>
          <w:szCs w:val="20"/>
        </w:rPr>
        <w:t>zwanym dalej „</w:t>
      </w:r>
      <w:r w:rsidRPr="00E36CE2">
        <w:rPr>
          <w:rFonts w:ascii="Book Antiqua" w:hAnsi="Book Antiqua"/>
          <w:b/>
          <w:i/>
          <w:sz w:val="20"/>
          <w:szCs w:val="20"/>
        </w:rPr>
        <w:t>Zamawiającym”,</w:t>
      </w:r>
    </w:p>
    <w:p w14:paraId="207501B9" w14:textId="77777777" w:rsidR="0038172C" w:rsidRPr="00E36CE2" w:rsidRDefault="0038172C" w:rsidP="0038172C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E36CE2">
        <w:rPr>
          <w:rFonts w:ascii="Book Antiqua" w:hAnsi="Book Antiqua"/>
          <w:sz w:val="20"/>
          <w:szCs w:val="20"/>
        </w:rPr>
        <w:t>a,</w:t>
      </w:r>
    </w:p>
    <w:p w14:paraId="43CFD2AD" w14:textId="77777777" w:rsidR="0038172C" w:rsidRPr="00E36CE2" w:rsidRDefault="0038172C" w:rsidP="0038172C">
      <w:pPr>
        <w:spacing w:after="0" w:line="360" w:lineRule="auto"/>
        <w:rPr>
          <w:rFonts w:ascii="Book Antiqua" w:hAnsi="Book Antiqua"/>
          <w:b/>
          <w:sz w:val="20"/>
          <w:szCs w:val="20"/>
        </w:rPr>
      </w:pPr>
      <w:r w:rsidRPr="00E36CE2">
        <w:rPr>
          <w:rFonts w:ascii="Book Antiqua" w:hAnsi="Book Antiqua"/>
          <w:b/>
          <w:sz w:val="20"/>
          <w:szCs w:val="20"/>
        </w:rPr>
        <w:t>2. ……………………………………………………………………………………………………………….</w:t>
      </w:r>
    </w:p>
    <w:p w14:paraId="16D200BB" w14:textId="77777777" w:rsidR="0038172C" w:rsidRPr="00E36CE2" w:rsidRDefault="0038172C" w:rsidP="0038172C">
      <w:pPr>
        <w:spacing w:after="0" w:line="360" w:lineRule="auto"/>
        <w:rPr>
          <w:rFonts w:ascii="Book Antiqua" w:hAnsi="Book Antiqua"/>
          <w:b/>
          <w:sz w:val="20"/>
          <w:szCs w:val="20"/>
        </w:rPr>
      </w:pPr>
      <w:r w:rsidRPr="00E36CE2">
        <w:rPr>
          <w:rFonts w:ascii="Book Antiqua" w:hAnsi="Book Antiqua"/>
          <w:b/>
          <w:sz w:val="20"/>
          <w:szCs w:val="20"/>
        </w:rPr>
        <w:t>……………………………………………………………………………………………………………….</w:t>
      </w:r>
    </w:p>
    <w:p w14:paraId="1172BD29" w14:textId="77777777" w:rsidR="0038172C" w:rsidRPr="00E36CE2" w:rsidRDefault="0038172C" w:rsidP="0038172C">
      <w:pPr>
        <w:spacing w:after="0" w:line="360" w:lineRule="auto"/>
        <w:rPr>
          <w:rFonts w:ascii="Book Antiqua" w:hAnsi="Book Antiqua"/>
          <w:sz w:val="20"/>
          <w:szCs w:val="20"/>
        </w:rPr>
      </w:pPr>
      <w:r w:rsidRPr="00E36CE2">
        <w:rPr>
          <w:rFonts w:ascii="Book Antiqua" w:hAnsi="Book Antiqua"/>
          <w:sz w:val="20"/>
          <w:szCs w:val="20"/>
        </w:rPr>
        <w:t>reprezentowanym przez : ……………………………………………………………………………..,</w:t>
      </w:r>
    </w:p>
    <w:p w14:paraId="79CF7C59" w14:textId="77777777" w:rsidR="0038172C" w:rsidRDefault="0038172C" w:rsidP="0038172C">
      <w:pPr>
        <w:spacing w:after="0" w:line="360" w:lineRule="auto"/>
        <w:rPr>
          <w:rFonts w:ascii="Book Antiqua" w:hAnsi="Book Antiqua"/>
          <w:b/>
          <w:i/>
          <w:sz w:val="20"/>
          <w:szCs w:val="20"/>
        </w:rPr>
      </w:pPr>
      <w:r w:rsidRPr="00E36CE2">
        <w:rPr>
          <w:rFonts w:ascii="Book Antiqua" w:hAnsi="Book Antiqua"/>
          <w:sz w:val="20"/>
          <w:szCs w:val="20"/>
        </w:rPr>
        <w:t>zwanym dalej „</w:t>
      </w:r>
      <w:r w:rsidRPr="00E36CE2">
        <w:rPr>
          <w:rFonts w:ascii="Book Antiqua" w:hAnsi="Book Antiqua"/>
          <w:b/>
          <w:i/>
          <w:sz w:val="20"/>
          <w:szCs w:val="20"/>
        </w:rPr>
        <w:t>Wykonawcą”.</w:t>
      </w:r>
    </w:p>
    <w:p w14:paraId="27E253DA" w14:textId="77777777" w:rsidR="0038172C" w:rsidRPr="00E36CE2" w:rsidRDefault="0038172C" w:rsidP="0038172C">
      <w:pPr>
        <w:spacing w:after="0" w:line="360" w:lineRule="auto"/>
        <w:rPr>
          <w:rFonts w:ascii="Book Antiqua" w:hAnsi="Book Antiqua"/>
          <w:b/>
          <w:i/>
          <w:sz w:val="20"/>
          <w:szCs w:val="20"/>
        </w:rPr>
      </w:pPr>
    </w:p>
    <w:p w14:paraId="30B78CDE" w14:textId="1C0AE712" w:rsidR="0038172C" w:rsidRPr="00E36CE2" w:rsidRDefault="0038172C" w:rsidP="0038172C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E36CE2">
        <w:rPr>
          <w:rFonts w:ascii="Book Antiqua" w:hAnsi="Book Antiqua"/>
          <w:sz w:val="20"/>
          <w:szCs w:val="20"/>
        </w:rPr>
        <w:tab/>
      </w:r>
      <w:r w:rsidRPr="00D37C4F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Niniejsza umowa jest następstwem wyboru przez Zamawiającego oferty </w:t>
      </w:r>
      <w:r w:rsidRPr="00D37C4F">
        <w:rPr>
          <w:rFonts w:ascii="Book Antiqua" w:eastAsia="Times New Roman" w:hAnsi="Book Antiqua" w:cs="Century Gothic"/>
          <w:bCs/>
          <w:sz w:val="20"/>
          <w:szCs w:val="20"/>
          <w:lang w:eastAsia="pl-PL"/>
        </w:rPr>
        <w:t>Wykonawcy</w:t>
      </w:r>
      <w:r w:rsidRPr="00D37C4F">
        <w:rPr>
          <w:rFonts w:ascii="Book Antiqua" w:eastAsia="Times New Roman" w:hAnsi="Book Antiqua" w:cs="Century Gothic"/>
          <w:b/>
          <w:bCs/>
          <w:sz w:val="20"/>
          <w:szCs w:val="20"/>
          <w:lang w:eastAsia="pl-PL"/>
        </w:rPr>
        <w:t xml:space="preserve"> </w:t>
      </w:r>
      <w:r w:rsidRPr="00D37C4F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w postępowaniu prowadzonym w trybie zapytania ofertowego, </w:t>
      </w:r>
      <w:r w:rsidRPr="00D37C4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zgodnie Regulaminem udzielania zamówień </w:t>
      </w:r>
      <w:r w:rsidR="005B1A01" w:rsidRPr="00CB752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ze środków </w:t>
      </w:r>
      <w:r w:rsidRPr="00CB7528">
        <w:rPr>
          <w:rFonts w:ascii="Book Antiqua" w:eastAsia="Times New Roman" w:hAnsi="Book Antiqua" w:cs="Book Antiqua"/>
          <w:sz w:val="20"/>
          <w:szCs w:val="20"/>
          <w:lang w:eastAsia="pl-PL"/>
        </w:rPr>
        <w:t>publicznych</w:t>
      </w:r>
      <w:r w:rsidR="005B1A01" w:rsidRPr="00CB752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realizowanych przez Uniwersytet Kazimierza Wielkiego  </w:t>
      </w:r>
      <w:r w:rsidRPr="00CB752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Pr="00D37C4F">
        <w:rPr>
          <w:rFonts w:ascii="Book Antiqua" w:eastAsia="Times New Roman" w:hAnsi="Book Antiqua" w:cs="Book Antiqua"/>
          <w:sz w:val="20"/>
          <w:szCs w:val="20"/>
          <w:lang w:eastAsia="pl-PL"/>
        </w:rPr>
        <w:t>w Bydgoszczy</w:t>
      </w:r>
      <w:r w:rsidR="005B1A01">
        <w:rPr>
          <w:rStyle w:val="Pogrubienie"/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Book Antiqua" w:hAnsi="Book Antiqua" w:cs="Book Antiqua"/>
          <w:sz w:val="20"/>
          <w:szCs w:val="20"/>
        </w:rPr>
        <w:t>pn.</w:t>
      </w:r>
      <w:r w:rsidRPr="008D6737">
        <w:rPr>
          <w:rFonts w:ascii="Book Antiqua" w:hAnsi="Book Antiqua" w:cs="Book Antiqua"/>
          <w:sz w:val="20"/>
          <w:szCs w:val="20"/>
        </w:rPr>
        <w:t>: „</w:t>
      </w:r>
      <w:r>
        <w:rPr>
          <w:rFonts w:ascii="Book Antiqua" w:hAnsi="Book Antiqua"/>
          <w:sz w:val="20"/>
          <w:szCs w:val="20"/>
        </w:rPr>
        <w:t>Sukcesywne d</w:t>
      </w:r>
      <w:r w:rsidRPr="00614193">
        <w:rPr>
          <w:rFonts w:ascii="Book Antiqua" w:hAnsi="Book Antiqua"/>
          <w:sz w:val="20"/>
          <w:szCs w:val="20"/>
        </w:rPr>
        <w:t>os</w:t>
      </w:r>
      <w:r>
        <w:rPr>
          <w:rFonts w:ascii="Book Antiqua" w:hAnsi="Book Antiqua"/>
          <w:sz w:val="20"/>
          <w:szCs w:val="20"/>
        </w:rPr>
        <w:t>tawy</w:t>
      </w:r>
      <w:r w:rsidRPr="00614193">
        <w:rPr>
          <w:rFonts w:ascii="Book Antiqua" w:hAnsi="Book Antiqua"/>
          <w:sz w:val="20"/>
          <w:szCs w:val="20"/>
        </w:rPr>
        <w:t xml:space="preserve"> środk</w:t>
      </w:r>
      <w:r>
        <w:rPr>
          <w:rFonts w:ascii="Book Antiqua" w:hAnsi="Book Antiqua"/>
          <w:sz w:val="20"/>
          <w:szCs w:val="20"/>
        </w:rPr>
        <w:t>ów ochrony indywidualnej, obuwia i odzieży roboczej</w:t>
      </w:r>
      <w:r w:rsidRPr="00614193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oraz sportowej </w:t>
      </w:r>
      <w:r w:rsidRPr="00614193">
        <w:rPr>
          <w:rFonts w:ascii="Book Antiqua" w:hAnsi="Book Antiqua"/>
          <w:sz w:val="20"/>
          <w:szCs w:val="20"/>
        </w:rPr>
        <w:t>na potrzeby UKW</w:t>
      </w:r>
      <w:r w:rsidRPr="008D6737">
        <w:rPr>
          <w:rFonts w:ascii="Book Antiqua" w:hAnsi="Book Antiqua" w:cs="Century Gothic"/>
          <w:iCs/>
          <w:sz w:val="20"/>
          <w:szCs w:val="20"/>
        </w:rPr>
        <w:t>”</w:t>
      </w:r>
      <w:r>
        <w:rPr>
          <w:rFonts w:ascii="Book Antiqua" w:hAnsi="Book Antiqua" w:cs="Book Antiqua"/>
          <w:sz w:val="20"/>
          <w:szCs w:val="20"/>
        </w:rPr>
        <w:t xml:space="preserve"> nr UKW/DZP-28</w:t>
      </w:r>
      <w:r w:rsidR="002658CC">
        <w:rPr>
          <w:rFonts w:ascii="Book Antiqua" w:hAnsi="Book Antiqua" w:cs="Book Antiqua"/>
          <w:sz w:val="20"/>
          <w:szCs w:val="20"/>
        </w:rPr>
        <w:t>1</w:t>
      </w:r>
      <w:r>
        <w:rPr>
          <w:rFonts w:ascii="Book Antiqua" w:hAnsi="Book Antiqua" w:cs="Book Antiqua"/>
          <w:sz w:val="20"/>
          <w:szCs w:val="20"/>
        </w:rPr>
        <w:t>-ZO-</w:t>
      </w:r>
      <w:r w:rsidR="002658CC">
        <w:rPr>
          <w:rFonts w:ascii="Book Antiqua" w:hAnsi="Book Antiqua" w:cs="Book Antiqua"/>
          <w:sz w:val="20"/>
          <w:szCs w:val="20"/>
        </w:rPr>
        <w:t>3</w:t>
      </w:r>
      <w:r>
        <w:rPr>
          <w:rFonts w:ascii="Book Antiqua" w:hAnsi="Book Antiqua" w:cs="Book Antiqua"/>
          <w:sz w:val="20"/>
          <w:szCs w:val="20"/>
        </w:rPr>
        <w:t>0/202</w:t>
      </w:r>
      <w:r w:rsidR="002658CC">
        <w:rPr>
          <w:rFonts w:ascii="Book Antiqua" w:hAnsi="Book Antiqua" w:cs="Book Antiqua"/>
          <w:sz w:val="20"/>
          <w:szCs w:val="20"/>
        </w:rPr>
        <w:t>5</w:t>
      </w:r>
      <w:r>
        <w:rPr>
          <w:rFonts w:ascii="Book Antiqua" w:hAnsi="Book Antiqua" w:cs="Book Antiqua"/>
          <w:sz w:val="20"/>
          <w:szCs w:val="20"/>
        </w:rPr>
        <w:t>.</w:t>
      </w:r>
    </w:p>
    <w:p w14:paraId="0CA3DCBF" w14:textId="77777777" w:rsidR="0038172C" w:rsidRPr="00E36CE2" w:rsidRDefault="0038172C" w:rsidP="0038172C">
      <w:pPr>
        <w:spacing w:after="0" w:line="360" w:lineRule="auto"/>
        <w:jc w:val="center"/>
        <w:rPr>
          <w:rFonts w:ascii="Book Antiqua" w:hAnsi="Book Antiqua" w:cs="Tahoma,Bold"/>
          <w:b/>
          <w:bCs/>
          <w:sz w:val="20"/>
          <w:szCs w:val="20"/>
        </w:rPr>
      </w:pPr>
      <w:r w:rsidRPr="00E36CE2">
        <w:rPr>
          <w:rFonts w:ascii="Book Antiqua" w:hAnsi="Book Antiqua" w:cs="Tahoma,Bold"/>
          <w:b/>
          <w:bCs/>
          <w:sz w:val="20"/>
          <w:szCs w:val="20"/>
        </w:rPr>
        <w:t>§ 1</w:t>
      </w:r>
    </w:p>
    <w:p w14:paraId="0558326E" w14:textId="77777777" w:rsidR="0038172C" w:rsidRPr="00E36CE2" w:rsidRDefault="0038172C" w:rsidP="0038172C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Tahoma,Bold"/>
          <w:b/>
          <w:bCs/>
          <w:sz w:val="20"/>
          <w:szCs w:val="20"/>
        </w:rPr>
      </w:pPr>
      <w:r w:rsidRPr="00E36CE2">
        <w:rPr>
          <w:rFonts w:ascii="Book Antiqua" w:hAnsi="Book Antiqua" w:cs="Tahoma,Bold"/>
          <w:b/>
          <w:bCs/>
          <w:sz w:val="20"/>
          <w:szCs w:val="20"/>
        </w:rPr>
        <w:t xml:space="preserve">Przedmiot umowy </w:t>
      </w:r>
    </w:p>
    <w:p w14:paraId="23934B6D" w14:textId="5DBFA862" w:rsidR="0038172C" w:rsidRPr="00E36CE2" w:rsidRDefault="0038172C" w:rsidP="0038172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hAnsi="Book Antiqua" w:cs="Century Gothic"/>
          <w:sz w:val="20"/>
          <w:szCs w:val="20"/>
        </w:rPr>
      </w:pPr>
      <w:r w:rsidRPr="00E36CE2">
        <w:rPr>
          <w:rFonts w:ascii="Book Antiqua" w:hAnsi="Book Antiqua" w:cs="Century Gothic"/>
          <w:sz w:val="20"/>
          <w:szCs w:val="20"/>
        </w:rPr>
        <w:t>Przedmiotem umowy są „</w:t>
      </w:r>
      <w:r>
        <w:rPr>
          <w:rFonts w:ascii="Book Antiqua" w:hAnsi="Book Antiqua"/>
          <w:sz w:val="20"/>
          <w:szCs w:val="20"/>
        </w:rPr>
        <w:t>Sukcesywne d</w:t>
      </w:r>
      <w:r w:rsidRPr="00614193">
        <w:rPr>
          <w:rFonts w:ascii="Book Antiqua" w:hAnsi="Book Antiqua"/>
          <w:sz w:val="20"/>
          <w:szCs w:val="20"/>
        </w:rPr>
        <w:t>os</w:t>
      </w:r>
      <w:r>
        <w:rPr>
          <w:rFonts w:ascii="Book Antiqua" w:hAnsi="Book Antiqua"/>
          <w:sz w:val="20"/>
          <w:szCs w:val="20"/>
        </w:rPr>
        <w:t>tawy</w:t>
      </w:r>
      <w:r w:rsidRPr="00614193">
        <w:rPr>
          <w:rFonts w:ascii="Book Antiqua" w:hAnsi="Book Antiqua"/>
          <w:sz w:val="20"/>
          <w:szCs w:val="20"/>
        </w:rPr>
        <w:t xml:space="preserve"> środk</w:t>
      </w:r>
      <w:r>
        <w:rPr>
          <w:rFonts w:ascii="Book Antiqua" w:hAnsi="Book Antiqua"/>
          <w:sz w:val="20"/>
          <w:szCs w:val="20"/>
        </w:rPr>
        <w:t>ów ochrony indywidualnej, obuwia i odzieży roboczej</w:t>
      </w:r>
      <w:r w:rsidRPr="00614193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oraz sportowej </w:t>
      </w:r>
      <w:r w:rsidRPr="00614193">
        <w:rPr>
          <w:rFonts w:ascii="Book Antiqua" w:hAnsi="Book Antiqua"/>
          <w:sz w:val="20"/>
          <w:szCs w:val="20"/>
        </w:rPr>
        <w:t>na potrzeby UKW</w:t>
      </w:r>
      <w:r w:rsidRPr="00E36CE2">
        <w:rPr>
          <w:rFonts w:ascii="Book Antiqua" w:hAnsi="Book Antiqua" w:cs="Century Gothic"/>
          <w:sz w:val="20"/>
          <w:szCs w:val="20"/>
        </w:rPr>
        <w:t>”, nr</w:t>
      </w:r>
      <w:r>
        <w:rPr>
          <w:rFonts w:ascii="Book Antiqua" w:hAnsi="Book Antiqua" w:cs="Century Gothic"/>
          <w:sz w:val="20"/>
          <w:szCs w:val="20"/>
        </w:rPr>
        <w:t xml:space="preserve"> sprawy</w:t>
      </w:r>
      <w:r w:rsidRPr="008C1B14">
        <w:rPr>
          <w:rFonts w:ascii="Book Antiqua" w:hAnsi="Book Antiqua" w:cs="Book Antiqua"/>
          <w:sz w:val="20"/>
          <w:szCs w:val="20"/>
        </w:rPr>
        <w:t xml:space="preserve"> </w:t>
      </w:r>
      <w:r>
        <w:rPr>
          <w:rFonts w:ascii="Book Antiqua" w:hAnsi="Book Antiqua" w:cs="Book Antiqua"/>
          <w:sz w:val="20"/>
          <w:szCs w:val="20"/>
        </w:rPr>
        <w:t>UKW/DZP-28</w:t>
      </w:r>
      <w:r w:rsidR="002658CC">
        <w:rPr>
          <w:rFonts w:ascii="Book Antiqua" w:hAnsi="Book Antiqua" w:cs="Book Antiqua"/>
          <w:sz w:val="20"/>
          <w:szCs w:val="20"/>
        </w:rPr>
        <w:t>1</w:t>
      </w:r>
      <w:r>
        <w:rPr>
          <w:rFonts w:ascii="Book Antiqua" w:hAnsi="Book Antiqua" w:cs="Book Antiqua"/>
          <w:sz w:val="20"/>
          <w:szCs w:val="20"/>
        </w:rPr>
        <w:t>-ZO-</w:t>
      </w:r>
      <w:r w:rsidR="002658CC">
        <w:rPr>
          <w:rFonts w:ascii="Book Antiqua" w:hAnsi="Book Antiqua" w:cs="Book Antiqua"/>
          <w:sz w:val="20"/>
          <w:szCs w:val="20"/>
        </w:rPr>
        <w:t>30</w:t>
      </w:r>
      <w:r>
        <w:rPr>
          <w:rFonts w:ascii="Book Antiqua" w:hAnsi="Book Antiqua" w:cs="Book Antiqua"/>
          <w:sz w:val="20"/>
          <w:szCs w:val="20"/>
        </w:rPr>
        <w:t>/202</w:t>
      </w:r>
      <w:r w:rsidR="002658CC">
        <w:rPr>
          <w:rFonts w:ascii="Book Antiqua" w:hAnsi="Book Antiqua" w:cs="Book Antiqua"/>
          <w:sz w:val="20"/>
          <w:szCs w:val="20"/>
        </w:rPr>
        <w:t>5</w:t>
      </w:r>
      <w:r>
        <w:rPr>
          <w:rFonts w:ascii="Book Antiqua" w:hAnsi="Book Antiqua" w:cs="Book Antiqua"/>
          <w:sz w:val="20"/>
          <w:szCs w:val="20"/>
        </w:rPr>
        <w:t>,</w:t>
      </w:r>
      <w:r w:rsidRPr="00E36CE2">
        <w:rPr>
          <w:rFonts w:ascii="Book Antiqua" w:hAnsi="Book Antiqua" w:cs="Century Gothic"/>
          <w:sz w:val="20"/>
          <w:szCs w:val="20"/>
        </w:rPr>
        <w:t xml:space="preserve"> </w:t>
      </w:r>
      <w:r w:rsidRPr="00E36CE2">
        <w:rPr>
          <w:rFonts w:ascii="Book Antiqua" w:hAnsi="Book Antiqua"/>
          <w:sz w:val="20"/>
          <w:szCs w:val="20"/>
        </w:rPr>
        <w:t xml:space="preserve">zgodnie </w:t>
      </w:r>
      <w:r w:rsidRPr="00E36CE2">
        <w:rPr>
          <w:rFonts w:ascii="Book Antiqua" w:hAnsi="Book Antiqua"/>
          <w:sz w:val="20"/>
          <w:szCs w:val="20"/>
        </w:rPr>
        <w:br/>
        <w:t xml:space="preserve">z formularzem cenowym Wykonawcy </w:t>
      </w:r>
      <w:r w:rsidRPr="00E36CE2">
        <w:rPr>
          <w:rFonts w:ascii="Book Antiqua" w:hAnsi="Book Antiqua"/>
          <w:color w:val="000000"/>
          <w:sz w:val="20"/>
          <w:szCs w:val="20"/>
        </w:rPr>
        <w:t>stanowiącym załącznik do niniejszej umowy</w:t>
      </w:r>
      <w:r w:rsidRPr="00E36CE2">
        <w:rPr>
          <w:rFonts w:ascii="Book Antiqua" w:hAnsi="Book Antiqua"/>
          <w:sz w:val="20"/>
          <w:szCs w:val="20"/>
        </w:rPr>
        <w:t xml:space="preserve">, jako jej integralna część. </w:t>
      </w:r>
    </w:p>
    <w:p w14:paraId="64C1678B" w14:textId="77777777" w:rsidR="0038172C" w:rsidRPr="00E36CE2" w:rsidRDefault="0038172C" w:rsidP="0038172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hAnsi="Book Antiqua" w:cs="Century Gothic"/>
          <w:sz w:val="20"/>
          <w:szCs w:val="20"/>
        </w:rPr>
      </w:pPr>
      <w:r w:rsidRPr="00E36CE2">
        <w:rPr>
          <w:rFonts w:ascii="Book Antiqua" w:hAnsi="Book Antiqua" w:cs="Book Antiqua"/>
          <w:sz w:val="20"/>
          <w:szCs w:val="20"/>
        </w:rPr>
        <w:t xml:space="preserve">Wykonawca  zobowiązuje się, </w:t>
      </w:r>
      <w:r w:rsidRPr="00E36CE2">
        <w:rPr>
          <w:rFonts w:ascii="Book Antiqua" w:eastAsia="TimesNewRoman" w:hAnsi="Book Antiqua" w:cs="Book Antiqua"/>
          <w:sz w:val="20"/>
          <w:szCs w:val="20"/>
        </w:rPr>
        <w:t>ż</w:t>
      </w:r>
      <w:r w:rsidRPr="00E36CE2">
        <w:rPr>
          <w:rFonts w:ascii="Book Antiqua" w:hAnsi="Book Antiqua" w:cs="Book Antiqua"/>
          <w:sz w:val="20"/>
          <w:szCs w:val="20"/>
        </w:rPr>
        <w:t xml:space="preserve">e asortyment składający się na przedmiot umowy </w:t>
      </w:r>
      <w:r w:rsidRPr="00E36CE2">
        <w:rPr>
          <w:rFonts w:ascii="Book Antiqua" w:hAnsi="Book Antiqua" w:cs="Century Gothic"/>
          <w:color w:val="000000"/>
          <w:sz w:val="20"/>
          <w:szCs w:val="20"/>
        </w:rPr>
        <w:t>będzie:</w:t>
      </w:r>
    </w:p>
    <w:p w14:paraId="6AAE1C41" w14:textId="77777777" w:rsidR="0038172C" w:rsidRPr="00E36CE2" w:rsidRDefault="0038172C" w:rsidP="0038172C">
      <w:pPr>
        <w:pStyle w:val="Akapitzlist"/>
        <w:numPr>
          <w:ilvl w:val="0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Book Antiqua" w:hAnsi="Book Antiqua" w:cs="Book Antiqua"/>
          <w:color w:val="000000"/>
          <w:sz w:val="20"/>
          <w:szCs w:val="20"/>
        </w:rPr>
      </w:pPr>
      <w:r w:rsidRPr="00E36CE2">
        <w:rPr>
          <w:rFonts w:ascii="Book Antiqua" w:hAnsi="Book Antiqua" w:cs="Book Antiqua"/>
          <w:sz w:val="20"/>
          <w:szCs w:val="20"/>
        </w:rPr>
        <w:t xml:space="preserve">spełniać wszystkie wymagane </w:t>
      </w:r>
      <w:r w:rsidRPr="00A851A1">
        <w:rPr>
          <w:rFonts w:ascii="Book Antiqua" w:hAnsi="Book Antiqua" w:cs="Book Antiqua"/>
          <w:sz w:val="20"/>
          <w:szCs w:val="20"/>
        </w:rPr>
        <w:t xml:space="preserve">parametry funkcjonalne, techniczne </w:t>
      </w:r>
      <w:r w:rsidRPr="00E36CE2">
        <w:rPr>
          <w:rFonts w:ascii="Book Antiqua" w:hAnsi="Book Antiqua" w:cs="Book Antiqua"/>
          <w:sz w:val="20"/>
          <w:szCs w:val="20"/>
        </w:rPr>
        <w:t>i u</w:t>
      </w:r>
      <w:r w:rsidRPr="00E36CE2">
        <w:rPr>
          <w:rFonts w:ascii="Book Antiqua" w:eastAsia="TimesNewRoman" w:hAnsi="Book Antiqua" w:cs="Book Antiqua"/>
          <w:sz w:val="20"/>
          <w:szCs w:val="20"/>
        </w:rPr>
        <w:t>ż</w:t>
      </w:r>
      <w:r w:rsidRPr="00E36CE2">
        <w:rPr>
          <w:rFonts w:ascii="Book Antiqua" w:hAnsi="Book Antiqua" w:cs="Book Antiqua"/>
          <w:sz w:val="20"/>
          <w:szCs w:val="20"/>
        </w:rPr>
        <w:t>ytkowe;</w:t>
      </w:r>
    </w:p>
    <w:p w14:paraId="347EE4DF" w14:textId="77777777" w:rsidR="0038172C" w:rsidRPr="00E36CE2" w:rsidRDefault="0038172C" w:rsidP="0038172C">
      <w:pPr>
        <w:pStyle w:val="Akapitzlist"/>
        <w:numPr>
          <w:ilvl w:val="0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Book Antiqua" w:hAnsi="Book Antiqua" w:cs="Book Antiqua"/>
          <w:color w:val="000000"/>
          <w:sz w:val="20"/>
          <w:szCs w:val="20"/>
        </w:rPr>
      </w:pPr>
      <w:r w:rsidRPr="00E36CE2">
        <w:rPr>
          <w:rFonts w:ascii="Book Antiqua" w:hAnsi="Book Antiqua" w:cs="Book Antiqua"/>
          <w:color w:val="000000"/>
          <w:sz w:val="20"/>
          <w:szCs w:val="20"/>
        </w:rPr>
        <w:t xml:space="preserve">posiadać wszystkie ważne certyfikaty i atesty </w:t>
      </w:r>
      <w:r w:rsidRPr="00E36CE2">
        <w:rPr>
          <w:rFonts w:ascii="Book Antiqua" w:hAnsi="Book Antiqua"/>
          <w:sz w:val="20"/>
          <w:szCs w:val="20"/>
        </w:rPr>
        <w:t>w zakresie bezpieczeństwa i dopuszczenia do obrotu handlowego</w:t>
      </w:r>
      <w:r w:rsidRPr="00E36CE2">
        <w:rPr>
          <w:rFonts w:ascii="Book Antiqua" w:hAnsi="Book Antiqua" w:cs="Book Antiqua"/>
          <w:color w:val="000000"/>
          <w:sz w:val="20"/>
          <w:szCs w:val="20"/>
        </w:rPr>
        <w:t>;</w:t>
      </w:r>
    </w:p>
    <w:p w14:paraId="031F1123" w14:textId="77777777" w:rsidR="0038172C" w:rsidRPr="00E36CE2" w:rsidRDefault="0038172C" w:rsidP="0038172C">
      <w:pPr>
        <w:pStyle w:val="Akapitzlist"/>
        <w:numPr>
          <w:ilvl w:val="0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Book Antiqua" w:hAnsi="Book Antiqua" w:cs="Book Antiqua"/>
          <w:color w:val="000000"/>
          <w:sz w:val="20"/>
          <w:szCs w:val="20"/>
        </w:rPr>
      </w:pPr>
      <w:r w:rsidRPr="00E36CE2">
        <w:rPr>
          <w:rFonts w:ascii="Book Antiqua" w:hAnsi="Book Antiqua" w:cs="Book Antiqua"/>
          <w:color w:val="000000"/>
          <w:sz w:val="20"/>
          <w:szCs w:val="20"/>
        </w:rPr>
        <w:t xml:space="preserve">wolny od wad fizycznych; </w:t>
      </w:r>
    </w:p>
    <w:p w14:paraId="59E12230" w14:textId="77777777" w:rsidR="0038172C" w:rsidRPr="00E36CE2" w:rsidRDefault="0038172C" w:rsidP="0038172C">
      <w:pPr>
        <w:pStyle w:val="Akapitzlist"/>
        <w:numPr>
          <w:ilvl w:val="0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Book Antiqua" w:hAnsi="Book Antiqua" w:cs="Book Antiqua"/>
          <w:color w:val="000000"/>
          <w:sz w:val="20"/>
          <w:szCs w:val="20"/>
        </w:rPr>
      </w:pPr>
      <w:r w:rsidRPr="00E36CE2">
        <w:rPr>
          <w:rFonts w:ascii="Book Antiqua" w:hAnsi="Book Antiqua" w:cs="Book Antiqua"/>
          <w:color w:val="000000"/>
          <w:sz w:val="20"/>
          <w:szCs w:val="20"/>
        </w:rPr>
        <w:t>dopuszczony do obrotu handlowego na obszarze Polski zgodnie z przepisami powszechnie obowiązującymi;</w:t>
      </w:r>
    </w:p>
    <w:p w14:paraId="2CE9674E" w14:textId="77777777" w:rsidR="0038172C" w:rsidRPr="00E36CE2" w:rsidRDefault="0038172C" w:rsidP="0038172C">
      <w:pPr>
        <w:pStyle w:val="Akapitzlist"/>
        <w:numPr>
          <w:ilvl w:val="0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Book Antiqua" w:hAnsi="Book Antiqua" w:cs="Book Antiqua"/>
          <w:color w:val="000000"/>
          <w:sz w:val="20"/>
          <w:szCs w:val="20"/>
        </w:rPr>
      </w:pPr>
      <w:r w:rsidRPr="00E36CE2">
        <w:rPr>
          <w:rFonts w:ascii="Book Antiqua" w:hAnsi="Book Antiqua" w:cs="Book Antiqua"/>
          <w:color w:val="000000"/>
          <w:sz w:val="20"/>
          <w:szCs w:val="20"/>
        </w:rPr>
        <w:t>fabrycznie nowy, nieużywany</w:t>
      </w:r>
      <w:r w:rsidRPr="00A851A1">
        <w:rPr>
          <w:rFonts w:ascii="Book Antiqua" w:hAnsi="Book Antiqua" w:cs="Book Antiqua"/>
          <w:sz w:val="20"/>
          <w:szCs w:val="20"/>
        </w:rPr>
        <w:t>, nie pochodzący z ekspozycji.</w:t>
      </w:r>
    </w:p>
    <w:p w14:paraId="112CD9FB" w14:textId="77777777" w:rsidR="0038172C" w:rsidRPr="008C1B14" w:rsidRDefault="0038172C" w:rsidP="0038172C">
      <w:pPr>
        <w:pStyle w:val="Akapitzlist"/>
        <w:numPr>
          <w:ilvl w:val="0"/>
          <w:numId w:val="4"/>
        </w:numPr>
        <w:suppressAutoHyphens w:val="0"/>
        <w:ind w:left="284" w:hanging="284"/>
        <w:contextualSpacing/>
        <w:jc w:val="both"/>
        <w:rPr>
          <w:rFonts w:ascii="Book Antiqua" w:hAnsi="Book Antiqua" w:cs="Century Gothic"/>
          <w:bCs/>
          <w:sz w:val="20"/>
          <w:szCs w:val="20"/>
        </w:rPr>
      </w:pPr>
      <w:r w:rsidRPr="00E36CE2">
        <w:rPr>
          <w:rFonts w:ascii="Book Antiqua" w:hAnsi="Book Antiqua" w:cs="Century Gothic"/>
          <w:bCs/>
          <w:sz w:val="20"/>
          <w:szCs w:val="20"/>
        </w:rPr>
        <w:t xml:space="preserve">Wykonawca zobowiązuje się realizować dostawy według cen jednostkowych określonych </w:t>
      </w:r>
      <w:r w:rsidRPr="00E36CE2">
        <w:rPr>
          <w:rFonts w:ascii="Book Antiqua" w:hAnsi="Book Antiqua" w:cs="Century Gothic"/>
          <w:bCs/>
          <w:sz w:val="20"/>
          <w:szCs w:val="20"/>
        </w:rPr>
        <w:br/>
        <w:t xml:space="preserve">w formularzu cenowym stanowiącym załącznik do niniejszej umowy. </w:t>
      </w:r>
    </w:p>
    <w:p w14:paraId="00B31FF8" w14:textId="77777777" w:rsidR="0038172C" w:rsidRDefault="0038172C" w:rsidP="0038172C">
      <w:pPr>
        <w:autoSpaceDE w:val="0"/>
        <w:autoSpaceDN w:val="0"/>
        <w:adjustRightInd w:val="0"/>
        <w:spacing w:after="0" w:line="360" w:lineRule="auto"/>
        <w:rPr>
          <w:rFonts w:ascii="Book Antiqua" w:hAnsi="Book Antiqua" w:cs="Verdana-Bold"/>
          <w:b/>
          <w:bCs/>
          <w:sz w:val="20"/>
          <w:szCs w:val="20"/>
        </w:rPr>
      </w:pPr>
    </w:p>
    <w:p w14:paraId="72DE1FE4" w14:textId="3D094641" w:rsidR="0038172C" w:rsidRDefault="0038172C" w:rsidP="0038172C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Verdana-Bold"/>
          <w:b/>
          <w:bCs/>
          <w:sz w:val="20"/>
          <w:szCs w:val="20"/>
        </w:rPr>
      </w:pPr>
    </w:p>
    <w:p w14:paraId="27D910C5" w14:textId="77777777" w:rsidR="00C42AEF" w:rsidRDefault="00C42AEF" w:rsidP="0038172C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Verdana-Bold"/>
          <w:b/>
          <w:bCs/>
          <w:sz w:val="20"/>
          <w:szCs w:val="20"/>
        </w:rPr>
      </w:pPr>
    </w:p>
    <w:p w14:paraId="4E7A73E0" w14:textId="77777777" w:rsidR="0038172C" w:rsidRPr="00E36CE2" w:rsidRDefault="0038172C" w:rsidP="0038172C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Verdana-Bold"/>
          <w:b/>
          <w:bCs/>
          <w:sz w:val="20"/>
          <w:szCs w:val="20"/>
        </w:rPr>
      </w:pPr>
      <w:r w:rsidRPr="00E36CE2">
        <w:rPr>
          <w:rFonts w:ascii="Book Antiqua" w:hAnsi="Book Antiqua" w:cs="Verdana-Bold"/>
          <w:b/>
          <w:bCs/>
          <w:sz w:val="20"/>
          <w:szCs w:val="20"/>
        </w:rPr>
        <w:lastRenderedPageBreak/>
        <w:t>§ 2</w:t>
      </w:r>
    </w:p>
    <w:p w14:paraId="4ABC3C1B" w14:textId="77777777" w:rsidR="0038172C" w:rsidRPr="00E36CE2" w:rsidRDefault="0038172C" w:rsidP="0038172C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Verdana-Bold"/>
          <w:b/>
          <w:bCs/>
          <w:sz w:val="20"/>
          <w:szCs w:val="20"/>
        </w:rPr>
      </w:pPr>
      <w:r w:rsidRPr="00E36CE2">
        <w:rPr>
          <w:rFonts w:ascii="Book Antiqua" w:hAnsi="Book Antiqua" w:cs="Verdana-Bold"/>
          <w:b/>
          <w:bCs/>
          <w:sz w:val="20"/>
          <w:szCs w:val="20"/>
        </w:rPr>
        <w:t>Zasady realizacji przedmiotu umowy</w:t>
      </w:r>
    </w:p>
    <w:p w14:paraId="325AA895" w14:textId="77777777" w:rsidR="0038172C" w:rsidRPr="00E36CE2" w:rsidRDefault="0038172C" w:rsidP="0038172C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Book Antiqua" w:hAnsi="Book Antiqua" w:cs="TimesNewRomanPSMT"/>
          <w:color w:val="FF0000"/>
          <w:sz w:val="20"/>
          <w:szCs w:val="20"/>
        </w:rPr>
      </w:pPr>
      <w:r w:rsidRPr="00E36CE2">
        <w:rPr>
          <w:rFonts w:ascii="Book Antiqua" w:hAnsi="Book Antiqua" w:cs="TimesNewRomanPSMT"/>
          <w:sz w:val="20"/>
          <w:szCs w:val="20"/>
          <w:lang w:eastAsia="pl-PL"/>
        </w:rPr>
        <w:t>Dostawa przedmiotu umowy, o którym mowa w § 1 będzie następowała sukcesywnie</w:t>
      </w:r>
      <w:r w:rsidRPr="00E36CE2">
        <w:rPr>
          <w:rFonts w:ascii="Book Antiqua" w:hAnsi="Book Antiqua" w:cs="TimesNewRomanPSMT"/>
          <w:color w:val="FF0000"/>
          <w:sz w:val="20"/>
          <w:szCs w:val="20"/>
          <w:lang w:eastAsia="pl-PL"/>
        </w:rPr>
        <w:t xml:space="preserve"> </w:t>
      </w:r>
      <w:r w:rsidRPr="00E36CE2">
        <w:rPr>
          <w:rFonts w:ascii="Book Antiqua" w:hAnsi="Book Antiqua" w:cs="TimesNewRomanPSMT"/>
          <w:sz w:val="20"/>
          <w:szCs w:val="20"/>
          <w:lang w:eastAsia="pl-PL"/>
        </w:rPr>
        <w:t xml:space="preserve">w okresie </w:t>
      </w:r>
      <w:r>
        <w:rPr>
          <w:rFonts w:ascii="Book Antiqua" w:hAnsi="Book Antiqua" w:cs="TimesNewRomanPSMT"/>
          <w:sz w:val="20"/>
          <w:szCs w:val="20"/>
          <w:lang w:eastAsia="pl-PL"/>
        </w:rPr>
        <w:t>12</w:t>
      </w:r>
      <w:r w:rsidRPr="00E36CE2">
        <w:rPr>
          <w:rFonts w:ascii="Book Antiqua" w:hAnsi="Book Antiqua" w:cs="TimesNewRomanPSMT"/>
          <w:sz w:val="20"/>
          <w:szCs w:val="20"/>
          <w:lang w:eastAsia="pl-PL"/>
        </w:rPr>
        <w:t xml:space="preserve"> miesięcy od dnia zwarcia umowy tj. od ….......................</w:t>
      </w:r>
      <w:r w:rsidRPr="00E36CE2">
        <w:rPr>
          <w:rFonts w:ascii="Book Antiqua" w:hAnsi="Book Antiqua" w:cs="TimesNewRomanPSMT"/>
          <w:color w:val="000000"/>
          <w:sz w:val="20"/>
          <w:szCs w:val="20"/>
          <w:lang w:eastAsia="pl-PL"/>
        </w:rPr>
        <w:t>do ................................... r.</w:t>
      </w:r>
    </w:p>
    <w:p w14:paraId="5B022EA0" w14:textId="77777777" w:rsidR="0038172C" w:rsidRPr="00E36CE2" w:rsidRDefault="0038172C" w:rsidP="0038172C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Book Antiqua" w:hAnsi="Book Antiqua" w:cs="TimesNewRomanPSMT"/>
          <w:sz w:val="20"/>
          <w:szCs w:val="20"/>
        </w:rPr>
      </w:pPr>
      <w:r w:rsidRPr="00E36CE2">
        <w:rPr>
          <w:rFonts w:ascii="Book Antiqua" w:hAnsi="Book Antiqua" w:cs="TimesNewRomanPSMT"/>
          <w:sz w:val="20"/>
          <w:szCs w:val="20"/>
          <w:lang w:eastAsia="pl-PL"/>
        </w:rPr>
        <w:t xml:space="preserve">W przypadku zrealizowania przez Wykonawcę dostaw na kwotę maksymalnego wynagrodzenia </w:t>
      </w:r>
      <w:r w:rsidRPr="00A851A1">
        <w:rPr>
          <w:rFonts w:ascii="Book Antiqua" w:hAnsi="Book Antiqua" w:cs="TimesNewRomanPSMT"/>
          <w:sz w:val="20"/>
          <w:szCs w:val="20"/>
          <w:lang w:eastAsia="pl-PL"/>
        </w:rPr>
        <w:t>W</w:t>
      </w:r>
      <w:r>
        <w:rPr>
          <w:rFonts w:ascii="Book Antiqua" w:hAnsi="Book Antiqua" w:cs="TimesNewRomanPSMT"/>
          <w:sz w:val="20"/>
          <w:szCs w:val="20"/>
          <w:lang w:eastAsia="pl-PL"/>
        </w:rPr>
        <w:t>ykonawcy określonego w § 4</w:t>
      </w:r>
      <w:r w:rsidRPr="00E36CE2">
        <w:rPr>
          <w:rFonts w:ascii="Book Antiqua" w:hAnsi="Book Antiqua" w:cs="TimesNewRomanPSMT"/>
          <w:sz w:val="20"/>
          <w:szCs w:val="20"/>
          <w:lang w:eastAsia="pl-PL"/>
        </w:rPr>
        <w:t xml:space="preserve"> ust. 1 przed upływem okresu trwania umowy, umowa zostaje uznana za wykonaną  z chwilą zrealizowania ostatniej dostawy.</w:t>
      </w:r>
    </w:p>
    <w:p w14:paraId="7DC38970" w14:textId="77777777" w:rsidR="0038172C" w:rsidRPr="00E36CE2" w:rsidRDefault="0038172C" w:rsidP="0038172C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Book Antiqua" w:hAnsi="Book Antiqua" w:cs="TimesNewRomanPSMT"/>
          <w:sz w:val="20"/>
          <w:szCs w:val="20"/>
        </w:rPr>
      </w:pPr>
      <w:r w:rsidRPr="00E36CE2">
        <w:rPr>
          <w:rFonts w:ascii="Book Antiqua" w:hAnsi="Book Antiqua" w:cs="TimesNewRomanPSMT"/>
          <w:sz w:val="20"/>
          <w:szCs w:val="20"/>
        </w:rPr>
        <w:t xml:space="preserve">Podane w ofercie Wykonawcy ilości każdego asortymentu mają charakter szacunkowy. </w:t>
      </w:r>
      <w:r w:rsidRPr="00E36CE2">
        <w:rPr>
          <w:rFonts w:ascii="Book Antiqua" w:hAnsi="Book Antiqua"/>
          <w:sz w:val="20"/>
          <w:szCs w:val="20"/>
        </w:rPr>
        <w:t>Zamawiający zastrzega sobie, w ramach przedmiotu umowy, prawo do żądania od Wykonawcy zwiększenia rozmiaru dostaw jednego asortymentu kosztem odpowiedniego wartościowo zmniejszenia dostaw innego asortymentu ( w stosunku do wielkości określonych w formularzu cenowym) przy niezmienionej całkowitej wartości przedmiotu umowy.</w:t>
      </w:r>
    </w:p>
    <w:p w14:paraId="517C7B4F" w14:textId="77777777" w:rsidR="0038172C" w:rsidRPr="00E36CE2" w:rsidRDefault="0038172C" w:rsidP="0038172C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Book Antiqua" w:hAnsi="Book Antiqua" w:cs="TimesNewRomanPSMT"/>
          <w:sz w:val="20"/>
          <w:szCs w:val="20"/>
        </w:rPr>
      </w:pPr>
      <w:r w:rsidRPr="00E36CE2">
        <w:rPr>
          <w:rFonts w:ascii="Book Antiqua" w:hAnsi="Book Antiqua" w:cs="TimesNewRomanPSMT"/>
          <w:sz w:val="20"/>
          <w:szCs w:val="20"/>
        </w:rPr>
        <w:t xml:space="preserve">Zamawiający zastrzega sobie prawo zamówienia przedmiotu umowy w ilości mniejszej niż określonej w </w:t>
      </w:r>
      <w:r w:rsidRPr="00E36CE2">
        <w:rPr>
          <w:rFonts w:ascii="Book Antiqua" w:hAnsi="Book Antiqua" w:cs="Century Gothic"/>
          <w:bCs/>
          <w:sz w:val="20"/>
          <w:szCs w:val="20"/>
        </w:rPr>
        <w:t>formularzu cenowym stanowiącym załącznik do niniejszej umowy</w:t>
      </w:r>
      <w:r w:rsidRPr="00E36CE2">
        <w:rPr>
          <w:rFonts w:ascii="Book Antiqua" w:hAnsi="Book Antiqua" w:cs="TimesNewRomanPSMT"/>
          <w:sz w:val="20"/>
          <w:szCs w:val="20"/>
        </w:rPr>
        <w:t xml:space="preserve">, a Wykonawcy nie przysługuje z tego tytułu roszczenie odszkodowawcze ani żądanie zapłaty za różnicę </w:t>
      </w:r>
      <w:r w:rsidRPr="00E36CE2">
        <w:rPr>
          <w:rFonts w:ascii="Book Antiqua" w:hAnsi="Book Antiqua" w:cs="TimesNewRomanPSMT"/>
          <w:sz w:val="20"/>
          <w:szCs w:val="20"/>
        </w:rPr>
        <w:br/>
        <w:t>w przedmiocie umowy rzeczywiście zamówionym.</w:t>
      </w:r>
    </w:p>
    <w:p w14:paraId="2F9355A6" w14:textId="77777777" w:rsidR="0038172C" w:rsidRPr="00B8451D" w:rsidRDefault="0038172C" w:rsidP="0038172C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Book Antiqua" w:hAnsi="Book Antiqua" w:cs="TimesNewRomanPSMT"/>
          <w:sz w:val="20"/>
          <w:szCs w:val="20"/>
        </w:rPr>
      </w:pPr>
      <w:r w:rsidRPr="00E36CE2">
        <w:rPr>
          <w:rFonts w:ascii="Book Antiqua" w:hAnsi="Book Antiqua" w:cs="TimesNewRomanPSMT"/>
          <w:sz w:val="20"/>
          <w:szCs w:val="20"/>
        </w:rPr>
        <w:t>Wykonawca zobowiązuje się do nieodpłatnej wymiany asortymentu będącego przedmiotem umowy w przypadku nie dopasowania wymiarów na asortyment o innym, właściwym rozmiarze. Asortyment, o którym mowa w poprzednim zdaniu będzie odbierany przez Wykonawcę od Zamawiającego i powrotnie dostarc</w:t>
      </w:r>
      <w:r>
        <w:rPr>
          <w:rFonts w:ascii="Book Antiqua" w:hAnsi="Book Antiqua" w:cs="TimesNewRomanPSMT"/>
          <w:sz w:val="20"/>
          <w:szCs w:val="20"/>
        </w:rPr>
        <w:t>zony w terminie 10 dni kalendarzowych</w:t>
      </w:r>
      <w:r w:rsidRPr="00E36CE2">
        <w:rPr>
          <w:rFonts w:ascii="Book Antiqua" w:hAnsi="Book Antiqua" w:cs="TimesNewRomanPSMT"/>
          <w:sz w:val="20"/>
          <w:szCs w:val="20"/>
        </w:rPr>
        <w:t xml:space="preserve"> od dnia zgłoszenia</w:t>
      </w:r>
      <w:r>
        <w:rPr>
          <w:rFonts w:ascii="Book Antiqua" w:hAnsi="Book Antiqua" w:cs="TimesNewRomanPSMT"/>
          <w:sz w:val="20"/>
          <w:szCs w:val="20"/>
        </w:rPr>
        <w:t xml:space="preserve"> </w:t>
      </w:r>
      <w:r w:rsidRPr="00A851A1">
        <w:rPr>
          <w:rFonts w:ascii="Book Antiqua" w:hAnsi="Book Antiqua" w:cs="TimesNewRomanPSMT"/>
          <w:sz w:val="20"/>
          <w:szCs w:val="20"/>
        </w:rPr>
        <w:t>konieczności jego wymiany.</w:t>
      </w:r>
    </w:p>
    <w:p w14:paraId="424993E0" w14:textId="77777777" w:rsidR="0038172C" w:rsidRPr="00E36CE2" w:rsidRDefault="0038172C" w:rsidP="0038172C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Verdana-Bold"/>
          <w:b/>
          <w:bCs/>
          <w:sz w:val="20"/>
          <w:szCs w:val="20"/>
        </w:rPr>
      </w:pPr>
      <w:r w:rsidRPr="00E36CE2">
        <w:rPr>
          <w:rFonts w:ascii="Book Antiqua" w:hAnsi="Book Antiqua" w:cs="Verdana-Bold"/>
          <w:b/>
          <w:bCs/>
          <w:sz w:val="20"/>
          <w:szCs w:val="20"/>
        </w:rPr>
        <w:t>§ 3</w:t>
      </w:r>
    </w:p>
    <w:p w14:paraId="1BBAD8A9" w14:textId="77777777" w:rsidR="0038172C" w:rsidRPr="00E36CE2" w:rsidRDefault="0038172C" w:rsidP="0038172C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Verdana-Bold"/>
          <w:b/>
          <w:bCs/>
          <w:sz w:val="20"/>
          <w:szCs w:val="20"/>
        </w:rPr>
      </w:pPr>
      <w:r w:rsidRPr="00E36CE2">
        <w:rPr>
          <w:rFonts w:ascii="Book Antiqua" w:hAnsi="Book Antiqua" w:cs="Verdana-Bold"/>
          <w:b/>
          <w:bCs/>
          <w:sz w:val="20"/>
          <w:szCs w:val="20"/>
        </w:rPr>
        <w:t>Warunki realizacji dostaw</w:t>
      </w:r>
    </w:p>
    <w:p w14:paraId="6A168E87" w14:textId="77777777" w:rsidR="0038172C" w:rsidRPr="00E36CE2" w:rsidRDefault="0038172C" w:rsidP="0038172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hAnsi="Book Antiqua" w:cs="TimesNewRomanPSMT"/>
          <w:sz w:val="20"/>
          <w:szCs w:val="20"/>
        </w:rPr>
      </w:pPr>
      <w:r w:rsidRPr="00E36CE2">
        <w:rPr>
          <w:rFonts w:ascii="Book Antiqua" w:hAnsi="Book Antiqua" w:cs="Century Gothic"/>
          <w:sz w:val="20"/>
          <w:szCs w:val="20"/>
        </w:rPr>
        <w:t xml:space="preserve">Dostawa przedmiotu umowy następować będzie </w:t>
      </w:r>
      <w:r w:rsidRPr="00A851A1">
        <w:rPr>
          <w:rFonts w:ascii="Book Antiqua" w:hAnsi="Book Antiqua" w:cs="Century Gothic"/>
          <w:sz w:val="20"/>
          <w:szCs w:val="20"/>
        </w:rPr>
        <w:t xml:space="preserve">sukcesywnie w terminie ......... dni kalendarzowych od dnia przesłania przez Zamawiającego na pocztę elektroniczną Wykonawcy, wskazaną w ust . 6 </w:t>
      </w:r>
      <w:r w:rsidRPr="00E36CE2">
        <w:rPr>
          <w:rFonts w:ascii="Book Antiqua" w:hAnsi="Book Antiqua" w:cs="Century Gothic"/>
          <w:sz w:val="20"/>
          <w:szCs w:val="20"/>
        </w:rPr>
        <w:t xml:space="preserve">indywidualnego zamówienia zawierającego ilość oraz rodzaj zamawianego asortymentu. </w:t>
      </w:r>
    </w:p>
    <w:p w14:paraId="7E66C7A7" w14:textId="77777777" w:rsidR="0038172C" w:rsidRPr="00E36CE2" w:rsidRDefault="0038172C" w:rsidP="0038172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hAnsi="Book Antiqua" w:cs="TimesNewRomanPSMT"/>
          <w:sz w:val="20"/>
          <w:szCs w:val="20"/>
        </w:rPr>
      </w:pPr>
      <w:r w:rsidRPr="00E36CE2">
        <w:rPr>
          <w:rFonts w:ascii="Book Antiqua" w:hAnsi="Book Antiqua" w:cs="TimesNewRomanPSMT"/>
          <w:sz w:val="20"/>
          <w:szCs w:val="20"/>
        </w:rPr>
        <w:t>Zamówiony towar Wykonawca dostarczy do siedziby Zamawiającego przy ul. Chodkiewicza 30  w Bydgoszczy zapewniając transport wraz z wniesieniem go do miejsc lub pomieszczeń wskazanych przez Zamawiającego</w:t>
      </w:r>
      <w:r w:rsidRPr="00A851A1">
        <w:rPr>
          <w:rFonts w:ascii="Book Antiqua" w:hAnsi="Book Antiqua" w:cs="TimesNewRomanPSMT"/>
          <w:sz w:val="20"/>
          <w:szCs w:val="20"/>
        </w:rPr>
        <w:t>,</w:t>
      </w:r>
      <w:r w:rsidRPr="00E36CE2">
        <w:rPr>
          <w:rFonts w:ascii="Book Antiqua" w:hAnsi="Book Antiqua" w:cs="TimesNewRomanPSMT"/>
          <w:color w:val="FF0000"/>
          <w:sz w:val="20"/>
          <w:szCs w:val="20"/>
        </w:rPr>
        <w:t xml:space="preserve"> </w:t>
      </w:r>
      <w:r w:rsidRPr="00E36CE2">
        <w:rPr>
          <w:rFonts w:ascii="Book Antiqua" w:hAnsi="Book Antiqua" w:cs="TimesNewRomanPSMT"/>
          <w:sz w:val="20"/>
          <w:szCs w:val="20"/>
        </w:rPr>
        <w:t xml:space="preserve"> w godz. 8.00-13.00 od poniedziałku do piątku.</w:t>
      </w:r>
    </w:p>
    <w:p w14:paraId="4806401D" w14:textId="77777777" w:rsidR="0038172C" w:rsidRPr="00E36CE2" w:rsidRDefault="0038172C" w:rsidP="0038172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hAnsi="Book Antiqua" w:cs="TimesNewRomanPSMT"/>
          <w:sz w:val="20"/>
          <w:szCs w:val="20"/>
        </w:rPr>
      </w:pPr>
      <w:r w:rsidRPr="00E36CE2">
        <w:rPr>
          <w:rFonts w:ascii="Book Antiqua" w:hAnsi="Book Antiqua" w:cs="TimesNewRomanPSMT"/>
          <w:sz w:val="20"/>
          <w:szCs w:val="20"/>
        </w:rPr>
        <w:t xml:space="preserve">Warunkiem przyjęcia dostawy przez Zamawiającego jest dostarczenie zamówionej części (partii) asortymentu wskazanego w złożonym zamówieniu, prawidłowego pod względem ilościowym </w:t>
      </w:r>
      <w:r w:rsidRPr="00E36CE2">
        <w:rPr>
          <w:rFonts w:ascii="Book Antiqua" w:hAnsi="Book Antiqua" w:cs="TimesNewRomanPSMT"/>
          <w:sz w:val="20"/>
          <w:szCs w:val="20"/>
        </w:rPr>
        <w:br/>
        <w:t>i rodzajowym, w odniesieniu do wystawionej i doręczonej wraz z dostawą częściowej faktury VAT.</w:t>
      </w:r>
    </w:p>
    <w:p w14:paraId="32D6687C" w14:textId="77777777" w:rsidR="0038172C" w:rsidRPr="00E36CE2" w:rsidRDefault="0038172C" w:rsidP="0038172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hAnsi="Book Antiqua" w:cs="TimesNewRomanPSMT"/>
          <w:sz w:val="20"/>
          <w:szCs w:val="20"/>
        </w:rPr>
      </w:pPr>
      <w:r w:rsidRPr="00E36CE2">
        <w:rPr>
          <w:rFonts w:ascii="Book Antiqua" w:hAnsi="Book Antiqua"/>
          <w:sz w:val="20"/>
          <w:szCs w:val="20"/>
        </w:rPr>
        <w:t>Wykonawca zobowiązuje się, iż będzie realizować zamówienia złożone przez uprawnionego pracownika Zamawiającego – p. Agnie</w:t>
      </w:r>
      <w:r>
        <w:rPr>
          <w:rFonts w:ascii="Book Antiqua" w:hAnsi="Book Antiqua"/>
          <w:sz w:val="20"/>
          <w:szCs w:val="20"/>
        </w:rPr>
        <w:t xml:space="preserve">szkę </w:t>
      </w:r>
      <w:proofErr w:type="spellStart"/>
      <w:r>
        <w:rPr>
          <w:rFonts w:ascii="Book Antiqua" w:hAnsi="Book Antiqua"/>
          <w:sz w:val="20"/>
          <w:szCs w:val="20"/>
        </w:rPr>
        <w:t>Sobieraj</w:t>
      </w:r>
      <w:proofErr w:type="spellEnd"/>
      <w:r w:rsidRPr="00E36CE2">
        <w:rPr>
          <w:rFonts w:ascii="Book Antiqua" w:hAnsi="Book Antiqua"/>
          <w:sz w:val="20"/>
          <w:szCs w:val="20"/>
        </w:rPr>
        <w:t xml:space="preserve"> lub inną upoważnioną osobę.</w:t>
      </w:r>
    </w:p>
    <w:p w14:paraId="66732F9E" w14:textId="77777777" w:rsidR="0038172C" w:rsidRPr="00E36CE2" w:rsidRDefault="0038172C" w:rsidP="0038172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hAnsi="Book Antiqua" w:cs="TimesNewRomanPSMT"/>
          <w:sz w:val="20"/>
          <w:szCs w:val="20"/>
        </w:rPr>
      </w:pPr>
      <w:r w:rsidRPr="00E36CE2">
        <w:rPr>
          <w:rFonts w:ascii="Book Antiqua" w:hAnsi="Book Antiqua"/>
          <w:sz w:val="20"/>
          <w:szCs w:val="20"/>
        </w:rPr>
        <w:t xml:space="preserve">Do odbioru przedmiotu umowy upoważnia się pracownika Zamawiającego – p. Agnieszkę </w:t>
      </w:r>
      <w:proofErr w:type="spellStart"/>
      <w:r>
        <w:rPr>
          <w:rFonts w:ascii="Book Antiqua" w:hAnsi="Book Antiqua"/>
          <w:sz w:val="20"/>
          <w:szCs w:val="20"/>
        </w:rPr>
        <w:t>Sobieraj</w:t>
      </w:r>
      <w:proofErr w:type="spellEnd"/>
      <w:r w:rsidRPr="00E36CE2">
        <w:rPr>
          <w:rFonts w:ascii="Book Antiqua" w:hAnsi="Book Antiqua"/>
          <w:sz w:val="20"/>
          <w:szCs w:val="20"/>
        </w:rPr>
        <w:t xml:space="preserve"> – tel. 052 34 19 224 , e-mail: </w:t>
      </w:r>
      <w:hyperlink r:id="rId5" w:history="1">
        <w:r w:rsidRPr="00FD1485">
          <w:rPr>
            <w:rStyle w:val="Hipercze"/>
            <w:rFonts w:ascii="Book Antiqua" w:hAnsi="Book Antiqua"/>
            <w:sz w:val="20"/>
            <w:szCs w:val="20"/>
          </w:rPr>
          <w:t>a1gusia@ukw.edu.pl</w:t>
        </w:r>
      </w:hyperlink>
      <w:r w:rsidRPr="00FD1485">
        <w:rPr>
          <w:rFonts w:ascii="Book Antiqua" w:hAnsi="Book Antiqua"/>
          <w:sz w:val="20"/>
          <w:szCs w:val="20"/>
        </w:rPr>
        <w:t xml:space="preserve">   </w:t>
      </w:r>
      <w:r w:rsidRPr="00E36CE2">
        <w:rPr>
          <w:rFonts w:ascii="Book Antiqua" w:hAnsi="Book Antiqua"/>
          <w:sz w:val="20"/>
          <w:szCs w:val="20"/>
        </w:rPr>
        <w:t>lub inną upoważnioną osobę.</w:t>
      </w:r>
    </w:p>
    <w:p w14:paraId="6BF6A0AE" w14:textId="77777777" w:rsidR="0038172C" w:rsidRPr="000732E2" w:rsidRDefault="0038172C" w:rsidP="0038172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hAnsi="Book Antiqua" w:cs="TimesNewRomanPSMT"/>
          <w:sz w:val="20"/>
          <w:szCs w:val="20"/>
        </w:rPr>
      </w:pPr>
      <w:r w:rsidRPr="00E36CE2">
        <w:rPr>
          <w:rFonts w:ascii="Book Antiqua" w:hAnsi="Book Antiqua" w:cs="Verdana"/>
          <w:sz w:val="20"/>
          <w:szCs w:val="20"/>
        </w:rPr>
        <w:t>Wykonawca wyznacza do kontaktu ................................................</w:t>
      </w:r>
      <w:r>
        <w:rPr>
          <w:rFonts w:ascii="Book Antiqua" w:hAnsi="Book Antiqua" w:cs="Verdana"/>
          <w:sz w:val="20"/>
          <w:szCs w:val="20"/>
        </w:rPr>
        <w:t>................................................................</w:t>
      </w:r>
    </w:p>
    <w:p w14:paraId="6F7F1CB5" w14:textId="77777777" w:rsidR="0038172C" w:rsidRPr="00F06EB4" w:rsidRDefault="0038172C" w:rsidP="0038172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Book Antiqua" w:hAnsi="Book Antiqua" w:cs="TimesNewRomanPSMT"/>
          <w:sz w:val="20"/>
          <w:szCs w:val="20"/>
        </w:rPr>
      </w:pPr>
      <w:proofErr w:type="spellStart"/>
      <w:r w:rsidRPr="00E36CE2">
        <w:rPr>
          <w:rFonts w:ascii="Book Antiqua" w:hAnsi="Book Antiqua" w:cs="Verdana"/>
          <w:sz w:val="20"/>
          <w:szCs w:val="20"/>
        </w:rPr>
        <w:t>tel</w:t>
      </w:r>
      <w:proofErr w:type="spellEnd"/>
      <w:r w:rsidRPr="00E36CE2">
        <w:rPr>
          <w:rFonts w:ascii="Book Antiqua" w:hAnsi="Book Antiqua" w:cs="Verdana"/>
          <w:sz w:val="20"/>
          <w:szCs w:val="20"/>
        </w:rPr>
        <w:t>: ....................................................., e-mail ..........................................................................</w:t>
      </w:r>
      <w:r>
        <w:rPr>
          <w:rFonts w:ascii="Book Antiqua" w:hAnsi="Book Antiqua" w:cs="Verdana"/>
          <w:sz w:val="20"/>
          <w:szCs w:val="20"/>
        </w:rPr>
        <w:t>............................</w:t>
      </w:r>
    </w:p>
    <w:p w14:paraId="7A7D425D" w14:textId="77777777" w:rsidR="0038172C" w:rsidRPr="00E36CE2" w:rsidRDefault="0038172C" w:rsidP="0038172C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Cs/>
          <w:color w:val="000000"/>
          <w:sz w:val="20"/>
          <w:szCs w:val="20"/>
        </w:rPr>
      </w:pPr>
      <w:r w:rsidRPr="00E36CE2">
        <w:rPr>
          <w:rFonts w:ascii="Book Antiqua" w:hAnsi="Book Antiqua" w:cs="Century Gothic"/>
          <w:b/>
          <w:bCs/>
          <w:color w:val="000000"/>
          <w:sz w:val="20"/>
          <w:szCs w:val="20"/>
        </w:rPr>
        <w:lastRenderedPageBreak/>
        <w:t>§ 4</w:t>
      </w:r>
    </w:p>
    <w:p w14:paraId="3267D84E" w14:textId="77777777" w:rsidR="0038172C" w:rsidRPr="00E36CE2" w:rsidRDefault="0038172C" w:rsidP="0038172C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/>
          <w:sz w:val="20"/>
          <w:szCs w:val="20"/>
        </w:rPr>
      </w:pPr>
      <w:r w:rsidRPr="00E36CE2">
        <w:rPr>
          <w:rFonts w:ascii="Book Antiqua" w:hAnsi="Book Antiqua" w:cs="Century Gothic"/>
          <w:b/>
          <w:bCs/>
          <w:color w:val="000000"/>
          <w:sz w:val="20"/>
          <w:szCs w:val="20"/>
        </w:rPr>
        <w:t>Wynagrodzenie</w:t>
      </w:r>
    </w:p>
    <w:p w14:paraId="54E1FF2D" w14:textId="77777777" w:rsidR="0038172C" w:rsidRPr="00E36CE2" w:rsidRDefault="0038172C" w:rsidP="0038172C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 Gothic"/>
          <w:b/>
          <w:bCs/>
          <w:color w:val="000000"/>
          <w:sz w:val="20"/>
          <w:szCs w:val="20"/>
        </w:rPr>
      </w:pPr>
      <w:r w:rsidRPr="00E36CE2">
        <w:rPr>
          <w:rFonts w:ascii="Book Antiqua" w:hAnsi="Book Antiqua" w:cs="Century Gothic"/>
          <w:color w:val="000000"/>
          <w:sz w:val="20"/>
          <w:szCs w:val="20"/>
        </w:rPr>
        <w:t xml:space="preserve">1. </w:t>
      </w:r>
      <w:r w:rsidRPr="00E36CE2">
        <w:rPr>
          <w:rFonts w:ascii="Book Antiqua" w:hAnsi="Book Antiqua" w:cs="Century Gothic"/>
          <w:sz w:val="20"/>
          <w:szCs w:val="20"/>
        </w:rPr>
        <w:t xml:space="preserve">Maksymalne </w:t>
      </w:r>
      <w:r w:rsidRPr="00E36CE2">
        <w:rPr>
          <w:rFonts w:ascii="Book Antiqua" w:hAnsi="Book Antiqua" w:cs="Century Gothic"/>
          <w:color w:val="000000"/>
          <w:sz w:val="20"/>
          <w:szCs w:val="20"/>
        </w:rPr>
        <w:t>wynagrodzenie Wykonawcy za wykonanie przedmiotu umowy wynosi:</w:t>
      </w:r>
    </w:p>
    <w:p w14:paraId="7D074F30" w14:textId="77777777" w:rsidR="0038172C" w:rsidRPr="00E36CE2" w:rsidRDefault="0038172C" w:rsidP="0038172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entury Gothic"/>
          <w:color w:val="000000"/>
          <w:sz w:val="20"/>
          <w:szCs w:val="20"/>
        </w:rPr>
      </w:pPr>
      <w:r w:rsidRPr="00E36CE2">
        <w:rPr>
          <w:rFonts w:ascii="Book Antiqua" w:hAnsi="Book Antiqua" w:cs="Century Gothic"/>
          <w:color w:val="000000"/>
          <w:sz w:val="20"/>
          <w:szCs w:val="20"/>
        </w:rPr>
        <w:t>Wartość netto: ................ PLN</w:t>
      </w:r>
    </w:p>
    <w:p w14:paraId="1C75EF95" w14:textId="77777777" w:rsidR="0038172C" w:rsidRPr="00E36CE2" w:rsidRDefault="0038172C" w:rsidP="0038172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entury Gothic"/>
          <w:color w:val="000000"/>
          <w:sz w:val="20"/>
          <w:szCs w:val="20"/>
        </w:rPr>
      </w:pPr>
      <w:r w:rsidRPr="00E36CE2">
        <w:rPr>
          <w:rFonts w:ascii="Book Antiqua" w:hAnsi="Book Antiqua" w:cs="Century Gothic"/>
          <w:color w:val="000000"/>
          <w:sz w:val="20"/>
          <w:szCs w:val="20"/>
        </w:rPr>
        <w:t>podatek od towarów i usług ( VAT ) ……. % w wysokości: ................... PLN</w:t>
      </w:r>
    </w:p>
    <w:p w14:paraId="7374E671" w14:textId="77777777" w:rsidR="0038172C" w:rsidRPr="00E36CE2" w:rsidRDefault="0038172C" w:rsidP="0038172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entury Gothic"/>
          <w:b/>
          <w:bCs/>
          <w:color w:val="000000"/>
          <w:sz w:val="20"/>
          <w:szCs w:val="20"/>
        </w:rPr>
      </w:pPr>
      <w:r w:rsidRPr="00E36CE2">
        <w:rPr>
          <w:rFonts w:ascii="Book Antiqua" w:hAnsi="Book Antiqua" w:cs="Century Gothic"/>
          <w:b/>
          <w:bCs/>
          <w:color w:val="000000"/>
          <w:sz w:val="20"/>
          <w:szCs w:val="20"/>
        </w:rPr>
        <w:t>wynagrodzenie brutto: .......................... PLN</w:t>
      </w:r>
    </w:p>
    <w:p w14:paraId="66B9698B" w14:textId="77777777" w:rsidR="0038172C" w:rsidRPr="00E36CE2" w:rsidRDefault="0038172C" w:rsidP="0038172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entury Gothic"/>
          <w:color w:val="000000"/>
          <w:sz w:val="20"/>
          <w:szCs w:val="20"/>
        </w:rPr>
      </w:pPr>
      <w:r w:rsidRPr="00E36CE2">
        <w:rPr>
          <w:rFonts w:ascii="Book Antiqua" w:hAnsi="Book Antiqua" w:cs="Century Gothic"/>
          <w:color w:val="000000"/>
          <w:sz w:val="20"/>
          <w:szCs w:val="20"/>
        </w:rPr>
        <w:t>(słownie: .................................................................................................................................... )</w:t>
      </w:r>
    </w:p>
    <w:p w14:paraId="7212FA4C" w14:textId="3559D199" w:rsidR="0038172C" w:rsidRPr="00CB7528" w:rsidRDefault="0038172C" w:rsidP="0038172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Book Antiqua" w:hAnsi="Book Antiqua" w:cs="Century Gothic"/>
          <w:bCs/>
          <w:sz w:val="20"/>
          <w:szCs w:val="20"/>
        </w:rPr>
      </w:pPr>
      <w:r w:rsidRPr="00E36CE2">
        <w:rPr>
          <w:rFonts w:ascii="Book Antiqua" w:hAnsi="Book Antiqua" w:cs="Century Gothic"/>
          <w:bCs/>
          <w:color w:val="000000"/>
          <w:sz w:val="20"/>
          <w:szCs w:val="20"/>
        </w:rPr>
        <w:t>2. Ustalona wartość</w:t>
      </w:r>
      <w:r>
        <w:rPr>
          <w:rFonts w:ascii="Book Antiqua" w:hAnsi="Book Antiqua" w:cs="Century Gothic"/>
          <w:bCs/>
          <w:color w:val="000000"/>
          <w:sz w:val="20"/>
          <w:szCs w:val="20"/>
        </w:rPr>
        <w:t xml:space="preserve"> </w:t>
      </w:r>
      <w:r w:rsidRPr="00A851A1">
        <w:rPr>
          <w:rFonts w:ascii="Book Antiqua" w:hAnsi="Book Antiqua" w:cs="Century Gothic"/>
          <w:bCs/>
          <w:sz w:val="20"/>
          <w:szCs w:val="20"/>
        </w:rPr>
        <w:t xml:space="preserve">wynagrodzenia Wykonawcy za </w:t>
      </w:r>
      <w:r w:rsidRPr="00E36CE2">
        <w:rPr>
          <w:rFonts w:ascii="Book Antiqua" w:hAnsi="Book Antiqua" w:cs="Century Gothic"/>
          <w:bCs/>
          <w:color w:val="000000"/>
          <w:sz w:val="20"/>
          <w:szCs w:val="20"/>
        </w:rPr>
        <w:t xml:space="preserve">przedmiot umowy zawiera koszt: towaru, opakowania, transportu, ubezpieczenia na czas transportu, wniesienia towaru do pomieszczeń wskazanych przez Zamawiającego oraz wszystkie inne koszty niezbędne do </w:t>
      </w:r>
      <w:r w:rsidRPr="00E36CE2">
        <w:rPr>
          <w:rFonts w:ascii="Book Antiqua" w:hAnsi="Book Antiqua" w:cs="Century Gothic"/>
          <w:bCs/>
          <w:sz w:val="20"/>
          <w:szCs w:val="20"/>
        </w:rPr>
        <w:t xml:space="preserve">wykonania przedmiotu  </w:t>
      </w:r>
      <w:r w:rsidRPr="00E36CE2">
        <w:rPr>
          <w:rFonts w:ascii="Book Antiqua" w:hAnsi="Book Antiqua" w:cs="Century Gothic"/>
          <w:bCs/>
          <w:color w:val="000000"/>
          <w:sz w:val="20"/>
          <w:szCs w:val="20"/>
        </w:rPr>
        <w:t>umowy</w:t>
      </w:r>
      <w:r w:rsidR="005B1A01" w:rsidRPr="00CB7528">
        <w:rPr>
          <w:rFonts w:ascii="Book Antiqua" w:hAnsi="Book Antiqua" w:cs="Century Gothic"/>
          <w:bCs/>
          <w:sz w:val="20"/>
          <w:szCs w:val="20"/>
        </w:rPr>
        <w:t xml:space="preserve">, które obciążają Wykonawcę. </w:t>
      </w:r>
    </w:p>
    <w:p w14:paraId="5D1918AA" w14:textId="77777777" w:rsidR="0038172C" w:rsidRPr="00E36CE2" w:rsidRDefault="0038172C" w:rsidP="0038172C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Book Antiqua" w:hAnsi="Book Antiqua" w:cs="Century Gothic"/>
          <w:b/>
          <w:bCs/>
          <w:color w:val="000000"/>
          <w:sz w:val="20"/>
          <w:szCs w:val="20"/>
        </w:rPr>
      </w:pPr>
    </w:p>
    <w:p w14:paraId="26D410B2" w14:textId="77777777" w:rsidR="0038172C" w:rsidRPr="00E36CE2" w:rsidRDefault="0038172C" w:rsidP="0038172C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Book Antiqua" w:hAnsi="Book Antiqua" w:cs="Century Gothic"/>
          <w:b/>
          <w:bCs/>
          <w:color w:val="000000"/>
          <w:sz w:val="20"/>
          <w:szCs w:val="20"/>
        </w:rPr>
      </w:pPr>
      <w:r w:rsidRPr="00E36CE2">
        <w:rPr>
          <w:rFonts w:ascii="Book Antiqua" w:hAnsi="Book Antiqua" w:cs="Century Gothic"/>
          <w:b/>
          <w:bCs/>
          <w:color w:val="000000"/>
          <w:sz w:val="20"/>
          <w:szCs w:val="20"/>
        </w:rPr>
        <w:t>§ 5</w:t>
      </w:r>
    </w:p>
    <w:p w14:paraId="30913576" w14:textId="77777777" w:rsidR="0038172C" w:rsidRPr="00E36CE2" w:rsidRDefault="0038172C" w:rsidP="0038172C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Book Antiqua" w:hAnsi="Book Antiqua" w:cs="Century Gothic"/>
          <w:b/>
          <w:bCs/>
          <w:color w:val="000000"/>
          <w:sz w:val="20"/>
          <w:szCs w:val="20"/>
        </w:rPr>
      </w:pPr>
      <w:r w:rsidRPr="00E36CE2">
        <w:rPr>
          <w:rFonts w:ascii="Book Antiqua" w:hAnsi="Book Antiqua" w:cs="Century Gothic"/>
          <w:b/>
          <w:bCs/>
          <w:color w:val="000000"/>
          <w:sz w:val="20"/>
          <w:szCs w:val="20"/>
        </w:rPr>
        <w:t>Warunki płatności</w:t>
      </w:r>
    </w:p>
    <w:p w14:paraId="4DBCBD91" w14:textId="77777777" w:rsidR="0038172C" w:rsidRPr="00E36CE2" w:rsidRDefault="0038172C" w:rsidP="0038172C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Book Antiqua" w:hAnsi="Book Antiqua" w:cs="Century Gothic"/>
          <w:color w:val="000000"/>
          <w:sz w:val="20"/>
          <w:szCs w:val="20"/>
        </w:rPr>
      </w:pPr>
      <w:r w:rsidRPr="00E36CE2">
        <w:rPr>
          <w:rFonts w:ascii="Book Antiqua" w:hAnsi="Book Antiqua" w:cs="Century Gothic"/>
          <w:color w:val="000000"/>
          <w:sz w:val="20"/>
          <w:szCs w:val="20"/>
        </w:rPr>
        <w:t>Zapłata wynagrodzenia, o którym mowa w § 4</w:t>
      </w:r>
      <w:r>
        <w:rPr>
          <w:rFonts w:ascii="Book Antiqua" w:hAnsi="Book Antiqua" w:cs="Century Gothic"/>
          <w:color w:val="000000"/>
          <w:sz w:val="20"/>
          <w:szCs w:val="20"/>
        </w:rPr>
        <w:t xml:space="preserve"> ust. 1</w:t>
      </w:r>
      <w:r w:rsidRPr="00E36CE2">
        <w:rPr>
          <w:rFonts w:ascii="Book Antiqua" w:hAnsi="Book Antiqua" w:cs="Century Gothic"/>
          <w:color w:val="000000"/>
          <w:sz w:val="20"/>
          <w:szCs w:val="20"/>
        </w:rPr>
        <w:t xml:space="preserve">  może nastąpić w razie braku zastrzeżeń </w:t>
      </w:r>
      <w:r w:rsidRPr="00E36CE2">
        <w:rPr>
          <w:rFonts w:ascii="Book Antiqua" w:hAnsi="Book Antiqua" w:cs="Century Gothic"/>
          <w:sz w:val="20"/>
          <w:szCs w:val="20"/>
        </w:rPr>
        <w:t xml:space="preserve">Zamawiającego, </w:t>
      </w:r>
      <w:r w:rsidRPr="00E36CE2">
        <w:rPr>
          <w:rFonts w:ascii="Book Antiqua" w:hAnsi="Book Antiqua" w:cs="Century Gothic"/>
          <w:color w:val="000000"/>
          <w:sz w:val="20"/>
          <w:szCs w:val="20"/>
        </w:rPr>
        <w:t xml:space="preserve">co do zgodności z przedmiotem umowy dostarczonego asortymentu. </w:t>
      </w:r>
    </w:p>
    <w:p w14:paraId="5CC14B60" w14:textId="77777777" w:rsidR="0038172C" w:rsidRPr="00E36CE2" w:rsidRDefault="0038172C" w:rsidP="0038172C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Book Antiqua" w:hAnsi="Book Antiqua" w:cs="Century Gothic"/>
          <w:color w:val="000000"/>
          <w:sz w:val="20"/>
          <w:szCs w:val="20"/>
        </w:rPr>
      </w:pPr>
      <w:r w:rsidRPr="00E36CE2">
        <w:rPr>
          <w:rFonts w:ascii="Book Antiqua" w:hAnsi="Book Antiqua" w:cs="TimesNewRomanPSMT"/>
          <w:sz w:val="20"/>
          <w:szCs w:val="20"/>
        </w:rPr>
        <w:t xml:space="preserve">Podstawą zapłaty wynagrodzenia, o którym mowa w </w:t>
      </w:r>
      <w:r w:rsidRPr="00E36CE2">
        <w:rPr>
          <w:rFonts w:ascii="Book Antiqua" w:hAnsi="Book Antiqua" w:cs="Century Gothic"/>
          <w:color w:val="000000"/>
          <w:sz w:val="20"/>
          <w:szCs w:val="20"/>
        </w:rPr>
        <w:t>§</w:t>
      </w:r>
      <w:r w:rsidRPr="00E36CE2">
        <w:rPr>
          <w:rFonts w:ascii="Book Antiqua" w:hAnsi="Book Antiqua" w:cs="TimesNewRomanPSMT"/>
          <w:sz w:val="20"/>
          <w:szCs w:val="20"/>
        </w:rPr>
        <w:t xml:space="preserve"> 4 ust. 1 będą faktury częściowe wystawiane przez Wykonawcę po każdej  należycie wykonanej dostawie.</w:t>
      </w:r>
    </w:p>
    <w:p w14:paraId="7E758AB2" w14:textId="77777777" w:rsidR="0038172C" w:rsidRPr="00E36CE2" w:rsidRDefault="0038172C" w:rsidP="0038172C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Book Antiqua" w:hAnsi="Book Antiqua" w:cs="Century Gothic"/>
          <w:color w:val="000000"/>
          <w:sz w:val="20"/>
          <w:szCs w:val="20"/>
        </w:rPr>
      </w:pPr>
      <w:r w:rsidRPr="00E36CE2">
        <w:rPr>
          <w:rFonts w:ascii="Book Antiqua" w:hAnsi="Book Antiqua" w:cs="TimesNewRomanPSMT"/>
          <w:color w:val="000000"/>
          <w:sz w:val="20"/>
          <w:szCs w:val="20"/>
        </w:rPr>
        <w:t xml:space="preserve">Zapłata wynagrodzenia, o którym mowa </w:t>
      </w:r>
      <w:r w:rsidRPr="00E36CE2">
        <w:rPr>
          <w:rFonts w:ascii="Book Antiqua" w:hAnsi="Book Antiqua" w:cs="Century Gothic"/>
          <w:color w:val="000000"/>
          <w:sz w:val="20"/>
          <w:szCs w:val="20"/>
        </w:rPr>
        <w:t>w § 4</w:t>
      </w:r>
      <w:r>
        <w:rPr>
          <w:rFonts w:ascii="Book Antiqua" w:hAnsi="Book Antiqua" w:cs="Century Gothic"/>
          <w:color w:val="000000"/>
          <w:sz w:val="20"/>
          <w:szCs w:val="20"/>
        </w:rPr>
        <w:t xml:space="preserve"> ust. 1</w:t>
      </w:r>
      <w:r w:rsidRPr="00E36CE2">
        <w:rPr>
          <w:rFonts w:ascii="Book Antiqua" w:hAnsi="Book Antiqua" w:cs="Century Gothic"/>
          <w:color w:val="000000"/>
          <w:sz w:val="20"/>
          <w:szCs w:val="20"/>
        </w:rPr>
        <w:t xml:space="preserve"> </w:t>
      </w:r>
      <w:r w:rsidRPr="00E36CE2">
        <w:rPr>
          <w:rFonts w:ascii="Book Antiqua" w:hAnsi="Book Antiqua" w:cs="TimesNewRomanPSMT"/>
          <w:color w:val="000000"/>
          <w:sz w:val="20"/>
          <w:szCs w:val="20"/>
        </w:rPr>
        <w:t>nastąpi przelewem bankowym na rachunek bankowy Wykonawcy wskazany w fakturze, w terminie 30 dni od daty otrzymania przez Zamawiającego prawidłowo wystawionej faktury częściowej.</w:t>
      </w:r>
    </w:p>
    <w:p w14:paraId="7E56D349" w14:textId="77777777" w:rsidR="0038172C" w:rsidRPr="00E36CE2" w:rsidRDefault="0038172C" w:rsidP="0038172C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Book Antiqua" w:hAnsi="Book Antiqua" w:cs="Century Gothic"/>
          <w:color w:val="000000"/>
          <w:sz w:val="20"/>
          <w:szCs w:val="20"/>
        </w:rPr>
      </w:pPr>
      <w:r w:rsidRPr="00E36CE2">
        <w:rPr>
          <w:rFonts w:ascii="Book Antiqua" w:eastAsia="TimesNewRoman" w:hAnsi="Book Antiqua" w:cs="Century Gothic"/>
          <w:color w:val="000000"/>
          <w:sz w:val="20"/>
          <w:szCs w:val="20"/>
        </w:rPr>
        <w:t>Strony postanawiają</w:t>
      </w:r>
      <w:r w:rsidRPr="00E36CE2">
        <w:rPr>
          <w:rFonts w:ascii="Book Antiqua" w:hAnsi="Book Antiqua" w:cs="Century Gothic"/>
          <w:color w:val="000000"/>
          <w:sz w:val="20"/>
          <w:szCs w:val="20"/>
        </w:rPr>
        <w:t xml:space="preserve">, </w:t>
      </w:r>
      <w:r w:rsidRPr="00E36CE2">
        <w:rPr>
          <w:rFonts w:ascii="Book Antiqua" w:eastAsia="TimesNewRoman" w:hAnsi="Book Antiqua" w:cs="Century Gothic"/>
          <w:color w:val="000000"/>
          <w:sz w:val="20"/>
          <w:szCs w:val="20"/>
        </w:rPr>
        <w:t>ż</w:t>
      </w:r>
      <w:r w:rsidRPr="00E36CE2">
        <w:rPr>
          <w:rFonts w:ascii="Book Antiqua" w:hAnsi="Book Antiqua" w:cs="Century Gothic"/>
          <w:color w:val="000000"/>
          <w:sz w:val="20"/>
          <w:szCs w:val="20"/>
        </w:rPr>
        <w:t>e dniem zapłaty jest dzie</w:t>
      </w:r>
      <w:r w:rsidRPr="00E36CE2">
        <w:rPr>
          <w:rFonts w:ascii="Book Antiqua" w:eastAsia="TimesNewRoman" w:hAnsi="Book Antiqua" w:cs="Century Gothic"/>
          <w:color w:val="000000"/>
          <w:sz w:val="20"/>
          <w:szCs w:val="20"/>
        </w:rPr>
        <w:t xml:space="preserve">ń </w:t>
      </w:r>
      <w:r w:rsidRPr="00E36CE2">
        <w:rPr>
          <w:rFonts w:ascii="Book Antiqua" w:hAnsi="Book Antiqua" w:cs="Century Gothic"/>
          <w:color w:val="000000"/>
          <w:sz w:val="20"/>
          <w:szCs w:val="20"/>
        </w:rPr>
        <w:t>obci</w:t>
      </w:r>
      <w:r w:rsidRPr="00E36CE2">
        <w:rPr>
          <w:rFonts w:ascii="Book Antiqua" w:eastAsia="TimesNewRoman" w:hAnsi="Book Antiqua" w:cs="Century Gothic"/>
          <w:color w:val="000000"/>
          <w:sz w:val="20"/>
          <w:szCs w:val="20"/>
        </w:rPr>
        <w:t>ąż</w:t>
      </w:r>
      <w:r w:rsidRPr="00E36CE2">
        <w:rPr>
          <w:rFonts w:ascii="Book Antiqua" w:hAnsi="Book Antiqua" w:cs="Century Gothic"/>
          <w:color w:val="000000"/>
          <w:sz w:val="20"/>
          <w:szCs w:val="20"/>
        </w:rPr>
        <w:t>enia rachunku bankowego Zamawiaj</w:t>
      </w:r>
      <w:r w:rsidRPr="00E36CE2">
        <w:rPr>
          <w:rFonts w:ascii="Book Antiqua" w:eastAsia="TimesNewRoman" w:hAnsi="Book Antiqua" w:cs="Century Gothic"/>
          <w:color w:val="000000"/>
          <w:sz w:val="20"/>
          <w:szCs w:val="20"/>
        </w:rPr>
        <w:t>ą</w:t>
      </w:r>
      <w:r w:rsidRPr="00E36CE2">
        <w:rPr>
          <w:rFonts w:ascii="Book Antiqua" w:hAnsi="Book Antiqua" w:cs="Century Gothic"/>
          <w:color w:val="000000"/>
          <w:sz w:val="20"/>
          <w:szCs w:val="20"/>
        </w:rPr>
        <w:t>cego.</w:t>
      </w:r>
    </w:p>
    <w:p w14:paraId="63F484D7" w14:textId="77777777" w:rsidR="0038172C" w:rsidRPr="00E36CE2" w:rsidRDefault="0038172C" w:rsidP="0038172C">
      <w:pPr>
        <w:autoSpaceDE w:val="0"/>
        <w:autoSpaceDN w:val="0"/>
        <w:adjustRightInd w:val="0"/>
        <w:spacing w:line="360" w:lineRule="auto"/>
        <w:rPr>
          <w:rFonts w:ascii="Book Antiqua" w:hAnsi="Book Antiqua" w:cs="Century Gothic"/>
          <w:b/>
          <w:bCs/>
          <w:sz w:val="20"/>
          <w:szCs w:val="20"/>
        </w:rPr>
      </w:pPr>
    </w:p>
    <w:p w14:paraId="3699068B" w14:textId="77777777" w:rsidR="0038172C" w:rsidRPr="00E36CE2" w:rsidRDefault="0038172C" w:rsidP="0038172C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E36CE2">
        <w:rPr>
          <w:rFonts w:ascii="Book Antiqua" w:hAnsi="Book Antiqua" w:cs="Century Gothic"/>
          <w:b/>
          <w:bCs/>
          <w:sz w:val="20"/>
          <w:szCs w:val="20"/>
        </w:rPr>
        <w:t>§ 6</w:t>
      </w:r>
    </w:p>
    <w:p w14:paraId="279CE58E" w14:textId="77777777" w:rsidR="0038172C" w:rsidRPr="00E36CE2" w:rsidRDefault="0038172C" w:rsidP="0038172C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E36CE2">
        <w:rPr>
          <w:rFonts w:ascii="Book Antiqua" w:hAnsi="Book Antiqua" w:cs="Century Gothic"/>
          <w:b/>
          <w:bCs/>
          <w:sz w:val="20"/>
          <w:szCs w:val="20"/>
        </w:rPr>
        <w:t>Gwarancja i odpowiedzialność za niezgodność dostawy z przedmiotem umowy</w:t>
      </w:r>
    </w:p>
    <w:p w14:paraId="491F3102" w14:textId="77777777" w:rsidR="0038172C" w:rsidRPr="00E36CE2" w:rsidRDefault="0038172C" w:rsidP="0038172C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Book Antiqua" w:hAnsi="Book Antiqua" w:cs="Century Gothic"/>
          <w:sz w:val="20"/>
          <w:szCs w:val="20"/>
        </w:rPr>
      </w:pPr>
      <w:r w:rsidRPr="00E36CE2">
        <w:rPr>
          <w:rFonts w:ascii="Book Antiqua" w:hAnsi="Book Antiqua" w:cs="Century Gothic"/>
          <w:color w:val="000000"/>
          <w:sz w:val="20"/>
          <w:szCs w:val="20"/>
        </w:rPr>
        <w:t>W razie zgłoszenia Wykonawcy uzasadnionych zastrzeżeń odnośnie dostarczonego asortymentu</w:t>
      </w:r>
      <w:r w:rsidRPr="00E36CE2">
        <w:rPr>
          <w:rFonts w:ascii="Book Antiqua" w:hAnsi="Book Antiqua" w:cs="Century Gothic"/>
          <w:color w:val="000000"/>
          <w:sz w:val="20"/>
          <w:szCs w:val="20"/>
        </w:rPr>
        <w:br/>
        <w:t xml:space="preserve">( np. odnośnie </w:t>
      </w:r>
      <w:r w:rsidRPr="00E36CE2">
        <w:rPr>
          <w:rFonts w:ascii="Book Antiqua" w:hAnsi="Book Antiqua" w:cs="Century Gothic"/>
          <w:sz w:val="20"/>
          <w:szCs w:val="20"/>
        </w:rPr>
        <w:t xml:space="preserve">ilości lub rodzaju zamawianego asortymentu) Wykonawca ma obowiązek dokonać na własny koszt i ryzyko, włączając w to załadunek i rozładunek wymiany asortymentu w zakresie stwierdzonej niezgodności, w terminie 7 dni </w:t>
      </w:r>
      <w:r>
        <w:rPr>
          <w:rFonts w:ascii="Book Antiqua" w:hAnsi="Book Antiqua" w:cs="Century Gothic"/>
          <w:sz w:val="20"/>
          <w:szCs w:val="20"/>
        </w:rPr>
        <w:t xml:space="preserve">kalendarzowych </w:t>
      </w:r>
      <w:r w:rsidRPr="00E36CE2">
        <w:rPr>
          <w:rFonts w:ascii="Book Antiqua" w:hAnsi="Book Antiqua" w:cs="Century Gothic"/>
          <w:sz w:val="20"/>
          <w:szCs w:val="20"/>
        </w:rPr>
        <w:t xml:space="preserve">od dnia zgłoszenia tych zastrzeżeń. </w:t>
      </w:r>
    </w:p>
    <w:p w14:paraId="4CA7EAF3" w14:textId="77777777" w:rsidR="0038172C" w:rsidRPr="00E36CE2" w:rsidRDefault="0038172C" w:rsidP="0038172C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Book Antiqua" w:hAnsi="Book Antiqua" w:cs="Book Antiqua"/>
          <w:spacing w:val="-6"/>
          <w:sz w:val="20"/>
          <w:szCs w:val="20"/>
        </w:rPr>
      </w:pPr>
      <w:r w:rsidRPr="00E36CE2">
        <w:rPr>
          <w:rFonts w:ascii="Book Antiqua" w:hAnsi="Book Antiqua" w:cs="Book Antiqua"/>
          <w:spacing w:val="-6"/>
          <w:sz w:val="20"/>
          <w:szCs w:val="20"/>
        </w:rPr>
        <w:t xml:space="preserve">W razie stwierdzenia przez Zamawiającego wad jakościowych odnośnie zamówionego asortymentu Wykonawca na własny koszt i ryzyko zobowiązuje się do niezwłocznego, jednak nie później niż </w:t>
      </w:r>
      <w:r w:rsidRPr="00E36CE2">
        <w:rPr>
          <w:rFonts w:ascii="Book Antiqua" w:hAnsi="Book Antiqua" w:cs="Book Antiqua"/>
          <w:spacing w:val="-6"/>
          <w:sz w:val="20"/>
          <w:szCs w:val="20"/>
        </w:rPr>
        <w:br/>
        <w:t>w terminie 7 dni</w:t>
      </w:r>
      <w:r>
        <w:rPr>
          <w:rFonts w:ascii="Book Antiqua" w:hAnsi="Book Antiqua" w:cs="Book Antiqua"/>
          <w:spacing w:val="-6"/>
          <w:sz w:val="20"/>
          <w:szCs w:val="20"/>
        </w:rPr>
        <w:t xml:space="preserve"> kalendarzowych</w:t>
      </w:r>
      <w:r w:rsidRPr="00E36CE2">
        <w:rPr>
          <w:rFonts w:ascii="Book Antiqua" w:hAnsi="Book Antiqua" w:cs="Book Antiqua"/>
          <w:spacing w:val="-6"/>
          <w:sz w:val="20"/>
          <w:szCs w:val="20"/>
        </w:rPr>
        <w:t xml:space="preserve"> od dnia powiadomienia go o tym fakcie, wymiany asortymentu na nowy, pełnowartościowy, wolny od wad lub do powiadomienia na piśmie o sposobie rozstrzygnięcia reklamacji. </w:t>
      </w:r>
    </w:p>
    <w:p w14:paraId="60ED4238" w14:textId="3B1100BB" w:rsidR="0038172C" w:rsidRPr="00A851A1" w:rsidRDefault="0038172C" w:rsidP="0038172C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Book Antiqua" w:hAnsi="Book Antiqua" w:cs="Book Antiqua"/>
          <w:spacing w:val="-6"/>
          <w:sz w:val="20"/>
          <w:szCs w:val="20"/>
        </w:rPr>
      </w:pPr>
      <w:r w:rsidRPr="00A851A1">
        <w:rPr>
          <w:rFonts w:ascii="Book Antiqua" w:hAnsi="Book Antiqua" w:cs="Book Antiqua"/>
          <w:spacing w:val="-6"/>
          <w:sz w:val="20"/>
          <w:szCs w:val="20"/>
        </w:rPr>
        <w:t>Oferowany asortyment musi posiadać gwarancję jakości nie krótszą niż okres gwarancji producenta, jednakże nie m</w:t>
      </w:r>
      <w:r w:rsidR="005944CA">
        <w:rPr>
          <w:rFonts w:ascii="Book Antiqua" w:hAnsi="Book Antiqua" w:cs="Book Antiqua"/>
          <w:spacing w:val="-6"/>
          <w:sz w:val="20"/>
          <w:szCs w:val="20"/>
        </w:rPr>
        <w:t>niej</w:t>
      </w:r>
      <w:r w:rsidRPr="00A851A1">
        <w:rPr>
          <w:rFonts w:ascii="Book Antiqua" w:hAnsi="Book Antiqua" w:cs="Book Antiqua"/>
          <w:spacing w:val="-6"/>
          <w:sz w:val="20"/>
          <w:szCs w:val="20"/>
        </w:rPr>
        <w:t xml:space="preserve"> niż 12 miesięcy od daty dostarczenia przedmiotu umowy (dostawy towaru). Bieg okresu gwarancji  jakości rozpoczyna się po odbiorze każdej partii towaru i wystawieniu faktury.</w:t>
      </w:r>
    </w:p>
    <w:p w14:paraId="0912454D" w14:textId="77777777" w:rsidR="0038172C" w:rsidRDefault="0038172C" w:rsidP="0038172C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</w:p>
    <w:p w14:paraId="1CF93E1E" w14:textId="77777777" w:rsidR="0038172C" w:rsidRPr="00E36CE2" w:rsidRDefault="0038172C" w:rsidP="0038172C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E36CE2">
        <w:rPr>
          <w:rFonts w:ascii="Book Antiqua" w:hAnsi="Book Antiqua" w:cs="Century Gothic"/>
          <w:b/>
          <w:bCs/>
          <w:sz w:val="20"/>
          <w:szCs w:val="20"/>
        </w:rPr>
        <w:lastRenderedPageBreak/>
        <w:t>§ 7</w:t>
      </w:r>
    </w:p>
    <w:p w14:paraId="20D0BFA5" w14:textId="77777777" w:rsidR="0038172C" w:rsidRPr="00E36CE2" w:rsidRDefault="0038172C" w:rsidP="0038172C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E36CE2">
        <w:rPr>
          <w:rFonts w:ascii="Book Antiqua" w:hAnsi="Book Antiqua" w:cs="Century Gothic"/>
          <w:b/>
          <w:bCs/>
          <w:sz w:val="20"/>
          <w:szCs w:val="20"/>
        </w:rPr>
        <w:t>Odstąpienie od umowy</w:t>
      </w:r>
    </w:p>
    <w:p w14:paraId="0354E002" w14:textId="77777777" w:rsidR="0038172C" w:rsidRPr="00E36CE2" w:rsidRDefault="0038172C" w:rsidP="0038172C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E36CE2">
        <w:rPr>
          <w:rFonts w:ascii="Book Antiqua" w:hAnsi="Book Antiqua" w:cs="TimesNewRomanPS-BoldMT"/>
          <w:bCs/>
          <w:color w:val="000000"/>
          <w:sz w:val="20"/>
          <w:szCs w:val="20"/>
        </w:rPr>
        <w:t xml:space="preserve">Zamawiający może odstąpić od </w:t>
      </w:r>
      <w:r w:rsidRPr="00E36CE2">
        <w:rPr>
          <w:rFonts w:ascii="Book Antiqua" w:hAnsi="Book Antiqua" w:cs="TimesNewRomanPS-BoldMT"/>
          <w:bCs/>
          <w:sz w:val="20"/>
          <w:szCs w:val="20"/>
        </w:rPr>
        <w:t>umowy w całości lub w części niewykonanej w razie:</w:t>
      </w:r>
    </w:p>
    <w:p w14:paraId="6A224FA4" w14:textId="77777777" w:rsidR="0038172C" w:rsidRPr="00E36CE2" w:rsidRDefault="0038172C" w:rsidP="0038172C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Book Antiqua" w:hAnsi="Book Antiqua" w:cs="Arial"/>
          <w:sz w:val="20"/>
          <w:szCs w:val="20"/>
        </w:rPr>
      </w:pPr>
      <w:r w:rsidRPr="00A851A1">
        <w:rPr>
          <w:rFonts w:ascii="Book Antiqua" w:hAnsi="Book Antiqua" w:cs="Arial"/>
          <w:sz w:val="20"/>
          <w:szCs w:val="20"/>
        </w:rPr>
        <w:t xml:space="preserve">dwukrotnej zwłoki Wykonawcy </w:t>
      </w:r>
      <w:r w:rsidRPr="00E36CE2">
        <w:rPr>
          <w:rFonts w:ascii="Book Antiqua" w:hAnsi="Book Antiqua" w:cs="Arial"/>
          <w:sz w:val="20"/>
          <w:szCs w:val="20"/>
        </w:rPr>
        <w:t>w dostawie zamówionej partii asortymentu przekraczającej za każdym razem 10 dni;</w:t>
      </w:r>
    </w:p>
    <w:p w14:paraId="41563925" w14:textId="77777777" w:rsidR="0038172C" w:rsidRPr="00E36CE2" w:rsidRDefault="0038172C" w:rsidP="0038172C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Book Antiqua" w:hAnsi="Book Antiqua" w:cs="Arial"/>
          <w:sz w:val="20"/>
          <w:szCs w:val="20"/>
        </w:rPr>
      </w:pPr>
      <w:r w:rsidRPr="00E36CE2">
        <w:rPr>
          <w:rFonts w:ascii="Book Antiqua" w:hAnsi="Book Antiqua" w:cs="Arial"/>
          <w:sz w:val="20"/>
          <w:szCs w:val="20"/>
        </w:rPr>
        <w:t>dwukrotnego dostarczenia partii towaru niezgodnego pod względem ilościowym lub rodzajowym ze złożonym zamówieniem;</w:t>
      </w:r>
    </w:p>
    <w:p w14:paraId="23DB26DF" w14:textId="77777777" w:rsidR="0038172C" w:rsidRPr="00E36CE2" w:rsidRDefault="0038172C" w:rsidP="0038172C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Book Antiqua" w:hAnsi="Book Antiqua" w:cs="Arial"/>
          <w:sz w:val="20"/>
          <w:szCs w:val="20"/>
        </w:rPr>
      </w:pPr>
      <w:r w:rsidRPr="00E36CE2">
        <w:rPr>
          <w:rFonts w:ascii="Book Antiqua" w:hAnsi="Book Antiqua" w:cs="Arial"/>
          <w:sz w:val="20"/>
          <w:szCs w:val="20"/>
        </w:rPr>
        <w:t>dwukrotnego dostarczenia partii towaru posiadającego wady jakościowe;</w:t>
      </w:r>
    </w:p>
    <w:p w14:paraId="296EF81A" w14:textId="77777777" w:rsidR="0038172C" w:rsidRPr="00E36CE2" w:rsidRDefault="0038172C" w:rsidP="0038172C">
      <w:pPr>
        <w:autoSpaceDE w:val="0"/>
        <w:autoSpaceDN w:val="0"/>
        <w:adjustRightInd w:val="0"/>
        <w:spacing w:after="27" w:line="360" w:lineRule="auto"/>
        <w:jc w:val="both"/>
        <w:rPr>
          <w:rFonts w:ascii="Book Antiqua" w:hAnsi="Book Antiqua"/>
          <w:sz w:val="20"/>
          <w:szCs w:val="20"/>
        </w:rPr>
      </w:pPr>
      <w:r w:rsidRPr="00E36CE2">
        <w:rPr>
          <w:rFonts w:ascii="Book Antiqua" w:hAnsi="Book Antiqua"/>
          <w:sz w:val="20"/>
          <w:szCs w:val="20"/>
        </w:rPr>
        <w:t xml:space="preserve">       4) </w:t>
      </w:r>
      <w:r>
        <w:rPr>
          <w:rFonts w:ascii="Book Antiqua" w:hAnsi="Book Antiqua"/>
          <w:sz w:val="20"/>
          <w:szCs w:val="20"/>
        </w:rPr>
        <w:t xml:space="preserve">   </w:t>
      </w:r>
      <w:r w:rsidRPr="00E36CE2">
        <w:rPr>
          <w:rFonts w:ascii="Book Antiqua" w:hAnsi="Book Antiqua"/>
          <w:sz w:val="20"/>
          <w:szCs w:val="20"/>
        </w:rPr>
        <w:t>w innych przypadkach określonych w przepisach prawa, w szczególności w przepisach</w:t>
      </w:r>
    </w:p>
    <w:p w14:paraId="2130D50A" w14:textId="77777777" w:rsidR="0038172C" w:rsidRPr="00E36CE2" w:rsidRDefault="0038172C" w:rsidP="0038172C">
      <w:pPr>
        <w:autoSpaceDE w:val="0"/>
        <w:autoSpaceDN w:val="0"/>
        <w:adjustRightInd w:val="0"/>
        <w:spacing w:after="27" w:line="360" w:lineRule="auto"/>
        <w:jc w:val="both"/>
        <w:rPr>
          <w:rFonts w:ascii="Book Antiqua" w:hAnsi="Book Antiqua"/>
          <w:sz w:val="20"/>
          <w:szCs w:val="20"/>
        </w:rPr>
      </w:pPr>
      <w:r w:rsidRPr="00E36CE2">
        <w:rPr>
          <w:rFonts w:ascii="Book Antiqua" w:hAnsi="Book Antiqua"/>
          <w:sz w:val="20"/>
          <w:szCs w:val="20"/>
        </w:rPr>
        <w:t xml:space="preserve">          Kodeksu Cywilnego.</w:t>
      </w:r>
    </w:p>
    <w:p w14:paraId="6969A112" w14:textId="77777777" w:rsidR="0038172C" w:rsidRPr="00E36CE2" w:rsidRDefault="0038172C" w:rsidP="0038172C">
      <w:pPr>
        <w:spacing w:line="360" w:lineRule="auto"/>
        <w:jc w:val="both"/>
        <w:rPr>
          <w:rFonts w:ascii="Book Antiqua" w:hAnsi="Book Antiqua" w:cs="Century Gothic"/>
          <w:sz w:val="20"/>
          <w:szCs w:val="20"/>
        </w:rPr>
      </w:pPr>
      <w:r w:rsidRPr="00E36CE2">
        <w:rPr>
          <w:rFonts w:ascii="Book Antiqua" w:hAnsi="Book Antiqua" w:cs="Century Gothic"/>
          <w:sz w:val="20"/>
          <w:szCs w:val="20"/>
        </w:rPr>
        <w:t xml:space="preserve">2. Odstąpienie od umowy powinno nastąpić w formie pisemnej z uzasadnieniem przyczyny odstąpienia pod rygorem nieważności takiego oświadczenia w terminie 30 dni od powzięcia wiadomości o okolicznościach wskazanych w ust.1. </w:t>
      </w:r>
    </w:p>
    <w:p w14:paraId="14551179" w14:textId="77777777" w:rsidR="0038172C" w:rsidRPr="00E36CE2" w:rsidRDefault="0038172C" w:rsidP="0038172C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E36CE2">
        <w:rPr>
          <w:rFonts w:ascii="Book Antiqua" w:hAnsi="Book Antiqua" w:cs="Arial"/>
          <w:sz w:val="20"/>
          <w:szCs w:val="20"/>
        </w:rPr>
        <w:t>3.</w:t>
      </w:r>
      <w:r w:rsidRPr="00E36CE2">
        <w:rPr>
          <w:rFonts w:ascii="Book Antiqua" w:hAnsi="Book Antiqua" w:cs="Arial"/>
          <w:sz w:val="20"/>
          <w:szCs w:val="20"/>
        </w:rPr>
        <w:tab/>
        <w:t xml:space="preserve">W razie wystąpienia istotnej zmiany okoliczności powodującej, że wykonanie umowy nie leży </w:t>
      </w:r>
      <w:r w:rsidRPr="00E36CE2">
        <w:rPr>
          <w:rFonts w:ascii="Book Antiqua" w:hAnsi="Book Antiqua" w:cs="Arial"/>
          <w:sz w:val="20"/>
          <w:szCs w:val="20"/>
        </w:rPr>
        <w:br/>
        <w:t xml:space="preserve">w interesie publicznym, czego nie można było przewidzieć w chwili zawarcia umowy, Zamawiający może odstąpić od umowy w terminie 30 dni od powzięcia wiadomości </w:t>
      </w:r>
      <w:r w:rsidRPr="00E36CE2">
        <w:rPr>
          <w:rFonts w:ascii="Book Antiqua" w:hAnsi="Book Antiqua" w:cs="Arial"/>
          <w:color w:val="000000"/>
          <w:sz w:val="20"/>
          <w:szCs w:val="20"/>
        </w:rPr>
        <w:t>o tych okolicznościach.</w:t>
      </w:r>
    </w:p>
    <w:p w14:paraId="1E8C11F2" w14:textId="77777777" w:rsidR="0038172C" w:rsidRPr="00E36CE2" w:rsidRDefault="0038172C" w:rsidP="0038172C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E36CE2">
        <w:rPr>
          <w:rFonts w:ascii="Book Antiqua" w:hAnsi="Book Antiqua" w:cs="Century Gothic"/>
          <w:b/>
          <w:bCs/>
          <w:sz w:val="20"/>
          <w:szCs w:val="20"/>
        </w:rPr>
        <w:t>§ 8</w:t>
      </w:r>
    </w:p>
    <w:p w14:paraId="7E993339" w14:textId="77777777" w:rsidR="0038172C" w:rsidRPr="00E36CE2" w:rsidRDefault="0038172C" w:rsidP="0038172C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E36CE2">
        <w:rPr>
          <w:rFonts w:ascii="Book Antiqua" w:hAnsi="Book Antiqua" w:cs="Century Gothic"/>
          <w:b/>
          <w:bCs/>
          <w:sz w:val="20"/>
          <w:szCs w:val="20"/>
        </w:rPr>
        <w:t>Kary umowne</w:t>
      </w:r>
    </w:p>
    <w:p w14:paraId="564F0864" w14:textId="77777777" w:rsidR="0038172C" w:rsidRPr="00E36CE2" w:rsidRDefault="0038172C" w:rsidP="0038172C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hAnsi="Book Antiqua" w:cs="Century Gothic"/>
          <w:color w:val="000000"/>
          <w:sz w:val="20"/>
          <w:szCs w:val="20"/>
        </w:rPr>
      </w:pPr>
      <w:r w:rsidRPr="00E36CE2">
        <w:rPr>
          <w:rFonts w:ascii="Book Antiqua" w:hAnsi="Book Antiqua" w:cs="Century Gothic"/>
          <w:sz w:val="20"/>
          <w:szCs w:val="20"/>
        </w:rPr>
        <w:t xml:space="preserve">Wykonawca </w:t>
      </w:r>
      <w:r w:rsidRPr="00E36CE2">
        <w:rPr>
          <w:rFonts w:ascii="Book Antiqua" w:hAnsi="Book Antiqua" w:cs="Century Gothic"/>
          <w:color w:val="000000"/>
          <w:sz w:val="20"/>
          <w:szCs w:val="20"/>
        </w:rPr>
        <w:t>zapłaci Zamawiaj</w:t>
      </w:r>
      <w:r w:rsidRPr="00E36CE2">
        <w:rPr>
          <w:rFonts w:ascii="Book Antiqua" w:eastAsia="TimesNewRoman" w:hAnsi="Book Antiqua" w:cs="Century Gothic"/>
          <w:color w:val="000000"/>
          <w:sz w:val="20"/>
          <w:szCs w:val="20"/>
        </w:rPr>
        <w:t>ą</w:t>
      </w:r>
      <w:r w:rsidRPr="00E36CE2">
        <w:rPr>
          <w:rFonts w:ascii="Book Antiqua" w:hAnsi="Book Antiqua" w:cs="Century Gothic"/>
          <w:color w:val="000000"/>
          <w:sz w:val="20"/>
          <w:szCs w:val="20"/>
        </w:rPr>
        <w:t>cemu karę umowną:</w:t>
      </w:r>
    </w:p>
    <w:p w14:paraId="3101D9BE" w14:textId="018616C1" w:rsidR="0038172C" w:rsidRPr="00CB7528" w:rsidRDefault="0038172C" w:rsidP="0038172C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Century Gothic"/>
          <w:sz w:val="20"/>
          <w:szCs w:val="20"/>
        </w:rPr>
      </w:pPr>
      <w:r w:rsidRPr="00A851A1">
        <w:rPr>
          <w:rFonts w:ascii="Book Antiqua" w:hAnsi="Book Antiqua" w:cs="TimesNewRomanPSMT"/>
          <w:sz w:val="20"/>
          <w:szCs w:val="20"/>
        </w:rPr>
        <w:t xml:space="preserve">za zwłokę w dostarczaniu </w:t>
      </w:r>
      <w:r w:rsidRPr="00A851A1">
        <w:rPr>
          <w:rFonts w:ascii="Book Antiqua" w:hAnsi="Book Antiqua" w:cs="Century Gothic"/>
          <w:sz w:val="20"/>
          <w:szCs w:val="20"/>
        </w:rPr>
        <w:t>partii asortymentu</w:t>
      </w:r>
      <w:r>
        <w:rPr>
          <w:rFonts w:ascii="Book Antiqua" w:hAnsi="Book Antiqua" w:cs="Century Gothic"/>
          <w:sz w:val="20"/>
          <w:szCs w:val="20"/>
        </w:rPr>
        <w:t>, w terminie innym niż określony w</w:t>
      </w:r>
      <w:r w:rsidRPr="00A851A1">
        <w:rPr>
          <w:rFonts w:ascii="Book Antiqua" w:hAnsi="Book Antiqua" w:cs="TimesNewRomanPSMT"/>
          <w:sz w:val="20"/>
          <w:szCs w:val="20"/>
        </w:rPr>
        <w:t xml:space="preserve"> </w:t>
      </w:r>
      <w:r w:rsidRPr="000C7F78">
        <w:rPr>
          <w:rFonts w:ascii="Book Antiqua" w:hAnsi="Book Antiqua" w:cs="TimesNewRomanPSMT"/>
          <w:color w:val="000000" w:themeColor="text1"/>
          <w:sz w:val="20"/>
          <w:szCs w:val="20"/>
        </w:rPr>
        <w:t>§3 ust. 1</w:t>
      </w:r>
      <w:r>
        <w:rPr>
          <w:rFonts w:ascii="Book Antiqua" w:hAnsi="Book Antiqua" w:cs="TimesNewRomanPSMT"/>
          <w:color w:val="000000" w:themeColor="text1"/>
          <w:sz w:val="20"/>
          <w:szCs w:val="20"/>
        </w:rPr>
        <w:t>,</w:t>
      </w:r>
      <w:r w:rsidRPr="000C7F78">
        <w:rPr>
          <w:rFonts w:ascii="Book Antiqua" w:hAnsi="Book Antiqua" w:cs="TimesNewRomanPSMT"/>
          <w:color w:val="000000" w:themeColor="text1"/>
          <w:sz w:val="20"/>
          <w:szCs w:val="20"/>
        </w:rPr>
        <w:t xml:space="preserve"> </w:t>
      </w:r>
      <w:r w:rsidRPr="00A851A1">
        <w:rPr>
          <w:rFonts w:ascii="Book Antiqua" w:hAnsi="Book Antiqua" w:cs="Century Gothic"/>
          <w:sz w:val="20"/>
          <w:szCs w:val="20"/>
        </w:rPr>
        <w:t xml:space="preserve">w wysokości 5,0 % wynagrodzenia netto danej partii asortymentu za każdy rozpoczęty dzień zwłoki w dostawie </w:t>
      </w:r>
      <w:r w:rsidR="005944CA" w:rsidRPr="00CB7528">
        <w:rPr>
          <w:rFonts w:ascii="Book Antiqua" w:hAnsi="Book Antiqua" w:cs="Century Gothic"/>
          <w:sz w:val="20"/>
          <w:szCs w:val="20"/>
        </w:rPr>
        <w:t xml:space="preserve">danej </w:t>
      </w:r>
      <w:r w:rsidRPr="00CB7528">
        <w:rPr>
          <w:rFonts w:ascii="Book Antiqua" w:hAnsi="Book Antiqua" w:cs="Century Gothic"/>
          <w:sz w:val="20"/>
          <w:szCs w:val="20"/>
        </w:rPr>
        <w:t xml:space="preserve">partii asortymentu, </w:t>
      </w:r>
    </w:p>
    <w:p w14:paraId="2F0B19B4" w14:textId="77777777" w:rsidR="0038172C" w:rsidRPr="00CB7528" w:rsidRDefault="0038172C" w:rsidP="0038172C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Century Gothic"/>
          <w:sz w:val="20"/>
          <w:szCs w:val="20"/>
        </w:rPr>
      </w:pPr>
      <w:r w:rsidRPr="00CB7528">
        <w:rPr>
          <w:rFonts w:ascii="Book Antiqua" w:hAnsi="Book Antiqua" w:cs="Century Gothic"/>
          <w:sz w:val="20"/>
          <w:szCs w:val="20"/>
        </w:rPr>
        <w:t xml:space="preserve">w wysokości  5,0 % wynagrodzenia netto danej partii asortymentu za każdy rozpoczęty dzień zwłoki w wykonaniu obowiązków, o których mowa w </w:t>
      </w:r>
      <w:r w:rsidRPr="00CB7528">
        <w:rPr>
          <w:rFonts w:ascii="Book Antiqua" w:hAnsi="Book Antiqua" w:cs="Book Antiqua"/>
          <w:spacing w:val="-6"/>
          <w:sz w:val="20"/>
          <w:szCs w:val="20"/>
        </w:rPr>
        <w:t xml:space="preserve">§ 6 ust. 1 lub  2.  </w:t>
      </w:r>
    </w:p>
    <w:p w14:paraId="57E5D366" w14:textId="77777777" w:rsidR="0038172C" w:rsidRPr="00CB7528" w:rsidRDefault="0038172C" w:rsidP="0038172C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Century Gothic"/>
          <w:sz w:val="20"/>
          <w:szCs w:val="20"/>
        </w:rPr>
      </w:pPr>
      <w:r w:rsidRPr="00CB7528">
        <w:rPr>
          <w:rFonts w:ascii="Book Antiqua" w:hAnsi="Book Antiqua" w:cs="TimesNewRomanPSMT"/>
          <w:sz w:val="20"/>
          <w:szCs w:val="20"/>
        </w:rPr>
        <w:t xml:space="preserve">z tytułu odstąpienia od umowy przez Zamawiającego z przyczyn, za które ponosi odpowiedzialność Wykonawca, w szczególności z przyczyn, o których mowa w § 7  ust.1  </w:t>
      </w:r>
      <w:r w:rsidRPr="00CB7528">
        <w:rPr>
          <w:rFonts w:ascii="Book Antiqua" w:hAnsi="Book Antiqua" w:cs="TimesNewRomanPSMT"/>
          <w:sz w:val="20"/>
          <w:szCs w:val="20"/>
        </w:rPr>
        <w:br/>
        <w:t>w wysokości 20 % wynagrodzenia netto, o którym mowa w § 4 ust. 1.</w:t>
      </w:r>
    </w:p>
    <w:p w14:paraId="26EBD50F" w14:textId="36B128F1" w:rsidR="0038172C" w:rsidRPr="00CB7528" w:rsidRDefault="0038172C" w:rsidP="0038172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entury Gothic"/>
          <w:sz w:val="20"/>
          <w:szCs w:val="20"/>
        </w:rPr>
      </w:pPr>
      <w:r w:rsidRPr="00CB752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Łączna wysokość kar umownych nie może przekroczyć wartości 30% </w:t>
      </w:r>
      <w:r w:rsidR="005944CA" w:rsidRPr="00CB752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maksymalnego </w:t>
      </w:r>
      <w:r w:rsidRPr="00CB7528">
        <w:rPr>
          <w:rFonts w:ascii="Book Antiqua" w:eastAsia="Times New Roman" w:hAnsi="Book Antiqua" w:cs="Book Antiqua"/>
          <w:sz w:val="20"/>
          <w:szCs w:val="20"/>
          <w:lang w:eastAsia="pl-PL"/>
        </w:rPr>
        <w:t>wynagrodzenia netto, o którym mowa w § 4 ust. 1.</w:t>
      </w:r>
    </w:p>
    <w:p w14:paraId="40597498" w14:textId="77777777" w:rsidR="0038172C" w:rsidRPr="00E36CE2" w:rsidRDefault="0038172C" w:rsidP="0038172C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Book Antiqua" w:hAnsi="Book Antiqua"/>
          <w:bCs/>
          <w:sz w:val="20"/>
          <w:szCs w:val="20"/>
        </w:rPr>
      </w:pPr>
      <w:r w:rsidRPr="00E36CE2">
        <w:rPr>
          <w:rFonts w:ascii="Book Antiqua" w:hAnsi="Book Antiqua"/>
          <w:bCs/>
          <w:sz w:val="20"/>
          <w:szCs w:val="20"/>
        </w:rPr>
        <w:t>Zamawiający zastrzega sobie prawo potrącenia należności z tytułu kary umownej, o której mowa w ust. 1, z wynagrodzenia Wykonawcy.</w:t>
      </w:r>
    </w:p>
    <w:p w14:paraId="42DAC462" w14:textId="77777777" w:rsidR="0038172C" w:rsidRPr="00E36CE2" w:rsidRDefault="0038172C" w:rsidP="0038172C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E36CE2">
        <w:rPr>
          <w:rFonts w:ascii="Book Antiqua" w:hAnsi="Book Antiqua" w:cs="Century Gothic"/>
          <w:b/>
          <w:bCs/>
          <w:sz w:val="20"/>
          <w:szCs w:val="20"/>
        </w:rPr>
        <w:t>§ 9</w:t>
      </w:r>
    </w:p>
    <w:p w14:paraId="5DACC349" w14:textId="77777777" w:rsidR="0038172C" w:rsidRPr="00E36CE2" w:rsidRDefault="0038172C" w:rsidP="0038172C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E36CE2">
        <w:rPr>
          <w:rFonts w:ascii="Book Antiqua" w:hAnsi="Book Antiqua" w:cs="Century Gothic"/>
          <w:b/>
          <w:bCs/>
          <w:sz w:val="20"/>
          <w:szCs w:val="20"/>
        </w:rPr>
        <w:t>Zmiany umowy</w:t>
      </w:r>
    </w:p>
    <w:p w14:paraId="47CC9FA3" w14:textId="77777777" w:rsidR="0038172C" w:rsidRPr="00E36CE2" w:rsidRDefault="0038172C" w:rsidP="0038172C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Book Antiqua" w:hAnsi="Book Antiqua" w:cs="Century Gothic"/>
          <w:sz w:val="20"/>
          <w:szCs w:val="20"/>
        </w:rPr>
      </w:pPr>
      <w:r w:rsidRPr="00E36CE2">
        <w:rPr>
          <w:rFonts w:ascii="Book Antiqua" w:hAnsi="Book Antiqua"/>
          <w:bCs/>
          <w:sz w:val="20"/>
          <w:szCs w:val="20"/>
        </w:rPr>
        <w:t>Wszelkie zmiany umowy wymagają formy pisemnej pod rygorem nieważności</w:t>
      </w:r>
      <w:r w:rsidRPr="00E36CE2">
        <w:rPr>
          <w:rFonts w:ascii="Book Antiqua" w:hAnsi="Book Antiqua" w:cs="Century Gothic"/>
          <w:sz w:val="20"/>
          <w:szCs w:val="20"/>
        </w:rPr>
        <w:t>.</w:t>
      </w:r>
    </w:p>
    <w:p w14:paraId="1014FB12" w14:textId="77777777" w:rsidR="0038172C" w:rsidRPr="00E36CE2" w:rsidRDefault="0038172C" w:rsidP="0038172C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>Strony przewidują możliwość zmiany umowy, w szczególności w przypadku</w:t>
      </w:r>
      <w:r w:rsidRPr="00E36CE2">
        <w:rPr>
          <w:rFonts w:ascii="Book Antiqua" w:hAnsi="Book Antiqua" w:cs="Century Gothic"/>
          <w:sz w:val="20"/>
          <w:szCs w:val="20"/>
        </w:rPr>
        <w:t>:</w:t>
      </w:r>
    </w:p>
    <w:p w14:paraId="0FF0A6A0" w14:textId="77777777" w:rsidR="0038172C" w:rsidRPr="00E36CE2" w:rsidRDefault="0038172C" w:rsidP="0038172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Book Antiqua" w:hAnsi="Book Antiqua" w:cs="Century Gothic"/>
          <w:sz w:val="20"/>
          <w:szCs w:val="20"/>
        </w:rPr>
      </w:pPr>
      <w:r w:rsidRPr="00E36CE2">
        <w:rPr>
          <w:rFonts w:ascii="Book Antiqua" w:hAnsi="Book Antiqua" w:cs="Century Gothic"/>
          <w:sz w:val="20"/>
          <w:szCs w:val="20"/>
        </w:rPr>
        <w:lastRenderedPageBreak/>
        <w:t>aktualizacji rozwi</w:t>
      </w:r>
      <w:r w:rsidRPr="00E36CE2">
        <w:rPr>
          <w:rFonts w:ascii="Book Antiqua" w:eastAsia="TimesNewRoman" w:hAnsi="Book Antiqua" w:cs="Century Gothic"/>
          <w:sz w:val="20"/>
          <w:szCs w:val="20"/>
        </w:rPr>
        <w:t>ą</w:t>
      </w:r>
      <w:r w:rsidRPr="00E36CE2">
        <w:rPr>
          <w:rFonts w:ascii="Book Antiqua" w:hAnsi="Book Antiqua" w:cs="Century Gothic"/>
          <w:sz w:val="20"/>
          <w:szCs w:val="20"/>
        </w:rPr>
        <w:t>za</w:t>
      </w:r>
      <w:r w:rsidRPr="00E36CE2">
        <w:rPr>
          <w:rFonts w:ascii="Book Antiqua" w:eastAsia="TimesNewRoman" w:hAnsi="Book Antiqua" w:cs="Century Gothic"/>
          <w:sz w:val="20"/>
          <w:szCs w:val="20"/>
        </w:rPr>
        <w:t xml:space="preserve">ń </w:t>
      </w:r>
      <w:r w:rsidRPr="00E36CE2">
        <w:rPr>
          <w:rFonts w:ascii="Book Antiqua" w:hAnsi="Book Antiqua" w:cs="Century Gothic"/>
          <w:sz w:val="20"/>
          <w:szCs w:val="20"/>
        </w:rPr>
        <w:t>ze wzgl</w:t>
      </w:r>
      <w:r w:rsidRPr="00E36CE2">
        <w:rPr>
          <w:rFonts w:ascii="Book Antiqua" w:eastAsia="TimesNewRoman" w:hAnsi="Book Antiqua" w:cs="Century Gothic"/>
          <w:sz w:val="20"/>
          <w:szCs w:val="20"/>
        </w:rPr>
        <w:t>ę</w:t>
      </w:r>
      <w:r w:rsidRPr="00E36CE2">
        <w:rPr>
          <w:rFonts w:ascii="Book Antiqua" w:hAnsi="Book Antiqua" w:cs="Century Gothic"/>
          <w:sz w:val="20"/>
          <w:szCs w:val="20"/>
        </w:rPr>
        <w:t>du na post</w:t>
      </w:r>
      <w:r w:rsidRPr="00E36CE2">
        <w:rPr>
          <w:rFonts w:ascii="Book Antiqua" w:eastAsia="TimesNewRoman" w:hAnsi="Book Antiqua" w:cs="Century Gothic"/>
          <w:sz w:val="20"/>
          <w:szCs w:val="20"/>
        </w:rPr>
        <w:t>ę</w:t>
      </w:r>
      <w:r w:rsidRPr="00E36CE2">
        <w:rPr>
          <w:rFonts w:ascii="Book Antiqua" w:hAnsi="Book Antiqua" w:cs="Century Gothic"/>
          <w:sz w:val="20"/>
          <w:szCs w:val="20"/>
        </w:rPr>
        <w:t>p technologiczny (np. wycofanie z obrotu  asortymentu), zmiana nie mo</w:t>
      </w:r>
      <w:r w:rsidRPr="00E36CE2">
        <w:rPr>
          <w:rFonts w:ascii="Book Antiqua" w:eastAsia="TimesNewRoman" w:hAnsi="Book Antiqua" w:cs="Century Gothic"/>
          <w:sz w:val="20"/>
          <w:szCs w:val="20"/>
        </w:rPr>
        <w:t>ż</w:t>
      </w:r>
      <w:r w:rsidRPr="00E36CE2">
        <w:rPr>
          <w:rFonts w:ascii="Book Antiqua" w:hAnsi="Book Antiqua" w:cs="Century Gothic"/>
          <w:sz w:val="20"/>
          <w:szCs w:val="20"/>
        </w:rPr>
        <w:t>e spowodowa</w:t>
      </w:r>
      <w:r w:rsidRPr="00E36CE2">
        <w:rPr>
          <w:rFonts w:ascii="Book Antiqua" w:eastAsia="TimesNewRoman" w:hAnsi="Book Antiqua" w:cs="Century Gothic"/>
          <w:sz w:val="20"/>
          <w:szCs w:val="20"/>
        </w:rPr>
        <w:t xml:space="preserve">ć </w:t>
      </w:r>
      <w:r w:rsidRPr="00E36CE2">
        <w:rPr>
          <w:rFonts w:ascii="Book Antiqua" w:hAnsi="Book Antiqua" w:cs="Century Gothic"/>
          <w:sz w:val="20"/>
          <w:szCs w:val="20"/>
        </w:rPr>
        <w:t>zmiany ceny wynikaj</w:t>
      </w:r>
      <w:r w:rsidRPr="00E36CE2">
        <w:rPr>
          <w:rFonts w:ascii="Book Antiqua" w:eastAsia="TimesNewRoman" w:hAnsi="Book Antiqua" w:cs="Century Gothic"/>
          <w:sz w:val="20"/>
          <w:szCs w:val="20"/>
        </w:rPr>
        <w:t>ą</w:t>
      </w:r>
      <w:r w:rsidRPr="00E36CE2">
        <w:rPr>
          <w:rFonts w:ascii="Book Antiqua" w:hAnsi="Book Antiqua" w:cs="Century Gothic"/>
          <w:sz w:val="20"/>
          <w:szCs w:val="20"/>
        </w:rPr>
        <w:t>cej z oferty, na podstawie której był dokonany wybór Wykonawcy,</w:t>
      </w:r>
    </w:p>
    <w:p w14:paraId="1E350DBC" w14:textId="48172837" w:rsidR="0038172C" w:rsidRPr="00E36CE2" w:rsidRDefault="0038172C" w:rsidP="0038172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Book Antiqua" w:hAnsi="Book Antiqua" w:cs="Century Gothic"/>
          <w:sz w:val="20"/>
          <w:szCs w:val="20"/>
        </w:rPr>
      </w:pPr>
      <w:r w:rsidRPr="00E36CE2">
        <w:rPr>
          <w:rFonts w:ascii="Book Antiqua" w:hAnsi="Book Antiqua" w:cs="Century Gothic"/>
          <w:sz w:val="20"/>
          <w:szCs w:val="20"/>
        </w:rPr>
        <w:t>wyst</w:t>
      </w:r>
      <w:r w:rsidRPr="00E36CE2">
        <w:rPr>
          <w:rFonts w:ascii="Book Antiqua" w:eastAsia="TimesNewRoman" w:hAnsi="Book Antiqua" w:cs="Century Gothic"/>
          <w:sz w:val="20"/>
          <w:szCs w:val="20"/>
        </w:rPr>
        <w:t>ą</w:t>
      </w:r>
      <w:r w:rsidRPr="00E36CE2">
        <w:rPr>
          <w:rFonts w:ascii="Book Antiqua" w:hAnsi="Book Antiqua" w:cs="Century Gothic"/>
          <w:sz w:val="20"/>
          <w:szCs w:val="20"/>
        </w:rPr>
        <w:t xml:space="preserve">pienia </w:t>
      </w:r>
      <w:r w:rsidRPr="00CB7528">
        <w:rPr>
          <w:rFonts w:ascii="Book Antiqua" w:hAnsi="Book Antiqua" w:cs="Century Gothic"/>
          <w:sz w:val="20"/>
          <w:szCs w:val="20"/>
        </w:rPr>
        <w:t>zdarze</w:t>
      </w:r>
      <w:r w:rsidRPr="00CB7528">
        <w:rPr>
          <w:rFonts w:ascii="Book Antiqua" w:eastAsia="TimesNewRoman" w:hAnsi="Book Antiqua" w:cs="Century Gothic"/>
          <w:sz w:val="20"/>
          <w:szCs w:val="20"/>
        </w:rPr>
        <w:t xml:space="preserve">ń </w:t>
      </w:r>
      <w:r w:rsidR="005944CA" w:rsidRPr="00CB7528">
        <w:rPr>
          <w:rFonts w:ascii="Book Antiqua" w:eastAsia="TimesNewRoman" w:hAnsi="Book Antiqua" w:cs="Century Gothic"/>
          <w:sz w:val="20"/>
          <w:szCs w:val="20"/>
        </w:rPr>
        <w:t xml:space="preserve">o charakterze </w:t>
      </w:r>
      <w:r w:rsidRPr="00CB7528">
        <w:rPr>
          <w:rFonts w:ascii="Book Antiqua" w:hAnsi="Book Antiqua" w:cs="Century Gothic"/>
          <w:sz w:val="20"/>
          <w:szCs w:val="20"/>
        </w:rPr>
        <w:t>siły wy</w:t>
      </w:r>
      <w:r w:rsidRPr="00CB7528">
        <w:rPr>
          <w:rFonts w:ascii="Book Antiqua" w:eastAsia="TimesNewRoman" w:hAnsi="Book Antiqua" w:cs="Century Gothic"/>
          <w:sz w:val="20"/>
          <w:szCs w:val="20"/>
        </w:rPr>
        <w:t>ż</w:t>
      </w:r>
      <w:r w:rsidRPr="00CB7528">
        <w:rPr>
          <w:rFonts w:ascii="Book Antiqua" w:hAnsi="Book Antiqua" w:cs="Century Gothic"/>
          <w:sz w:val="20"/>
          <w:szCs w:val="20"/>
        </w:rPr>
        <w:t xml:space="preserve">szej </w:t>
      </w:r>
      <w:r w:rsidRPr="00E36CE2">
        <w:rPr>
          <w:rFonts w:ascii="Book Antiqua" w:hAnsi="Book Antiqua" w:cs="Century Gothic"/>
          <w:sz w:val="20"/>
          <w:szCs w:val="20"/>
        </w:rPr>
        <w:t>rozumianej, jako zdarzenie zewn</w:t>
      </w:r>
      <w:r w:rsidRPr="00E36CE2">
        <w:rPr>
          <w:rFonts w:ascii="Book Antiqua" w:eastAsia="TimesNewRoman" w:hAnsi="Book Antiqua" w:cs="Century Gothic"/>
          <w:sz w:val="20"/>
          <w:szCs w:val="20"/>
        </w:rPr>
        <w:t>ę</w:t>
      </w:r>
      <w:r w:rsidRPr="00E36CE2">
        <w:rPr>
          <w:rFonts w:ascii="Book Antiqua" w:hAnsi="Book Antiqua" w:cs="Century Gothic"/>
          <w:sz w:val="20"/>
          <w:szCs w:val="20"/>
        </w:rPr>
        <w:t>trzne niemo</w:t>
      </w:r>
      <w:r w:rsidRPr="00E36CE2">
        <w:rPr>
          <w:rFonts w:ascii="Book Antiqua" w:eastAsia="TimesNewRoman" w:hAnsi="Book Antiqua" w:cs="Century Gothic"/>
          <w:sz w:val="20"/>
          <w:szCs w:val="20"/>
        </w:rPr>
        <w:t>ż</w:t>
      </w:r>
      <w:r w:rsidRPr="00E36CE2">
        <w:rPr>
          <w:rFonts w:ascii="Book Antiqua" w:hAnsi="Book Antiqua" w:cs="Century Gothic"/>
          <w:sz w:val="20"/>
          <w:szCs w:val="20"/>
        </w:rPr>
        <w:t>liwe do przewidzenia i niemo</w:t>
      </w:r>
      <w:r w:rsidRPr="00E36CE2">
        <w:rPr>
          <w:rFonts w:ascii="Book Antiqua" w:eastAsia="TimesNewRoman" w:hAnsi="Book Antiqua" w:cs="Century Gothic"/>
          <w:sz w:val="20"/>
          <w:szCs w:val="20"/>
        </w:rPr>
        <w:t>ż</w:t>
      </w:r>
      <w:r w:rsidRPr="00E36CE2">
        <w:rPr>
          <w:rFonts w:ascii="Book Antiqua" w:hAnsi="Book Antiqua" w:cs="Century Gothic"/>
          <w:sz w:val="20"/>
          <w:szCs w:val="20"/>
        </w:rPr>
        <w:t>liwe do zapobie</w:t>
      </w:r>
      <w:r w:rsidRPr="00E36CE2">
        <w:rPr>
          <w:rFonts w:ascii="Book Antiqua" w:eastAsia="TimesNewRoman" w:hAnsi="Book Antiqua" w:cs="Century Gothic"/>
          <w:sz w:val="20"/>
          <w:szCs w:val="20"/>
        </w:rPr>
        <w:t>ż</w:t>
      </w:r>
      <w:r w:rsidRPr="00E36CE2">
        <w:rPr>
          <w:rFonts w:ascii="Book Antiqua" w:hAnsi="Book Antiqua" w:cs="Century Gothic"/>
          <w:sz w:val="20"/>
          <w:szCs w:val="20"/>
        </w:rPr>
        <w:t xml:space="preserve">enia pomimo dochowania należytej staranności. </w:t>
      </w:r>
    </w:p>
    <w:p w14:paraId="745CB551" w14:textId="3B6E9E52" w:rsidR="0038172C" w:rsidRPr="00E36CE2" w:rsidRDefault="0038172C" w:rsidP="0038172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Book Antiqua" w:hAnsi="Book Antiqua" w:cs="Century Gothic"/>
          <w:sz w:val="20"/>
          <w:szCs w:val="20"/>
        </w:rPr>
      </w:pPr>
      <w:r w:rsidRPr="00E36CE2">
        <w:rPr>
          <w:rFonts w:ascii="Book Antiqua" w:hAnsi="Book Antiqua" w:cs="Verdana"/>
          <w:sz w:val="20"/>
          <w:szCs w:val="20"/>
        </w:rPr>
        <w:t>jeżeli w czasie obowiązywania umowy nastąpi zmiana ustawowej stawki podatku od towarów i usług (VAT), Strony dokonają odpowiedniej zmiany wynagrodzenia umownego</w:t>
      </w:r>
      <w:r w:rsidR="005944CA">
        <w:rPr>
          <w:rFonts w:ascii="Book Antiqua" w:hAnsi="Book Antiqua" w:cs="Verdana"/>
          <w:sz w:val="20"/>
          <w:szCs w:val="20"/>
        </w:rPr>
        <w:t>.</w:t>
      </w:r>
    </w:p>
    <w:p w14:paraId="23A4E455" w14:textId="65DBCCF1" w:rsidR="0038172C" w:rsidRPr="00652EF6" w:rsidRDefault="0038172C" w:rsidP="0038172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Book Antiqua" w:hAnsi="Book Antiqua" w:cs="Century Gothic"/>
          <w:sz w:val="20"/>
          <w:szCs w:val="20"/>
        </w:rPr>
      </w:pPr>
      <w:r w:rsidRPr="00E36CE2">
        <w:rPr>
          <w:rFonts w:ascii="Book Antiqua" w:hAnsi="Book Antiqua" w:cs="Verdana"/>
          <w:sz w:val="20"/>
          <w:szCs w:val="20"/>
        </w:rPr>
        <w:t xml:space="preserve">jeżeli Zamawiający nie wykorzysta kwoty, o której mowa w § 4 ust. 1, w terminie przewidzianym w § 2 ust. 1, Zamawiający zastrzega sobie możliwość wydłużenia terminu realizacji umowy, o  czas przewidywany na realizację dostaw wyczerpującą kwotę maksymalnego wynagrodzenia Wykonawcy. </w:t>
      </w:r>
    </w:p>
    <w:p w14:paraId="07D846C2" w14:textId="77777777" w:rsidR="0038172C" w:rsidRPr="00E36CE2" w:rsidRDefault="0038172C" w:rsidP="0038172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entury Gothic"/>
          <w:sz w:val="20"/>
          <w:szCs w:val="20"/>
        </w:rPr>
      </w:pPr>
      <w:r w:rsidRPr="00E36CE2">
        <w:rPr>
          <w:rFonts w:ascii="Book Antiqua" w:hAnsi="Book Antiqua" w:cs="Century Gothic"/>
          <w:sz w:val="20"/>
          <w:szCs w:val="20"/>
        </w:rPr>
        <w:t>Inicjatorem zmian mo</w:t>
      </w:r>
      <w:r w:rsidRPr="00E36CE2">
        <w:rPr>
          <w:rFonts w:ascii="Book Antiqua" w:eastAsia="TimesNewRoman" w:hAnsi="Book Antiqua" w:cs="Century Gothic"/>
          <w:sz w:val="20"/>
          <w:szCs w:val="20"/>
        </w:rPr>
        <w:t>ż</w:t>
      </w:r>
      <w:r w:rsidRPr="00E36CE2">
        <w:rPr>
          <w:rFonts w:ascii="Book Antiqua" w:hAnsi="Book Antiqua" w:cs="Century Gothic"/>
          <w:sz w:val="20"/>
          <w:szCs w:val="20"/>
        </w:rPr>
        <w:t>e by</w:t>
      </w:r>
      <w:r w:rsidRPr="00E36CE2">
        <w:rPr>
          <w:rFonts w:ascii="Book Antiqua" w:eastAsia="TimesNewRoman" w:hAnsi="Book Antiqua" w:cs="Century Gothic"/>
          <w:sz w:val="20"/>
          <w:szCs w:val="20"/>
        </w:rPr>
        <w:t xml:space="preserve">ć </w:t>
      </w:r>
      <w:r w:rsidRPr="00E36CE2">
        <w:rPr>
          <w:rFonts w:ascii="Book Antiqua" w:hAnsi="Book Antiqua" w:cs="Century Gothic"/>
          <w:sz w:val="20"/>
          <w:szCs w:val="20"/>
        </w:rPr>
        <w:t>Zamawiaj</w:t>
      </w:r>
      <w:r w:rsidRPr="00E36CE2">
        <w:rPr>
          <w:rFonts w:ascii="Book Antiqua" w:eastAsia="TimesNewRoman" w:hAnsi="Book Antiqua" w:cs="Century Gothic"/>
          <w:sz w:val="20"/>
          <w:szCs w:val="20"/>
        </w:rPr>
        <w:t>ą</w:t>
      </w:r>
      <w:r w:rsidRPr="00E36CE2">
        <w:rPr>
          <w:rFonts w:ascii="Book Antiqua" w:hAnsi="Book Antiqua" w:cs="Century Gothic"/>
          <w:sz w:val="20"/>
          <w:szCs w:val="20"/>
        </w:rPr>
        <w:t>cy lub Wykonawca poprzez pisemne wyst</w:t>
      </w:r>
      <w:r w:rsidRPr="00E36CE2">
        <w:rPr>
          <w:rFonts w:ascii="Book Antiqua" w:eastAsia="TimesNewRoman" w:hAnsi="Book Antiqua" w:cs="Century Gothic"/>
          <w:sz w:val="20"/>
          <w:szCs w:val="20"/>
        </w:rPr>
        <w:t>ą</w:t>
      </w:r>
      <w:r w:rsidRPr="00E36CE2">
        <w:rPr>
          <w:rFonts w:ascii="Book Antiqua" w:hAnsi="Book Antiqua" w:cs="Century Gothic"/>
          <w:sz w:val="20"/>
          <w:szCs w:val="20"/>
        </w:rPr>
        <w:t>pienie w okresie obowi</w:t>
      </w:r>
      <w:r w:rsidRPr="00E36CE2">
        <w:rPr>
          <w:rFonts w:ascii="Book Antiqua" w:eastAsia="TimesNewRoman" w:hAnsi="Book Antiqua" w:cs="Century Gothic"/>
          <w:sz w:val="20"/>
          <w:szCs w:val="20"/>
        </w:rPr>
        <w:t>ą</w:t>
      </w:r>
      <w:r w:rsidRPr="00E36CE2">
        <w:rPr>
          <w:rFonts w:ascii="Book Antiqua" w:hAnsi="Book Antiqua" w:cs="Century Gothic"/>
          <w:sz w:val="20"/>
          <w:szCs w:val="20"/>
        </w:rPr>
        <w:t>zywania umowy zawieraj</w:t>
      </w:r>
      <w:r w:rsidRPr="00E36CE2">
        <w:rPr>
          <w:rFonts w:ascii="Book Antiqua" w:eastAsia="TimesNewRoman" w:hAnsi="Book Antiqua" w:cs="Century Gothic"/>
          <w:sz w:val="20"/>
          <w:szCs w:val="20"/>
        </w:rPr>
        <w:t>ą</w:t>
      </w:r>
      <w:r w:rsidRPr="00E36CE2">
        <w:rPr>
          <w:rFonts w:ascii="Book Antiqua" w:hAnsi="Book Antiqua" w:cs="Century Gothic"/>
          <w:sz w:val="20"/>
          <w:szCs w:val="20"/>
        </w:rPr>
        <w:t>ce opis proponowanych zmian i ich uzasadnienie.</w:t>
      </w:r>
    </w:p>
    <w:p w14:paraId="0F1F2498" w14:textId="77777777" w:rsidR="0038172C" w:rsidRPr="00E36CE2" w:rsidRDefault="0038172C" w:rsidP="0038172C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</w:p>
    <w:p w14:paraId="38CBA3D3" w14:textId="77777777" w:rsidR="0038172C" w:rsidRPr="00E36CE2" w:rsidRDefault="0038172C" w:rsidP="0038172C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E36CE2">
        <w:rPr>
          <w:rFonts w:ascii="Book Antiqua" w:hAnsi="Book Antiqua" w:cs="Century Gothic"/>
          <w:b/>
          <w:bCs/>
          <w:sz w:val="20"/>
          <w:szCs w:val="20"/>
        </w:rPr>
        <w:t>§ 10</w:t>
      </w:r>
    </w:p>
    <w:p w14:paraId="7758AFDD" w14:textId="77777777" w:rsidR="0038172C" w:rsidRPr="00E36CE2" w:rsidRDefault="0038172C" w:rsidP="0038172C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E36CE2">
        <w:rPr>
          <w:rFonts w:ascii="Book Antiqua" w:hAnsi="Book Antiqua" w:cs="Century Gothic"/>
          <w:b/>
          <w:bCs/>
          <w:sz w:val="20"/>
          <w:szCs w:val="20"/>
        </w:rPr>
        <w:t>Postanowienia końcowe</w:t>
      </w:r>
    </w:p>
    <w:p w14:paraId="205FA5CD" w14:textId="77777777" w:rsidR="0038172C" w:rsidRPr="00E36CE2" w:rsidRDefault="0038172C" w:rsidP="0038172C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hAnsi="Book Antiqua" w:cs="Century Gothic"/>
          <w:bCs/>
          <w:sz w:val="20"/>
          <w:szCs w:val="20"/>
        </w:rPr>
      </w:pPr>
      <w:r w:rsidRPr="00E36CE2">
        <w:rPr>
          <w:rFonts w:ascii="Book Antiqua" w:hAnsi="Book Antiqua" w:cs="Century Gothic"/>
          <w:sz w:val="20"/>
          <w:szCs w:val="20"/>
        </w:rPr>
        <w:t>W sprawach nieuregulowanych Umową mają zastosowanie powszechnie obowiązujące przepisy, w szczególności przepisy kodeksu cywilnego.</w:t>
      </w:r>
    </w:p>
    <w:p w14:paraId="10686E56" w14:textId="77777777" w:rsidR="0038172C" w:rsidRPr="00E36CE2" w:rsidRDefault="0038172C" w:rsidP="0038172C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hAnsi="Book Antiqua" w:cs="Century Gothic"/>
          <w:bCs/>
          <w:sz w:val="20"/>
          <w:szCs w:val="20"/>
        </w:rPr>
      </w:pPr>
      <w:r w:rsidRPr="00E36CE2">
        <w:rPr>
          <w:rFonts w:ascii="Book Antiqua" w:hAnsi="Book Antiqua" w:cs="Century Gothic"/>
          <w:sz w:val="20"/>
          <w:szCs w:val="20"/>
        </w:rPr>
        <w:t>Wszelkie spory wynikłe z tej umowy będą w rozstrzygały sądy powszechne właściwe ze względu na siedzibę Zamawiającego.</w:t>
      </w:r>
    </w:p>
    <w:p w14:paraId="115D89F3" w14:textId="77777777" w:rsidR="0038172C" w:rsidRPr="00E36CE2" w:rsidRDefault="0038172C" w:rsidP="0038172C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hAnsi="Book Antiqua" w:cs="Century Gothic"/>
          <w:bCs/>
          <w:sz w:val="20"/>
          <w:szCs w:val="20"/>
        </w:rPr>
      </w:pPr>
      <w:r w:rsidRPr="00E36CE2">
        <w:rPr>
          <w:rFonts w:ascii="Book Antiqua" w:hAnsi="Book Antiqua" w:cs="Century Gothic"/>
          <w:sz w:val="20"/>
          <w:szCs w:val="20"/>
        </w:rPr>
        <w:t>Umowę sporządzono w trzech jednobrzmiących egzemplarzach, jeden dla Wykonawcy, dwa dla Zamawiającego.</w:t>
      </w:r>
    </w:p>
    <w:p w14:paraId="4C81E54D" w14:textId="77777777" w:rsidR="0038172C" w:rsidRPr="00E36CE2" w:rsidRDefault="0038172C" w:rsidP="0038172C">
      <w:pPr>
        <w:autoSpaceDE w:val="0"/>
        <w:spacing w:line="360" w:lineRule="auto"/>
        <w:jc w:val="both"/>
        <w:rPr>
          <w:rFonts w:ascii="Book Antiqua" w:hAnsi="Book Antiqua" w:cs="Century Gothic"/>
          <w:b/>
          <w:bCs/>
          <w:sz w:val="20"/>
          <w:szCs w:val="20"/>
        </w:rPr>
      </w:pPr>
    </w:p>
    <w:p w14:paraId="2E469364" w14:textId="77777777" w:rsidR="0038172C" w:rsidRPr="00E36CE2" w:rsidRDefault="0038172C" w:rsidP="0038172C">
      <w:pPr>
        <w:tabs>
          <w:tab w:val="left" w:pos="1320"/>
          <w:tab w:val="left" w:pos="6360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E36CE2">
        <w:rPr>
          <w:rFonts w:ascii="Book Antiqua" w:hAnsi="Book Antiqua" w:cs="Arial"/>
          <w:b/>
          <w:sz w:val="20"/>
          <w:szCs w:val="20"/>
        </w:rPr>
        <w:tab/>
        <w:t>Zamawiający</w:t>
      </w:r>
      <w:r w:rsidRPr="00E36CE2">
        <w:rPr>
          <w:rFonts w:ascii="Book Antiqua" w:hAnsi="Book Antiqua" w:cs="Arial"/>
          <w:b/>
          <w:sz w:val="20"/>
          <w:szCs w:val="20"/>
        </w:rPr>
        <w:tab/>
        <w:t>Wykonawca</w:t>
      </w:r>
    </w:p>
    <w:p w14:paraId="649123B1" w14:textId="77777777" w:rsidR="0038172C" w:rsidRDefault="0038172C" w:rsidP="0038172C">
      <w:pPr>
        <w:autoSpaceDE w:val="0"/>
        <w:autoSpaceDN w:val="0"/>
        <w:adjustRightInd w:val="0"/>
        <w:spacing w:line="240" w:lineRule="auto"/>
        <w:rPr>
          <w:rFonts w:ascii="Book Antiqua" w:eastAsia="Times New Roman" w:hAnsi="Book Antiqua" w:cs="Calibri"/>
          <w:iCs/>
          <w:sz w:val="20"/>
          <w:szCs w:val="20"/>
          <w:lang w:eastAsia="pl-PL"/>
        </w:rPr>
      </w:pPr>
    </w:p>
    <w:p w14:paraId="2F131844" w14:textId="77777777" w:rsidR="0038172C" w:rsidRDefault="0038172C" w:rsidP="0038172C">
      <w:pPr>
        <w:autoSpaceDE w:val="0"/>
        <w:autoSpaceDN w:val="0"/>
        <w:adjustRightInd w:val="0"/>
        <w:spacing w:line="240" w:lineRule="auto"/>
        <w:rPr>
          <w:rFonts w:ascii="Book Antiqua" w:eastAsia="Times New Roman" w:hAnsi="Book Antiqua" w:cs="Calibri"/>
          <w:iCs/>
          <w:sz w:val="20"/>
          <w:szCs w:val="20"/>
          <w:lang w:eastAsia="pl-PL"/>
        </w:rPr>
      </w:pPr>
    </w:p>
    <w:p w14:paraId="0A96AFD0" w14:textId="77777777" w:rsidR="0038172C" w:rsidRPr="002D7957" w:rsidRDefault="0038172C" w:rsidP="0038172C">
      <w:pPr>
        <w:autoSpaceDE w:val="0"/>
        <w:autoSpaceDN w:val="0"/>
        <w:adjustRightInd w:val="0"/>
        <w:spacing w:line="240" w:lineRule="auto"/>
        <w:jc w:val="right"/>
        <w:rPr>
          <w:rFonts w:ascii="Book Antiqua" w:hAnsi="Book Antiqua" w:cs="Arial"/>
          <w:sz w:val="20"/>
          <w:szCs w:val="20"/>
        </w:rPr>
      </w:pPr>
      <w:r>
        <w:rPr>
          <w:rFonts w:ascii="Book Antiqua" w:eastAsia="Times New Roman" w:hAnsi="Book Antiqua" w:cs="Calibri"/>
          <w:iCs/>
          <w:sz w:val="20"/>
          <w:szCs w:val="20"/>
          <w:lang w:eastAsia="pl-PL"/>
        </w:rPr>
        <w:tab/>
        <w:t>…….…………………………….                                               ….…………………………………</w:t>
      </w:r>
    </w:p>
    <w:p w14:paraId="2DE05BA6" w14:textId="77777777" w:rsidR="00E12F6D" w:rsidRDefault="00E12F6D"/>
    <w:sectPr w:rsidR="00E12F6D" w:rsidSect="00E97598">
      <w:pgSz w:w="11906" w:h="16838"/>
      <w:pgMar w:top="1276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Yu Gothic UI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B7A27"/>
    <w:multiLevelType w:val="hybridMultilevel"/>
    <w:tmpl w:val="0C0ED84C"/>
    <w:lvl w:ilvl="0" w:tplc="9B9E8D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21190"/>
    <w:multiLevelType w:val="hybridMultilevel"/>
    <w:tmpl w:val="DC5A070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CB526E7"/>
    <w:multiLevelType w:val="hybridMultilevel"/>
    <w:tmpl w:val="26B69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8416CB"/>
    <w:multiLevelType w:val="hybridMultilevel"/>
    <w:tmpl w:val="0F941B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EA60391"/>
    <w:multiLevelType w:val="hybridMultilevel"/>
    <w:tmpl w:val="E37A676C"/>
    <w:lvl w:ilvl="0" w:tplc="12DCD6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CB4D3A"/>
    <w:multiLevelType w:val="hybridMultilevel"/>
    <w:tmpl w:val="81CE2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0773B7"/>
    <w:multiLevelType w:val="hybridMultilevel"/>
    <w:tmpl w:val="2AA8F9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2"/>
  </w:num>
  <w:num w:numId="5">
    <w:abstractNumId w:val="11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3"/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2C"/>
    <w:rsid w:val="002658CC"/>
    <w:rsid w:val="00350859"/>
    <w:rsid w:val="0038172C"/>
    <w:rsid w:val="0054245C"/>
    <w:rsid w:val="005944CA"/>
    <w:rsid w:val="005B1A01"/>
    <w:rsid w:val="006F42F3"/>
    <w:rsid w:val="00C42AEF"/>
    <w:rsid w:val="00CB7528"/>
    <w:rsid w:val="00E1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6E88"/>
  <w15:chartTrackingRefBased/>
  <w15:docId w15:val="{90FA0AC0-64B3-4A92-AB31-676A9660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72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38172C"/>
    <w:rPr>
      <w:color w:val="0000FF"/>
      <w:u w:val="single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38172C"/>
    <w:rPr>
      <w:lang w:eastAsia="ar-SA"/>
    </w:r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38172C"/>
    <w:pPr>
      <w:suppressAutoHyphens/>
      <w:ind w:left="720"/>
    </w:pPr>
    <w:rPr>
      <w:lang w:eastAsia="ar-SA"/>
    </w:rPr>
  </w:style>
  <w:style w:type="character" w:styleId="Pogrubienie">
    <w:name w:val="Strong"/>
    <w:basedOn w:val="Domylnaczcionkaakapitu"/>
    <w:uiPriority w:val="22"/>
    <w:qFormat/>
    <w:rsid w:val="005B1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1gusia@uk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1573</Words>
  <Characters>9443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2025-05-21T07:16:00Z</dcterms:created>
  <dcterms:modified xsi:type="dcterms:W3CDTF">2025-05-21T07:16:00Z</dcterms:modified>
</cp:coreProperties>
</file>