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8FF75" w14:textId="77777777" w:rsidR="006426D5" w:rsidRPr="00E2179A" w:rsidRDefault="00DB3FB1" w:rsidP="00DB3FB1">
      <w:pPr>
        <w:pStyle w:val="Tytu"/>
        <w:tabs>
          <w:tab w:val="left" w:pos="1185"/>
        </w:tabs>
        <w:jc w:val="left"/>
        <w:rPr>
          <w:rFonts w:asciiTheme="majorHAnsi" w:hAnsiTheme="majorHAnsi" w:cs="Arial"/>
          <w:sz w:val="20"/>
        </w:rPr>
      </w:pPr>
      <w:r>
        <w:rPr>
          <w:rFonts w:asciiTheme="majorHAnsi" w:hAnsiTheme="majorHAnsi" w:cs="Arial"/>
          <w:sz w:val="20"/>
        </w:rPr>
        <w:tab/>
      </w:r>
    </w:p>
    <w:p w14:paraId="45A9FEB3" w14:textId="77777777" w:rsidR="008646D1" w:rsidRPr="008646D1" w:rsidRDefault="008646D1" w:rsidP="008646D1">
      <w:pPr>
        <w:pStyle w:val="Style4"/>
        <w:spacing w:line="360" w:lineRule="auto"/>
        <w:rPr>
          <w:rFonts w:ascii="Cambria" w:hAnsi="Cambria" w:cs="Arial"/>
          <w:b/>
          <w:sz w:val="20"/>
          <w:szCs w:val="20"/>
        </w:rPr>
      </w:pPr>
    </w:p>
    <w:p w14:paraId="11A25963" w14:textId="58E56D66" w:rsidR="00671B40" w:rsidRPr="00FC7DE7" w:rsidRDefault="00671B40" w:rsidP="00671B40">
      <w:pPr>
        <w:spacing w:line="276" w:lineRule="auto"/>
        <w:ind w:firstLine="6804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b/>
          <w:sz w:val="20"/>
          <w:szCs w:val="20"/>
          <w:u w:val="single"/>
        </w:rPr>
        <w:t>Załącznik nr 2 do SWZ</w:t>
      </w:r>
    </w:p>
    <w:p w14:paraId="7B9A27C2" w14:textId="77777777" w:rsidR="00671B40" w:rsidRPr="00FC7DE7" w:rsidRDefault="00671B40" w:rsidP="00671B40">
      <w:pPr>
        <w:jc w:val="center"/>
        <w:rPr>
          <w:rFonts w:asciiTheme="majorHAnsi" w:hAnsiTheme="majorHAnsi"/>
          <w:bCs/>
          <w:sz w:val="20"/>
          <w:szCs w:val="20"/>
        </w:rPr>
      </w:pPr>
    </w:p>
    <w:p w14:paraId="1C4BEBC8" w14:textId="69B5B97F" w:rsidR="00671B40" w:rsidRPr="00FC7DE7" w:rsidRDefault="00671B40" w:rsidP="00671B40">
      <w:pPr>
        <w:jc w:val="center"/>
        <w:rPr>
          <w:rFonts w:asciiTheme="majorHAnsi" w:hAnsiTheme="majorHAnsi"/>
          <w:b/>
          <w:bCs/>
          <w:sz w:val="20"/>
          <w:szCs w:val="20"/>
        </w:rPr>
      </w:pPr>
      <w:r w:rsidRPr="00FC7DE7">
        <w:rPr>
          <w:rFonts w:asciiTheme="majorHAnsi" w:hAnsiTheme="majorHAnsi"/>
          <w:bCs/>
          <w:sz w:val="20"/>
          <w:szCs w:val="20"/>
        </w:rPr>
        <w:t>Umowa  ……………………..</w:t>
      </w:r>
      <w:r w:rsidRPr="00FC7DE7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FC7DE7">
        <w:rPr>
          <w:rFonts w:asciiTheme="majorHAnsi" w:hAnsiTheme="majorHAnsi"/>
          <w:bCs/>
          <w:sz w:val="20"/>
          <w:szCs w:val="20"/>
        </w:rPr>
        <w:t>(Projekt umowy)</w:t>
      </w:r>
    </w:p>
    <w:p w14:paraId="27A10FB4" w14:textId="77777777" w:rsidR="00671B40" w:rsidRPr="00FC7DE7" w:rsidRDefault="00671B40" w:rsidP="00671B40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ajorHAnsi" w:hAnsiTheme="majorHAnsi"/>
          <w:sz w:val="20"/>
          <w:szCs w:val="20"/>
        </w:rPr>
      </w:pPr>
    </w:p>
    <w:p w14:paraId="68E44122" w14:textId="77777777" w:rsidR="00671B40" w:rsidRPr="00FC7DE7" w:rsidRDefault="00671B40" w:rsidP="00671B40">
      <w:pPr>
        <w:tabs>
          <w:tab w:val="left" w:pos="708"/>
          <w:tab w:val="center" w:pos="4536"/>
          <w:tab w:val="right" w:pos="9072"/>
        </w:tabs>
        <w:spacing w:line="276" w:lineRule="auto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zawarta dnia ………………w Kielcach pomiędzy:</w:t>
      </w:r>
    </w:p>
    <w:p w14:paraId="17A39FE7" w14:textId="77777777" w:rsidR="00671B40" w:rsidRPr="00FC7DE7" w:rsidRDefault="00671B40" w:rsidP="00671B40">
      <w:pPr>
        <w:spacing w:line="276" w:lineRule="auto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</w:t>
      </w:r>
    </w:p>
    <w:p w14:paraId="7B3A1FA1" w14:textId="77777777" w:rsidR="00671B40" w:rsidRPr="00FC7DE7" w:rsidRDefault="00671B40" w:rsidP="00671B40">
      <w:pPr>
        <w:spacing w:line="276" w:lineRule="auto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……………. ……………………………………………………………………………...…… </w:t>
      </w:r>
    </w:p>
    <w:p w14:paraId="7FDC64F6" w14:textId="77777777" w:rsidR="00671B40" w:rsidRPr="00FC7DE7" w:rsidRDefault="00671B40" w:rsidP="00671B40">
      <w:pPr>
        <w:spacing w:line="276" w:lineRule="auto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reprezentowanym przez:</w:t>
      </w:r>
    </w:p>
    <w:p w14:paraId="451A2CC6" w14:textId="77777777" w:rsidR="00671B40" w:rsidRPr="00FC7DE7" w:rsidRDefault="00671B40" w:rsidP="00671B40">
      <w:pPr>
        <w:spacing w:line="276" w:lineRule="auto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.............................................................…………………………………………………………</w:t>
      </w:r>
    </w:p>
    <w:p w14:paraId="18348811" w14:textId="77777777" w:rsidR="00671B40" w:rsidRPr="00FC7DE7" w:rsidRDefault="00671B40" w:rsidP="00671B40">
      <w:pPr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zwanym dalej: </w:t>
      </w:r>
      <w:r w:rsidRPr="00FC7DE7">
        <w:rPr>
          <w:rFonts w:asciiTheme="majorHAnsi" w:hAnsiTheme="majorHAnsi"/>
          <w:b/>
          <w:sz w:val="20"/>
          <w:szCs w:val="20"/>
        </w:rPr>
        <w:t>Wykonawcą</w:t>
      </w:r>
    </w:p>
    <w:p w14:paraId="3254A960" w14:textId="77777777" w:rsidR="00671B40" w:rsidRPr="00FC7DE7" w:rsidRDefault="00671B40" w:rsidP="00671B40">
      <w:pPr>
        <w:jc w:val="both"/>
        <w:rPr>
          <w:rFonts w:asciiTheme="majorHAnsi" w:hAnsiTheme="majorHAnsi"/>
          <w:sz w:val="20"/>
          <w:szCs w:val="20"/>
        </w:rPr>
      </w:pPr>
    </w:p>
    <w:p w14:paraId="74F2A05D" w14:textId="4C2C8D75" w:rsidR="00671B40" w:rsidRPr="00FC7DE7" w:rsidRDefault="00671B40" w:rsidP="0069062B">
      <w:pPr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b/>
          <w:sz w:val="20"/>
          <w:szCs w:val="20"/>
        </w:rPr>
        <w:t>Rejonowym Przedsiębiorstwem Zieleni i Usług Komunalnych Sp. z o. o.</w:t>
      </w:r>
      <w:r w:rsidRPr="00FC7DE7">
        <w:rPr>
          <w:rFonts w:asciiTheme="majorHAnsi" w:hAnsiTheme="majorHAnsi"/>
          <w:sz w:val="20"/>
          <w:szCs w:val="20"/>
        </w:rPr>
        <w:t xml:space="preserve"> z siedzibą  </w:t>
      </w:r>
      <w:r w:rsidRPr="00FC7DE7">
        <w:rPr>
          <w:rFonts w:asciiTheme="majorHAnsi" w:hAnsiTheme="majorHAnsi"/>
          <w:sz w:val="20"/>
          <w:szCs w:val="20"/>
        </w:rPr>
        <w:br/>
        <w:t xml:space="preserve">w Kielcach, ul. Sandomierska 249, 25-330 Kielce, zarejestrowaną w KRS </w:t>
      </w:r>
      <w:r w:rsidRPr="00FC7DE7">
        <w:rPr>
          <w:rFonts w:asciiTheme="majorHAnsi" w:hAnsiTheme="majorHAnsi"/>
          <w:bCs/>
          <w:sz w:val="20"/>
          <w:szCs w:val="20"/>
        </w:rPr>
        <w:t>prowadzonym przez Sąd Rejonowy</w:t>
      </w:r>
      <w:r w:rsidRPr="00FC7DE7">
        <w:rPr>
          <w:rFonts w:asciiTheme="majorHAnsi" w:hAnsiTheme="majorHAnsi"/>
          <w:sz w:val="20"/>
          <w:szCs w:val="20"/>
        </w:rPr>
        <w:t xml:space="preserve"> </w:t>
      </w:r>
      <w:r w:rsidRPr="00FC7DE7">
        <w:rPr>
          <w:rFonts w:asciiTheme="majorHAnsi" w:hAnsiTheme="majorHAnsi"/>
          <w:bCs/>
          <w:sz w:val="20"/>
          <w:szCs w:val="20"/>
        </w:rPr>
        <w:t>w Kielcach, X Wydział Gospodarczy Krajowego Rejestru Sądowego</w:t>
      </w:r>
      <w:r w:rsidRPr="00FC7DE7">
        <w:rPr>
          <w:rFonts w:asciiTheme="majorHAnsi" w:hAnsiTheme="majorHAnsi"/>
          <w:sz w:val="20"/>
          <w:szCs w:val="20"/>
        </w:rPr>
        <w:t xml:space="preserve"> pod numerem 0000056716, NIP 657-038-70-97, REGON 290414024, kapitał zakładowy 38 217 000,00 zł, która zgodni</w:t>
      </w:r>
      <w:r w:rsidR="0069062B">
        <w:rPr>
          <w:rFonts w:asciiTheme="majorHAnsi" w:hAnsiTheme="majorHAnsi"/>
          <w:sz w:val="20"/>
          <w:szCs w:val="20"/>
        </w:rPr>
        <w:t xml:space="preserve">e z art. 4c ust. 1 i ust. 2 pkt </w:t>
      </w:r>
      <w:r w:rsidRPr="00FC7DE7">
        <w:rPr>
          <w:rFonts w:asciiTheme="majorHAnsi" w:hAnsiTheme="majorHAnsi"/>
          <w:sz w:val="20"/>
          <w:szCs w:val="20"/>
        </w:rPr>
        <w:t xml:space="preserve">1) ustawy z dnia 8 </w:t>
      </w:r>
      <w:r w:rsidR="0069062B">
        <w:rPr>
          <w:rFonts w:asciiTheme="majorHAnsi" w:hAnsiTheme="majorHAnsi"/>
          <w:sz w:val="20"/>
          <w:szCs w:val="20"/>
        </w:rPr>
        <w:t xml:space="preserve">marca 2013 </w:t>
      </w:r>
      <w:proofErr w:type="spellStart"/>
      <w:r w:rsidR="0069062B">
        <w:rPr>
          <w:rFonts w:asciiTheme="majorHAnsi" w:hAnsiTheme="majorHAnsi"/>
          <w:sz w:val="20"/>
          <w:szCs w:val="20"/>
        </w:rPr>
        <w:t>r.</w:t>
      </w:r>
      <w:r w:rsidRPr="00FC7DE7">
        <w:rPr>
          <w:rFonts w:asciiTheme="majorHAnsi" w:hAnsiTheme="majorHAnsi"/>
          <w:sz w:val="20"/>
          <w:szCs w:val="20"/>
        </w:rPr>
        <w:t>o</w:t>
      </w:r>
      <w:proofErr w:type="spellEnd"/>
      <w:r w:rsidRPr="00FC7DE7">
        <w:rPr>
          <w:rFonts w:asciiTheme="majorHAnsi" w:hAnsiTheme="majorHAnsi"/>
          <w:sz w:val="20"/>
          <w:szCs w:val="20"/>
        </w:rPr>
        <w:t xml:space="preserve"> przeciwdziałaniu nadmiernym opóźnien</w:t>
      </w:r>
      <w:r w:rsidR="0069062B">
        <w:rPr>
          <w:rFonts w:asciiTheme="majorHAnsi" w:hAnsiTheme="majorHAnsi"/>
          <w:sz w:val="20"/>
          <w:szCs w:val="20"/>
        </w:rPr>
        <w:t xml:space="preserve">iom w transakcjach handlowych  </w:t>
      </w:r>
      <w:r w:rsidRPr="00FC7DE7">
        <w:rPr>
          <w:rFonts w:asciiTheme="majorHAnsi" w:hAnsiTheme="majorHAnsi"/>
          <w:sz w:val="20"/>
          <w:szCs w:val="20"/>
        </w:rPr>
        <w:t>(t.j. Dz.U.2023.1790), oświadcza, iż posiada status dużego przedsiębiorcy,</w:t>
      </w:r>
    </w:p>
    <w:p w14:paraId="5D86F35B" w14:textId="77777777" w:rsidR="0069062B" w:rsidRDefault="0069062B" w:rsidP="0069062B">
      <w:pPr>
        <w:rPr>
          <w:rFonts w:asciiTheme="majorHAnsi" w:hAnsiTheme="majorHAnsi"/>
          <w:sz w:val="20"/>
          <w:szCs w:val="20"/>
        </w:rPr>
      </w:pPr>
    </w:p>
    <w:p w14:paraId="1AFEFD7C" w14:textId="643B99C4" w:rsidR="00671B40" w:rsidRPr="00FC7DE7" w:rsidRDefault="00671B40" w:rsidP="0069062B">
      <w:pPr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reprezentowaną przez: </w:t>
      </w:r>
    </w:p>
    <w:p w14:paraId="434F2E87" w14:textId="77777777" w:rsidR="00671B40" w:rsidRPr="00FC7DE7" w:rsidRDefault="00671B40" w:rsidP="00671B40">
      <w:pPr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…………………………………………..</w:t>
      </w:r>
    </w:p>
    <w:p w14:paraId="4FB8B886" w14:textId="77777777" w:rsidR="00671B40" w:rsidRPr="00FC7DE7" w:rsidRDefault="00671B40" w:rsidP="00671B40">
      <w:pPr>
        <w:rPr>
          <w:rFonts w:asciiTheme="majorHAnsi" w:hAnsiTheme="majorHAnsi"/>
          <w:sz w:val="20"/>
          <w:szCs w:val="20"/>
        </w:rPr>
      </w:pPr>
    </w:p>
    <w:p w14:paraId="7C8BD174" w14:textId="77777777" w:rsidR="00671B40" w:rsidRPr="00FC7DE7" w:rsidRDefault="00671B40" w:rsidP="00671B40">
      <w:pPr>
        <w:spacing w:line="276" w:lineRule="auto"/>
        <w:rPr>
          <w:rFonts w:asciiTheme="majorHAnsi" w:hAnsiTheme="majorHAnsi"/>
          <w:b/>
          <w:bCs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zwaną dalej: </w:t>
      </w:r>
      <w:r w:rsidRPr="00FC7DE7">
        <w:rPr>
          <w:rFonts w:asciiTheme="majorHAnsi" w:hAnsiTheme="majorHAnsi"/>
          <w:b/>
          <w:sz w:val="20"/>
          <w:szCs w:val="20"/>
        </w:rPr>
        <w:t>Zamawiającym</w:t>
      </w:r>
    </w:p>
    <w:p w14:paraId="57128BC0" w14:textId="77777777" w:rsidR="001F79D8" w:rsidRDefault="001F79D8" w:rsidP="00671B40">
      <w:pPr>
        <w:pStyle w:val="Style4"/>
        <w:spacing w:line="360" w:lineRule="auto"/>
        <w:rPr>
          <w:rFonts w:asciiTheme="majorHAnsi" w:hAnsiTheme="majorHAnsi" w:cs="Arial"/>
          <w:sz w:val="20"/>
          <w:szCs w:val="20"/>
        </w:rPr>
      </w:pPr>
    </w:p>
    <w:p w14:paraId="1DBE5745" w14:textId="127326F7" w:rsidR="00671B40" w:rsidRPr="00FC7DE7" w:rsidRDefault="00671B40" w:rsidP="00671B40">
      <w:pPr>
        <w:pStyle w:val="Style4"/>
        <w:spacing w:line="360" w:lineRule="auto"/>
        <w:rPr>
          <w:rFonts w:asciiTheme="majorHAnsi" w:hAnsiTheme="majorHAnsi" w:cs="Arial"/>
          <w:sz w:val="20"/>
          <w:szCs w:val="20"/>
        </w:rPr>
      </w:pPr>
      <w:r w:rsidRPr="00FC7DE7">
        <w:rPr>
          <w:rFonts w:asciiTheme="majorHAnsi" w:hAnsiTheme="majorHAnsi" w:cs="Arial"/>
          <w:sz w:val="20"/>
          <w:szCs w:val="20"/>
        </w:rPr>
        <w:t xml:space="preserve">Umowa </w:t>
      </w:r>
      <w:r w:rsidR="001F79D8">
        <w:rPr>
          <w:rFonts w:asciiTheme="majorHAnsi" w:hAnsiTheme="majorHAnsi" w:cs="Arial"/>
          <w:sz w:val="20"/>
          <w:szCs w:val="20"/>
        </w:rPr>
        <w:t xml:space="preserve">zostaje zawarta w wyniku </w:t>
      </w:r>
      <w:r w:rsidRPr="00FC7DE7">
        <w:rPr>
          <w:rFonts w:asciiTheme="majorHAnsi" w:hAnsiTheme="majorHAnsi" w:cs="Arial"/>
          <w:sz w:val="20"/>
          <w:szCs w:val="20"/>
        </w:rPr>
        <w:t xml:space="preserve"> organizacji i przeprowadzenia postępowania o udzielenie zamówienia publicznego prowadzonego w trybie podstawowym na podstawie art. 275 pkt. 1 ustawy z dnia 11 września 2019 r. – Prawo zamówień publicznych (Dz. U. z 2024 r., poz. 1320) pn.: </w:t>
      </w:r>
    </w:p>
    <w:p w14:paraId="1AEF5B1C" w14:textId="77777777" w:rsidR="00671B40" w:rsidRPr="00FC7DE7" w:rsidRDefault="00671B40" w:rsidP="00671B40">
      <w:pPr>
        <w:rPr>
          <w:rFonts w:asciiTheme="majorHAnsi" w:hAnsiTheme="majorHAnsi"/>
          <w:sz w:val="20"/>
          <w:szCs w:val="20"/>
        </w:rPr>
      </w:pPr>
    </w:p>
    <w:p w14:paraId="3524C1CD" w14:textId="002C78C8" w:rsidR="00671B40" w:rsidRPr="00AD3550" w:rsidRDefault="00671B40" w:rsidP="00AD3550">
      <w:pPr>
        <w:shd w:val="clear" w:color="auto" w:fill="D9D9D9"/>
        <w:tabs>
          <w:tab w:val="right" w:pos="9000"/>
        </w:tabs>
        <w:jc w:val="center"/>
        <w:rPr>
          <w:rFonts w:asciiTheme="majorHAnsi" w:hAnsiTheme="majorHAnsi"/>
          <w:b/>
          <w:bCs/>
          <w:color w:val="000000"/>
          <w:sz w:val="20"/>
          <w:szCs w:val="20"/>
        </w:rPr>
      </w:pPr>
      <w:r w:rsidRPr="00FC7DE7">
        <w:rPr>
          <w:rFonts w:asciiTheme="majorHAnsi" w:hAnsiTheme="majorHAnsi"/>
          <w:b/>
          <w:bCs/>
          <w:sz w:val="20"/>
          <w:szCs w:val="20"/>
        </w:rPr>
        <w:t xml:space="preserve"> „</w:t>
      </w:r>
      <w:r w:rsidR="00AD3550" w:rsidRPr="00AD3550">
        <w:rPr>
          <w:rFonts w:asciiTheme="majorHAnsi" w:hAnsiTheme="majorHAnsi"/>
          <w:b/>
          <w:bCs/>
          <w:color w:val="000000"/>
          <w:sz w:val="20"/>
          <w:szCs w:val="20"/>
        </w:rPr>
        <w:t>Zakup produktów betonowych na potrzeby Rejonowego Przedsiębiorstwa Zieleni i Usług Komunalnych Sp. z o.o.”</w:t>
      </w:r>
    </w:p>
    <w:p w14:paraId="693B3552" w14:textId="77777777" w:rsidR="0097494D" w:rsidRPr="00FC7DE7" w:rsidRDefault="0097494D" w:rsidP="00671B40">
      <w:pPr>
        <w:rPr>
          <w:rFonts w:asciiTheme="majorHAnsi" w:hAnsiTheme="majorHAnsi"/>
          <w:b/>
          <w:sz w:val="20"/>
          <w:szCs w:val="20"/>
        </w:rPr>
      </w:pPr>
    </w:p>
    <w:p w14:paraId="4E4A5237" w14:textId="77777777" w:rsidR="00671B40" w:rsidRPr="00FC7DE7" w:rsidRDefault="00671B40" w:rsidP="00671B40">
      <w:pPr>
        <w:rPr>
          <w:rFonts w:asciiTheme="majorHAnsi" w:hAnsiTheme="majorHAnsi"/>
          <w:b/>
          <w:sz w:val="20"/>
          <w:szCs w:val="20"/>
        </w:rPr>
      </w:pPr>
      <w:r w:rsidRPr="00FC7DE7">
        <w:rPr>
          <w:rFonts w:asciiTheme="majorHAnsi" w:hAnsiTheme="majorHAnsi"/>
          <w:b/>
          <w:sz w:val="20"/>
          <w:szCs w:val="20"/>
        </w:rPr>
        <w:t>Dokumentacja postępowania, w tym SWZ oraz oferta Wykonawcy stanowią integralną część umowy.</w:t>
      </w:r>
    </w:p>
    <w:p w14:paraId="1440E592" w14:textId="0A77B10F" w:rsidR="00671B40" w:rsidRDefault="00671B40" w:rsidP="00671B40">
      <w:pPr>
        <w:keepLines/>
        <w:tabs>
          <w:tab w:val="num" w:pos="2160"/>
        </w:tabs>
        <w:autoSpaceDE w:val="0"/>
        <w:spacing w:line="276" w:lineRule="auto"/>
        <w:ind w:left="426"/>
        <w:jc w:val="center"/>
        <w:rPr>
          <w:rFonts w:asciiTheme="majorHAnsi" w:hAnsiTheme="majorHAnsi"/>
          <w:b/>
          <w:bCs/>
          <w:sz w:val="20"/>
          <w:szCs w:val="20"/>
        </w:rPr>
      </w:pPr>
      <w:r w:rsidRPr="00FC7DE7">
        <w:rPr>
          <w:rFonts w:asciiTheme="majorHAnsi" w:hAnsiTheme="majorHAnsi"/>
          <w:b/>
          <w:bCs/>
          <w:sz w:val="20"/>
          <w:szCs w:val="20"/>
        </w:rPr>
        <w:t>§ 1. Przedmiot Umowy</w:t>
      </w:r>
    </w:p>
    <w:p w14:paraId="2CD04B9E" w14:textId="77777777" w:rsidR="0069062B" w:rsidRPr="000F7076" w:rsidRDefault="0069062B" w:rsidP="00671B40">
      <w:pPr>
        <w:keepLines/>
        <w:tabs>
          <w:tab w:val="num" w:pos="2160"/>
        </w:tabs>
        <w:autoSpaceDE w:val="0"/>
        <w:spacing w:line="276" w:lineRule="auto"/>
        <w:ind w:left="426"/>
        <w:jc w:val="center"/>
        <w:rPr>
          <w:rFonts w:ascii="Cambria" w:hAnsi="Cambria"/>
          <w:b/>
          <w:bCs/>
          <w:sz w:val="20"/>
          <w:szCs w:val="20"/>
        </w:rPr>
      </w:pPr>
    </w:p>
    <w:p w14:paraId="18B3C07F" w14:textId="4EEF7D3B" w:rsidR="00671B40" w:rsidRPr="000F7076" w:rsidRDefault="000F7076" w:rsidP="00671B40">
      <w:pPr>
        <w:keepLines/>
        <w:numPr>
          <w:ilvl w:val="2"/>
          <w:numId w:val="3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Theme="majorHAnsi" w:hAnsiTheme="majorHAnsi"/>
          <w:b/>
          <w:bCs/>
          <w:color w:val="FF0000"/>
          <w:sz w:val="20"/>
          <w:szCs w:val="20"/>
        </w:rPr>
      </w:pPr>
      <w:r w:rsidRPr="000F7076">
        <w:rPr>
          <w:rFonts w:ascii="Cambria" w:hAnsi="Cambria"/>
          <w:color w:val="FF0000"/>
          <w:kern w:val="1"/>
          <w:sz w:val="20"/>
          <w:szCs w:val="20"/>
          <w:lang w:eastAsia="pl-PL"/>
        </w:rPr>
        <w:t xml:space="preserve">Wykonawca zobowiązuje się do sprzedaży, a Zamawiający do nabycia produktów betonowych w ilościach i rodzajach </w:t>
      </w:r>
      <w:r w:rsidR="00671B40" w:rsidRPr="000F7076">
        <w:rPr>
          <w:rFonts w:ascii="Cambria" w:hAnsi="Cambria"/>
          <w:color w:val="FF0000"/>
          <w:kern w:val="2"/>
          <w:sz w:val="20"/>
          <w:szCs w:val="20"/>
        </w:rPr>
        <w:t>określonych</w:t>
      </w:r>
      <w:r w:rsidR="00671B40" w:rsidRPr="000F7076">
        <w:rPr>
          <w:rFonts w:asciiTheme="majorHAnsi" w:hAnsiTheme="majorHAnsi"/>
          <w:color w:val="FF0000"/>
          <w:kern w:val="2"/>
          <w:sz w:val="20"/>
          <w:szCs w:val="20"/>
        </w:rPr>
        <w:t xml:space="preserve"> w ,,Opisie przedmiotu zamówienia’’, stanowiącym załącznik nr </w:t>
      </w:r>
      <w:r w:rsidR="00AF52CA" w:rsidRPr="000F7076">
        <w:rPr>
          <w:rFonts w:asciiTheme="majorHAnsi" w:hAnsiTheme="majorHAnsi"/>
          <w:color w:val="FF0000"/>
          <w:kern w:val="2"/>
          <w:sz w:val="20"/>
          <w:szCs w:val="20"/>
        </w:rPr>
        <w:t>7</w:t>
      </w:r>
      <w:r w:rsidR="00671B40" w:rsidRPr="000F7076">
        <w:rPr>
          <w:rFonts w:asciiTheme="majorHAnsi" w:hAnsiTheme="majorHAnsi"/>
          <w:color w:val="FF0000"/>
          <w:kern w:val="2"/>
          <w:sz w:val="20"/>
          <w:szCs w:val="20"/>
        </w:rPr>
        <w:t xml:space="preserve"> do SWZ, zwanych dalej „towarem” lub „przedmiotem umowy”.</w:t>
      </w:r>
    </w:p>
    <w:p w14:paraId="2FDD86CE" w14:textId="77777777" w:rsidR="000B1E2B" w:rsidRDefault="00671B40" w:rsidP="000B1E2B">
      <w:pPr>
        <w:keepLines/>
        <w:numPr>
          <w:ilvl w:val="2"/>
          <w:numId w:val="3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Wykonawca oświadcza, że przedmiot umowy jest wolny od wad fizycznych i prawnych. </w:t>
      </w:r>
    </w:p>
    <w:p w14:paraId="7203381F" w14:textId="1E75FFA8" w:rsidR="000B1E2B" w:rsidRPr="000B1E2B" w:rsidRDefault="000B1E2B" w:rsidP="000B1E2B">
      <w:pPr>
        <w:keepLines/>
        <w:numPr>
          <w:ilvl w:val="2"/>
          <w:numId w:val="3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0B1E2B">
        <w:rPr>
          <w:rFonts w:asciiTheme="majorHAnsi" w:hAnsiTheme="majorHAnsi"/>
          <w:color w:val="FF0000"/>
          <w:sz w:val="20"/>
          <w:szCs w:val="20"/>
        </w:rPr>
        <w:t>Wykonawca zapewnia udzielenie gwarancji na dostarczany towar na okres 24 miesięcy licząc od dnia zakupu każdej partii towaru przez Zamawiającego</w:t>
      </w:r>
      <w:r w:rsidRPr="000B1E2B">
        <w:rPr>
          <w:rFonts w:asciiTheme="majorHAnsi" w:hAnsiTheme="majorHAnsi"/>
          <w:sz w:val="20"/>
          <w:szCs w:val="20"/>
        </w:rPr>
        <w:t>.</w:t>
      </w:r>
    </w:p>
    <w:p w14:paraId="08DB5ED8" w14:textId="77777777" w:rsidR="00671B40" w:rsidRPr="00FC7DE7" w:rsidRDefault="00671B40" w:rsidP="00671B40">
      <w:pPr>
        <w:keepLines/>
        <w:tabs>
          <w:tab w:val="num" w:pos="2160"/>
        </w:tabs>
        <w:autoSpaceDE w:val="0"/>
        <w:spacing w:line="276" w:lineRule="auto"/>
        <w:ind w:left="426"/>
        <w:jc w:val="both"/>
        <w:rPr>
          <w:rFonts w:asciiTheme="majorHAnsi" w:hAnsiTheme="majorHAnsi"/>
          <w:b/>
          <w:bCs/>
          <w:sz w:val="20"/>
          <w:szCs w:val="20"/>
        </w:rPr>
      </w:pPr>
    </w:p>
    <w:p w14:paraId="62D23997" w14:textId="4DF1A498" w:rsidR="00671B40" w:rsidRDefault="00671B40" w:rsidP="00671B4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Theme="majorHAnsi" w:hAnsiTheme="majorHAnsi"/>
          <w:b/>
          <w:bCs/>
          <w:sz w:val="20"/>
          <w:szCs w:val="20"/>
        </w:rPr>
      </w:pPr>
      <w:r w:rsidRPr="00FC7DE7">
        <w:rPr>
          <w:rFonts w:asciiTheme="majorHAnsi" w:hAnsiTheme="majorHAnsi"/>
          <w:b/>
          <w:bCs/>
          <w:sz w:val="20"/>
          <w:szCs w:val="20"/>
        </w:rPr>
        <w:t>§ 2. Termin Realizacji</w:t>
      </w:r>
    </w:p>
    <w:p w14:paraId="4A443DE6" w14:textId="77777777" w:rsidR="0069062B" w:rsidRPr="00FC7DE7" w:rsidRDefault="0069062B" w:rsidP="00671B4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Theme="majorHAnsi" w:hAnsiTheme="majorHAnsi"/>
          <w:sz w:val="20"/>
          <w:szCs w:val="20"/>
        </w:rPr>
      </w:pPr>
    </w:p>
    <w:p w14:paraId="35F84DBE" w14:textId="5285D55B" w:rsidR="00671B40" w:rsidRPr="00FC7DE7" w:rsidRDefault="00671B40" w:rsidP="00671B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Zakupy towaru będą odbywać się sukcesywnie w miarę potrzeb </w:t>
      </w:r>
      <w:r w:rsidRPr="00FC7DE7">
        <w:rPr>
          <w:rFonts w:asciiTheme="majorHAnsi" w:hAnsiTheme="majorHAnsi"/>
          <w:kern w:val="2"/>
          <w:sz w:val="20"/>
          <w:szCs w:val="20"/>
        </w:rPr>
        <w:t>Zamawiającego</w:t>
      </w:r>
      <w:r w:rsidRPr="00FC7DE7">
        <w:rPr>
          <w:rFonts w:asciiTheme="majorHAnsi" w:hAnsiTheme="majorHAnsi"/>
          <w:sz w:val="20"/>
          <w:szCs w:val="20"/>
        </w:rPr>
        <w:t xml:space="preserve">, </w:t>
      </w:r>
      <w:r w:rsidRPr="00FC7DE7">
        <w:rPr>
          <w:rFonts w:asciiTheme="majorHAnsi" w:hAnsiTheme="majorHAnsi"/>
          <w:sz w:val="20"/>
          <w:szCs w:val="20"/>
        </w:rPr>
        <w:br/>
      </w:r>
      <w:r w:rsidRPr="00376A66">
        <w:rPr>
          <w:rFonts w:asciiTheme="majorHAnsi" w:hAnsiTheme="majorHAnsi"/>
          <w:b/>
          <w:sz w:val="20"/>
          <w:szCs w:val="20"/>
        </w:rPr>
        <w:t>od dnia podpisania umowy</w:t>
      </w:r>
      <w:r w:rsidR="00376A66" w:rsidRPr="00376A66">
        <w:rPr>
          <w:rFonts w:asciiTheme="majorHAnsi" w:hAnsiTheme="majorHAnsi"/>
          <w:b/>
          <w:sz w:val="20"/>
          <w:szCs w:val="20"/>
        </w:rPr>
        <w:t xml:space="preserve"> przez okres</w:t>
      </w:r>
      <w:r w:rsidRPr="00376A66">
        <w:rPr>
          <w:rFonts w:asciiTheme="majorHAnsi" w:hAnsiTheme="majorHAnsi"/>
          <w:b/>
          <w:sz w:val="20"/>
          <w:szCs w:val="20"/>
        </w:rPr>
        <w:t xml:space="preserve"> </w:t>
      </w:r>
      <w:r w:rsidR="0069062B" w:rsidRPr="00F25686">
        <w:rPr>
          <w:rFonts w:asciiTheme="majorHAnsi" w:hAnsiTheme="majorHAnsi"/>
          <w:b/>
          <w:sz w:val="20"/>
          <w:szCs w:val="20"/>
        </w:rPr>
        <w:t>12 miesięcy.</w:t>
      </w:r>
    </w:p>
    <w:p w14:paraId="11CB3D7B" w14:textId="77777777" w:rsidR="00671B40" w:rsidRPr="00FC7DE7" w:rsidRDefault="00671B40" w:rsidP="00671B40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Theme="majorHAnsi" w:hAnsiTheme="majorHAnsi"/>
          <w:sz w:val="20"/>
          <w:szCs w:val="20"/>
          <w:highlight w:val="yellow"/>
        </w:rPr>
      </w:pPr>
    </w:p>
    <w:p w14:paraId="3D0247CA" w14:textId="54605DE2" w:rsidR="00671B40" w:rsidRDefault="00671B40" w:rsidP="00671B4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Theme="majorHAnsi" w:hAnsiTheme="majorHAnsi"/>
          <w:b/>
          <w:bCs/>
          <w:sz w:val="20"/>
          <w:szCs w:val="20"/>
        </w:rPr>
      </w:pPr>
      <w:r w:rsidRPr="00FC7DE7">
        <w:rPr>
          <w:rFonts w:asciiTheme="majorHAnsi" w:hAnsiTheme="majorHAnsi"/>
          <w:b/>
          <w:bCs/>
          <w:sz w:val="20"/>
          <w:szCs w:val="20"/>
        </w:rPr>
        <w:t>§ 3. Sposób dostawy i odbioru</w:t>
      </w:r>
    </w:p>
    <w:p w14:paraId="0FFE971F" w14:textId="77777777" w:rsidR="0069062B" w:rsidRPr="00FC7DE7" w:rsidRDefault="0069062B" w:rsidP="00671B40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7CF9BB02" w14:textId="77777777" w:rsidR="0069062B" w:rsidRPr="0069062B" w:rsidRDefault="0069062B" w:rsidP="0069062B">
      <w:pPr>
        <w:pStyle w:val="Bezodstpw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/>
          <w:sz w:val="20"/>
          <w:szCs w:val="20"/>
        </w:rPr>
      </w:pPr>
      <w:r w:rsidRPr="0069062B">
        <w:rPr>
          <w:rFonts w:ascii="Cambria" w:hAnsi="Cambria"/>
          <w:kern w:val="1"/>
          <w:sz w:val="20"/>
          <w:szCs w:val="20"/>
        </w:rPr>
        <w:t xml:space="preserve">Wykonawca zobowiązany jest do dostarczenia wskazanej w zgłoszeniu ilości i rodzaju wyrobów betonowych w terminie najpóźniej następnego dnia od powiadomienia Wykonawcy przez </w:t>
      </w:r>
      <w:r w:rsidRPr="0069062B">
        <w:rPr>
          <w:rFonts w:ascii="Cambria" w:hAnsi="Cambria"/>
          <w:kern w:val="1"/>
          <w:sz w:val="20"/>
          <w:szCs w:val="20"/>
        </w:rPr>
        <w:lastRenderedPageBreak/>
        <w:t xml:space="preserve">Zamawiającego telefonicznie lub drogą elektroniczną.  </w:t>
      </w:r>
    </w:p>
    <w:p w14:paraId="13882993" w14:textId="77777777" w:rsidR="0069062B" w:rsidRPr="0069062B" w:rsidRDefault="0069062B" w:rsidP="0069062B">
      <w:pPr>
        <w:pStyle w:val="Bezodstpw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/>
          <w:sz w:val="20"/>
          <w:szCs w:val="20"/>
        </w:rPr>
      </w:pPr>
      <w:r w:rsidRPr="0069062B">
        <w:rPr>
          <w:rFonts w:ascii="Cambria" w:hAnsi="Cambria"/>
          <w:sz w:val="20"/>
          <w:szCs w:val="20"/>
        </w:rPr>
        <w:t>Wykonawca zagwarantuje bezpłatną dostawę produktów betonowych wraz z załadunkiem w wytwórni i rozładunkiem w miejscach (maksymalnie 2 miejsca na jeden kurs) na obszarze miasta Kielce wskazanych przez Zamawiającego. Minimalna wielkość dostawy – pełny kurs (7 lub 8 palet zamówionych wyrobów ). Kwota pobieranej kaucji za palety pozostanie niezmienna w trakcie obowiązywania Umowy.</w:t>
      </w:r>
    </w:p>
    <w:p w14:paraId="69AFAAF7" w14:textId="77777777" w:rsidR="0069062B" w:rsidRPr="0069062B" w:rsidRDefault="0069062B" w:rsidP="0069062B">
      <w:pPr>
        <w:pStyle w:val="Bezodstpw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/>
          <w:sz w:val="20"/>
          <w:szCs w:val="20"/>
        </w:rPr>
      </w:pPr>
      <w:r w:rsidRPr="0069062B">
        <w:rPr>
          <w:rFonts w:ascii="Cambria" w:hAnsi="Cambria"/>
          <w:sz w:val="20"/>
          <w:szCs w:val="20"/>
        </w:rPr>
        <w:t xml:space="preserve">Wykonawca umożliwi Zamawiającemu sprawdzenie ilości i jakości towaru w dniu zakupu. Sprawdzenie będzie polegało na upewnieniu się, że towar jest wolny od wad,                         a w szczególności, że dostawa towaru jest zgodna pod względem ilościowym </w:t>
      </w:r>
      <w:r w:rsidRPr="0069062B">
        <w:rPr>
          <w:rFonts w:ascii="Cambria" w:hAnsi="Cambria"/>
          <w:sz w:val="20"/>
          <w:szCs w:val="20"/>
        </w:rPr>
        <w:br/>
        <w:t>i jakościowym z zamówieniem.</w:t>
      </w:r>
    </w:p>
    <w:p w14:paraId="133EB946" w14:textId="1650985E" w:rsidR="0069062B" w:rsidRPr="0069062B" w:rsidRDefault="0069062B" w:rsidP="0069062B">
      <w:pPr>
        <w:pStyle w:val="Bezodstpw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/>
          <w:sz w:val="20"/>
          <w:szCs w:val="20"/>
        </w:rPr>
      </w:pPr>
      <w:r w:rsidRPr="0069062B">
        <w:rPr>
          <w:rFonts w:ascii="Cambria" w:hAnsi="Cambria"/>
          <w:sz w:val="20"/>
          <w:szCs w:val="20"/>
        </w:rPr>
        <w:t>Wykonawca zapewni takie opakowanie towaru, sposób załadunku i rozładunku, jakie jest wymagane, aby nie dopuścić do jego uszkodzenia, bądź pogorszenia jego j</w:t>
      </w:r>
      <w:r w:rsidR="00275553">
        <w:rPr>
          <w:rFonts w:ascii="Cambria" w:hAnsi="Cambria"/>
          <w:sz w:val="20"/>
          <w:szCs w:val="20"/>
        </w:rPr>
        <w:t xml:space="preserve">akości </w:t>
      </w:r>
      <w:r w:rsidRPr="0069062B">
        <w:rPr>
          <w:rFonts w:ascii="Cambria" w:hAnsi="Cambria"/>
          <w:sz w:val="20"/>
          <w:szCs w:val="20"/>
        </w:rPr>
        <w:t>w trakcie transportu do miejsca dostawy.</w:t>
      </w:r>
    </w:p>
    <w:p w14:paraId="6856695A" w14:textId="77777777" w:rsidR="0069062B" w:rsidRPr="0069062B" w:rsidRDefault="0069062B" w:rsidP="0069062B">
      <w:pPr>
        <w:pStyle w:val="Bezodstpw"/>
        <w:widowControl w:val="0"/>
        <w:numPr>
          <w:ilvl w:val="0"/>
          <w:numId w:val="45"/>
        </w:numPr>
        <w:autoSpaceDE w:val="0"/>
        <w:autoSpaceDN w:val="0"/>
        <w:adjustRightInd w:val="0"/>
        <w:spacing w:after="120"/>
        <w:ind w:left="357" w:hanging="357"/>
        <w:jc w:val="both"/>
        <w:rPr>
          <w:rFonts w:ascii="Cambria" w:hAnsi="Cambria"/>
          <w:sz w:val="20"/>
          <w:szCs w:val="20"/>
        </w:rPr>
      </w:pPr>
      <w:r w:rsidRPr="0069062B">
        <w:rPr>
          <w:rFonts w:ascii="Cambria" w:hAnsi="Cambria"/>
          <w:sz w:val="20"/>
          <w:szCs w:val="20"/>
        </w:rPr>
        <w:t xml:space="preserve">Do wykonanej dostawy Wykonawca, na zgłoszenie Zamawiającego, zobowiązany jest dostarczyć do każdej partii towaru dokument  potwierdzający,  że dostarczony towar odpowiada określonym normom. </w:t>
      </w:r>
    </w:p>
    <w:p w14:paraId="7028175E" w14:textId="77777777" w:rsidR="00671B40" w:rsidRPr="00FC7DE7" w:rsidRDefault="00671B40" w:rsidP="00671B40">
      <w:pPr>
        <w:keepLines/>
        <w:spacing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4D156596" w14:textId="77777777" w:rsidR="00671B40" w:rsidRPr="00FC7DE7" w:rsidRDefault="00671B40" w:rsidP="00671B40">
      <w:pPr>
        <w:keepLines/>
        <w:spacing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FC7DE7">
        <w:rPr>
          <w:rFonts w:asciiTheme="majorHAnsi" w:hAnsiTheme="majorHAnsi"/>
          <w:b/>
          <w:bCs/>
          <w:sz w:val="20"/>
          <w:szCs w:val="20"/>
        </w:rPr>
        <w:t>§ 4. Wynagrodzenie</w:t>
      </w:r>
    </w:p>
    <w:p w14:paraId="6356CD71" w14:textId="2BC6377F" w:rsidR="00671B40" w:rsidRDefault="000D3A35" w:rsidP="000D3A35">
      <w:pPr>
        <w:numPr>
          <w:ilvl w:val="0"/>
          <w:numId w:val="38"/>
        </w:numPr>
        <w:spacing w:after="120"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0D3A35">
        <w:rPr>
          <w:rFonts w:asciiTheme="majorHAnsi" w:hAnsiTheme="majorHAnsi"/>
          <w:bCs/>
          <w:sz w:val="20"/>
          <w:szCs w:val="20"/>
        </w:rPr>
        <w:t>Strony ustalają cenę wynagrodzenia łącznego za przedmiot umowy na podstawie oferty w kwocie:</w:t>
      </w:r>
      <w:r>
        <w:rPr>
          <w:rFonts w:asciiTheme="majorHAnsi" w:hAnsiTheme="majorHAnsi"/>
          <w:bCs/>
          <w:sz w:val="20"/>
          <w:szCs w:val="20"/>
        </w:rPr>
        <w:t xml:space="preserve"> </w:t>
      </w:r>
      <w:r w:rsidRPr="000D3A35">
        <w:rPr>
          <w:rFonts w:asciiTheme="majorHAnsi" w:hAnsiTheme="majorHAnsi"/>
          <w:bCs/>
          <w:sz w:val="20"/>
          <w:szCs w:val="20"/>
        </w:rPr>
        <w:t>………………………….. zł brutto (słownie: ……………………………………………).</w:t>
      </w:r>
      <w:r w:rsidRPr="000D3A35">
        <w:t xml:space="preserve"> </w:t>
      </w:r>
      <w:r w:rsidRPr="000D3A35">
        <w:rPr>
          <w:rFonts w:asciiTheme="majorHAnsi" w:hAnsiTheme="majorHAnsi"/>
          <w:bCs/>
          <w:sz w:val="20"/>
          <w:szCs w:val="20"/>
        </w:rPr>
        <w:t xml:space="preserve">Cena obejmuje wszystkie koszty związane z realizacją przedmiotu zamówienia.  </w:t>
      </w:r>
    </w:p>
    <w:p w14:paraId="6E4BD960" w14:textId="6F7AD3A8" w:rsidR="000D3A35" w:rsidRPr="00927065" w:rsidRDefault="000D3A35" w:rsidP="000D3A35">
      <w:pPr>
        <w:spacing w:after="120" w:line="276" w:lineRule="auto"/>
        <w:ind w:left="720"/>
        <w:jc w:val="both"/>
        <w:rPr>
          <w:rFonts w:asciiTheme="majorHAnsi" w:hAnsiTheme="majorHAnsi"/>
          <w:b/>
          <w:bCs/>
          <w:sz w:val="20"/>
          <w:szCs w:val="20"/>
        </w:rPr>
      </w:pPr>
      <w:r w:rsidRPr="00927065">
        <w:rPr>
          <w:rFonts w:asciiTheme="majorHAnsi" w:hAnsiTheme="majorHAnsi"/>
          <w:b/>
          <w:bCs/>
          <w:sz w:val="20"/>
          <w:szCs w:val="20"/>
        </w:rPr>
        <w:t xml:space="preserve">Szczegółowa kalkulacja </w:t>
      </w:r>
      <w:r w:rsidR="00927065" w:rsidRPr="00927065">
        <w:rPr>
          <w:rFonts w:asciiTheme="majorHAnsi" w:hAnsiTheme="majorHAnsi"/>
          <w:b/>
          <w:bCs/>
          <w:sz w:val="20"/>
          <w:szCs w:val="20"/>
        </w:rPr>
        <w:t>cenowa zawarta w formularzu ofertowym stanowi integralną część umowy.</w:t>
      </w:r>
    </w:p>
    <w:p w14:paraId="77B5AF88" w14:textId="17926B02" w:rsidR="00377E18" w:rsidRPr="00377E18" w:rsidRDefault="00377E18" w:rsidP="00377E18">
      <w:pPr>
        <w:pStyle w:val="Akapitzlist"/>
        <w:keepLines/>
        <w:numPr>
          <w:ilvl w:val="0"/>
          <w:numId w:val="38"/>
        </w:numPr>
        <w:autoSpaceDE w:val="0"/>
        <w:spacing w:line="276" w:lineRule="auto"/>
        <w:jc w:val="both"/>
        <w:rPr>
          <w:rFonts w:asciiTheme="majorHAnsi" w:hAnsiTheme="majorHAnsi"/>
          <w:b/>
          <w:sz w:val="20"/>
          <w:szCs w:val="20"/>
        </w:rPr>
      </w:pPr>
      <w:r w:rsidRPr="00377E18">
        <w:rPr>
          <w:rFonts w:asciiTheme="majorHAnsi" w:hAnsiTheme="majorHAnsi"/>
          <w:b/>
          <w:bCs/>
          <w:color w:val="000000"/>
          <w:sz w:val="20"/>
          <w:szCs w:val="20"/>
        </w:rPr>
        <w:t>Zamawiający informuje, że podane ilości w kolumnie 4 „Opisu przedmiotu zamówienia</w:t>
      </w:r>
      <w:r w:rsidR="00AF6B46">
        <w:rPr>
          <w:rFonts w:asciiTheme="majorHAnsi" w:hAnsiTheme="majorHAnsi"/>
          <w:b/>
          <w:bCs/>
          <w:color w:val="000000"/>
          <w:sz w:val="20"/>
          <w:szCs w:val="20"/>
        </w:rPr>
        <w:t xml:space="preserve"> – załącznik nr 7 do SWZ</w:t>
      </w:r>
      <w:r w:rsidRPr="00377E18">
        <w:rPr>
          <w:rFonts w:asciiTheme="majorHAnsi" w:hAnsiTheme="majorHAnsi"/>
          <w:b/>
          <w:bCs/>
          <w:color w:val="000000"/>
          <w:sz w:val="20"/>
          <w:szCs w:val="20"/>
        </w:rPr>
        <w:t>” są wielkościami maksymalnymi, które mogą być odebrane w trakcie realizacji zamówienia. Natomiast gwarantowane minimalne ilości, które mogą zostać odebrane określa kolumna 5 „Opisu przedmiotu zamówienia”.</w:t>
      </w:r>
    </w:p>
    <w:p w14:paraId="052AA3C1" w14:textId="72851CFB" w:rsidR="00671B40" w:rsidRPr="00FC7DE7" w:rsidRDefault="00671B40" w:rsidP="000D3A35">
      <w:pPr>
        <w:numPr>
          <w:ilvl w:val="0"/>
          <w:numId w:val="38"/>
        </w:numPr>
        <w:spacing w:after="120"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Ceny podane w ofercie będą obowiązywały przez cały okres trwania umowy niezmiennie  z zastrzeżeniem </w:t>
      </w:r>
      <w:r w:rsidRPr="00FC7DE7">
        <w:rPr>
          <w:rFonts w:asciiTheme="majorHAnsi" w:hAnsiTheme="majorHAnsi"/>
          <w:bCs/>
          <w:sz w:val="20"/>
          <w:szCs w:val="20"/>
        </w:rPr>
        <w:t xml:space="preserve">§ 10 niniejszej umowy. </w:t>
      </w:r>
    </w:p>
    <w:p w14:paraId="4FD8E7AC" w14:textId="77777777" w:rsidR="00671B40" w:rsidRPr="00FC7DE7" w:rsidRDefault="00671B40" w:rsidP="00671B40">
      <w:pPr>
        <w:keepLines/>
        <w:numPr>
          <w:ilvl w:val="0"/>
          <w:numId w:val="38"/>
        </w:numPr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FC7DE7">
        <w:rPr>
          <w:rFonts w:asciiTheme="majorHAnsi" w:hAnsiTheme="majorHAnsi"/>
          <w:kern w:val="2"/>
          <w:sz w:val="20"/>
          <w:szCs w:val="20"/>
        </w:rPr>
        <w:t>Wykonawca</w:t>
      </w:r>
      <w:r w:rsidRPr="00FC7DE7">
        <w:rPr>
          <w:rFonts w:asciiTheme="majorHAnsi" w:hAnsiTheme="majorHAnsi"/>
          <w:sz w:val="20"/>
          <w:szCs w:val="20"/>
        </w:rPr>
        <w:t xml:space="preserve"> wystawiać będzie faktury VAT po zrealizowaniu sukcesywnych dostaw, </w:t>
      </w:r>
      <w:r w:rsidRPr="00FC7DE7">
        <w:rPr>
          <w:rFonts w:asciiTheme="majorHAnsi" w:hAnsiTheme="majorHAnsi"/>
          <w:sz w:val="20"/>
          <w:szCs w:val="20"/>
        </w:rPr>
        <w:br/>
        <w:t xml:space="preserve">w okresach miesięcznych. </w:t>
      </w:r>
    </w:p>
    <w:p w14:paraId="4F3C930A" w14:textId="73C4EA2D" w:rsidR="00671B40" w:rsidRPr="00FC7DE7" w:rsidRDefault="00671B40" w:rsidP="00671B40">
      <w:pPr>
        <w:keepLines/>
        <w:numPr>
          <w:ilvl w:val="0"/>
          <w:numId w:val="38"/>
        </w:numPr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FC7DE7">
        <w:rPr>
          <w:rFonts w:asciiTheme="majorHAnsi" w:hAnsiTheme="majorHAnsi"/>
          <w:kern w:val="2"/>
          <w:sz w:val="20"/>
          <w:szCs w:val="20"/>
        </w:rPr>
        <w:t>Zamawiający</w:t>
      </w:r>
      <w:r w:rsidRPr="00FC7DE7">
        <w:rPr>
          <w:rFonts w:asciiTheme="majorHAnsi" w:hAnsiTheme="majorHAnsi"/>
          <w:sz w:val="20"/>
          <w:szCs w:val="20"/>
        </w:rPr>
        <w:t xml:space="preserve"> dokona zapłaty w terminie 30 dni od daty otrzymania prawidłowo wystawionej faktury VAT przelewem na konto bankowe </w:t>
      </w:r>
      <w:r w:rsidRPr="00FC7DE7">
        <w:rPr>
          <w:rFonts w:asciiTheme="majorHAnsi" w:hAnsiTheme="majorHAnsi"/>
          <w:kern w:val="2"/>
          <w:sz w:val="20"/>
          <w:szCs w:val="20"/>
        </w:rPr>
        <w:t>Wykonawcy</w:t>
      </w:r>
      <w:r w:rsidRPr="00FC7DE7">
        <w:rPr>
          <w:rFonts w:asciiTheme="majorHAnsi" w:hAnsiTheme="majorHAnsi"/>
          <w:sz w:val="20"/>
          <w:szCs w:val="20"/>
        </w:rPr>
        <w:t xml:space="preserve"> wskazane na fakturze. Warunkiem zapłaty jest dołączenie do każdej faktury VAT dowodu dostarczenia wolnej od wad </w:t>
      </w:r>
      <w:r w:rsidR="000F7076" w:rsidRPr="000F7076">
        <w:rPr>
          <w:rFonts w:asciiTheme="majorHAnsi" w:hAnsiTheme="majorHAnsi"/>
          <w:color w:val="FF0000"/>
          <w:sz w:val="20"/>
          <w:szCs w:val="20"/>
        </w:rPr>
        <w:t>dostawy</w:t>
      </w:r>
      <w:r w:rsidR="000F7076">
        <w:rPr>
          <w:rFonts w:asciiTheme="majorHAnsi" w:hAnsiTheme="majorHAnsi"/>
          <w:sz w:val="20"/>
          <w:szCs w:val="20"/>
        </w:rPr>
        <w:t xml:space="preserve"> </w:t>
      </w:r>
      <w:r w:rsidRPr="00FC7DE7">
        <w:rPr>
          <w:rFonts w:asciiTheme="majorHAnsi" w:hAnsiTheme="majorHAnsi"/>
          <w:sz w:val="20"/>
          <w:szCs w:val="20"/>
        </w:rPr>
        <w:t>objętej daną fakturą.</w:t>
      </w:r>
    </w:p>
    <w:p w14:paraId="61E1D380" w14:textId="077FF4D3" w:rsidR="00671B40" w:rsidRPr="00FC7DE7" w:rsidRDefault="00671B40" w:rsidP="00671B40">
      <w:pPr>
        <w:keepLines/>
        <w:numPr>
          <w:ilvl w:val="0"/>
          <w:numId w:val="38"/>
        </w:numPr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  <w:lang w:eastAsia="ar-SA"/>
        </w:rPr>
        <w:t xml:space="preserve">Zamawiający dopuszcza możliwość otrzymywania faktur w formie papierowej lub na adres email </w:t>
      </w:r>
      <w:hyperlink r:id="rId8" w:history="1">
        <w:r w:rsidRPr="00FC7DE7">
          <w:rPr>
            <w:rFonts w:asciiTheme="majorHAnsi" w:eastAsia="Times New Roman" w:hAnsiTheme="majorHAnsi"/>
            <w:color w:val="0000FF"/>
            <w:sz w:val="20"/>
            <w:szCs w:val="20"/>
            <w:u w:val="single"/>
            <w:lang w:eastAsia="ar-SA"/>
          </w:rPr>
          <w:t>sekretariat@zielen.kielce.pl</w:t>
        </w:r>
      </w:hyperlink>
      <w:r w:rsidRPr="00FC7DE7">
        <w:rPr>
          <w:rFonts w:asciiTheme="majorHAnsi" w:eastAsia="Times New Roman" w:hAnsiTheme="majorHAnsi"/>
          <w:sz w:val="20"/>
          <w:szCs w:val="20"/>
          <w:lang w:eastAsia="ar-SA"/>
        </w:rPr>
        <w:t xml:space="preserve"> lub ustrukturyzowanych faktur elektroniczny</w:t>
      </w:r>
      <w:r w:rsidR="0069062B">
        <w:rPr>
          <w:rFonts w:asciiTheme="majorHAnsi" w:eastAsia="Times New Roman" w:hAnsiTheme="majorHAnsi"/>
          <w:sz w:val="20"/>
          <w:szCs w:val="20"/>
          <w:lang w:eastAsia="ar-SA"/>
        </w:rPr>
        <w:t xml:space="preserve">ch przesłanych za pośrednictwem </w:t>
      </w:r>
      <w:r w:rsidRPr="00FC7DE7">
        <w:rPr>
          <w:rFonts w:asciiTheme="majorHAnsi" w:eastAsia="Times New Roman" w:hAnsiTheme="majorHAnsi"/>
          <w:sz w:val="20"/>
          <w:szCs w:val="20"/>
          <w:lang w:eastAsia="ar-SA"/>
        </w:rPr>
        <w:t xml:space="preserve">platformy, o której stanowi ustawa </w:t>
      </w:r>
      <w:r w:rsidRPr="00FC7DE7">
        <w:rPr>
          <w:rFonts w:asciiTheme="majorHAnsi" w:eastAsia="Times New Roman" w:hAnsiTheme="majorHAnsi"/>
          <w:sz w:val="20"/>
          <w:szCs w:val="20"/>
          <w:lang w:eastAsia="ar-SA"/>
        </w:rPr>
        <w:br/>
        <w:t xml:space="preserve"> z dnia 9 listopada 2018 r. o elektronicznym fakturowaniu w zamówieniach publicznych, koncesjach na roboty budowlane lub usługi oraz partnerstwie publiczno-prywatnym.</w:t>
      </w:r>
    </w:p>
    <w:p w14:paraId="2F7BD2C8" w14:textId="77777777" w:rsidR="00671B40" w:rsidRPr="00FC7DE7" w:rsidRDefault="00671B40" w:rsidP="00671B40">
      <w:pPr>
        <w:keepLines/>
        <w:numPr>
          <w:ilvl w:val="0"/>
          <w:numId w:val="38"/>
        </w:numPr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  <w:lang w:eastAsia="ar-SA"/>
        </w:rPr>
        <w:t xml:space="preserve"> </w:t>
      </w:r>
      <w:r w:rsidRPr="00FC7DE7">
        <w:rPr>
          <w:rFonts w:asciiTheme="majorHAnsi" w:hAnsiTheme="majorHAnsi"/>
          <w:sz w:val="20"/>
          <w:szCs w:val="20"/>
        </w:rPr>
        <w:t>Za datę zapłaty strony przyjmują datę obciążenia rachunku</w:t>
      </w:r>
      <w:r w:rsidRPr="00FC7DE7">
        <w:rPr>
          <w:rFonts w:asciiTheme="majorHAnsi" w:hAnsiTheme="majorHAnsi"/>
          <w:kern w:val="2"/>
          <w:sz w:val="20"/>
          <w:szCs w:val="20"/>
        </w:rPr>
        <w:t xml:space="preserve"> Zamawiającego</w:t>
      </w:r>
      <w:r w:rsidRPr="00FC7DE7">
        <w:rPr>
          <w:rFonts w:asciiTheme="majorHAnsi" w:hAnsiTheme="majorHAnsi"/>
          <w:sz w:val="20"/>
          <w:szCs w:val="20"/>
        </w:rPr>
        <w:t>.</w:t>
      </w:r>
    </w:p>
    <w:p w14:paraId="3C52111B" w14:textId="77777777" w:rsidR="00671B40" w:rsidRPr="00FC7DE7" w:rsidRDefault="00671B40" w:rsidP="00671B40">
      <w:pPr>
        <w:keepLines/>
        <w:numPr>
          <w:ilvl w:val="0"/>
          <w:numId w:val="38"/>
        </w:numPr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FC7DE7">
        <w:rPr>
          <w:rFonts w:asciiTheme="majorHAnsi" w:hAnsiTheme="majorHAnsi"/>
          <w:kern w:val="2"/>
          <w:sz w:val="20"/>
          <w:szCs w:val="20"/>
        </w:rPr>
        <w:t>Zamawiający</w:t>
      </w:r>
      <w:r w:rsidRPr="00FC7DE7">
        <w:rPr>
          <w:rFonts w:asciiTheme="majorHAnsi" w:hAnsiTheme="majorHAnsi"/>
          <w:sz w:val="20"/>
          <w:szCs w:val="20"/>
        </w:rPr>
        <w:t xml:space="preserve"> dokona zapłaty za faktycznie dostarczone ilości przedmiotu zamówienia według cen jednostkowych określonych w ofercie </w:t>
      </w:r>
      <w:r w:rsidRPr="00FC7DE7">
        <w:rPr>
          <w:rFonts w:asciiTheme="majorHAnsi" w:hAnsiTheme="majorHAnsi"/>
          <w:kern w:val="2"/>
          <w:sz w:val="20"/>
          <w:szCs w:val="20"/>
        </w:rPr>
        <w:t>Wykonawcy</w:t>
      </w:r>
      <w:r w:rsidRPr="00FC7DE7">
        <w:rPr>
          <w:rFonts w:asciiTheme="majorHAnsi" w:hAnsiTheme="majorHAnsi"/>
          <w:sz w:val="20"/>
          <w:szCs w:val="20"/>
        </w:rPr>
        <w:t>.</w:t>
      </w:r>
    </w:p>
    <w:p w14:paraId="33671978" w14:textId="753C1F2D" w:rsidR="00671B40" w:rsidRPr="002C18F7" w:rsidRDefault="00671B40" w:rsidP="00671B40">
      <w:pPr>
        <w:keepLines/>
        <w:numPr>
          <w:ilvl w:val="0"/>
          <w:numId w:val="38"/>
        </w:numPr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FC7DE7">
        <w:rPr>
          <w:rFonts w:asciiTheme="majorHAnsi" w:hAnsiTheme="majorHAnsi"/>
          <w:kern w:val="2"/>
          <w:sz w:val="20"/>
          <w:szCs w:val="20"/>
        </w:rPr>
        <w:t>Wykonawca</w:t>
      </w:r>
      <w:r w:rsidRPr="00FC7DE7">
        <w:rPr>
          <w:rFonts w:asciiTheme="majorHAnsi" w:hAnsiTheme="majorHAnsi"/>
          <w:sz w:val="20"/>
          <w:szCs w:val="20"/>
        </w:rPr>
        <w:t xml:space="preserve"> w fakturze obok nazwy zamawianego produktu określi numer pozycji materiału wskazany w ofercie </w:t>
      </w:r>
      <w:r w:rsidRPr="00FC7DE7">
        <w:rPr>
          <w:rFonts w:asciiTheme="majorHAnsi" w:hAnsiTheme="majorHAnsi"/>
          <w:kern w:val="2"/>
          <w:sz w:val="20"/>
          <w:szCs w:val="20"/>
        </w:rPr>
        <w:t>Wykonawcy</w:t>
      </w:r>
      <w:r w:rsidRPr="00FC7DE7">
        <w:rPr>
          <w:rFonts w:asciiTheme="majorHAnsi" w:hAnsiTheme="majorHAnsi"/>
          <w:sz w:val="20"/>
          <w:szCs w:val="20"/>
        </w:rPr>
        <w:t xml:space="preserve">. </w:t>
      </w:r>
    </w:p>
    <w:p w14:paraId="69B52161" w14:textId="77777777" w:rsidR="002C18F7" w:rsidRPr="002C18F7" w:rsidRDefault="002C18F7" w:rsidP="002C18F7">
      <w:pPr>
        <w:keepLines/>
        <w:numPr>
          <w:ilvl w:val="0"/>
          <w:numId w:val="38"/>
        </w:numPr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  <w:r w:rsidRPr="002C18F7">
        <w:rPr>
          <w:rFonts w:ascii="Cambria" w:hAnsi="Cambria"/>
          <w:sz w:val="20"/>
          <w:szCs w:val="20"/>
        </w:rPr>
        <w:t xml:space="preserve">Wprowadza się następujące zasady dotyczące płatności wynagrodzenia należnego </w:t>
      </w:r>
      <w:r w:rsidRPr="002C18F7">
        <w:rPr>
          <w:rFonts w:ascii="Cambria" w:hAnsi="Cambria"/>
          <w:sz w:val="20"/>
          <w:szCs w:val="20"/>
        </w:rPr>
        <w:br/>
        <w:t>dla Wykonawcy  z tytułu realizacji Umowy z zastosowaniem mechanizmu podzielonej płatności:</w:t>
      </w:r>
    </w:p>
    <w:p w14:paraId="64CE79C7" w14:textId="77777777" w:rsidR="002C18F7" w:rsidRPr="00664C4A" w:rsidRDefault="002C18F7" w:rsidP="002C18F7">
      <w:pPr>
        <w:pStyle w:val="Akapitzlist"/>
        <w:numPr>
          <w:ilvl w:val="0"/>
          <w:numId w:val="12"/>
        </w:numPr>
        <w:suppressAutoHyphens/>
        <w:spacing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664C4A">
        <w:rPr>
          <w:rFonts w:ascii="Cambria" w:hAnsi="Cambria"/>
          <w:sz w:val="20"/>
          <w:szCs w:val="20"/>
        </w:rPr>
        <w:lastRenderedPageBreak/>
        <w:t xml:space="preserve">Zamawiający zastrzega sobie prawo rozliczenia płatności wynikających z umowy </w:t>
      </w:r>
      <w:r w:rsidRPr="00664C4A">
        <w:rPr>
          <w:rFonts w:ascii="Cambria" w:hAnsi="Cambria"/>
          <w:sz w:val="20"/>
          <w:szCs w:val="20"/>
        </w:rPr>
        <w:br/>
        <w:t xml:space="preserve">za pośrednictwem metody podzielonej płatności (ang. split </w:t>
      </w:r>
      <w:proofErr w:type="spellStart"/>
      <w:r w:rsidRPr="00664C4A">
        <w:rPr>
          <w:rFonts w:ascii="Cambria" w:hAnsi="Cambria"/>
          <w:sz w:val="20"/>
          <w:szCs w:val="20"/>
        </w:rPr>
        <w:t>payment</w:t>
      </w:r>
      <w:proofErr w:type="spellEnd"/>
      <w:r w:rsidRPr="00664C4A">
        <w:rPr>
          <w:rFonts w:ascii="Cambria" w:hAnsi="Cambria"/>
          <w:sz w:val="20"/>
          <w:szCs w:val="20"/>
        </w:rPr>
        <w:t xml:space="preserve">) przewidzianego </w:t>
      </w:r>
      <w:r w:rsidRPr="00664C4A">
        <w:rPr>
          <w:rFonts w:ascii="Cambria" w:hAnsi="Cambria"/>
          <w:sz w:val="20"/>
          <w:szCs w:val="20"/>
        </w:rPr>
        <w:br/>
        <w:t>w przepisach ustawy o podatku od towarów i usług.</w:t>
      </w:r>
    </w:p>
    <w:p w14:paraId="6022A494" w14:textId="77777777" w:rsidR="002C18F7" w:rsidRPr="00664C4A" w:rsidRDefault="002C18F7" w:rsidP="002C18F7">
      <w:pPr>
        <w:pStyle w:val="Akapitzlist"/>
        <w:numPr>
          <w:ilvl w:val="0"/>
          <w:numId w:val="12"/>
        </w:numPr>
        <w:suppressAutoHyphens/>
        <w:spacing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664C4A">
        <w:rPr>
          <w:rFonts w:ascii="Cambria" w:hAnsi="Cambria"/>
          <w:sz w:val="20"/>
          <w:szCs w:val="20"/>
        </w:rPr>
        <w:t xml:space="preserve">Wykonawca oświadcza, że rachunek bankowy na który będą dokonywane płatności </w:t>
      </w:r>
      <w:r w:rsidRPr="00664C4A">
        <w:rPr>
          <w:rFonts w:ascii="Cambria" w:hAnsi="Cambria"/>
          <w:sz w:val="20"/>
          <w:szCs w:val="20"/>
        </w:rPr>
        <w:br/>
        <w:t>to nr………………….</w:t>
      </w:r>
    </w:p>
    <w:p w14:paraId="2C10A113" w14:textId="77777777" w:rsidR="002C18F7" w:rsidRPr="00664C4A" w:rsidRDefault="002C18F7" w:rsidP="002C18F7">
      <w:pPr>
        <w:pStyle w:val="Akapitzlist"/>
        <w:numPr>
          <w:ilvl w:val="0"/>
          <w:numId w:val="13"/>
        </w:numPr>
        <w:suppressAutoHyphens/>
        <w:spacing w:after="120" w:line="276" w:lineRule="auto"/>
        <w:ind w:left="1560" w:hanging="284"/>
        <w:jc w:val="both"/>
        <w:rPr>
          <w:rFonts w:ascii="Cambria" w:hAnsi="Cambria"/>
          <w:sz w:val="20"/>
          <w:szCs w:val="20"/>
        </w:rPr>
      </w:pPr>
      <w:r w:rsidRPr="00664C4A"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1500318B" w14:textId="77777777" w:rsidR="002C18F7" w:rsidRPr="00664C4A" w:rsidRDefault="002C18F7" w:rsidP="002C18F7">
      <w:pPr>
        <w:pStyle w:val="Akapitzlist"/>
        <w:numPr>
          <w:ilvl w:val="0"/>
          <w:numId w:val="13"/>
        </w:numPr>
        <w:suppressAutoHyphens/>
        <w:spacing w:after="120" w:line="276" w:lineRule="auto"/>
        <w:ind w:left="1560" w:hanging="284"/>
        <w:jc w:val="both"/>
        <w:rPr>
          <w:rFonts w:ascii="Cambria" w:hAnsi="Cambria"/>
          <w:sz w:val="20"/>
          <w:szCs w:val="20"/>
        </w:rPr>
      </w:pPr>
      <w:r w:rsidRPr="00664C4A">
        <w:rPr>
          <w:rFonts w:ascii="Cambria" w:hAnsi="Cambria"/>
          <w:sz w:val="20"/>
          <w:szCs w:val="20"/>
        </w:rPr>
        <w:t xml:space="preserve">jest rachunkiem znajdującym się w elektronicznym wykazie podmiotów prowadzonym od 1 września 2019 r. przez Szefa Krajowej Administracji Skarbowej, o którym mowa  </w:t>
      </w:r>
      <w:r w:rsidRPr="00664C4A">
        <w:rPr>
          <w:rFonts w:ascii="Cambria" w:hAnsi="Cambria"/>
          <w:sz w:val="20"/>
          <w:szCs w:val="20"/>
        </w:rPr>
        <w:br/>
        <w:t>w ustawie o podatku od towarów i usług.</w:t>
      </w:r>
    </w:p>
    <w:p w14:paraId="43795A97" w14:textId="77777777" w:rsidR="002C18F7" w:rsidRPr="00F91594" w:rsidRDefault="002C18F7" w:rsidP="002C18F7">
      <w:pPr>
        <w:pStyle w:val="Akapitzlist"/>
        <w:numPr>
          <w:ilvl w:val="0"/>
          <w:numId w:val="12"/>
        </w:numPr>
        <w:suppressAutoHyphens/>
        <w:spacing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664C4A"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Pr="00664C4A">
        <w:rPr>
          <w:rFonts w:ascii="Cambria" w:hAnsi="Cambria"/>
          <w:sz w:val="20"/>
          <w:szCs w:val="20"/>
        </w:rPr>
        <w:br/>
        <w:t xml:space="preserve">w pkt. 2, opóźnienie w dokonaniu płatności w terminie określonym w umowie, powstałe wskutek braku możliwości realizacji przez Zamawiającego płatności wynagrodzenia </w:t>
      </w:r>
      <w:r w:rsidRPr="00664C4A">
        <w:rPr>
          <w:rFonts w:ascii="Cambria" w:hAnsi="Cambria"/>
          <w:sz w:val="20"/>
          <w:szCs w:val="20"/>
        </w:rPr>
        <w:br/>
        <w:t xml:space="preserve">z zachowaniem mechanizmu podzielonej płatności bądź dokonania płatności na rachunek objęty wykazem, nie stanowi dla Wykonawcy podstawy do żądania od Zamawiającego </w:t>
      </w:r>
      <w:r w:rsidRPr="00F91594">
        <w:rPr>
          <w:rFonts w:ascii="Cambria" w:hAnsi="Cambria"/>
          <w:sz w:val="20"/>
          <w:szCs w:val="20"/>
        </w:rPr>
        <w:t>jakichkolwiek odsetek/odszkodowań lub innych roszczeń z tytułu dokonania nieterminowej płatności.</w:t>
      </w:r>
    </w:p>
    <w:p w14:paraId="21953C6E" w14:textId="77777777" w:rsidR="002C18F7" w:rsidRPr="00F91594" w:rsidRDefault="002C18F7" w:rsidP="002C18F7">
      <w:pPr>
        <w:pStyle w:val="Akapitzlist"/>
        <w:numPr>
          <w:ilvl w:val="0"/>
          <w:numId w:val="12"/>
        </w:numPr>
        <w:suppressAutoHyphens/>
        <w:spacing w:after="120" w:line="276" w:lineRule="auto"/>
        <w:ind w:left="1134" w:hanging="567"/>
        <w:jc w:val="both"/>
        <w:rPr>
          <w:rFonts w:ascii="Cambria" w:hAnsi="Cambria"/>
          <w:sz w:val="20"/>
          <w:szCs w:val="20"/>
        </w:rPr>
      </w:pPr>
      <w:r w:rsidRPr="00F91594"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</w:t>
      </w:r>
    </w:p>
    <w:p w14:paraId="4957B661" w14:textId="713C461B" w:rsidR="00F91594" w:rsidRPr="00F91594" w:rsidRDefault="00F91594" w:rsidP="00F91594">
      <w:pPr>
        <w:pStyle w:val="Akapitzlist"/>
        <w:widowControl w:val="0"/>
        <w:numPr>
          <w:ilvl w:val="0"/>
          <w:numId w:val="38"/>
        </w:numPr>
        <w:ind w:left="426" w:hanging="426"/>
        <w:jc w:val="both"/>
        <w:rPr>
          <w:rFonts w:ascii="Cambria" w:hAnsi="Cambria"/>
          <w:sz w:val="20"/>
          <w:szCs w:val="20"/>
        </w:rPr>
      </w:pPr>
      <w:r w:rsidRPr="00F91594">
        <w:rPr>
          <w:rFonts w:ascii="Cambria" w:hAnsi="Cambria"/>
          <w:sz w:val="20"/>
          <w:szCs w:val="20"/>
        </w:rPr>
        <w:t xml:space="preserve">Na zasadach określonych w niniejszym paragrafie wynagrodzenie Wykonawcy, o którym mowa w § 4 ust. 1 może ulec zmianie </w:t>
      </w:r>
      <w:r w:rsidRPr="00F91594">
        <w:rPr>
          <w:rFonts w:ascii="Cambria" w:hAnsi="Cambria"/>
          <w:bCs/>
          <w:sz w:val="20"/>
          <w:szCs w:val="20"/>
        </w:rPr>
        <w:t xml:space="preserve">w przypadku udowodnienia </w:t>
      </w:r>
      <w:r w:rsidRPr="00F91594">
        <w:rPr>
          <w:rFonts w:ascii="Cambria" w:hAnsi="Cambria"/>
          <w:sz w:val="20"/>
          <w:szCs w:val="20"/>
        </w:rPr>
        <w:t>zmiany ceny rzeczy dostarczanych  lub kosztów związanych z realizacją Przedmiotu Umowy na następujących zasadach:</w:t>
      </w:r>
    </w:p>
    <w:p w14:paraId="44FC7E28" w14:textId="77777777" w:rsidR="00F91594" w:rsidRPr="00F91594" w:rsidRDefault="00F91594" w:rsidP="00F91594">
      <w:pPr>
        <w:pStyle w:val="Akapitzlist"/>
        <w:widowControl w:val="0"/>
        <w:numPr>
          <w:ilvl w:val="0"/>
          <w:numId w:val="43"/>
        </w:numPr>
        <w:ind w:left="993"/>
        <w:jc w:val="both"/>
        <w:rPr>
          <w:rFonts w:ascii="Cambria" w:hAnsi="Cambria"/>
          <w:sz w:val="20"/>
          <w:szCs w:val="20"/>
        </w:rPr>
      </w:pPr>
      <w:r w:rsidRPr="00F91594">
        <w:rPr>
          <w:rFonts w:ascii="Cambria" w:hAnsi="Cambria"/>
          <w:sz w:val="20"/>
          <w:szCs w:val="20"/>
        </w:rPr>
        <w:t xml:space="preserve">nie wcześniej niż po upływie 6 miesięcy, wysokość wynagrodzenia Wykonawcy może ulec zmianie   do wysokości </w:t>
      </w:r>
      <w:bookmarkStart w:id="0" w:name="_Hlk134515179"/>
      <w:r w:rsidRPr="00F91594">
        <w:rPr>
          <w:rFonts w:ascii="Cambria" w:hAnsi="Cambria"/>
          <w:sz w:val="20"/>
          <w:szCs w:val="20"/>
        </w:rPr>
        <w:t xml:space="preserve">wskaźnika (liczonego od dnia zawarcia umowy) </w:t>
      </w:r>
      <w:bookmarkStart w:id="1" w:name="_Hlk134515547"/>
      <w:r w:rsidRPr="00F91594">
        <w:rPr>
          <w:rFonts w:ascii="Cambria" w:hAnsi="Cambria"/>
          <w:sz w:val="20"/>
          <w:szCs w:val="20"/>
        </w:rPr>
        <w:t xml:space="preserve">cen </w:t>
      </w:r>
      <w:bookmarkEnd w:id="0"/>
      <w:bookmarkEnd w:id="1"/>
      <w:r w:rsidRPr="00F91594">
        <w:rPr>
          <w:rFonts w:ascii="Cambria" w:hAnsi="Cambria"/>
          <w:sz w:val="20"/>
          <w:szCs w:val="20"/>
        </w:rPr>
        <w:t>towarów i usług konsumpcyjnych ustalany przez Prezesa Głównego Urzędu Statystycznego i ogłoszony w Dzienniku Urzędowym RP „Monitor Polski” (Wskaźnik GUS) z zastrzeżeniem, że:</w:t>
      </w:r>
    </w:p>
    <w:p w14:paraId="258092FC" w14:textId="77777777" w:rsidR="00F91594" w:rsidRPr="00F91594" w:rsidRDefault="00F91594" w:rsidP="00F91594">
      <w:pPr>
        <w:widowControl w:val="0"/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F91594">
        <w:rPr>
          <w:rFonts w:ascii="Cambria" w:hAnsi="Cambria"/>
          <w:sz w:val="20"/>
          <w:szCs w:val="20"/>
        </w:rPr>
        <w:t>zmiana wynagrodzenia będzie związana wyłącznie z tą jego częścią, która nie była wykonana,</w:t>
      </w:r>
    </w:p>
    <w:p w14:paraId="509387D7" w14:textId="77777777" w:rsidR="00F91594" w:rsidRPr="00F91594" w:rsidRDefault="00F91594" w:rsidP="00F91594">
      <w:pPr>
        <w:widowControl w:val="0"/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bookmarkStart w:id="2" w:name="_Hlk134517202"/>
      <w:r w:rsidRPr="00F91594">
        <w:rPr>
          <w:rFonts w:ascii="Cambria" w:hAnsi="Cambria"/>
          <w:sz w:val="20"/>
          <w:szCs w:val="20"/>
        </w:rPr>
        <w:t xml:space="preserve">Wynagrodzenie, może zostać zmienione w przypadku zmiany cen rzeczy dostarczanych lub innych kosztów związanych z realizacją niniejszej umowy, jeżeli poziom tych zmian po upływie co najmniej 6 miesięcy od dnia, zawarcia umowy upłynął i zmieni się o co najmniej o 10% wskaźnika GUS. </w:t>
      </w:r>
      <w:bookmarkEnd w:id="2"/>
      <w:r w:rsidRPr="00F91594">
        <w:rPr>
          <w:rFonts w:ascii="Cambria" w:hAnsi="Cambria"/>
          <w:sz w:val="20"/>
          <w:szCs w:val="20"/>
        </w:rPr>
        <w:t>W takim wypadku Wykonawca zobowiązany jest przedłożyć wraz z wnioskiem o waloryzację do Zamawiającego wykaz zmian oraz dowody określające wysokość zmiany cen lub kosztów w postaci swoich faktur zakupowych lub cenników swoich dostawców lub usług. W takiej sytuacji wysokość zamiany wynagrodzenia Wykonawcy strony ustalą w oparciu o wykaz pozostałych do dostarczenia rzeczy i kosztów, których zmiany dotyczą oraz wysokość zmiany ustalonej indywidualnie w stosunku do każdej pozycji wykazu, zgodnie z dowodami dostarczonymi przez Wykonawcę. Wpływ zmiany cen rzeczy dostarczanych  lub kosztów wykonania zamówienia ustala się w oparciu o ilość rzeczy dostarczanej i kosztów, których dotyczy zmiana, faktycznie pozostałych do dostarczenia na potrzeby realizacji niniejszego zamówienia oraz ich wartość wynikającą z oferty Wykonawcy oraz przedłożonych dowodów zmiany ich wysokości. Zmiana ceny zwaloryzowanej nie może być większa niż wskaźnik GUS.</w:t>
      </w:r>
    </w:p>
    <w:p w14:paraId="46CF2915" w14:textId="77777777" w:rsidR="00F91594" w:rsidRPr="00F91594" w:rsidRDefault="00F91594" w:rsidP="00F91594">
      <w:pPr>
        <w:widowControl w:val="0"/>
        <w:numPr>
          <w:ilvl w:val="0"/>
          <w:numId w:val="42"/>
        </w:numPr>
        <w:jc w:val="both"/>
        <w:rPr>
          <w:rFonts w:ascii="Cambria" w:hAnsi="Cambria"/>
          <w:sz w:val="20"/>
          <w:szCs w:val="20"/>
        </w:rPr>
      </w:pPr>
      <w:r w:rsidRPr="00F91594">
        <w:rPr>
          <w:rFonts w:ascii="Cambria" w:hAnsi="Cambria"/>
          <w:sz w:val="20"/>
          <w:szCs w:val="20"/>
        </w:rPr>
        <w:t>Zmiany wynagrodzenia Wykonawcy z tego powodu mogą następować przez cały okres realizacji umowy, z tym że kolejny wniosek o zmianę wysokości wynagrodzenia Wykonawcy z powodu zmiany wysokości ceny tych samych rzeczy dostarczanych lub kosztów może być złożony przez Wykonawcę nie wcześniej niż po upływie 6 miesięcy od dnia wpływu poprzedniego wniosku do Zamawiającego. Łączna wysokość zmiany wynagrodzenia Wykonawcy z tego tytułu nie może przekroczyć 20% wartości wynagrodzenia, określonego w umowie.</w:t>
      </w:r>
    </w:p>
    <w:p w14:paraId="1467ECA3" w14:textId="44B87784" w:rsidR="00F91594" w:rsidRPr="00F91594" w:rsidRDefault="00F91594" w:rsidP="00F91594">
      <w:pPr>
        <w:pStyle w:val="Akapitzlist"/>
        <w:widowControl w:val="0"/>
        <w:numPr>
          <w:ilvl w:val="0"/>
          <w:numId w:val="38"/>
        </w:numPr>
        <w:jc w:val="both"/>
        <w:rPr>
          <w:rFonts w:ascii="Cambria" w:hAnsi="Cambria"/>
          <w:sz w:val="20"/>
          <w:szCs w:val="20"/>
        </w:rPr>
      </w:pPr>
      <w:r w:rsidRPr="00F91594">
        <w:rPr>
          <w:rFonts w:ascii="Cambria" w:hAnsi="Cambria"/>
          <w:sz w:val="20"/>
          <w:szCs w:val="20"/>
        </w:rPr>
        <w:t>Wynagrodzenie należne Wykonawcy zostanie ustalone z zastosowaniem stawki VAT obowiązującej w chwili powstania obowiązku podatkowego.</w:t>
      </w:r>
    </w:p>
    <w:p w14:paraId="6B12D4A0" w14:textId="77777777" w:rsidR="002C18F7" w:rsidRPr="00FC7DE7" w:rsidRDefault="002C18F7" w:rsidP="004F4444">
      <w:pPr>
        <w:keepLines/>
        <w:autoSpaceDE w:val="0"/>
        <w:spacing w:line="276" w:lineRule="auto"/>
        <w:jc w:val="both"/>
        <w:rPr>
          <w:rFonts w:asciiTheme="majorHAnsi" w:hAnsiTheme="majorHAnsi"/>
          <w:bCs/>
          <w:sz w:val="20"/>
          <w:szCs w:val="20"/>
        </w:rPr>
      </w:pPr>
    </w:p>
    <w:p w14:paraId="1548D036" w14:textId="77777777" w:rsidR="00671B40" w:rsidRPr="00FC7DE7" w:rsidRDefault="00671B40" w:rsidP="00671B40">
      <w:pPr>
        <w:keepLines/>
        <w:autoSpaceDE w:val="0"/>
        <w:spacing w:line="276" w:lineRule="auto"/>
        <w:ind w:left="57"/>
        <w:jc w:val="both"/>
        <w:rPr>
          <w:rFonts w:asciiTheme="majorHAnsi" w:hAnsiTheme="majorHAnsi"/>
          <w:sz w:val="20"/>
          <w:szCs w:val="20"/>
        </w:rPr>
      </w:pPr>
    </w:p>
    <w:p w14:paraId="25686343" w14:textId="77777777" w:rsidR="00671B40" w:rsidRPr="00FC7DE7" w:rsidRDefault="00671B40" w:rsidP="00671B40">
      <w:pPr>
        <w:keepLines/>
        <w:autoSpaceDE w:val="0"/>
        <w:spacing w:line="276" w:lineRule="auto"/>
        <w:jc w:val="center"/>
        <w:rPr>
          <w:rFonts w:asciiTheme="majorHAnsi" w:hAnsiTheme="majorHAnsi"/>
          <w:b/>
          <w:sz w:val="20"/>
          <w:szCs w:val="20"/>
        </w:rPr>
      </w:pPr>
      <w:r w:rsidRPr="00FC7DE7">
        <w:rPr>
          <w:rFonts w:asciiTheme="majorHAnsi" w:hAnsiTheme="majorHAnsi"/>
          <w:b/>
          <w:sz w:val="20"/>
          <w:szCs w:val="20"/>
        </w:rPr>
        <w:lastRenderedPageBreak/>
        <w:t xml:space="preserve">§ 5 Kary Umowne </w:t>
      </w:r>
    </w:p>
    <w:p w14:paraId="30B4CB4C" w14:textId="1B9CB750" w:rsidR="00671B40" w:rsidRDefault="00671B40" w:rsidP="00671B40">
      <w:pPr>
        <w:keepLines/>
        <w:numPr>
          <w:ilvl w:val="0"/>
          <w:numId w:val="2"/>
        </w:numPr>
        <w:tabs>
          <w:tab w:val="clear" w:pos="360"/>
          <w:tab w:val="num" w:pos="426"/>
          <w:tab w:val="num" w:pos="1069"/>
        </w:tabs>
        <w:autoSpaceDE w:val="0"/>
        <w:spacing w:line="276" w:lineRule="auto"/>
        <w:ind w:left="426" w:hanging="284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W przypadku niewykonania lub nienależytego wykonania umowy przez Wykonawcę, Zamawiający może naliczyć karę umowną w następujących przypadkach </w:t>
      </w:r>
      <w:r w:rsidRPr="00FC7DE7">
        <w:rPr>
          <w:rFonts w:asciiTheme="majorHAnsi" w:hAnsiTheme="majorHAnsi"/>
          <w:sz w:val="20"/>
          <w:szCs w:val="20"/>
        </w:rPr>
        <w:br/>
        <w:t>i wysokościach:</w:t>
      </w:r>
    </w:p>
    <w:p w14:paraId="22E7E0CD" w14:textId="02FDD734" w:rsidR="00671B40" w:rsidRDefault="00671B40" w:rsidP="00927065">
      <w:pPr>
        <w:pStyle w:val="Akapitzlist"/>
        <w:keepLines/>
        <w:numPr>
          <w:ilvl w:val="0"/>
          <w:numId w:val="40"/>
        </w:numPr>
        <w:tabs>
          <w:tab w:val="num" w:pos="709"/>
        </w:tabs>
        <w:autoSpaceDE w:val="0"/>
        <w:spacing w:line="276" w:lineRule="auto"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927065">
        <w:rPr>
          <w:rFonts w:asciiTheme="majorHAnsi" w:hAnsiTheme="majorHAnsi"/>
          <w:sz w:val="20"/>
          <w:szCs w:val="20"/>
        </w:rPr>
        <w:t>za zwłokę w dostawie partii towaru w wysokości 10 % ceny brutto danej partii towaru, za każde 24 godziny zwłoki, licząc od dnia następującego po dniu w którym upłynął termin wyznaczony na odbiór przedmiotu zamówienia.</w:t>
      </w:r>
    </w:p>
    <w:p w14:paraId="34A7E92C" w14:textId="07B837D9" w:rsidR="00671B40" w:rsidRDefault="00671B40" w:rsidP="00927065">
      <w:pPr>
        <w:pStyle w:val="Akapitzlist"/>
        <w:keepLines/>
        <w:numPr>
          <w:ilvl w:val="0"/>
          <w:numId w:val="40"/>
        </w:numPr>
        <w:tabs>
          <w:tab w:val="num" w:pos="709"/>
        </w:tabs>
        <w:autoSpaceDE w:val="0"/>
        <w:spacing w:line="276" w:lineRule="auto"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927065">
        <w:rPr>
          <w:rFonts w:asciiTheme="majorHAnsi" w:hAnsiTheme="majorHAnsi"/>
          <w:sz w:val="20"/>
          <w:szCs w:val="20"/>
        </w:rPr>
        <w:t>za zwłokę w usunięciu wad stwierdzonych przy odbiorze lub w okresie rękojmi w wysokości 10 % ceny brutto danej partii towaru, za każde 24 godziny zwłoki, licząc od dnia następującego po dniu w którym upłynął termin wyznaczony na usunięcie wad.</w:t>
      </w:r>
    </w:p>
    <w:p w14:paraId="28A90884" w14:textId="00A268E5" w:rsidR="00671B40" w:rsidRDefault="00671B40" w:rsidP="00927065">
      <w:pPr>
        <w:pStyle w:val="Akapitzlist"/>
        <w:keepLines/>
        <w:numPr>
          <w:ilvl w:val="0"/>
          <w:numId w:val="40"/>
        </w:numPr>
        <w:tabs>
          <w:tab w:val="num" w:pos="709"/>
        </w:tabs>
        <w:autoSpaceDE w:val="0"/>
        <w:spacing w:line="276" w:lineRule="auto"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927065">
        <w:rPr>
          <w:rFonts w:asciiTheme="majorHAnsi" w:hAnsiTheme="majorHAnsi"/>
          <w:sz w:val="20"/>
          <w:szCs w:val="20"/>
        </w:rPr>
        <w:t>za odstąpienie od umowy przez Wykonawcę z przyczyn leżących po stronie Wykonawcy, w wysokości 5% wartości całości zamówienia, określonej w § 4 ust. 2.</w:t>
      </w:r>
    </w:p>
    <w:p w14:paraId="77B86706" w14:textId="77777777" w:rsidR="00671B40" w:rsidRPr="00927065" w:rsidRDefault="00671B40" w:rsidP="00927065">
      <w:pPr>
        <w:pStyle w:val="Akapitzlist"/>
        <w:keepLines/>
        <w:numPr>
          <w:ilvl w:val="0"/>
          <w:numId w:val="40"/>
        </w:numPr>
        <w:tabs>
          <w:tab w:val="num" w:pos="709"/>
        </w:tabs>
        <w:autoSpaceDE w:val="0"/>
        <w:spacing w:line="276" w:lineRule="auto"/>
        <w:ind w:left="709" w:hanging="283"/>
        <w:jc w:val="both"/>
        <w:rPr>
          <w:rFonts w:asciiTheme="majorHAnsi" w:hAnsiTheme="majorHAnsi"/>
          <w:sz w:val="20"/>
          <w:szCs w:val="20"/>
        </w:rPr>
      </w:pPr>
      <w:r w:rsidRPr="00927065">
        <w:rPr>
          <w:rFonts w:asciiTheme="majorHAnsi" w:hAnsiTheme="majorHAnsi"/>
          <w:sz w:val="20"/>
          <w:szCs w:val="20"/>
        </w:rPr>
        <w:t>za odstąpienie od umowy przez Zamawiającego z przyczyn, za które ponosi odpowiedzialność Wykonawca w wysokości 5% wartości całości zamówienia, określonej w § 4 ust. 2.</w:t>
      </w:r>
    </w:p>
    <w:p w14:paraId="78553E6C" w14:textId="77777777" w:rsidR="00671B40" w:rsidRPr="00FC7DE7" w:rsidRDefault="00671B40" w:rsidP="00671B40">
      <w:pPr>
        <w:keepLines/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Suma kar umownych, których dochodzić może Zamawiający nie może przekroczyć 20 % łącznego wynagrodzenia brutto określonego w § 4 ust. 2 umowy.</w:t>
      </w:r>
    </w:p>
    <w:p w14:paraId="7948AF24" w14:textId="77777777" w:rsidR="00671B40" w:rsidRPr="00FC7DE7" w:rsidRDefault="00671B40" w:rsidP="00671B40">
      <w:pPr>
        <w:keepLines/>
        <w:numPr>
          <w:ilvl w:val="0"/>
          <w:numId w:val="24"/>
        </w:numPr>
        <w:tabs>
          <w:tab w:val="left" w:pos="426"/>
          <w:tab w:val="num" w:pos="567"/>
        </w:tabs>
        <w:autoSpaceDE w:val="0"/>
        <w:spacing w:after="120"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7473E64B" w14:textId="77777777" w:rsidR="00671B40" w:rsidRPr="00FC7DE7" w:rsidRDefault="00671B40" w:rsidP="00671B40">
      <w:pPr>
        <w:keepLines/>
        <w:numPr>
          <w:ilvl w:val="0"/>
          <w:numId w:val="24"/>
        </w:numPr>
        <w:tabs>
          <w:tab w:val="left" w:pos="426"/>
        </w:tabs>
        <w:autoSpaceDE w:val="0"/>
        <w:spacing w:after="120" w:line="276" w:lineRule="auto"/>
        <w:ind w:hanging="1069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Wykonawca wyraża zgodę na potrącenie kar umownych z przysługującej mu należności.</w:t>
      </w:r>
    </w:p>
    <w:p w14:paraId="1D56D2F2" w14:textId="77777777" w:rsidR="00671B40" w:rsidRPr="00FC7DE7" w:rsidRDefault="00671B40" w:rsidP="00671B40">
      <w:pPr>
        <w:keepLines/>
        <w:numPr>
          <w:ilvl w:val="0"/>
          <w:numId w:val="24"/>
        </w:numPr>
        <w:tabs>
          <w:tab w:val="left" w:pos="426"/>
        </w:tabs>
        <w:autoSpaceDE w:val="0"/>
        <w:spacing w:after="120" w:line="276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Jeżeli kary umowne nie pokryją poniesionej szkody, Strony niniejszej umowy zastrzegają sobie prawo dochodzenia odszkodowania uzupełniającego na zasadach określonych w art. 471 K.C. do wysokości rzeczywiście poniesionej szkody i utraconych korzyści. </w:t>
      </w:r>
    </w:p>
    <w:p w14:paraId="26E73F98" w14:textId="77777777" w:rsidR="00671B40" w:rsidRPr="00FC7DE7" w:rsidRDefault="00671B40" w:rsidP="00671B40">
      <w:pPr>
        <w:keepLines/>
        <w:spacing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107F6E1B" w14:textId="77777777" w:rsidR="00671B40" w:rsidRPr="00FC7DE7" w:rsidRDefault="00671B40" w:rsidP="00671B40">
      <w:pPr>
        <w:keepLines/>
        <w:spacing w:line="276" w:lineRule="auto"/>
        <w:jc w:val="center"/>
        <w:rPr>
          <w:rFonts w:asciiTheme="majorHAnsi" w:hAnsiTheme="majorHAnsi"/>
          <w:b/>
          <w:bCs/>
          <w:sz w:val="20"/>
          <w:szCs w:val="20"/>
        </w:rPr>
      </w:pPr>
      <w:r w:rsidRPr="00FC7DE7">
        <w:rPr>
          <w:rFonts w:asciiTheme="majorHAnsi" w:hAnsiTheme="majorHAnsi"/>
          <w:b/>
          <w:bCs/>
          <w:sz w:val="20"/>
          <w:szCs w:val="20"/>
        </w:rPr>
        <w:t>§ 6. Osoby do kontaktu</w:t>
      </w:r>
    </w:p>
    <w:p w14:paraId="03AFCB04" w14:textId="77777777" w:rsidR="00671B40" w:rsidRPr="00FC7DE7" w:rsidRDefault="00671B40" w:rsidP="00671B40">
      <w:pPr>
        <w:numPr>
          <w:ilvl w:val="3"/>
          <w:numId w:val="32"/>
        </w:numPr>
        <w:tabs>
          <w:tab w:val="num" w:pos="3600"/>
        </w:tabs>
        <w:autoSpaceDE w:val="0"/>
        <w:autoSpaceDN w:val="0"/>
        <w:adjustRightInd w:val="0"/>
        <w:spacing w:line="276" w:lineRule="auto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Ze strony Zamawiającego osobą upoważnioną do kontaktów z Wykonawcą będzie</w:t>
      </w:r>
    </w:p>
    <w:p w14:paraId="0A0C1DB1" w14:textId="77777777" w:rsidR="00671B40" w:rsidRPr="00FC7DE7" w:rsidRDefault="00671B40" w:rsidP="00671B40">
      <w:pPr>
        <w:autoSpaceDE w:val="0"/>
        <w:autoSpaceDN w:val="0"/>
        <w:adjustRightInd w:val="0"/>
        <w:spacing w:line="276" w:lineRule="auto"/>
        <w:ind w:left="360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……………………., nr tel. …………………, e-mail </w:t>
      </w:r>
      <w:r w:rsidRPr="00FC7DE7">
        <w:rPr>
          <w:rFonts w:asciiTheme="majorHAnsi" w:hAnsiTheme="majorHAnsi"/>
          <w:color w:val="000000"/>
          <w:sz w:val="20"/>
          <w:szCs w:val="20"/>
          <w:u w:val="single"/>
        </w:rPr>
        <w:t>……………………………</w:t>
      </w:r>
    </w:p>
    <w:p w14:paraId="0DDBBC7C" w14:textId="77777777" w:rsidR="00671B40" w:rsidRPr="00FC7DE7" w:rsidRDefault="00671B40" w:rsidP="00671B40">
      <w:pPr>
        <w:keepLines/>
        <w:numPr>
          <w:ilvl w:val="1"/>
          <w:numId w:val="32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Ze strony Wykonawcy osobą upoważnioną do kontaktów z Zamawiającym będzie </w:t>
      </w:r>
    </w:p>
    <w:p w14:paraId="41DAA8D4" w14:textId="77777777" w:rsidR="00671B40" w:rsidRPr="00FC7DE7" w:rsidRDefault="00671B40" w:rsidP="00671B40">
      <w:pPr>
        <w:keepLines/>
        <w:spacing w:line="276" w:lineRule="auto"/>
        <w:ind w:left="360"/>
        <w:rPr>
          <w:rFonts w:asciiTheme="majorHAnsi" w:hAnsiTheme="majorHAnsi"/>
          <w:sz w:val="20"/>
          <w:szCs w:val="20"/>
          <w:lang w:val="en-US"/>
        </w:rPr>
      </w:pPr>
      <w:r w:rsidRPr="00FC7DE7">
        <w:rPr>
          <w:rFonts w:asciiTheme="majorHAnsi" w:hAnsiTheme="majorHAnsi"/>
          <w:sz w:val="20"/>
          <w:szCs w:val="20"/>
          <w:lang w:val="en-US"/>
        </w:rPr>
        <w:t xml:space="preserve">………………………, </w:t>
      </w:r>
      <w:proofErr w:type="spellStart"/>
      <w:r w:rsidRPr="00FC7DE7">
        <w:rPr>
          <w:rFonts w:asciiTheme="majorHAnsi" w:hAnsiTheme="majorHAnsi"/>
          <w:sz w:val="20"/>
          <w:szCs w:val="20"/>
          <w:lang w:val="en-US"/>
        </w:rPr>
        <w:t>nr</w:t>
      </w:r>
      <w:proofErr w:type="spellEnd"/>
      <w:r w:rsidRPr="00FC7DE7">
        <w:rPr>
          <w:rFonts w:asciiTheme="majorHAnsi" w:hAnsiTheme="majorHAnsi"/>
          <w:sz w:val="20"/>
          <w:szCs w:val="20"/>
          <w:lang w:val="en-US"/>
        </w:rPr>
        <w:t xml:space="preserve"> tel. </w:t>
      </w:r>
      <w:r w:rsidRPr="00FC7DE7">
        <w:rPr>
          <w:rFonts w:asciiTheme="majorHAnsi" w:hAnsiTheme="majorHAnsi"/>
          <w:color w:val="000000"/>
          <w:sz w:val="20"/>
          <w:szCs w:val="20"/>
          <w:lang w:val="en-US"/>
        </w:rPr>
        <w:t>…………………….</w:t>
      </w:r>
      <w:r w:rsidRPr="00FC7DE7">
        <w:rPr>
          <w:rFonts w:asciiTheme="majorHAnsi" w:hAnsiTheme="majorHAnsi"/>
          <w:sz w:val="20"/>
          <w:szCs w:val="20"/>
          <w:lang w:val="en-US"/>
        </w:rPr>
        <w:t xml:space="preserve">, e-mail </w:t>
      </w:r>
      <w:r w:rsidRPr="00FC7DE7">
        <w:rPr>
          <w:rFonts w:asciiTheme="majorHAnsi" w:hAnsiTheme="majorHAnsi"/>
          <w:color w:val="000000"/>
          <w:sz w:val="20"/>
          <w:szCs w:val="20"/>
          <w:u w:val="single"/>
          <w:lang w:val="en-US"/>
        </w:rPr>
        <w:t>…….................................</w:t>
      </w:r>
    </w:p>
    <w:p w14:paraId="7C8BA74D" w14:textId="77777777" w:rsidR="00671B40" w:rsidRPr="00FC7DE7" w:rsidRDefault="00671B40" w:rsidP="00671B40">
      <w:pPr>
        <w:keepLines/>
        <w:spacing w:line="276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14:paraId="149E3075" w14:textId="77777777" w:rsidR="00671B40" w:rsidRPr="00FC7DE7" w:rsidRDefault="00671B40" w:rsidP="00671B40">
      <w:pPr>
        <w:keepLines/>
        <w:spacing w:line="276" w:lineRule="auto"/>
        <w:rPr>
          <w:rFonts w:asciiTheme="majorHAnsi" w:hAnsiTheme="majorHAnsi"/>
          <w:b/>
          <w:bCs/>
          <w:sz w:val="20"/>
          <w:szCs w:val="20"/>
          <w:lang w:val="en-US"/>
        </w:rPr>
      </w:pPr>
    </w:p>
    <w:p w14:paraId="13B5B92C" w14:textId="77777777" w:rsidR="00671B40" w:rsidRPr="00FC7DE7" w:rsidRDefault="00671B40" w:rsidP="00671B40">
      <w:pPr>
        <w:widowControl w:val="0"/>
        <w:autoSpaceDE w:val="0"/>
        <w:autoSpaceDN w:val="0"/>
        <w:adjustRightInd w:val="0"/>
        <w:spacing w:before="120" w:after="120" w:line="276" w:lineRule="auto"/>
        <w:jc w:val="center"/>
        <w:rPr>
          <w:rFonts w:asciiTheme="majorHAnsi" w:eastAsia="Times New Roman" w:hAnsiTheme="majorHAnsi"/>
          <w:b/>
          <w:w w:val="117"/>
          <w:sz w:val="20"/>
          <w:szCs w:val="20"/>
          <w:lang w:val="en-US"/>
        </w:rPr>
      </w:pPr>
      <w:r w:rsidRPr="00FC7DE7">
        <w:rPr>
          <w:rFonts w:asciiTheme="majorHAnsi" w:eastAsia="Times New Roman" w:hAnsiTheme="majorHAnsi"/>
          <w:b/>
          <w:w w:val="117"/>
          <w:sz w:val="20"/>
          <w:szCs w:val="20"/>
          <w:lang w:val="en-US"/>
        </w:rPr>
        <w:t xml:space="preserve">§ 7. </w:t>
      </w:r>
      <w:r w:rsidRPr="00FC7DE7">
        <w:rPr>
          <w:rFonts w:asciiTheme="majorHAnsi" w:eastAsia="Times New Roman" w:hAnsiTheme="majorHAnsi"/>
          <w:b/>
          <w:bCs/>
          <w:sz w:val="20"/>
          <w:szCs w:val="20"/>
          <w:lang w:val="en-US"/>
        </w:rPr>
        <w:t>Informacje poufne</w:t>
      </w:r>
      <w:bookmarkStart w:id="3" w:name="_GoBack"/>
      <w:bookmarkEnd w:id="3"/>
    </w:p>
    <w:p w14:paraId="3D8D7718" w14:textId="252D85D5" w:rsidR="00671B40" w:rsidRPr="00FC7DE7" w:rsidRDefault="00671B40" w:rsidP="00671B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120" w:line="276" w:lineRule="auto"/>
        <w:ind w:left="426" w:hanging="426"/>
        <w:contextualSpacing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Wszelkie informacje udostępnione Wykonawcy przez Zamawiającego w ramach wykonywania przedmiotu umowy będą traktowane przez Wykonawcę jako poufne</w:t>
      </w:r>
      <w:r w:rsidR="00927065">
        <w:rPr>
          <w:rFonts w:asciiTheme="majorHAnsi" w:hAnsiTheme="majorHAnsi"/>
          <w:sz w:val="20"/>
          <w:szCs w:val="20"/>
        </w:rPr>
        <w:t xml:space="preserve"> </w:t>
      </w:r>
      <w:r w:rsidRPr="00FC7DE7">
        <w:rPr>
          <w:rFonts w:asciiTheme="majorHAnsi" w:hAnsiTheme="majorHAnsi"/>
          <w:sz w:val="20"/>
          <w:szCs w:val="20"/>
        </w:rPr>
        <w:t>(w czasie obowiązywania umowy oraz po jej zakończeniu) i mogą być ujawnione wyłącznie osobom, którym będą one niezbędne do wykonania umowy. W takim przypadku Wykonawca zobowiązuje się w szczególności do:</w:t>
      </w:r>
    </w:p>
    <w:p w14:paraId="771EB0B4" w14:textId="6C1F3104" w:rsidR="00671B40" w:rsidRPr="00FC7DE7" w:rsidRDefault="00671B40" w:rsidP="00671B40">
      <w:pPr>
        <w:numPr>
          <w:ilvl w:val="0"/>
          <w:numId w:val="26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nieujawniania i niezezwalania na ujawnienie jakichkolwiek informacji  w jakiejkolwiek formie w całości lub części osobom trzecim, bez uprzedniej zgody Zamawiającego wyrażonej na piśmie,</w:t>
      </w:r>
    </w:p>
    <w:p w14:paraId="6F6DD330" w14:textId="77777777" w:rsidR="00671B40" w:rsidRPr="00FC7DE7" w:rsidRDefault="00671B40" w:rsidP="00671B40">
      <w:pPr>
        <w:numPr>
          <w:ilvl w:val="0"/>
          <w:numId w:val="26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>zapewnienia prawidłowej ochrony informacji przed utratą, kradzieżą, zniszczeniem, zgubieniem lub dostępem osób trzecich nieupoważnionych do ich uzyskania,</w:t>
      </w:r>
    </w:p>
    <w:p w14:paraId="634BC48F" w14:textId="77777777" w:rsidR="00671B40" w:rsidRPr="00FC7DE7" w:rsidRDefault="00671B40" w:rsidP="00671B40">
      <w:pPr>
        <w:numPr>
          <w:ilvl w:val="0"/>
          <w:numId w:val="26"/>
        </w:numPr>
        <w:tabs>
          <w:tab w:val="left" w:pos="851"/>
        </w:tabs>
        <w:spacing w:line="276" w:lineRule="auto"/>
        <w:ind w:left="851" w:hanging="425"/>
        <w:jc w:val="both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zwolnienia Zamawiającego z obowiązku świadczenia w przypadku roszczeń osób trzecich w stosunku do Zamawiającego, wynikających z wykorzystania przez Wykonawcę lub osoby, przy pomocy których Wykonawca realizował umowę, danych uzyskanych w czasie wykonywania umowy w sposób naruszający jej postanowienia. </w:t>
      </w:r>
    </w:p>
    <w:p w14:paraId="6CC07FFB" w14:textId="77777777" w:rsidR="00671B40" w:rsidRPr="00FC7DE7" w:rsidRDefault="00671B40" w:rsidP="00671B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Wykonawca zobowiązuje się do niezwłocznego zawiadomienia Zamawiającego o każdym przypadku ujawnienia informacji, o których mowa w ust. 1. </w:t>
      </w:r>
    </w:p>
    <w:p w14:paraId="2FFABED0" w14:textId="77777777" w:rsidR="00671B40" w:rsidRPr="00FC7DE7" w:rsidRDefault="00671B40" w:rsidP="00671B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t xml:space="preserve">W razie wątpliwości, czy określona informacja stanowi tajemnicę, Wykonawca zobowiązany jest zwrócić się w formie pisemnej do Zamawiającego o wyjaśnienie takiej wątpliwości. </w:t>
      </w:r>
    </w:p>
    <w:p w14:paraId="41770A81" w14:textId="77777777" w:rsidR="00671B40" w:rsidRPr="00FC7DE7" w:rsidRDefault="00671B40" w:rsidP="00671B40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276" w:lineRule="auto"/>
        <w:ind w:left="426" w:hanging="426"/>
        <w:contextualSpacing/>
        <w:jc w:val="both"/>
        <w:textAlignment w:val="baseline"/>
        <w:rPr>
          <w:rFonts w:asciiTheme="majorHAnsi" w:hAnsiTheme="majorHAnsi"/>
          <w:sz w:val="20"/>
          <w:szCs w:val="20"/>
        </w:rPr>
      </w:pPr>
      <w:r w:rsidRPr="00FC7DE7">
        <w:rPr>
          <w:rFonts w:asciiTheme="majorHAnsi" w:hAnsiTheme="majorHAnsi"/>
          <w:sz w:val="20"/>
          <w:szCs w:val="20"/>
        </w:rPr>
        <w:lastRenderedPageBreak/>
        <w:t xml:space="preserve">Powyższe zapisy nie będą miały zastosowania wobec informacji powszechnie znanych lub opublikowanych oraz w przypadku żądania ich ujawnienia przez uprawniony organ. </w:t>
      </w:r>
    </w:p>
    <w:p w14:paraId="0EDAC1A5" w14:textId="77777777" w:rsidR="00671B40" w:rsidRPr="00FC7DE7" w:rsidRDefault="00671B40" w:rsidP="00671B4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eastAsia="Times New Roman" w:hAnsiTheme="majorHAnsi"/>
          <w:bCs/>
          <w:sz w:val="20"/>
          <w:szCs w:val="20"/>
        </w:rPr>
      </w:pPr>
    </w:p>
    <w:p w14:paraId="7943950E" w14:textId="77777777" w:rsidR="00671B40" w:rsidRPr="00FC7DE7" w:rsidRDefault="00671B40" w:rsidP="00671B40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eastAsia="Times New Roman" w:hAnsiTheme="majorHAnsi"/>
          <w:b/>
          <w:bCs/>
          <w:sz w:val="20"/>
          <w:szCs w:val="20"/>
        </w:rPr>
      </w:pPr>
      <w:r w:rsidRPr="00FC7DE7">
        <w:rPr>
          <w:rFonts w:asciiTheme="majorHAnsi" w:eastAsia="Times New Roman" w:hAnsiTheme="majorHAnsi"/>
          <w:b/>
          <w:w w:val="117"/>
          <w:sz w:val="20"/>
          <w:szCs w:val="20"/>
        </w:rPr>
        <w:t xml:space="preserve">§ </w:t>
      </w:r>
      <w:r w:rsidRPr="00FC7DE7">
        <w:rPr>
          <w:rFonts w:asciiTheme="majorHAnsi" w:eastAsia="Times New Roman" w:hAnsiTheme="majorHAnsi"/>
          <w:b/>
          <w:bCs/>
          <w:sz w:val="20"/>
          <w:szCs w:val="20"/>
        </w:rPr>
        <w:t xml:space="preserve">8. Podwykonawstwo </w:t>
      </w:r>
    </w:p>
    <w:p w14:paraId="30BA2A2E" w14:textId="77777777" w:rsidR="00671B40" w:rsidRPr="00FC7DE7" w:rsidRDefault="00671B40" w:rsidP="00671B40">
      <w:pPr>
        <w:spacing w:line="276" w:lineRule="auto"/>
        <w:jc w:val="center"/>
        <w:rPr>
          <w:rFonts w:asciiTheme="majorHAnsi" w:hAnsiTheme="majorHAnsi"/>
          <w:i/>
          <w:sz w:val="20"/>
          <w:szCs w:val="20"/>
        </w:rPr>
      </w:pPr>
      <w:r w:rsidRPr="00FC7DE7">
        <w:rPr>
          <w:rFonts w:asciiTheme="majorHAnsi" w:hAnsiTheme="majorHAnsi"/>
          <w:i/>
          <w:sz w:val="20"/>
          <w:szCs w:val="20"/>
        </w:rPr>
        <w:t>(jeśli dotyczy)</w:t>
      </w:r>
    </w:p>
    <w:p w14:paraId="70F0F65B" w14:textId="77777777" w:rsidR="00671B40" w:rsidRPr="00FC7DE7" w:rsidRDefault="00671B40" w:rsidP="00671B40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ind w:left="709" w:hanging="349"/>
        <w:jc w:val="both"/>
        <w:rPr>
          <w:rFonts w:asciiTheme="majorHAnsi" w:eastAsia="Arial" w:hAnsiTheme="majorHAnsi"/>
          <w:sz w:val="20"/>
          <w:szCs w:val="20"/>
          <w:lang w:eastAsia="ar-SA"/>
        </w:rPr>
      </w:pPr>
      <w:r w:rsidRPr="00FC7DE7">
        <w:rPr>
          <w:rFonts w:asciiTheme="majorHAnsi" w:eastAsia="Arial" w:hAnsiTheme="majorHAnsi"/>
          <w:sz w:val="20"/>
          <w:szCs w:val="20"/>
          <w:lang w:eastAsia="ar-SA"/>
        </w:rPr>
        <w:t>Wykonawca zamierza powierzyć podwykonawcom wykonanie następującego zakresu prac objętego przedmiotem umowy: …………………………………………………</w:t>
      </w:r>
      <w:r w:rsidRPr="00FC7DE7">
        <w:rPr>
          <w:rFonts w:asciiTheme="majorHAnsi" w:eastAsia="Arial" w:hAnsiTheme="majorHAnsi"/>
          <w:sz w:val="20"/>
          <w:szCs w:val="20"/>
          <w:lang w:eastAsia="ar-SA"/>
        </w:rPr>
        <w:br/>
        <w:t xml:space="preserve"> i zapewnia, że podwykonawcy będą otrzymywali terminowo wymagalne wynagrodzenie. </w:t>
      </w:r>
    </w:p>
    <w:p w14:paraId="6728047B" w14:textId="77777777" w:rsidR="00671B40" w:rsidRPr="00FC7DE7" w:rsidRDefault="00671B40" w:rsidP="00671B40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rPr>
          <w:rFonts w:asciiTheme="majorHAnsi" w:eastAsia="Arial" w:hAnsiTheme="majorHAnsi"/>
          <w:b/>
          <w:bCs/>
          <w:sz w:val="20"/>
          <w:szCs w:val="20"/>
          <w:lang w:eastAsia="ar-SA"/>
        </w:rPr>
      </w:pPr>
      <w:r w:rsidRPr="00FC7DE7">
        <w:rPr>
          <w:rFonts w:asciiTheme="majorHAnsi" w:eastAsia="Arial" w:hAnsiTheme="majorHAnsi"/>
          <w:sz w:val="20"/>
          <w:szCs w:val="20"/>
          <w:lang w:eastAsia="ar-SA"/>
        </w:rPr>
        <w:t>Wykonawca może powierzyć wykonanie prac składających się na wykonanie przedmiotu umowy podwykonawcom, zawierając z nimi stosowne umowy w formie pisemnej pod rygorem nieważności. Wykonawca będzie w pełni odpowiedzialny za działania lub uchybienia każdego podwykonawcy, w tym za zapewnienie przestrzegania obowiązków wynikających z umowy, tak jakby były to działania lub uchybienia Wykonawcy.</w:t>
      </w:r>
    </w:p>
    <w:p w14:paraId="0540D39B" w14:textId="77777777" w:rsidR="00671B40" w:rsidRPr="00FC7DE7" w:rsidRDefault="00671B40" w:rsidP="00671B40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rPr>
          <w:rFonts w:asciiTheme="majorHAnsi" w:eastAsia="Arial" w:hAnsiTheme="majorHAnsi"/>
          <w:b/>
          <w:bCs/>
          <w:sz w:val="20"/>
          <w:szCs w:val="20"/>
          <w:lang w:eastAsia="ar-SA"/>
        </w:rPr>
      </w:pPr>
      <w:r w:rsidRPr="00FC7DE7">
        <w:rPr>
          <w:rFonts w:asciiTheme="majorHAnsi" w:eastAsia="Arial" w:hAnsiTheme="majorHAnsi"/>
          <w:sz w:val="20"/>
          <w:szCs w:val="20"/>
          <w:lang w:eastAsia="ar-SA"/>
        </w:rPr>
        <w:t xml:space="preserve">W przypadku zmiany lub rezygnacji z podwykonawcy wskazanego w Ofercie Wykonawcy, na którego zasoby Wykonawca powołał się, na zasadach określonych w art. 118 ustawy – Prawo zamówień publicznych, w celu wykazania spełniania warunków udziału w postępowaniu, Wykonawca zobowiązany jest wykazać Zamawiającemu, że proponowany inny podwykonawca lub Wykonawca samodzielnie spełnia je w stopniu nie mniejszym niż podwykonawca, na którego zasoby Wykonawca powoływał się w trakcie postępowania o udzielenie zamówienia publicznego. </w:t>
      </w:r>
    </w:p>
    <w:p w14:paraId="23028A85" w14:textId="77777777" w:rsidR="00671B40" w:rsidRPr="00FC7DE7" w:rsidRDefault="00671B40" w:rsidP="00671B40">
      <w:pPr>
        <w:widowControl w:val="0"/>
        <w:numPr>
          <w:ilvl w:val="0"/>
          <w:numId w:val="27"/>
        </w:numPr>
        <w:suppressAutoHyphens/>
        <w:autoSpaceDE w:val="0"/>
        <w:spacing w:line="276" w:lineRule="auto"/>
        <w:jc w:val="both"/>
        <w:rPr>
          <w:rFonts w:asciiTheme="majorHAnsi" w:eastAsia="Arial" w:hAnsiTheme="majorHAnsi"/>
          <w:b/>
          <w:bCs/>
          <w:sz w:val="20"/>
          <w:szCs w:val="20"/>
          <w:lang w:eastAsia="ar-SA"/>
        </w:rPr>
      </w:pPr>
      <w:r w:rsidRPr="00FC7DE7">
        <w:rPr>
          <w:rFonts w:asciiTheme="majorHAnsi" w:eastAsia="Arial" w:hAnsiTheme="majorHAnsi"/>
          <w:sz w:val="20"/>
          <w:szCs w:val="20"/>
          <w:lang w:eastAsia="ar-SA"/>
        </w:rPr>
        <w:t xml:space="preserve">Wykonawca zobowiązany jest do informowania Zamawiającego, w formie pisemnej, </w:t>
      </w:r>
      <w:r w:rsidRPr="00FC7DE7">
        <w:rPr>
          <w:rFonts w:asciiTheme="majorHAnsi" w:eastAsia="Arial" w:hAnsiTheme="majorHAnsi"/>
          <w:sz w:val="20"/>
          <w:szCs w:val="20"/>
          <w:lang w:eastAsia="ar-SA"/>
        </w:rPr>
        <w:br/>
        <w:t>o wszelkich zmianach dotyczących podwykonawców, ewentualnych nowych podwykonawcach, jak również o zamiarze powierzenia podwykonawcy wykonania części przedmiotu umowy w trakcie jego realizacji, nie później niż w ciągu 7 dni roboczych po zawarciu z nim umowy podwykonawczej.</w:t>
      </w:r>
    </w:p>
    <w:p w14:paraId="3388E669" w14:textId="77777777" w:rsidR="00671B40" w:rsidRPr="00FC7DE7" w:rsidRDefault="00671B40" w:rsidP="00671B40">
      <w:pPr>
        <w:spacing w:before="120" w:after="12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FC7DE7">
        <w:rPr>
          <w:rFonts w:asciiTheme="majorHAnsi" w:eastAsia="Times New Roman" w:hAnsiTheme="majorHAnsi"/>
          <w:b/>
          <w:sz w:val="20"/>
          <w:szCs w:val="20"/>
        </w:rPr>
        <w:t>§ 9. Siła wyższa</w:t>
      </w:r>
    </w:p>
    <w:p w14:paraId="25FC18AC" w14:textId="2DB477B0" w:rsidR="00671B40" w:rsidRPr="00FC7DE7" w:rsidRDefault="00671B40" w:rsidP="00671B40">
      <w:pPr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Strony nie są odpowiedzialne za naruszenie obowiązków wynikających z Umowy </w:t>
      </w:r>
      <w:r w:rsidR="00B036AF">
        <w:rPr>
          <w:rFonts w:asciiTheme="majorHAnsi" w:eastAsia="Times New Roman" w:hAnsiTheme="majorHAnsi"/>
          <w:sz w:val="20"/>
          <w:szCs w:val="20"/>
        </w:rPr>
        <w:t xml:space="preserve"> </w:t>
      </w:r>
      <w:r w:rsidRPr="00FC7DE7">
        <w:rPr>
          <w:rFonts w:asciiTheme="majorHAnsi" w:eastAsia="Times New Roman" w:hAnsiTheme="majorHAnsi"/>
          <w:sz w:val="20"/>
          <w:szCs w:val="20"/>
        </w:rPr>
        <w:t>w przypadku, gdy wyłączną przyczyną naruszenia jest działanie siły wyższej</w:t>
      </w:r>
      <w:r w:rsidR="005F5C44">
        <w:rPr>
          <w:rFonts w:asciiTheme="majorHAnsi" w:eastAsia="Times New Roman" w:hAnsiTheme="majorHAnsi"/>
          <w:sz w:val="20"/>
          <w:szCs w:val="20"/>
        </w:rPr>
        <w:t>.</w:t>
      </w:r>
    </w:p>
    <w:p w14:paraId="534B3FBF" w14:textId="77777777" w:rsidR="00671B40" w:rsidRPr="00FC7DE7" w:rsidRDefault="00671B40" w:rsidP="00671B40">
      <w:pPr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Przez „</w:t>
      </w:r>
      <w:r w:rsidRPr="00FC7DE7">
        <w:rPr>
          <w:rFonts w:asciiTheme="majorHAnsi" w:eastAsia="Times New Roman" w:hAnsiTheme="majorHAnsi"/>
          <w:b/>
          <w:sz w:val="20"/>
          <w:szCs w:val="20"/>
        </w:rPr>
        <w:t>Siłę wyższą</w:t>
      </w:r>
      <w:r w:rsidRPr="00FC7DE7">
        <w:rPr>
          <w:rFonts w:asciiTheme="majorHAnsi" w:eastAsia="Times New Roman" w:hAnsiTheme="majorHAnsi"/>
          <w:sz w:val="20"/>
          <w:szCs w:val="20"/>
        </w:rPr>
        <w:t>” należy rozumieć zdarzenie nagłe zewnętrzne, którego Strony nie mogły przewidzieć i któremu nie mogły zapobiec, uniemożliwiające wykonanie Umowy                   w całości lub części, na stałe lub na pewien czas, któremu Strona nie mogła przeciwdziałać przy zachowaniu należytej staranności i które nie wynikło wskutek błędów lub zaniedbań Strony dotkniętej jej działaniem.</w:t>
      </w:r>
    </w:p>
    <w:p w14:paraId="08D9643F" w14:textId="77777777" w:rsidR="00671B40" w:rsidRPr="00FC7DE7" w:rsidRDefault="00671B40" w:rsidP="00671B40">
      <w:pPr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Na czas działania Siły wyższej, obowiązki Strony, która nie jest w stanie wykonać danego obowiązku ze względu na działanie Siły wyższej, ulegają zawieszeniu.</w:t>
      </w:r>
    </w:p>
    <w:p w14:paraId="16E780E8" w14:textId="77777777" w:rsidR="00671B40" w:rsidRPr="00FC7DE7" w:rsidRDefault="00671B40" w:rsidP="00671B40">
      <w:pPr>
        <w:numPr>
          <w:ilvl w:val="0"/>
          <w:numId w:val="28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W przypadku zaistnienia Siły wyższej Strona, której dotyczy działanie siły wyższej, zobowiązana jest niezwłocznie poinformować drugą Stronę na piśmie o wystąpieniu siły wyższej, ze wskazaniem przewidywanego czasu trwania przeszkody w realizacji wynikających z Umowy obowiązków z powodu działania Siły wyższej.</w:t>
      </w:r>
    </w:p>
    <w:p w14:paraId="4A490AB7" w14:textId="77777777" w:rsidR="00671B40" w:rsidRPr="00FC7DE7" w:rsidRDefault="00671B40" w:rsidP="00671B40">
      <w:pPr>
        <w:numPr>
          <w:ilvl w:val="0"/>
          <w:numId w:val="28"/>
        </w:numPr>
        <w:spacing w:before="120" w:after="12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Strona, której dotyczy działanie Siły wyższej, wznowi realizację obowiązków umownych i wykona ciążące na niej zobowiązania tak szybko, jak będzie to możliwe, jednocześnie dokładając najwyższej staranności w celu jak najszybszego usunięcia przeszkód wykonania.</w:t>
      </w:r>
    </w:p>
    <w:p w14:paraId="6F2CDE6D" w14:textId="77777777" w:rsidR="00671B40" w:rsidRPr="00FC7DE7" w:rsidRDefault="00671B40" w:rsidP="00671B40">
      <w:pPr>
        <w:numPr>
          <w:ilvl w:val="0"/>
          <w:numId w:val="28"/>
        </w:numPr>
        <w:spacing w:before="120" w:after="12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Okoliczności zaistnienia Siły wyższej muszą zostać  potwierdzone przez stronę, która się na nie powołuje za pomocą np. dokumentów.</w:t>
      </w:r>
    </w:p>
    <w:p w14:paraId="275DF489" w14:textId="77777777" w:rsidR="00671B40" w:rsidRPr="00FC7DE7" w:rsidRDefault="00671B40" w:rsidP="00671B40">
      <w:pPr>
        <w:spacing w:before="120" w:after="120" w:line="276" w:lineRule="auto"/>
        <w:ind w:left="360"/>
        <w:jc w:val="center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b/>
          <w:bCs/>
          <w:sz w:val="20"/>
          <w:szCs w:val="20"/>
        </w:rPr>
        <w:t>§ 10. Zmiana  Umowy</w:t>
      </w:r>
    </w:p>
    <w:p w14:paraId="5A7AE5D6" w14:textId="77777777" w:rsidR="00671B40" w:rsidRPr="00FC7DE7" w:rsidRDefault="00671B40" w:rsidP="00671B40">
      <w:pPr>
        <w:numPr>
          <w:ilvl w:val="0"/>
          <w:numId w:val="39"/>
        </w:numPr>
        <w:spacing w:before="120" w:after="12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Wszelkie zmiany i uzupełnienia treści niniejszej umowy, wymagają aneksu sporządzonego z zachowaniem formy pisemnej pod rygorem nieważności. </w:t>
      </w:r>
    </w:p>
    <w:p w14:paraId="37D03A2E" w14:textId="77777777" w:rsidR="00671B40" w:rsidRPr="00FC7DE7" w:rsidRDefault="00671B40" w:rsidP="00671B40">
      <w:pPr>
        <w:numPr>
          <w:ilvl w:val="0"/>
          <w:numId w:val="39"/>
        </w:numPr>
        <w:spacing w:before="120" w:after="12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lastRenderedPageBreak/>
        <w:t xml:space="preserve">Zamawiający przewiduje możliwość zmiany umowy, w przypadkach określonych w art. 455 ust. 1 ustawy </w:t>
      </w:r>
      <w:proofErr w:type="spellStart"/>
      <w:r w:rsidRPr="00FC7DE7">
        <w:rPr>
          <w:rFonts w:asciiTheme="majorHAnsi" w:eastAsia="Times New Roman" w:hAnsiTheme="majorHAnsi"/>
          <w:sz w:val="20"/>
          <w:szCs w:val="20"/>
        </w:rPr>
        <w:t>pzp</w:t>
      </w:r>
      <w:proofErr w:type="spellEnd"/>
      <w:r w:rsidRPr="00FC7DE7">
        <w:rPr>
          <w:rFonts w:asciiTheme="majorHAnsi" w:eastAsia="Times New Roman" w:hAnsiTheme="majorHAnsi"/>
          <w:sz w:val="20"/>
          <w:szCs w:val="20"/>
        </w:rPr>
        <w:t>.</w:t>
      </w:r>
    </w:p>
    <w:p w14:paraId="4A54BEB7" w14:textId="77777777" w:rsidR="00671B40" w:rsidRPr="00FC7DE7" w:rsidRDefault="00671B40" w:rsidP="00671B40">
      <w:pPr>
        <w:numPr>
          <w:ilvl w:val="0"/>
          <w:numId w:val="39"/>
        </w:numPr>
        <w:spacing w:before="120" w:after="120"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Zamawiający dopuszcza możliwość dokonania zmian warunków zawartej umowy w stosunku do treści oferty, na podstawie której dokonano wyboru Wykonawcy, w przypadku wystąpienia: </w:t>
      </w:r>
    </w:p>
    <w:p w14:paraId="302561AD" w14:textId="77777777" w:rsidR="00671B40" w:rsidRPr="00FC7DE7" w:rsidRDefault="00671B40" w:rsidP="00671B40">
      <w:pPr>
        <w:numPr>
          <w:ilvl w:val="3"/>
          <w:numId w:val="24"/>
        </w:numPr>
        <w:tabs>
          <w:tab w:val="clear" w:pos="3229"/>
          <w:tab w:val="num" w:pos="1070"/>
        </w:tabs>
        <w:spacing w:before="120" w:after="120" w:line="276" w:lineRule="auto"/>
        <w:ind w:left="1070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zmiany przepisów prawa powszechnie obowiązującego, jeżeli zmiana ta ma wpływ na wykonanie umowy, a w szczególności zmiany przepisów ustawy </w:t>
      </w:r>
      <w:proofErr w:type="spellStart"/>
      <w:r w:rsidRPr="00FC7DE7">
        <w:rPr>
          <w:rFonts w:asciiTheme="majorHAnsi" w:eastAsia="Times New Roman" w:hAnsiTheme="majorHAnsi"/>
          <w:sz w:val="20"/>
          <w:szCs w:val="20"/>
        </w:rPr>
        <w:t>Pzp</w:t>
      </w:r>
      <w:proofErr w:type="spellEnd"/>
      <w:r w:rsidRPr="00FC7DE7">
        <w:rPr>
          <w:rFonts w:asciiTheme="majorHAnsi" w:eastAsia="Times New Roman" w:hAnsiTheme="majorHAnsi"/>
          <w:sz w:val="20"/>
          <w:szCs w:val="20"/>
        </w:rPr>
        <w:t xml:space="preserve"> oraz ustawy Kodeks Cywilny,</w:t>
      </w:r>
    </w:p>
    <w:p w14:paraId="2520F29B" w14:textId="77777777" w:rsidR="00671B40" w:rsidRPr="00FC7DE7" w:rsidRDefault="00671B40" w:rsidP="00671B40">
      <w:pPr>
        <w:numPr>
          <w:ilvl w:val="3"/>
          <w:numId w:val="24"/>
        </w:numPr>
        <w:tabs>
          <w:tab w:val="clear" w:pos="3229"/>
          <w:tab w:val="num" w:pos="1070"/>
        </w:tabs>
        <w:spacing w:before="120" w:after="120" w:line="276" w:lineRule="auto"/>
        <w:ind w:left="1070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urzędowej zmiany stawki podatku od towarów i usług, </w:t>
      </w:r>
    </w:p>
    <w:p w14:paraId="7C07E618" w14:textId="77777777" w:rsidR="00671B40" w:rsidRPr="00FC7DE7" w:rsidRDefault="00671B40" w:rsidP="00671B40">
      <w:pPr>
        <w:numPr>
          <w:ilvl w:val="3"/>
          <w:numId w:val="24"/>
        </w:numPr>
        <w:tabs>
          <w:tab w:val="clear" w:pos="3229"/>
          <w:tab w:val="num" w:pos="1070"/>
        </w:tabs>
        <w:spacing w:before="120" w:after="120" w:line="276" w:lineRule="auto"/>
        <w:ind w:left="1070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siły wyższej, określonej w § 9 umowy, która będzie miała wpływ na termin realizacji umowy, sposób realizacji lub przedmiot zamówienia, pod warunkiem powiadomienia drugiej Strony na piśmie o fakcie wystąpienia takiej okoliczności oraz udokumentowania jej właściwymi dowodami.</w:t>
      </w:r>
    </w:p>
    <w:p w14:paraId="561312FD" w14:textId="77777777" w:rsidR="00671B40" w:rsidRPr="00FC7DE7" w:rsidRDefault="00671B40" w:rsidP="00671B40">
      <w:pPr>
        <w:numPr>
          <w:ilvl w:val="0"/>
          <w:numId w:val="39"/>
        </w:numPr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Zamawiający i Wykonawca mają możliwość wprowadzenia zmian postanowień zawartej umowy w stosunku do treści przedłożonej oferty w następujących okolicznościach:</w:t>
      </w:r>
    </w:p>
    <w:p w14:paraId="34CC5FE2" w14:textId="77777777" w:rsidR="00671B40" w:rsidRPr="00FC7DE7" w:rsidRDefault="00671B40" w:rsidP="00671B40">
      <w:pPr>
        <w:spacing w:line="276" w:lineRule="auto"/>
        <w:ind w:left="426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- zmiana terminu, zakresu i sposobu wykonania przedmiotu zamówienia:</w:t>
      </w:r>
    </w:p>
    <w:p w14:paraId="1F873121" w14:textId="77777777" w:rsidR="00671B40" w:rsidRPr="00FC7DE7" w:rsidRDefault="00671B40" w:rsidP="00671B40">
      <w:pPr>
        <w:numPr>
          <w:ilvl w:val="0"/>
          <w:numId w:val="36"/>
        </w:numPr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rozpoczęcie wykonania zamówienia - o okres rozstrzygania postępowania,</w:t>
      </w:r>
    </w:p>
    <w:p w14:paraId="2074722B" w14:textId="77777777" w:rsidR="00671B40" w:rsidRPr="00FC7DE7" w:rsidRDefault="00671B40" w:rsidP="00671B40">
      <w:pPr>
        <w:numPr>
          <w:ilvl w:val="0"/>
          <w:numId w:val="36"/>
        </w:numPr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dopuszczalne jest skrócenie terminu wykonania umowy, w przypadku wcześniejszego wyczerpania kwoty wynikającej z umowy,</w:t>
      </w:r>
    </w:p>
    <w:p w14:paraId="2E4C916C" w14:textId="765239AC" w:rsidR="00671B40" w:rsidRPr="00FC7DE7" w:rsidRDefault="00671B40" w:rsidP="00671B40">
      <w:pPr>
        <w:numPr>
          <w:ilvl w:val="0"/>
          <w:numId w:val="36"/>
        </w:numPr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wydłużenie terminu wykonania zamówienia w przypadku, gdy u Zamawiającego wystąpi zapotrzebowanie na produkt stanowiący przedmiot zamówienia,</w:t>
      </w:r>
      <w:r w:rsidR="00B036AF">
        <w:rPr>
          <w:rFonts w:asciiTheme="majorHAnsi" w:eastAsia="Times New Roman" w:hAnsiTheme="majorHAnsi"/>
          <w:sz w:val="20"/>
          <w:szCs w:val="20"/>
        </w:rPr>
        <w:t xml:space="preserve"> </w:t>
      </w:r>
      <w:r w:rsidRPr="00FC7DE7">
        <w:rPr>
          <w:rFonts w:asciiTheme="majorHAnsi" w:eastAsia="Times New Roman" w:hAnsiTheme="majorHAnsi"/>
          <w:sz w:val="20"/>
          <w:szCs w:val="20"/>
        </w:rPr>
        <w:t>a przewidziane wielkości zamówienia nie zostały wykorzystane w czasie trwania umowy. Wydłużenie okresu obowiązywania umowy nie może być dłuższe niż do czasu osiągnięcia maksymalnej wielkości zamówienia w rzeczowym postępowaniu, zgodnie z ilościami określonymi w „Opisie przedmiotu zamówienia”</w:t>
      </w:r>
      <w:r w:rsidRPr="00FC7DE7">
        <w:rPr>
          <w:rFonts w:asciiTheme="majorHAnsi" w:eastAsia="Times New Roman" w:hAnsiTheme="majorHAnsi"/>
          <w:i/>
          <w:sz w:val="20"/>
          <w:szCs w:val="20"/>
        </w:rPr>
        <w:t xml:space="preserve"> </w:t>
      </w:r>
      <w:r w:rsidRPr="00FC7DE7">
        <w:rPr>
          <w:rFonts w:asciiTheme="majorHAnsi" w:eastAsia="Times New Roman" w:hAnsiTheme="majorHAnsi"/>
          <w:sz w:val="20"/>
          <w:szCs w:val="20"/>
        </w:rPr>
        <w:t>stanowiącym załącznik nr 1 do SWZ,</w:t>
      </w:r>
    </w:p>
    <w:p w14:paraId="4A739FBF" w14:textId="1BA44685" w:rsidR="00671B40" w:rsidRPr="00FC7DE7" w:rsidRDefault="00671B40" w:rsidP="00671B40">
      <w:pPr>
        <w:numPr>
          <w:ilvl w:val="0"/>
          <w:numId w:val="36"/>
        </w:numPr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skrócenie terminu wykonania zamówienia w przypadku, gdy u Zamawiającego wystąpi brak zapotrzebowania na produkt stanowiący przedmiot zamówienia, a przewidziane minimalne wielkości zamówienia nie zostały wykorzystane,</w:t>
      </w:r>
    </w:p>
    <w:p w14:paraId="50C42F1D" w14:textId="77777777" w:rsidR="00671B40" w:rsidRPr="00FC7DE7" w:rsidRDefault="00671B40" w:rsidP="00671B40">
      <w:pPr>
        <w:numPr>
          <w:ilvl w:val="0"/>
          <w:numId w:val="36"/>
        </w:numPr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wydłużenie terminu wykonania zamówienia do 45 dni w przypadku, gdy u Zamawiającego wystąpi zapotrzebowanie na produkt stanowiący przedmiot zamówienia, a wytwórnia masy u Wykonawcy będzie uruchomiona. Wartość umowy w takim przypadku może zostać powiększona do 30% maksymalnej wartości umowy, o której mowa  § 4 ust. 2 projektu umowy,</w:t>
      </w:r>
    </w:p>
    <w:p w14:paraId="11504561" w14:textId="77777777" w:rsidR="00671B40" w:rsidRPr="00FC7DE7" w:rsidRDefault="00671B40" w:rsidP="00671B40">
      <w:pPr>
        <w:numPr>
          <w:ilvl w:val="0"/>
          <w:numId w:val="36"/>
        </w:num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zmiana wartości umowy w przypadku </w:t>
      </w:r>
      <w:r w:rsidRPr="00FC7DE7">
        <w:rPr>
          <w:rFonts w:asciiTheme="majorHAnsi" w:hAnsiTheme="majorHAnsi"/>
          <w:sz w:val="20"/>
          <w:szCs w:val="20"/>
        </w:rPr>
        <w:t xml:space="preserve">zmian ilościowych asortymentu pod warunkiem, iż zamawiający zrealizuje deklarowaną gwarantowaną wartość umowy wskazaną w </w:t>
      </w:r>
      <w:r w:rsidRPr="00FC7DE7">
        <w:rPr>
          <w:rFonts w:asciiTheme="majorHAnsi" w:hAnsiTheme="majorHAnsi"/>
          <w:bCs/>
          <w:sz w:val="20"/>
          <w:szCs w:val="20"/>
        </w:rPr>
        <w:t xml:space="preserve">§ 4 ust. 3 </w:t>
      </w:r>
      <w:r w:rsidRPr="00FC7DE7">
        <w:rPr>
          <w:rFonts w:asciiTheme="majorHAnsi" w:hAnsiTheme="majorHAnsi"/>
          <w:color w:val="000000"/>
          <w:sz w:val="20"/>
          <w:szCs w:val="20"/>
        </w:rPr>
        <w:t>projektu umowy</w:t>
      </w:r>
      <w:r w:rsidRPr="00FC7DE7">
        <w:rPr>
          <w:rFonts w:asciiTheme="majorHAnsi" w:hAnsiTheme="majorHAnsi"/>
          <w:bCs/>
          <w:sz w:val="20"/>
          <w:szCs w:val="20"/>
        </w:rPr>
        <w:t xml:space="preserve"> (w poszczególnych częściach zamówienia). Zmiany ilościowe związane będą z różnicą w zapotrzebowania na poszczególny asortyment w zależności od</w:t>
      </w:r>
      <w:r w:rsidRPr="00FC7DE7">
        <w:rPr>
          <w:rFonts w:asciiTheme="majorHAnsi" w:hAnsiTheme="majorHAnsi"/>
          <w:sz w:val="20"/>
          <w:szCs w:val="20"/>
        </w:rPr>
        <w:t xml:space="preserve"> zleceń, które będzie realizował zamawiający, </w:t>
      </w:r>
    </w:p>
    <w:p w14:paraId="4F82458C" w14:textId="77777777" w:rsidR="00671B40" w:rsidRPr="00FC7DE7" w:rsidRDefault="00671B40" w:rsidP="00671B40">
      <w:pPr>
        <w:numPr>
          <w:ilvl w:val="0"/>
          <w:numId w:val="36"/>
        </w:num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>zmian ilościowych w poszczególnych asortymentach pod warunkiem, iż Zamawiający zrealizuje deklarowaną gwarantowaną wartość wskazaną  w § 4 ust. 3 projektu umowy. Zmiany ilościowe wynikać będą z różnicy w zapotrzebowania na poszczególny asortyment w zależności od bieżących potrzeb Zamawiającego,</w:t>
      </w:r>
    </w:p>
    <w:p w14:paraId="53B2E53F" w14:textId="61573F41" w:rsidR="00671B40" w:rsidRPr="00FC7DE7" w:rsidRDefault="00671B40" w:rsidP="00671B40">
      <w:pPr>
        <w:numPr>
          <w:ilvl w:val="0"/>
          <w:numId w:val="36"/>
        </w:num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zaistnienie okoliczności powodujących, że wykonanie umowy nie jest możliwe, czego nie można było przewidzieć w chwili zawarcia umowy,</w:t>
      </w:r>
    </w:p>
    <w:p w14:paraId="1111967A" w14:textId="77777777" w:rsidR="00671B40" w:rsidRPr="00FC7DE7" w:rsidRDefault="00671B40" w:rsidP="00671B40">
      <w:pPr>
        <w:numPr>
          <w:ilvl w:val="0"/>
          <w:numId w:val="36"/>
        </w:num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w sytuacji zmiany zaoferowanego przedmiotu zamówienia na inny o parametrach tożsamych lub lepszych od przyjętych w ofercie w przypadku wycofania z rynku zaoferowanego przedmiotu zamówienia lub jego niedostępności,</w:t>
      </w:r>
    </w:p>
    <w:p w14:paraId="6AC69212" w14:textId="77777777" w:rsidR="00671B40" w:rsidRPr="00FC7DE7" w:rsidRDefault="00671B40" w:rsidP="00671B40">
      <w:pPr>
        <w:numPr>
          <w:ilvl w:val="0"/>
          <w:numId w:val="36"/>
        </w:numPr>
        <w:tabs>
          <w:tab w:val="left" w:pos="993"/>
        </w:tabs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zmiany będące następstwem działania osób trzecich lub organów władzy publicznej, które spowodują przerwanie lub czasowe zawieszenie wykonania zamówienia.</w:t>
      </w:r>
    </w:p>
    <w:p w14:paraId="5EDEAEE1" w14:textId="77777777" w:rsidR="00671B40" w:rsidRPr="00FC7DE7" w:rsidRDefault="00671B40" w:rsidP="00671B40">
      <w:pPr>
        <w:spacing w:before="120" w:after="120" w:line="276" w:lineRule="auto"/>
        <w:ind w:left="284" w:hanging="284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lastRenderedPageBreak/>
        <w:t xml:space="preserve">5. Jeżeli w toku wykonywania Umowy Wykonawca stwierdzi zaistnienie okoliczności, które dają podstawę do oceny, że Przedmiot Umowy nie zostanie wykonany w terminie określonym w umowie, niezwłocznie powiadomi Zamawiającego drogą elektroniczną na adres wskazany w § 6 ust. 1 o niebezpieczeństwie wystąpienia opóźnienia w wykonaniu Umowy, wskazując prawdopodobny okres opóźnienia i jego przyczynę. Powiadomienie takie nie zwalnia Wykonawcy z obowiązku dochowania wszelkich terminów objętych Umową, jak też nie wyłącza stosowania § 5. </w:t>
      </w:r>
    </w:p>
    <w:p w14:paraId="1FE7CEC6" w14:textId="77777777" w:rsidR="00671B40" w:rsidRPr="00FC7DE7" w:rsidRDefault="00671B40" w:rsidP="00671B40">
      <w:pPr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Zamawiający, w przypadku, gdy uzna, że przyczyny skutkujące niebezpieczeństwem wystąpienia opóźnienia są niezależne od Wykonawcy albo opóźnienie nastąpiło z przyczyn niezależnych od Wykonawcy, może dopuścić zmianę terminu realizacji Umowy, o którym mowa w § 2. Ocena, czy opóźnienie nastąpiło z przyczyn niezależnych od Wykonawcy, dokonywana będzie przez Zamawiającego po przeanalizowaniu wyjaśnień przedłożonych przez Wykonawcę. </w:t>
      </w:r>
    </w:p>
    <w:p w14:paraId="1AF43E06" w14:textId="77777777" w:rsidR="00671B40" w:rsidRPr="00FC7DE7" w:rsidRDefault="00671B40" w:rsidP="00671B40">
      <w:pPr>
        <w:numPr>
          <w:ilvl w:val="0"/>
          <w:numId w:val="27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Opóźnienia, które Zamawiający uznał za powstałe z przyczyn niezależnych od Wykonawcy, nie stanowią niewykonania lub nienależytego wykonania Umowy, o którym mowa w § 5.</w:t>
      </w:r>
    </w:p>
    <w:p w14:paraId="26FC3995" w14:textId="77777777" w:rsidR="00671B40" w:rsidRPr="00FC7DE7" w:rsidRDefault="00671B40" w:rsidP="00671B40">
      <w:pPr>
        <w:numPr>
          <w:ilvl w:val="0"/>
          <w:numId w:val="27"/>
        </w:numPr>
        <w:spacing w:before="120" w:after="120" w:line="276" w:lineRule="auto"/>
        <w:ind w:left="284" w:hanging="284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Każda ze Stron Umowy może zawnioskować o jej zmianę. W celu dokonania zmiany Umowy Strona o to wnioskująca, z zastrzeżeniem ust. 2, zobowiązana jest do złożenia drugiej Stronie propozycji zmiany. Wniosek o zmianę Umowy powinien zawierać co najmniej:</w:t>
      </w:r>
    </w:p>
    <w:p w14:paraId="3539D4F5" w14:textId="77777777" w:rsidR="00671B40" w:rsidRPr="00FC7DE7" w:rsidRDefault="00671B40" w:rsidP="00671B40">
      <w:pPr>
        <w:spacing w:line="276" w:lineRule="auto"/>
        <w:ind w:left="284" w:hanging="284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- zakres proponowanej zmiany;</w:t>
      </w:r>
    </w:p>
    <w:p w14:paraId="06AB8DF4" w14:textId="77777777" w:rsidR="00671B40" w:rsidRPr="00FC7DE7" w:rsidRDefault="00671B40" w:rsidP="00671B40">
      <w:pPr>
        <w:spacing w:line="276" w:lineRule="auto"/>
        <w:ind w:left="284" w:hanging="284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- opis okoliczności faktycznych uprawniających do dokonania zmiany; </w:t>
      </w:r>
    </w:p>
    <w:p w14:paraId="7E718009" w14:textId="77777777" w:rsidR="00671B40" w:rsidRPr="00FC7DE7" w:rsidRDefault="00671B40" w:rsidP="00671B40">
      <w:pPr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>- podstawę dokonania zmiany, to jest podstawę prawną wynikającą z przepisów prawa   powszechnie obowiązującego lub postanowień Umowy;</w:t>
      </w:r>
    </w:p>
    <w:p w14:paraId="6349D486" w14:textId="77777777" w:rsidR="00671B40" w:rsidRPr="00FC7DE7" w:rsidRDefault="00671B40" w:rsidP="00671B40">
      <w:pPr>
        <w:spacing w:line="276" w:lineRule="auto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- informacje i dowody potwierdzające, że zostały spełnione okoliczności uzasadniające dokonanie zmiany Umowy. </w:t>
      </w:r>
    </w:p>
    <w:p w14:paraId="226B113E" w14:textId="77777777" w:rsidR="00671B40" w:rsidRPr="00FC7DE7" w:rsidRDefault="00671B40" w:rsidP="00671B40">
      <w:pPr>
        <w:spacing w:before="120" w:after="120" w:line="276" w:lineRule="auto"/>
        <w:jc w:val="center"/>
        <w:rPr>
          <w:rFonts w:asciiTheme="majorHAnsi" w:eastAsia="Times New Roman" w:hAnsiTheme="majorHAnsi"/>
          <w:b/>
          <w:bCs/>
          <w:sz w:val="20"/>
          <w:szCs w:val="20"/>
        </w:rPr>
      </w:pPr>
      <w:r w:rsidRPr="00FC7DE7">
        <w:rPr>
          <w:rFonts w:asciiTheme="majorHAnsi" w:eastAsia="Times New Roman" w:hAnsiTheme="majorHAnsi"/>
          <w:b/>
          <w:bCs/>
          <w:sz w:val="20"/>
          <w:szCs w:val="20"/>
        </w:rPr>
        <w:t>§ 11. Umowne prawo odstąpienia od umowy</w:t>
      </w:r>
    </w:p>
    <w:p w14:paraId="008134F8" w14:textId="3B86402D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>Zamawiający może odstąpić od Umowy w przypadkach określonych w Umowi</w:t>
      </w:r>
      <w:r w:rsidR="00680B4E">
        <w:rPr>
          <w:rFonts w:asciiTheme="majorHAnsi" w:hAnsiTheme="majorHAnsi"/>
          <w:color w:val="000000"/>
          <w:sz w:val="20"/>
          <w:szCs w:val="20"/>
        </w:rPr>
        <w:t>e.</w:t>
      </w:r>
    </w:p>
    <w:p w14:paraId="77D9BF78" w14:textId="77777777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Zamawiający może według własnego wyboru odstąpić od umowy w całości lub w części, o ile świadczenie jest podzielne. </w:t>
      </w:r>
    </w:p>
    <w:p w14:paraId="77935355" w14:textId="77777777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>Zamawiający ma prawo odstąpić od umowy ze skutkiem natychmiastowym, w przypadku:</w:t>
      </w:r>
    </w:p>
    <w:p w14:paraId="69F0C91B" w14:textId="77777777" w:rsidR="00671B40" w:rsidRPr="00FC7DE7" w:rsidRDefault="00671B40" w:rsidP="00671B40">
      <w:pPr>
        <w:keepLines/>
        <w:numPr>
          <w:ilvl w:val="0"/>
          <w:numId w:val="37"/>
        </w:numPr>
        <w:tabs>
          <w:tab w:val="left" w:pos="567"/>
        </w:tabs>
        <w:spacing w:after="60" w:line="276" w:lineRule="auto"/>
        <w:ind w:hanging="1429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>gdy Wykonawca pozostaje w zwłoce z dostawą przedmiotu umowy o więcej niż 5 dni.</w:t>
      </w:r>
    </w:p>
    <w:p w14:paraId="555FF9EF" w14:textId="77777777" w:rsidR="00671B40" w:rsidRPr="00FC7DE7" w:rsidRDefault="00671B40" w:rsidP="00671B40">
      <w:pPr>
        <w:keepLines/>
        <w:numPr>
          <w:ilvl w:val="0"/>
          <w:numId w:val="37"/>
        </w:numPr>
        <w:tabs>
          <w:tab w:val="left" w:pos="567"/>
        </w:tabs>
        <w:spacing w:after="60" w:line="276" w:lineRule="auto"/>
        <w:ind w:left="567" w:hanging="283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  gdy Wykonawca nie wykonuje innych niż wskazane powyżej obowiązków nałożonych postanowieniami umowy lub nienależycie je wykonuje, pomimo pisemnego wezwania przez Zamawiającego do ich należytego wykonania. </w:t>
      </w:r>
    </w:p>
    <w:p w14:paraId="5E041998" w14:textId="77777777" w:rsidR="00671B40" w:rsidRPr="00FC7DE7" w:rsidRDefault="00671B40" w:rsidP="00671B40">
      <w:pPr>
        <w:keepLines/>
        <w:numPr>
          <w:ilvl w:val="0"/>
          <w:numId w:val="37"/>
        </w:numPr>
        <w:tabs>
          <w:tab w:val="left" w:pos="567"/>
        </w:tabs>
        <w:spacing w:after="60" w:line="276" w:lineRule="auto"/>
        <w:ind w:left="567" w:hanging="283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Wykonawca powierzył wykonanie Umowy lub jej części osobie trzeciej bez poinformowania Zamawiającego w formie pisemnej lub elektronicznej. </w:t>
      </w:r>
    </w:p>
    <w:p w14:paraId="5E56B8E7" w14:textId="77777777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W przypadku zaistnienia okoliczności stanowiących podstawę do odstąpienia od Umowy, wskazanych w ust. 3 pkt 2 i 3 Zamawiający wezwie w formie pisemnej lub elektronicznej Wykonawcę do zaniechania naruszeń postanowień Umowy i usunięcia skutków tych naruszeń w terminie 7 dni od dnia doręczenia wezwania. W przypadku bezskutecznego upływu ww. terminu Zamawiającemu przysługuje prawo złożenia oświadczenia o odstąpieniu od Umowy nie później niż do dnia wskazanego w ust. 1. </w:t>
      </w:r>
    </w:p>
    <w:p w14:paraId="40006A35" w14:textId="77777777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Oświadczenie o odstąpieniu od Umowy powinno być złożone w formie pisemnej lub elektronicznej pod rygorem nieważności, niezależnie czy jest składane na podstawie umowy czy ustawy. </w:t>
      </w:r>
    </w:p>
    <w:p w14:paraId="6AF7497E" w14:textId="77777777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Do umowy/jej części objętej odstąpieniem nie znajduje zastosowania zasada, że umowę uważa się za niezawartą. </w:t>
      </w:r>
    </w:p>
    <w:p w14:paraId="2BCB699A" w14:textId="77777777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 xml:space="preserve">W wypadku wykonania przez Zamawiającego prawa odstąpienia od Umowy, niezależnie od jego podstawy, wywiera ono skutek wyłącznie co do niewykonanej części Umowy, w związku z czym żadna ze Stron nie będzie zobowiązana do zwrotu świadczeń już otrzymanych od drugiej Strony w ramach realizacji przedmiotu Umowy. </w:t>
      </w:r>
    </w:p>
    <w:p w14:paraId="359EF21E" w14:textId="77777777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lastRenderedPageBreak/>
        <w:t xml:space="preserve">Wykonawca niezwłocznie po doręczeniu mu pisemnego oświadczenia Zamawiającego o odstąpieniu od Umowy powstrzyma się od dalszego wykonywania przedmiotu Umowy wykonawczej, dokona protokolarnej inwentaryzacji prac w toku z udziałem przedstawiciela Zamawiającego, według stanu na dzień odstąpienia.  </w:t>
      </w:r>
    </w:p>
    <w:p w14:paraId="2DBB3314" w14:textId="77777777" w:rsidR="00671B40" w:rsidRPr="00FC7DE7" w:rsidRDefault="00671B40" w:rsidP="00671B40">
      <w:pPr>
        <w:keepLines/>
        <w:numPr>
          <w:ilvl w:val="0"/>
          <w:numId w:val="34"/>
        </w:numPr>
        <w:spacing w:after="60" w:line="276" w:lineRule="auto"/>
        <w:jc w:val="both"/>
        <w:rPr>
          <w:rFonts w:asciiTheme="majorHAnsi" w:hAnsiTheme="majorHAnsi"/>
          <w:color w:val="000000"/>
          <w:sz w:val="20"/>
          <w:szCs w:val="20"/>
        </w:rPr>
      </w:pPr>
      <w:r w:rsidRPr="00FC7DE7">
        <w:rPr>
          <w:rFonts w:asciiTheme="majorHAnsi" w:hAnsiTheme="majorHAnsi"/>
          <w:color w:val="000000"/>
          <w:sz w:val="20"/>
          <w:szCs w:val="20"/>
        </w:rPr>
        <w:t>W przypadku odstąpienia od Umowy Zamawiający nie traci uprawnienia do naliczania należnych z tytułu odstąpienia od Umowy kar umownych. Zamawiający zachowuje również prawo dochodzenia roszczeń odszkodowawczych z tytułu zaistniałego wcześniej niewykonania lub nienależytego wykonania Umowy oraz uprawnienia z tytułu rękojmi i gwarancji. Odstąpienie od umowy nie wpływa na obowiązek zachowania poufności informacji.</w:t>
      </w:r>
    </w:p>
    <w:p w14:paraId="01A3595D" w14:textId="77777777" w:rsidR="00671B40" w:rsidRPr="00FC7DE7" w:rsidRDefault="00671B40" w:rsidP="00671B40">
      <w:pPr>
        <w:spacing w:before="120" w:after="120" w:line="276" w:lineRule="auto"/>
        <w:jc w:val="center"/>
        <w:rPr>
          <w:rFonts w:asciiTheme="majorHAnsi" w:eastAsia="Times New Roman" w:hAnsiTheme="majorHAnsi"/>
          <w:b/>
          <w:sz w:val="20"/>
          <w:szCs w:val="20"/>
        </w:rPr>
      </w:pPr>
      <w:r w:rsidRPr="00FC7DE7">
        <w:rPr>
          <w:rFonts w:asciiTheme="majorHAnsi" w:eastAsia="Times New Roman" w:hAnsiTheme="majorHAnsi"/>
          <w:b/>
          <w:sz w:val="20"/>
          <w:szCs w:val="20"/>
        </w:rPr>
        <w:t>§ 12. Postanowienia końcowe</w:t>
      </w:r>
    </w:p>
    <w:p w14:paraId="72A8091E" w14:textId="77777777" w:rsidR="00671B40" w:rsidRPr="00FC7DE7" w:rsidRDefault="00671B40" w:rsidP="00671B40">
      <w:pPr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  <w:lang w:val="x-none" w:eastAsia="x-none"/>
        </w:rPr>
      </w:pPr>
      <w:r w:rsidRPr="00FC7DE7">
        <w:rPr>
          <w:rFonts w:asciiTheme="majorHAnsi" w:eastAsia="Times New Roman" w:hAnsiTheme="majorHAnsi"/>
          <w:sz w:val="20"/>
          <w:szCs w:val="20"/>
          <w:lang w:val="x-none" w:eastAsia="x-none"/>
        </w:rPr>
        <w:t>W sprawach nieuregulowanych Umową mają zastosowanie odpowiednie przepisy prawa</w:t>
      </w: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 xml:space="preserve"> polskiego, w szczególności przepisy </w:t>
      </w:r>
      <w:r w:rsidRPr="00FC7DE7">
        <w:rPr>
          <w:rFonts w:asciiTheme="majorHAnsi" w:hAnsiTheme="majorHAnsi"/>
          <w:sz w:val="20"/>
          <w:szCs w:val="20"/>
        </w:rPr>
        <w:t xml:space="preserve">ustawy z dnia 11 września 2019 r. Prawo zamówień publicznych oraz </w:t>
      </w: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 xml:space="preserve">ustawy z dnia 23 kwietnia 1964 r. – </w:t>
      </w:r>
      <w:r w:rsidRPr="00FC7DE7">
        <w:rPr>
          <w:rFonts w:asciiTheme="majorHAnsi" w:eastAsia="Times New Roman" w:hAnsiTheme="majorHAnsi"/>
          <w:i/>
          <w:sz w:val="20"/>
          <w:szCs w:val="20"/>
          <w:lang w:eastAsia="x-none"/>
        </w:rPr>
        <w:t>Kodeks cywilny</w:t>
      </w: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>.</w:t>
      </w:r>
    </w:p>
    <w:p w14:paraId="3372B6EA" w14:textId="77777777" w:rsidR="00671B40" w:rsidRPr="00FC7DE7" w:rsidRDefault="00671B40" w:rsidP="00671B40">
      <w:pPr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  <w:lang w:val="x-none" w:eastAsia="x-none"/>
        </w:rPr>
      </w:pP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 xml:space="preserve">Ilekroć w umowie jest mowa o „dniu roboczym” </w:t>
      </w:r>
      <w:r w:rsidRPr="00FC7DE7">
        <w:rPr>
          <w:rFonts w:asciiTheme="majorHAnsi" w:eastAsia="Times New Roman" w:hAnsiTheme="majorHAnsi"/>
          <w:sz w:val="20"/>
          <w:szCs w:val="20"/>
          <w:lang w:val="x-none" w:eastAsia="x-none"/>
        </w:rPr>
        <w:t>–</w:t>
      </w: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 xml:space="preserve"> należy przez to rozumieć dzień od poniedziałku do piątku z wyjątkiem dni ustawowo wolnych od pracy</w:t>
      </w:r>
      <w:r w:rsidRPr="00FC7DE7">
        <w:rPr>
          <w:rFonts w:asciiTheme="majorHAnsi" w:eastAsia="Times New Roman" w:hAnsiTheme="majorHAnsi"/>
          <w:sz w:val="20"/>
          <w:szCs w:val="20"/>
          <w:lang w:val="x-none" w:eastAsia="x-none"/>
        </w:rPr>
        <w:t xml:space="preserve">. </w:t>
      </w:r>
    </w:p>
    <w:p w14:paraId="52E00D7E" w14:textId="77777777" w:rsidR="00671B40" w:rsidRPr="00FC7DE7" w:rsidRDefault="00671B40" w:rsidP="00671B40">
      <w:pPr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  <w:lang w:val="x-none" w:eastAsia="x-none"/>
        </w:rPr>
      </w:pPr>
      <w:r w:rsidRPr="00FC7DE7">
        <w:rPr>
          <w:rFonts w:asciiTheme="majorHAnsi" w:eastAsia="Times New Roman" w:hAnsiTheme="majorHAnsi"/>
          <w:sz w:val="20"/>
          <w:szCs w:val="20"/>
          <w:lang w:val="x-none" w:eastAsia="x-none"/>
        </w:rPr>
        <w:t xml:space="preserve">Wszelkie spory wynikłe na tle Umowy rozstrzygane będą przez sąd właściwy według siedziby Zamawiającego. </w:t>
      </w:r>
    </w:p>
    <w:p w14:paraId="7872767C" w14:textId="77777777" w:rsidR="00671B40" w:rsidRPr="00FC7DE7" w:rsidRDefault="00671B40" w:rsidP="00671B40">
      <w:pPr>
        <w:numPr>
          <w:ilvl w:val="0"/>
          <w:numId w:val="29"/>
        </w:numPr>
        <w:spacing w:before="120" w:after="120" w:line="276" w:lineRule="auto"/>
        <w:ind w:left="426" w:right="23" w:hanging="426"/>
        <w:jc w:val="both"/>
        <w:rPr>
          <w:rFonts w:asciiTheme="majorHAnsi" w:eastAsia="Times New Roman" w:hAnsiTheme="majorHAnsi"/>
          <w:sz w:val="20"/>
          <w:szCs w:val="20"/>
        </w:rPr>
      </w:pPr>
      <w:r w:rsidRPr="00FC7DE7">
        <w:rPr>
          <w:rFonts w:asciiTheme="majorHAnsi" w:eastAsia="Times New Roman" w:hAnsiTheme="majorHAnsi"/>
          <w:sz w:val="20"/>
          <w:szCs w:val="20"/>
        </w:rPr>
        <w:t xml:space="preserve">W przypadku, gdy w trakcie realizacji Umowy przetwarzane będą dane osobowe, Strony zobowiązane są do stosowania przepisów Rozporządzenia Parlamentu Europejskiego i Rady Unii Europejskiej 2016/679 z dnia 27 kwietnia 2016 r. </w:t>
      </w:r>
      <w:r w:rsidRPr="00FC7DE7">
        <w:rPr>
          <w:rFonts w:asciiTheme="majorHAnsi" w:eastAsia="Times New Roman" w:hAnsiTheme="majorHAnsi"/>
          <w:i/>
          <w:sz w:val="20"/>
          <w:szCs w:val="20"/>
        </w:rPr>
        <w:t>w sprawie ochrony osób fizycznych w związku z przetwarzaniem danych osobowych i w sprawie swobodnego przepływu takich danych oraz uchylenia dyrektywy 95/46/WE</w:t>
      </w:r>
      <w:r w:rsidRPr="00FC7DE7">
        <w:rPr>
          <w:rFonts w:asciiTheme="majorHAnsi" w:eastAsia="Times New Roman" w:hAnsiTheme="majorHAnsi"/>
          <w:sz w:val="20"/>
          <w:szCs w:val="20"/>
        </w:rPr>
        <w:t xml:space="preserve"> (Dz. Urz. UE. L 2016 Nr 119, str. 1) oraz przepisów ustawy z dnia 10 maja 2018 r. </w:t>
      </w:r>
      <w:r w:rsidRPr="00FC7DE7">
        <w:rPr>
          <w:rFonts w:asciiTheme="majorHAnsi" w:eastAsia="Times New Roman" w:hAnsiTheme="majorHAnsi"/>
          <w:i/>
          <w:sz w:val="20"/>
          <w:szCs w:val="20"/>
        </w:rPr>
        <w:t>o ochronie danych osobowych</w:t>
      </w:r>
      <w:r w:rsidRPr="00FC7DE7">
        <w:rPr>
          <w:rFonts w:asciiTheme="majorHAnsi" w:eastAsia="Times New Roman" w:hAnsiTheme="majorHAnsi"/>
          <w:sz w:val="20"/>
          <w:szCs w:val="20"/>
        </w:rPr>
        <w:t xml:space="preserve">  (Dz.U. z 2019 r. poz. 1781 ze zm.) oraz i innych przepisów prawa w tym zakresie. </w:t>
      </w:r>
    </w:p>
    <w:p w14:paraId="5A385979" w14:textId="77777777" w:rsidR="00671B40" w:rsidRPr="00FC7DE7" w:rsidRDefault="00671B40" w:rsidP="00671B40">
      <w:pPr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  <w:lang w:val="x-none" w:eastAsia="x-none"/>
        </w:rPr>
      </w:pPr>
      <w:r w:rsidRPr="00FC7DE7">
        <w:rPr>
          <w:rFonts w:asciiTheme="majorHAnsi" w:eastAsia="Times New Roman" w:hAnsiTheme="majorHAnsi"/>
          <w:sz w:val="20"/>
          <w:szCs w:val="20"/>
        </w:rPr>
        <w:t>Jeżeli umowa została zawarta w formie pisemnej, to sporządzono ją w dwóch jednobrzmiących egzemplarzach, po jednym dla każdej ze Stron. W przypadku zawarcia umowy w formie elektronicznej, opatrzono ją kwalifikowanymi podpisami elektronicznymi.</w:t>
      </w:r>
    </w:p>
    <w:p w14:paraId="3ECD5C7C" w14:textId="77777777" w:rsidR="00671B40" w:rsidRPr="00FC7DE7" w:rsidRDefault="00671B40" w:rsidP="00671B40">
      <w:pPr>
        <w:numPr>
          <w:ilvl w:val="0"/>
          <w:numId w:val="29"/>
        </w:numPr>
        <w:spacing w:before="120" w:after="120" w:line="276" w:lineRule="auto"/>
        <w:ind w:left="426" w:hanging="426"/>
        <w:jc w:val="both"/>
        <w:rPr>
          <w:rFonts w:asciiTheme="majorHAnsi" w:eastAsia="Times New Roman" w:hAnsiTheme="majorHAnsi"/>
          <w:sz w:val="20"/>
          <w:szCs w:val="20"/>
          <w:lang w:val="x-none" w:eastAsia="x-none"/>
        </w:rPr>
      </w:pP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>Integralną część</w:t>
      </w:r>
      <w:r w:rsidRPr="00FC7DE7">
        <w:rPr>
          <w:rFonts w:asciiTheme="majorHAnsi" w:eastAsia="Times New Roman" w:hAnsiTheme="majorHAnsi"/>
          <w:sz w:val="20"/>
          <w:szCs w:val="20"/>
          <w:lang w:val="x-none" w:eastAsia="x-none"/>
        </w:rPr>
        <w:t xml:space="preserve"> </w:t>
      </w: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>U</w:t>
      </w:r>
      <w:r w:rsidRPr="00FC7DE7">
        <w:rPr>
          <w:rFonts w:asciiTheme="majorHAnsi" w:eastAsia="Times New Roman" w:hAnsiTheme="majorHAnsi"/>
          <w:sz w:val="20"/>
          <w:szCs w:val="20"/>
          <w:lang w:val="x-none" w:eastAsia="x-none"/>
        </w:rPr>
        <w:t xml:space="preserve">mowy stanowią </w:t>
      </w: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>następujące załączniki:</w:t>
      </w:r>
    </w:p>
    <w:p w14:paraId="6761DF9B" w14:textId="77777777" w:rsidR="00671B40" w:rsidRPr="00FC7DE7" w:rsidRDefault="00671B40" w:rsidP="00671B40">
      <w:pPr>
        <w:numPr>
          <w:ilvl w:val="1"/>
          <w:numId w:val="30"/>
        </w:numPr>
        <w:spacing w:before="120" w:after="120" w:line="276" w:lineRule="auto"/>
        <w:ind w:left="851" w:hanging="426"/>
        <w:jc w:val="both"/>
        <w:rPr>
          <w:rFonts w:asciiTheme="majorHAnsi" w:eastAsia="Times New Roman" w:hAnsiTheme="majorHAnsi"/>
          <w:sz w:val="20"/>
          <w:szCs w:val="20"/>
          <w:lang w:eastAsia="x-none"/>
        </w:rPr>
      </w:pP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>Załącznik nr 1 -  Opis przedmiotu zamówienia.</w:t>
      </w:r>
    </w:p>
    <w:p w14:paraId="30CC1FFE" w14:textId="77777777" w:rsidR="00671B40" w:rsidRPr="00FC7DE7" w:rsidRDefault="00671B40" w:rsidP="00671B40">
      <w:pPr>
        <w:numPr>
          <w:ilvl w:val="1"/>
          <w:numId w:val="30"/>
        </w:numPr>
        <w:spacing w:before="120" w:after="120" w:line="276" w:lineRule="auto"/>
        <w:ind w:left="851" w:hanging="426"/>
        <w:jc w:val="both"/>
        <w:rPr>
          <w:rFonts w:asciiTheme="majorHAnsi" w:eastAsia="Times New Roman" w:hAnsiTheme="majorHAnsi"/>
          <w:sz w:val="20"/>
          <w:szCs w:val="20"/>
          <w:lang w:eastAsia="x-none"/>
        </w:rPr>
      </w:pP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>Załącznik nr 2 - Oferta Wykonawcy.</w:t>
      </w:r>
    </w:p>
    <w:p w14:paraId="0D0FE6A2" w14:textId="7AB26DC2" w:rsidR="0055270C" w:rsidRDefault="00671B40" w:rsidP="00903062">
      <w:pPr>
        <w:numPr>
          <w:ilvl w:val="1"/>
          <w:numId w:val="30"/>
        </w:numPr>
        <w:spacing w:before="120" w:after="120" w:line="276" w:lineRule="auto"/>
        <w:ind w:left="851" w:hanging="426"/>
        <w:jc w:val="both"/>
        <w:rPr>
          <w:rFonts w:asciiTheme="majorHAnsi" w:eastAsia="Times New Roman" w:hAnsiTheme="majorHAnsi"/>
          <w:sz w:val="20"/>
          <w:szCs w:val="20"/>
          <w:lang w:eastAsia="x-none"/>
        </w:rPr>
      </w:pPr>
      <w:r w:rsidRPr="00FC7DE7">
        <w:rPr>
          <w:rFonts w:asciiTheme="majorHAnsi" w:eastAsia="Times New Roman" w:hAnsiTheme="majorHAnsi"/>
          <w:sz w:val="20"/>
          <w:szCs w:val="20"/>
          <w:lang w:eastAsia="x-none"/>
        </w:rPr>
        <w:t>Załącznik nr 3 – Klauzula informacyjna RODO Zamawiającego.</w:t>
      </w:r>
    </w:p>
    <w:p w14:paraId="25496255" w14:textId="77777777" w:rsidR="0045680B" w:rsidRPr="00664C4A" w:rsidRDefault="0045680B" w:rsidP="0045680B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664C4A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664C4A">
        <w:rPr>
          <w:rFonts w:ascii="Cambria" w:hAnsi="Cambria"/>
          <w:b/>
          <w:bCs/>
          <w:smallCaps/>
          <w:sz w:val="20"/>
          <w:szCs w:val="20"/>
        </w:rPr>
        <w:tab/>
      </w:r>
      <w:r w:rsidRPr="00664C4A">
        <w:rPr>
          <w:rFonts w:ascii="Cambria" w:hAnsi="Cambria"/>
          <w:sz w:val="20"/>
          <w:szCs w:val="20"/>
        </w:rPr>
        <w:tab/>
      </w:r>
      <w:r w:rsidRPr="00664C4A">
        <w:rPr>
          <w:rFonts w:ascii="Cambria" w:hAnsi="Cambria"/>
          <w:sz w:val="20"/>
          <w:szCs w:val="20"/>
        </w:rPr>
        <w:tab/>
      </w:r>
      <w:r w:rsidRPr="00664C4A">
        <w:rPr>
          <w:rFonts w:ascii="Cambria" w:hAnsi="Cambria"/>
          <w:sz w:val="20"/>
          <w:szCs w:val="20"/>
        </w:rPr>
        <w:tab/>
      </w:r>
      <w:r w:rsidRPr="00664C4A">
        <w:rPr>
          <w:rFonts w:ascii="Cambria" w:hAnsi="Cambria"/>
          <w:sz w:val="20"/>
          <w:szCs w:val="20"/>
        </w:rPr>
        <w:tab/>
      </w:r>
      <w:r w:rsidRPr="00664C4A">
        <w:rPr>
          <w:rFonts w:ascii="Cambria" w:hAnsi="Cambria"/>
          <w:sz w:val="20"/>
          <w:szCs w:val="20"/>
        </w:rPr>
        <w:tab/>
      </w:r>
      <w:r w:rsidRPr="00664C4A">
        <w:rPr>
          <w:rFonts w:ascii="Cambria" w:hAnsi="Cambria"/>
          <w:sz w:val="20"/>
          <w:szCs w:val="20"/>
        </w:rPr>
        <w:tab/>
      </w:r>
      <w:r w:rsidRPr="00664C4A">
        <w:rPr>
          <w:rFonts w:ascii="Cambria" w:hAnsi="Cambria"/>
          <w:sz w:val="20"/>
          <w:szCs w:val="20"/>
        </w:rPr>
        <w:tab/>
      </w:r>
      <w:r w:rsidRPr="00664C4A">
        <w:rPr>
          <w:rFonts w:ascii="Cambria" w:hAnsi="Cambria"/>
          <w:b/>
          <w:smallCaps/>
          <w:sz w:val="20"/>
          <w:szCs w:val="20"/>
        </w:rPr>
        <w:t>Wykonawca</w:t>
      </w:r>
    </w:p>
    <w:p w14:paraId="2A299BB9" w14:textId="1947BF95" w:rsidR="0018394A" w:rsidRDefault="0018394A" w:rsidP="0018394A">
      <w:pPr>
        <w:spacing w:before="120" w:after="120" w:line="276" w:lineRule="auto"/>
        <w:ind w:left="720"/>
        <w:jc w:val="both"/>
        <w:rPr>
          <w:rFonts w:asciiTheme="majorHAnsi" w:eastAsia="Times New Roman" w:hAnsiTheme="majorHAnsi"/>
          <w:sz w:val="20"/>
          <w:szCs w:val="20"/>
          <w:lang w:eastAsia="x-none"/>
        </w:rPr>
      </w:pPr>
    </w:p>
    <w:p w14:paraId="708D7385" w14:textId="77777777" w:rsidR="0018394A" w:rsidRPr="00903062" w:rsidRDefault="0018394A" w:rsidP="0018394A">
      <w:pPr>
        <w:spacing w:before="120" w:after="120" w:line="276" w:lineRule="auto"/>
        <w:ind w:left="720"/>
        <w:jc w:val="both"/>
        <w:rPr>
          <w:rFonts w:asciiTheme="majorHAnsi" w:eastAsia="Times New Roman" w:hAnsiTheme="majorHAnsi"/>
          <w:sz w:val="20"/>
          <w:szCs w:val="20"/>
          <w:lang w:eastAsia="x-none"/>
        </w:rPr>
      </w:pPr>
    </w:p>
    <w:sectPr w:rsidR="0018394A" w:rsidRPr="00903062" w:rsidSect="0055270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F07E6" w14:textId="77777777" w:rsidR="006D1DB3" w:rsidRDefault="006D1DB3" w:rsidP="00E2179A">
      <w:r>
        <w:separator/>
      </w:r>
    </w:p>
  </w:endnote>
  <w:endnote w:type="continuationSeparator" w:id="0">
    <w:p w14:paraId="6915539E" w14:textId="77777777" w:rsidR="006D1DB3" w:rsidRDefault="006D1DB3" w:rsidP="00E2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A21CC" w14:textId="77777777" w:rsidR="006D1DB3" w:rsidRDefault="006D1DB3" w:rsidP="00E2179A">
      <w:r>
        <w:separator/>
      </w:r>
    </w:p>
  </w:footnote>
  <w:footnote w:type="continuationSeparator" w:id="0">
    <w:p w14:paraId="4D0E90C5" w14:textId="77777777" w:rsidR="006D1DB3" w:rsidRDefault="006D1DB3" w:rsidP="00E2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7688" w14:textId="3A94F151" w:rsidR="00005B1C" w:rsidRDefault="00005B1C" w:rsidP="00005B1C">
    <w:pPr>
      <w:pStyle w:val="Nagwek"/>
      <w:rPr>
        <w:rFonts w:ascii="Cambria" w:hAnsi="Cambria" w:cs="Arial"/>
        <w:b/>
        <w:sz w:val="20"/>
      </w:rPr>
    </w:pPr>
    <w:bookmarkStart w:id="4" w:name="_Hlk184376625"/>
    <w:r w:rsidRPr="00A26767">
      <w:rPr>
        <w:rFonts w:ascii="Cambria" w:hAnsi="Cambria" w:cs="Arial"/>
        <w:b/>
        <w:sz w:val="20"/>
      </w:rPr>
      <w:t xml:space="preserve">Nr referencyjny: </w:t>
    </w:r>
    <w:r w:rsidRPr="002C3461">
      <w:rPr>
        <w:rFonts w:ascii="Cambria" w:hAnsi="Cambria" w:cs="Arial"/>
        <w:b/>
        <w:sz w:val="20"/>
      </w:rPr>
      <w:t>08/TP/2025</w:t>
    </w:r>
  </w:p>
  <w:bookmarkEnd w:id="4"/>
  <w:p w14:paraId="5975CF49" w14:textId="7CCF5FA3" w:rsidR="00005B1C" w:rsidRDefault="00005B1C">
    <w:pPr>
      <w:pStyle w:val="Nagwek"/>
    </w:pPr>
  </w:p>
  <w:p w14:paraId="3767BBD7" w14:textId="77777777" w:rsidR="00020338" w:rsidRPr="00AA58B2" w:rsidRDefault="00020338" w:rsidP="00AA58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A9360C90"/>
    <w:name w:val="WW8Num4"/>
    <w:lvl w:ilvl="0">
      <w:start w:val="10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00000005"/>
    <w:name w:val="WW8Num22"/>
    <w:lvl w:ilvl="0">
      <w:start w:val="9"/>
      <w:numFmt w:val="decimal"/>
      <w:lvlText w:val="%1"/>
      <w:lvlJc w:val="left"/>
      <w:pPr>
        <w:tabs>
          <w:tab w:val="num" w:pos="0"/>
        </w:tabs>
        <w:ind w:left="435" w:hanging="435"/>
      </w:pPr>
      <w:rPr>
        <w:i w:val="0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i w:val="0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0" w:hanging="1800"/>
      </w:pPr>
      <w:rPr>
        <w:i w:val="0"/>
      </w:rPr>
    </w:lvl>
  </w:abstractNum>
  <w:abstractNum w:abstractNumId="2" w15:restartNumberingAfterBreak="0">
    <w:nsid w:val="0103741F"/>
    <w:multiLevelType w:val="hybridMultilevel"/>
    <w:tmpl w:val="82F45FAC"/>
    <w:lvl w:ilvl="0" w:tplc="3DECF08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776FD"/>
    <w:multiLevelType w:val="hybridMultilevel"/>
    <w:tmpl w:val="3732D9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A2C9C"/>
    <w:multiLevelType w:val="hybridMultilevel"/>
    <w:tmpl w:val="88DCD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16DB5"/>
    <w:multiLevelType w:val="hybridMultilevel"/>
    <w:tmpl w:val="2CB470E0"/>
    <w:lvl w:ilvl="0" w:tplc="D30045C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A6E5C"/>
    <w:multiLevelType w:val="hybridMultilevel"/>
    <w:tmpl w:val="2C787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500DB"/>
    <w:multiLevelType w:val="hybridMultilevel"/>
    <w:tmpl w:val="C6BE1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E7FF6"/>
    <w:multiLevelType w:val="hybridMultilevel"/>
    <w:tmpl w:val="B5505740"/>
    <w:lvl w:ilvl="0" w:tplc="2C24B74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F17C8A"/>
    <w:multiLevelType w:val="hybridMultilevel"/>
    <w:tmpl w:val="73D079A4"/>
    <w:lvl w:ilvl="0" w:tplc="F8185F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trike w:val="0"/>
        <w:dstrike w:val="0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tabs>
          <w:tab w:val="num" w:pos="1069"/>
        </w:tabs>
        <w:ind w:left="1069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126A00E">
      <w:start w:val="1"/>
      <w:numFmt w:val="lowerLetter"/>
      <w:lvlText w:val="%4)"/>
      <w:lvlJc w:val="left"/>
      <w:pPr>
        <w:tabs>
          <w:tab w:val="num" w:pos="3229"/>
        </w:tabs>
        <w:ind w:left="3229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4417"/>
        </w:tabs>
        <w:ind w:left="4417" w:hanging="360"/>
      </w:pPr>
    </w:lvl>
    <w:lvl w:ilvl="5" w:tplc="0415001B">
      <w:start w:val="1"/>
      <w:numFmt w:val="decimal"/>
      <w:lvlText w:val="%6."/>
      <w:lvlJc w:val="left"/>
      <w:pPr>
        <w:tabs>
          <w:tab w:val="num" w:pos="5137"/>
        </w:tabs>
        <w:ind w:left="513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857"/>
        </w:tabs>
        <w:ind w:left="585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577"/>
        </w:tabs>
        <w:ind w:left="6577" w:hanging="360"/>
      </w:pPr>
    </w:lvl>
    <w:lvl w:ilvl="8" w:tplc="0415001B">
      <w:start w:val="1"/>
      <w:numFmt w:val="decimal"/>
      <w:lvlText w:val="%9."/>
      <w:lvlJc w:val="left"/>
      <w:pPr>
        <w:tabs>
          <w:tab w:val="num" w:pos="7297"/>
        </w:tabs>
        <w:ind w:left="7297" w:hanging="360"/>
      </w:pPr>
    </w:lvl>
  </w:abstractNum>
  <w:abstractNum w:abstractNumId="11" w15:restartNumberingAfterBreak="0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49D0AEC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C340F0"/>
    <w:multiLevelType w:val="hybridMultilevel"/>
    <w:tmpl w:val="3C948618"/>
    <w:lvl w:ilvl="0" w:tplc="B2ECADDE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387F16">
      <w:start w:val="1"/>
      <w:numFmt w:val="bullet"/>
      <w:lvlText w:val="o"/>
      <w:lvlJc w:val="left"/>
      <w:pPr>
        <w:ind w:left="1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80F672">
      <w:start w:val="1"/>
      <w:numFmt w:val="bullet"/>
      <w:lvlText w:val="▪"/>
      <w:lvlJc w:val="left"/>
      <w:pPr>
        <w:ind w:left="20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30C0A4">
      <w:start w:val="1"/>
      <w:numFmt w:val="bullet"/>
      <w:lvlText w:val="•"/>
      <w:lvlJc w:val="left"/>
      <w:pPr>
        <w:ind w:left="2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84C2A">
      <w:start w:val="1"/>
      <w:numFmt w:val="bullet"/>
      <w:lvlText w:val="o"/>
      <w:lvlJc w:val="left"/>
      <w:pPr>
        <w:ind w:left="3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42B8B0">
      <w:start w:val="1"/>
      <w:numFmt w:val="bullet"/>
      <w:lvlText w:val="▪"/>
      <w:lvlJc w:val="left"/>
      <w:pPr>
        <w:ind w:left="4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C4B0E">
      <w:start w:val="1"/>
      <w:numFmt w:val="bullet"/>
      <w:lvlText w:val="•"/>
      <w:lvlJc w:val="left"/>
      <w:pPr>
        <w:ind w:left="4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2615A">
      <w:start w:val="1"/>
      <w:numFmt w:val="bullet"/>
      <w:lvlText w:val="o"/>
      <w:lvlJc w:val="left"/>
      <w:pPr>
        <w:ind w:left="5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7C1A1A">
      <w:start w:val="1"/>
      <w:numFmt w:val="bullet"/>
      <w:lvlText w:val="▪"/>
      <w:lvlJc w:val="left"/>
      <w:pPr>
        <w:ind w:left="6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91648B"/>
    <w:multiLevelType w:val="hybridMultilevel"/>
    <w:tmpl w:val="A0C29A90"/>
    <w:lvl w:ilvl="0" w:tplc="A04E4F1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A54EA"/>
    <w:multiLevelType w:val="multilevel"/>
    <w:tmpl w:val="2620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ascii="Cambria" w:hAnsi="Cambria" w:cs="Times New Roman" w:hint="default"/>
        <w:b w:val="0"/>
        <w:color w:val="000000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AE0FDC"/>
    <w:multiLevelType w:val="hybridMultilevel"/>
    <w:tmpl w:val="211CA40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BA079C"/>
    <w:multiLevelType w:val="hybridMultilevel"/>
    <w:tmpl w:val="1FCAEBC0"/>
    <w:lvl w:ilvl="0" w:tplc="60C85CE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17817"/>
    <w:multiLevelType w:val="hybridMultilevel"/>
    <w:tmpl w:val="1A1E52D4"/>
    <w:lvl w:ilvl="0" w:tplc="554A58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355066E"/>
    <w:multiLevelType w:val="multilevel"/>
    <w:tmpl w:val="AF143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F706BA"/>
    <w:multiLevelType w:val="hybridMultilevel"/>
    <w:tmpl w:val="E3A00B4E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DAA5D2D"/>
    <w:multiLevelType w:val="hybridMultilevel"/>
    <w:tmpl w:val="9F32DDD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EDC4039"/>
    <w:multiLevelType w:val="hybridMultilevel"/>
    <w:tmpl w:val="37841FFA"/>
    <w:lvl w:ilvl="0" w:tplc="FD66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9E5B12"/>
    <w:multiLevelType w:val="hybridMultilevel"/>
    <w:tmpl w:val="F388437C"/>
    <w:lvl w:ilvl="0" w:tplc="DED409C6">
      <w:start w:val="1"/>
      <w:numFmt w:val="bullet"/>
      <w:lvlText w:val="–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42157052"/>
    <w:multiLevelType w:val="hybridMultilevel"/>
    <w:tmpl w:val="811CB0E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CA113BD"/>
    <w:multiLevelType w:val="hybridMultilevel"/>
    <w:tmpl w:val="BB46F6C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540576"/>
    <w:multiLevelType w:val="hybridMultilevel"/>
    <w:tmpl w:val="108C1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FD516E"/>
    <w:multiLevelType w:val="hybridMultilevel"/>
    <w:tmpl w:val="575E1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E6F2C"/>
    <w:multiLevelType w:val="hybridMultilevel"/>
    <w:tmpl w:val="30DCE4BA"/>
    <w:lvl w:ilvl="0" w:tplc="413637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60D31"/>
    <w:multiLevelType w:val="hybridMultilevel"/>
    <w:tmpl w:val="7C7E9214"/>
    <w:lvl w:ilvl="0" w:tplc="181EB5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C74F5"/>
    <w:multiLevelType w:val="hybridMultilevel"/>
    <w:tmpl w:val="6132481C"/>
    <w:lvl w:ilvl="0" w:tplc="EC3433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CE4F5C"/>
    <w:multiLevelType w:val="hybridMultilevel"/>
    <w:tmpl w:val="9B1857D2"/>
    <w:lvl w:ilvl="0" w:tplc="4606D908">
      <w:start w:val="2"/>
      <w:numFmt w:val="decimal"/>
      <w:lvlText w:val="%1."/>
      <w:lvlJc w:val="left"/>
      <w:pPr>
        <w:ind w:left="1429" w:hanging="360"/>
      </w:pPr>
      <w:rPr>
        <w:rFonts w:ascii="Cambria" w:hAnsi="Cambri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10B7A"/>
    <w:multiLevelType w:val="multilevel"/>
    <w:tmpl w:val="8724D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 w:hint="default"/>
        <w:b w:val="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8D4EF9"/>
    <w:multiLevelType w:val="hybridMultilevel"/>
    <w:tmpl w:val="B83A3A5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5DDD273E"/>
    <w:multiLevelType w:val="hybridMultilevel"/>
    <w:tmpl w:val="6B540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3F4ECA4">
      <w:start w:val="1"/>
      <w:numFmt w:val="decimal"/>
      <w:lvlText w:val="%2)"/>
      <w:lvlJc w:val="left"/>
      <w:pPr>
        <w:ind w:left="1440" w:hanging="360"/>
      </w:pPr>
      <w:rPr>
        <w:lang w:val="x-none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B28C7"/>
    <w:multiLevelType w:val="hybridMultilevel"/>
    <w:tmpl w:val="3864E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7344F3"/>
    <w:multiLevelType w:val="hybridMultilevel"/>
    <w:tmpl w:val="57528012"/>
    <w:lvl w:ilvl="0" w:tplc="6BD8A5A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6C0FFA"/>
    <w:multiLevelType w:val="multilevel"/>
    <w:tmpl w:val="20CC9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938CA"/>
    <w:multiLevelType w:val="hybridMultilevel"/>
    <w:tmpl w:val="90FA7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2A5937"/>
    <w:multiLevelType w:val="hybridMultilevel"/>
    <w:tmpl w:val="CD70D366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7C23B6"/>
    <w:multiLevelType w:val="hybridMultilevel"/>
    <w:tmpl w:val="ECE252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71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74837"/>
    <w:multiLevelType w:val="hybridMultilevel"/>
    <w:tmpl w:val="B75CF1E8"/>
    <w:lvl w:ilvl="0" w:tplc="C0AAD1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11927"/>
    <w:multiLevelType w:val="hybridMultilevel"/>
    <w:tmpl w:val="3A32DFFC"/>
    <w:lvl w:ilvl="0" w:tplc="964EB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7"/>
  </w:num>
  <w:num w:numId="7">
    <w:abstractNumId w:val="7"/>
  </w:num>
  <w:num w:numId="8">
    <w:abstractNumId w:val="1"/>
  </w:num>
  <w:num w:numId="9">
    <w:abstractNumId w:val="18"/>
  </w:num>
  <w:num w:numId="10">
    <w:abstractNumId w:val="12"/>
  </w:num>
  <w:num w:numId="11">
    <w:abstractNumId w:val="38"/>
  </w:num>
  <w:num w:numId="12">
    <w:abstractNumId w:val="3"/>
  </w:num>
  <w:num w:numId="13">
    <w:abstractNumId w:val="11"/>
  </w:num>
  <w:num w:numId="14">
    <w:abstractNumId w:val="22"/>
  </w:num>
  <w:num w:numId="15">
    <w:abstractNumId w:val="29"/>
  </w:num>
  <w:num w:numId="16">
    <w:abstractNumId w:val="14"/>
  </w:num>
  <w:num w:numId="17">
    <w:abstractNumId w:val="36"/>
  </w:num>
  <w:num w:numId="18">
    <w:abstractNumId w:val="37"/>
  </w:num>
  <w:num w:numId="19">
    <w:abstractNumId w:val="43"/>
  </w:num>
  <w:num w:numId="20">
    <w:abstractNumId w:val="13"/>
  </w:num>
  <w:num w:numId="21">
    <w:abstractNumId w:val="24"/>
  </w:num>
  <w:num w:numId="22">
    <w:abstractNumId w:val="28"/>
  </w:num>
  <w:num w:numId="23">
    <w:abstractNumId w:val="2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41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  <w:num w:numId="38">
    <w:abstractNumId w:val="8"/>
  </w:num>
  <w:num w:numId="39">
    <w:abstractNumId w:val="31"/>
  </w:num>
  <w:num w:numId="40">
    <w:abstractNumId w:val="34"/>
  </w:num>
  <w:num w:numId="41">
    <w:abstractNumId w:val="39"/>
  </w:num>
  <w:num w:numId="42">
    <w:abstractNumId w:val="16"/>
  </w:num>
  <w:num w:numId="43">
    <w:abstractNumId w:val="42"/>
  </w:num>
  <w:num w:numId="44">
    <w:abstractNumId w:val="32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D5"/>
    <w:rsid w:val="00005B1C"/>
    <w:rsid w:val="00020338"/>
    <w:rsid w:val="00026497"/>
    <w:rsid w:val="000320C9"/>
    <w:rsid w:val="00046951"/>
    <w:rsid w:val="000602F4"/>
    <w:rsid w:val="00060B05"/>
    <w:rsid w:val="000674EB"/>
    <w:rsid w:val="000906A6"/>
    <w:rsid w:val="000B1E2B"/>
    <w:rsid w:val="000B417F"/>
    <w:rsid w:val="000C2725"/>
    <w:rsid w:val="000D3A35"/>
    <w:rsid w:val="000D5974"/>
    <w:rsid w:val="000D7191"/>
    <w:rsid w:val="000E5B59"/>
    <w:rsid w:val="000F7076"/>
    <w:rsid w:val="001145F0"/>
    <w:rsid w:val="0013799B"/>
    <w:rsid w:val="00142DC6"/>
    <w:rsid w:val="001438E5"/>
    <w:rsid w:val="001477BC"/>
    <w:rsid w:val="0018394A"/>
    <w:rsid w:val="001C1890"/>
    <w:rsid w:val="001C575D"/>
    <w:rsid w:val="001F1A37"/>
    <w:rsid w:val="001F37AB"/>
    <w:rsid w:val="001F79D8"/>
    <w:rsid w:val="0021565D"/>
    <w:rsid w:val="00217E0C"/>
    <w:rsid w:val="00220537"/>
    <w:rsid w:val="002368F4"/>
    <w:rsid w:val="00236A3A"/>
    <w:rsid w:val="00251AF5"/>
    <w:rsid w:val="002533EE"/>
    <w:rsid w:val="002715D8"/>
    <w:rsid w:val="00275553"/>
    <w:rsid w:val="00283F88"/>
    <w:rsid w:val="00293EFD"/>
    <w:rsid w:val="002A00B9"/>
    <w:rsid w:val="002A11C5"/>
    <w:rsid w:val="002A2090"/>
    <w:rsid w:val="002C18F7"/>
    <w:rsid w:val="002E7BAE"/>
    <w:rsid w:val="00311D21"/>
    <w:rsid w:val="003167F1"/>
    <w:rsid w:val="00317DC1"/>
    <w:rsid w:val="003438D0"/>
    <w:rsid w:val="0034712F"/>
    <w:rsid w:val="003536A0"/>
    <w:rsid w:val="00354BB5"/>
    <w:rsid w:val="00376458"/>
    <w:rsid w:val="00376A66"/>
    <w:rsid w:val="00377E18"/>
    <w:rsid w:val="00381DA3"/>
    <w:rsid w:val="003913BB"/>
    <w:rsid w:val="003A2C88"/>
    <w:rsid w:val="003F5246"/>
    <w:rsid w:val="0042327E"/>
    <w:rsid w:val="0045680B"/>
    <w:rsid w:val="0046073D"/>
    <w:rsid w:val="004867AD"/>
    <w:rsid w:val="004A4722"/>
    <w:rsid w:val="004D3C3A"/>
    <w:rsid w:val="004D5C19"/>
    <w:rsid w:val="004D737E"/>
    <w:rsid w:val="004E3DDE"/>
    <w:rsid w:val="004F4444"/>
    <w:rsid w:val="004F7A73"/>
    <w:rsid w:val="0055270C"/>
    <w:rsid w:val="00553E47"/>
    <w:rsid w:val="00557ED8"/>
    <w:rsid w:val="00564EB5"/>
    <w:rsid w:val="0056753F"/>
    <w:rsid w:val="0057495A"/>
    <w:rsid w:val="00595B39"/>
    <w:rsid w:val="005B4DD5"/>
    <w:rsid w:val="005B5A2B"/>
    <w:rsid w:val="005C6DA1"/>
    <w:rsid w:val="005C7CD6"/>
    <w:rsid w:val="005D4BBC"/>
    <w:rsid w:val="005E3C4A"/>
    <w:rsid w:val="005F5C44"/>
    <w:rsid w:val="00602373"/>
    <w:rsid w:val="006217ED"/>
    <w:rsid w:val="00633A03"/>
    <w:rsid w:val="006426D5"/>
    <w:rsid w:val="00650F57"/>
    <w:rsid w:val="00653C65"/>
    <w:rsid w:val="00671B40"/>
    <w:rsid w:val="00680B4E"/>
    <w:rsid w:val="0069062B"/>
    <w:rsid w:val="006A19FD"/>
    <w:rsid w:val="006C6425"/>
    <w:rsid w:val="006D02B7"/>
    <w:rsid w:val="006D1DB3"/>
    <w:rsid w:val="006F21E8"/>
    <w:rsid w:val="006F6C54"/>
    <w:rsid w:val="006F6FEA"/>
    <w:rsid w:val="007829DB"/>
    <w:rsid w:val="007918E0"/>
    <w:rsid w:val="0079584A"/>
    <w:rsid w:val="007A3075"/>
    <w:rsid w:val="007A62CF"/>
    <w:rsid w:val="007C7A87"/>
    <w:rsid w:val="007E46E2"/>
    <w:rsid w:val="007F0203"/>
    <w:rsid w:val="008158FA"/>
    <w:rsid w:val="008313D4"/>
    <w:rsid w:val="00841411"/>
    <w:rsid w:val="008518E8"/>
    <w:rsid w:val="008646D1"/>
    <w:rsid w:val="008717F6"/>
    <w:rsid w:val="00871EA8"/>
    <w:rsid w:val="0087252E"/>
    <w:rsid w:val="00886175"/>
    <w:rsid w:val="008E411E"/>
    <w:rsid w:val="008E7303"/>
    <w:rsid w:val="008F4D2A"/>
    <w:rsid w:val="00903062"/>
    <w:rsid w:val="009048BE"/>
    <w:rsid w:val="00906E36"/>
    <w:rsid w:val="00907C5E"/>
    <w:rsid w:val="0092050C"/>
    <w:rsid w:val="0092321F"/>
    <w:rsid w:val="00927065"/>
    <w:rsid w:val="00932BB6"/>
    <w:rsid w:val="0093568E"/>
    <w:rsid w:val="009519E0"/>
    <w:rsid w:val="0097494D"/>
    <w:rsid w:val="009870FD"/>
    <w:rsid w:val="009929CB"/>
    <w:rsid w:val="00994C92"/>
    <w:rsid w:val="009A3FFF"/>
    <w:rsid w:val="009B5E65"/>
    <w:rsid w:val="00A15639"/>
    <w:rsid w:val="00A44638"/>
    <w:rsid w:val="00A46EC9"/>
    <w:rsid w:val="00A553C3"/>
    <w:rsid w:val="00A55E67"/>
    <w:rsid w:val="00A63800"/>
    <w:rsid w:val="00A72D0F"/>
    <w:rsid w:val="00AA58B2"/>
    <w:rsid w:val="00AD3550"/>
    <w:rsid w:val="00AE0845"/>
    <w:rsid w:val="00AF3411"/>
    <w:rsid w:val="00AF52CA"/>
    <w:rsid w:val="00AF6B46"/>
    <w:rsid w:val="00B036AF"/>
    <w:rsid w:val="00B30D97"/>
    <w:rsid w:val="00B3616A"/>
    <w:rsid w:val="00B57FC6"/>
    <w:rsid w:val="00B70740"/>
    <w:rsid w:val="00B70991"/>
    <w:rsid w:val="00B73A6A"/>
    <w:rsid w:val="00B74193"/>
    <w:rsid w:val="00B7518A"/>
    <w:rsid w:val="00B771D6"/>
    <w:rsid w:val="00BD1E1A"/>
    <w:rsid w:val="00C045B8"/>
    <w:rsid w:val="00C20F7C"/>
    <w:rsid w:val="00C25E52"/>
    <w:rsid w:val="00C3720C"/>
    <w:rsid w:val="00C4382C"/>
    <w:rsid w:val="00C51D46"/>
    <w:rsid w:val="00C67BCA"/>
    <w:rsid w:val="00C76F72"/>
    <w:rsid w:val="00C9069A"/>
    <w:rsid w:val="00C979D3"/>
    <w:rsid w:val="00CB04DC"/>
    <w:rsid w:val="00CB5AEE"/>
    <w:rsid w:val="00CB6EA3"/>
    <w:rsid w:val="00CC642C"/>
    <w:rsid w:val="00CD1E00"/>
    <w:rsid w:val="00CD2CB9"/>
    <w:rsid w:val="00CD6BA7"/>
    <w:rsid w:val="00CD6EE7"/>
    <w:rsid w:val="00CF005C"/>
    <w:rsid w:val="00CF3466"/>
    <w:rsid w:val="00D04FCA"/>
    <w:rsid w:val="00D05B7B"/>
    <w:rsid w:val="00D1143C"/>
    <w:rsid w:val="00D42786"/>
    <w:rsid w:val="00D57F22"/>
    <w:rsid w:val="00D650A1"/>
    <w:rsid w:val="00D705CB"/>
    <w:rsid w:val="00D95DF7"/>
    <w:rsid w:val="00DA73F0"/>
    <w:rsid w:val="00DB3FB1"/>
    <w:rsid w:val="00DD69F9"/>
    <w:rsid w:val="00DF6353"/>
    <w:rsid w:val="00E07323"/>
    <w:rsid w:val="00E175CA"/>
    <w:rsid w:val="00E216B4"/>
    <w:rsid w:val="00E2179A"/>
    <w:rsid w:val="00E577E4"/>
    <w:rsid w:val="00E65278"/>
    <w:rsid w:val="00E67E00"/>
    <w:rsid w:val="00E762F1"/>
    <w:rsid w:val="00E8109F"/>
    <w:rsid w:val="00E8190C"/>
    <w:rsid w:val="00E96806"/>
    <w:rsid w:val="00EB783E"/>
    <w:rsid w:val="00EC2CC2"/>
    <w:rsid w:val="00EE550F"/>
    <w:rsid w:val="00EE7132"/>
    <w:rsid w:val="00F05904"/>
    <w:rsid w:val="00F25686"/>
    <w:rsid w:val="00F326D1"/>
    <w:rsid w:val="00F41E87"/>
    <w:rsid w:val="00F56532"/>
    <w:rsid w:val="00F6649B"/>
    <w:rsid w:val="00F72C02"/>
    <w:rsid w:val="00F730D9"/>
    <w:rsid w:val="00F86222"/>
    <w:rsid w:val="00F91594"/>
    <w:rsid w:val="00FC36EA"/>
    <w:rsid w:val="00FC7DE7"/>
    <w:rsid w:val="00FD0561"/>
    <w:rsid w:val="00FE348F"/>
    <w:rsid w:val="00FE4C51"/>
    <w:rsid w:val="00FE7782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9BB3"/>
  <w15:docId w15:val="{3BA1C1CF-43E4-4997-A0A9-785015D9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6426D5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426D5"/>
    <w:rPr>
      <w:rFonts w:ascii="Times New Roman" w:eastAsia="Times New Roman" w:hAnsi="Times New Roman" w:cs="Times New Roman"/>
      <w:i/>
      <w:sz w:val="28"/>
      <w:szCs w:val="20"/>
    </w:rPr>
  </w:style>
  <w:style w:type="paragraph" w:styleId="Tytu">
    <w:name w:val="Title"/>
    <w:basedOn w:val="Normalny"/>
    <w:link w:val="TytuZnak"/>
    <w:qFormat/>
    <w:rsid w:val="006426D5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6426D5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6426D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426D5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6426D5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426D5"/>
    <w:rPr>
      <w:rFonts w:ascii="Times New Roman" w:eastAsia="Times New Roman" w:hAnsi="Times New Roman" w:cs="Times New Roman"/>
      <w:i/>
      <w:sz w:val="24"/>
      <w:szCs w:val="20"/>
    </w:rPr>
  </w:style>
  <w:style w:type="paragraph" w:styleId="Bezodstpw">
    <w:name w:val="No Spacing"/>
    <w:link w:val="BezodstpwZnak"/>
    <w:uiPriority w:val="1"/>
    <w:qFormat/>
    <w:rsid w:val="006426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4">
    <w:name w:val="Style4"/>
    <w:basedOn w:val="Normalny"/>
    <w:uiPriority w:val="99"/>
    <w:rsid w:val="006426D5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6426D5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426D5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3">
    <w:name w:val="Font Style13"/>
    <w:uiPriority w:val="99"/>
    <w:rsid w:val="006426D5"/>
    <w:rPr>
      <w:rFonts w:ascii="Arial Unicode MS" w:eastAsia="Arial Unicode MS" w:cs="Arial Unicode MS"/>
      <w:sz w:val="18"/>
      <w:szCs w:val="18"/>
    </w:rPr>
  </w:style>
  <w:style w:type="character" w:customStyle="1" w:styleId="FontStyle14">
    <w:name w:val="Font Style14"/>
    <w:uiPriority w:val="99"/>
    <w:rsid w:val="006426D5"/>
    <w:rPr>
      <w:rFonts w:ascii="Arial Unicode MS" w:eastAsia="Arial Unicode MS" w:cs="Arial Unicode MS"/>
      <w:b/>
      <w:bCs/>
      <w:sz w:val="18"/>
      <w:szCs w:val="18"/>
    </w:rPr>
  </w:style>
  <w:style w:type="paragraph" w:styleId="Tekstkomentarza">
    <w:name w:val="annotation text"/>
    <w:basedOn w:val="Normalny"/>
    <w:link w:val="TekstkomentarzaZnak1"/>
    <w:uiPriority w:val="99"/>
    <w:rsid w:val="00E2179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E2179A"/>
    <w:rPr>
      <w:rFonts w:ascii="Calibri" w:eastAsia="Calibri" w:hAnsi="Calibri" w:cs="Times New Roman"/>
      <w:sz w:val="20"/>
      <w:szCs w:val="20"/>
    </w:rPr>
  </w:style>
  <w:style w:type="character" w:customStyle="1" w:styleId="TekstkomentarzaZnak1">
    <w:name w:val="Tekst komentarza Znak1"/>
    <w:link w:val="Tekstkomentarza"/>
    <w:semiHidden/>
    <w:rsid w:val="00E2179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2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79A"/>
    <w:rPr>
      <w:rFonts w:ascii="Calibri" w:eastAsia="Calibri" w:hAnsi="Calibri" w:cs="Times New Roman"/>
    </w:rPr>
  </w:style>
  <w:style w:type="character" w:customStyle="1" w:styleId="WW8Num3z0">
    <w:name w:val="WW8Num3z0"/>
    <w:rsid w:val="007A3075"/>
    <w:rPr>
      <w:rFonts w:cs="Times New Roman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906E36"/>
    <w:pPr>
      <w:ind w:left="720"/>
      <w:contextualSpacing/>
    </w:pPr>
  </w:style>
  <w:style w:type="character" w:customStyle="1" w:styleId="FontStyle28">
    <w:name w:val="Font Style28"/>
    <w:rsid w:val="005B4DD5"/>
    <w:rPr>
      <w:rFonts w:ascii="Times New Roman" w:hAnsi="Times New Roman" w:cs="Times New Roman" w:hint="default"/>
      <w:sz w:val="22"/>
      <w:szCs w:val="22"/>
    </w:rPr>
  </w:style>
  <w:style w:type="paragraph" w:customStyle="1" w:styleId="Style12">
    <w:name w:val="Style12"/>
    <w:basedOn w:val="Normalny"/>
    <w:rsid w:val="005B4DD5"/>
    <w:pPr>
      <w:widowControl w:val="0"/>
      <w:autoSpaceDE w:val="0"/>
      <w:autoSpaceDN w:val="0"/>
      <w:adjustRightInd w:val="0"/>
      <w:spacing w:line="274" w:lineRule="exact"/>
      <w:ind w:firstLine="413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B3FB1"/>
    <w:rPr>
      <w:rFonts w:ascii="Times New Roman" w:hAnsi="Times New Roman" w:cs="Times New Roman" w:hint="default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3A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A03"/>
    <w:rPr>
      <w:rFonts w:ascii="Tahoma" w:eastAsia="Calibri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A73F0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D42786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4278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2368F4"/>
    <w:rPr>
      <w:sz w:val="24"/>
      <w:szCs w:val="24"/>
    </w:rPr>
  </w:style>
  <w:style w:type="character" w:customStyle="1" w:styleId="AkapitzlistZnak">
    <w:name w:val="Akapit z listą Znak"/>
    <w:aliases w:val="Akapit z listą BS Znak"/>
    <w:link w:val="Akapitzlist"/>
    <w:uiPriority w:val="34"/>
    <w:qFormat/>
    <w:rsid w:val="002368F4"/>
    <w:rPr>
      <w:rFonts w:ascii="Calibri" w:eastAsia="Calibri" w:hAnsi="Calibri" w:cs="Times New Roman"/>
    </w:rPr>
  </w:style>
  <w:style w:type="paragraph" w:customStyle="1" w:styleId="Standard">
    <w:name w:val="Standard"/>
    <w:rsid w:val="00283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8717F6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B7419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4193"/>
    <w:rPr>
      <w:rFonts w:ascii="Calibri" w:eastAsia="Calibri" w:hAnsi="Calibri"/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B74193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4C51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6906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ielen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284F-3A45-451B-8690-83C112E4E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3569</Words>
  <Characters>21419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Użytkownik</cp:lastModifiedBy>
  <cp:revision>8</cp:revision>
  <cp:lastPrinted>2019-01-31T07:02:00Z</cp:lastPrinted>
  <dcterms:created xsi:type="dcterms:W3CDTF">2025-04-02T05:45:00Z</dcterms:created>
  <dcterms:modified xsi:type="dcterms:W3CDTF">2025-04-09T08:14:00Z</dcterms:modified>
</cp:coreProperties>
</file>