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03F0" w14:textId="14A610FE" w:rsidR="00072B19" w:rsidRPr="00E13156" w:rsidRDefault="00072B19" w:rsidP="00AB5F67">
      <w:pPr>
        <w:tabs>
          <w:tab w:val="left" w:pos="3402"/>
        </w:tabs>
        <w:spacing w:line="276" w:lineRule="auto"/>
        <w:jc w:val="right"/>
        <w:rPr>
          <w:b/>
          <w:iCs/>
          <w:sz w:val="22"/>
          <w:szCs w:val="22"/>
        </w:rPr>
      </w:pPr>
      <w:r w:rsidRPr="00E13156">
        <w:rPr>
          <w:b/>
          <w:iCs/>
          <w:sz w:val="22"/>
          <w:szCs w:val="22"/>
        </w:rPr>
        <w:t xml:space="preserve">Załącznik nr </w:t>
      </w:r>
      <w:r w:rsidR="003E30DD" w:rsidRPr="00E13156">
        <w:rPr>
          <w:b/>
          <w:iCs/>
          <w:sz w:val="22"/>
          <w:szCs w:val="22"/>
        </w:rPr>
        <w:t>4</w:t>
      </w:r>
      <w:r w:rsidRPr="00E13156">
        <w:rPr>
          <w:b/>
          <w:iCs/>
          <w:sz w:val="22"/>
          <w:szCs w:val="22"/>
        </w:rPr>
        <w:t xml:space="preserve"> do SWZ</w:t>
      </w:r>
    </w:p>
    <w:p w14:paraId="50172A32" w14:textId="77777777" w:rsidR="00305618" w:rsidRPr="00E13156" w:rsidRDefault="00305618" w:rsidP="00AB5F67">
      <w:pPr>
        <w:spacing w:line="276" w:lineRule="auto"/>
        <w:jc w:val="center"/>
        <w:rPr>
          <w:b/>
          <w:iCs/>
          <w:sz w:val="22"/>
          <w:szCs w:val="22"/>
        </w:rPr>
      </w:pPr>
    </w:p>
    <w:p w14:paraId="3B6C23BB" w14:textId="6C9727E4" w:rsidR="00E91420" w:rsidRPr="00E13156" w:rsidRDefault="00E91420" w:rsidP="00E91420">
      <w:pPr>
        <w:pStyle w:val="rozdzia"/>
        <w:spacing w:line="360" w:lineRule="auto"/>
        <w:ind w:right="-341"/>
        <w:jc w:val="center"/>
        <w:rPr>
          <w:rFonts w:ascii="Times New Roman" w:hAnsi="Times New Roman"/>
          <w:sz w:val="22"/>
          <w:szCs w:val="22"/>
        </w:rPr>
      </w:pPr>
      <w:r w:rsidRPr="00E13156">
        <w:rPr>
          <w:rFonts w:ascii="Times New Roman" w:hAnsi="Times New Roman"/>
          <w:sz w:val="22"/>
          <w:szCs w:val="22"/>
        </w:rPr>
        <w:t>PROJEKTOWANE POSTANOWIENIA UMOWY</w:t>
      </w:r>
    </w:p>
    <w:p w14:paraId="3EA3A037" w14:textId="72D729C0" w:rsidR="00E91420" w:rsidRPr="00E13156" w:rsidRDefault="00E91420" w:rsidP="00E91420">
      <w:pPr>
        <w:spacing w:line="360" w:lineRule="auto"/>
        <w:jc w:val="center"/>
        <w:rPr>
          <w:b/>
          <w:bCs/>
          <w:sz w:val="22"/>
          <w:szCs w:val="22"/>
        </w:rPr>
      </w:pPr>
      <w:r w:rsidRPr="00E13156">
        <w:rPr>
          <w:b/>
          <w:bCs/>
          <w:sz w:val="22"/>
          <w:szCs w:val="22"/>
        </w:rPr>
        <w:t>Umowa nr UKW/DZP-</w:t>
      </w:r>
      <w:r w:rsidR="0060698A" w:rsidRPr="00E13156">
        <w:rPr>
          <w:b/>
          <w:bCs/>
          <w:sz w:val="22"/>
          <w:szCs w:val="22"/>
        </w:rPr>
        <w:t>….</w:t>
      </w:r>
      <w:r w:rsidRPr="00E13156">
        <w:rPr>
          <w:b/>
          <w:bCs/>
          <w:sz w:val="22"/>
          <w:szCs w:val="22"/>
        </w:rPr>
        <w:t>…/202</w:t>
      </w:r>
      <w:r w:rsidR="0060698A" w:rsidRPr="00E13156">
        <w:rPr>
          <w:b/>
          <w:bCs/>
          <w:sz w:val="22"/>
          <w:szCs w:val="22"/>
        </w:rPr>
        <w:t>5</w:t>
      </w:r>
    </w:p>
    <w:p w14:paraId="26462B4F" w14:textId="77777777" w:rsidR="00E91420" w:rsidRPr="00E13156" w:rsidRDefault="00E91420" w:rsidP="00E91420">
      <w:pPr>
        <w:spacing w:line="360" w:lineRule="auto"/>
        <w:jc w:val="center"/>
        <w:rPr>
          <w:sz w:val="22"/>
          <w:szCs w:val="22"/>
        </w:rPr>
      </w:pPr>
      <w:r w:rsidRPr="00E13156">
        <w:rPr>
          <w:sz w:val="22"/>
          <w:szCs w:val="22"/>
        </w:rPr>
        <w:t>zawarta w dniu ………….. roku pomiędzy:</w:t>
      </w:r>
    </w:p>
    <w:p w14:paraId="6CF83A8E" w14:textId="77777777" w:rsidR="00E91420" w:rsidRPr="00E13156" w:rsidRDefault="00E91420" w:rsidP="00E91420">
      <w:pPr>
        <w:spacing w:line="360" w:lineRule="auto"/>
        <w:jc w:val="center"/>
        <w:rPr>
          <w:sz w:val="22"/>
          <w:szCs w:val="22"/>
        </w:rPr>
      </w:pPr>
    </w:p>
    <w:p w14:paraId="09EB5705" w14:textId="77777777" w:rsidR="00E91420" w:rsidRPr="00E13156" w:rsidRDefault="00E91420" w:rsidP="00E91420">
      <w:pPr>
        <w:tabs>
          <w:tab w:val="left" w:pos="360"/>
        </w:tabs>
        <w:spacing w:line="360" w:lineRule="auto"/>
        <w:ind w:left="360" w:hanging="360"/>
        <w:rPr>
          <w:sz w:val="22"/>
          <w:szCs w:val="22"/>
        </w:rPr>
      </w:pPr>
      <w:r w:rsidRPr="00E13156">
        <w:rPr>
          <w:b/>
          <w:sz w:val="22"/>
          <w:szCs w:val="22"/>
        </w:rPr>
        <w:t>1.</w:t>
      </w:r>
      <w:r w:rsidRPr="00E13156">
        <w:rPr>
          <w:b/>
          <w:sz w:val="22"/>
          <w:szCs w:val="22"/>
        </w:rPr>
        <w:tab/>
        <w:t>Uniwersytetem Kazimierza Wielkiego w Bydgoszczy</w:t>
      </w:r>
      <w:r w:rsidRPr="00E13156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6D8B4A39" w14:textId="3BE6A42B" w:rsidR="00E13156" w:rsidRPr="00E13156" w:rsidRDefault="00E13156" w:rsidP="00E13156">
      <w:pPr>
        <w:widowControl w:val="0"/>
        <w:spacing w:after="120" w:line="276" w:lineRule="auto"/>
        <w:rPr>
          <w:rFonts w:eastAsia="Lucida Sans Unicode"/>
          <w:kern w:val="1"/>
          <w:sz w:val="22"/>
          <w:szCs w:val="22"/>
          <w:lang w:eastAsia="zh-CN" w:bidi="hi-IN"/>
        </w:rPr>
      </w:pPr>
      <w:r w:rsidRPr="00E13156">
        <w:rPr>
          <w:sz w:val="22"/>
          <w:szCs w:val="22"/>
        </w:rPr>
        <w:t xml:space="preserve">      prof. dr hab. inż. </w:t>
      </w:r>
      <w:r w:rsidRPr="00E13156">
        <w:rPr>
          <w:rFonts w:eastAsia="Lucida Sans Unicode"/>
          <w:b/>
          <w:bCs/>
          <w:kern w:val="1"/>
          <w:sz w:val="22"/>
          <w:szCs w:val="22"/>
          <w:lang w:eastAsia="zh-CN" w:bidi="hi-IN"/>
        </w:rPr>
        <w:t xml:space="preserve">Marek Macko, </w:t>
      </w:r>
      <w:r w:rsidRPr="00E13156">
        <w:rPr>
          <w:rFonts w:eastAsia="Lucida Sans Unicode"/>
          <w:bCs/>
          <w:kern w:val="1"/>
          <w:sz w:val="22"/>
          <w:szCs w:val="22"/>
          <w:lang w:eastAsia="zh-CN" w:bidi="hi-IN"/>
        </w:rPr>
        <w:t>Prorektora ds. Organizacji, Współpracy i Rozwoju UKW</w:t>
      </w:r>
    </w:p>
    <w:p w14:paraId="6076A043" w14:textId="0F0F7CC8" w:rsidR="00E91420" w:rsidRPr="00E13156" w:rsidRDefault="001C52FD" w:rsidP="00E91420">
      <w:pPr>
        <w:spacing w:line="360" w:lineRule="auto"/>
        <w:ind w:left="360"/>
        <w:rPr>
          <w:sz w:val="22"/>
          <w:szCs w:val="22"/>
        </w:rPr>
      </w:pPr>
      <w:r w:rsidRPr="00E13156">
        <w:rPr>
          <w:sz w:val="22"/>
          <w:szCs w:val="22"/>
        </w:rPr>
        <w:t xml:space="preserve">przy </w:t>
      </w:r>
      <w:r w:rsidR="00E91420" w:rsidRPr="00E13156">
        <w:rPr>
          <w:sz w:val="22"/>
          <w:szCs w:val="22"/>
        </w:rPr>
        <w:t xml:space="preserve">kontrasygnacie </w:t>
      </w:r>
      <w:r w:rsidRPr="00E13156">
        <w:rPr>
          <w:sz w:val="22"/>
          <w:szCs w:val="22"/>
        </w:rPr>
        <w:t>mgr Renaty Stefaniak</w:t>
      </w:r>
      <w:r w:rsidR="007B71F2" w:rsidRPr="00E13156">
        <w:rPr>
          <w:sz w:val="22"/>
          <w:szCs w:val="22"/>
        </w:rPr>
        <w:t xml:space="preserve"> </w:t>
      </w:r>
      <w:r w:rsidR="00E91420" w:rsidRPr="00E13156">
        <w:rPr>
          <w:sz w:val="22"/>
          <w:szCs w:val="22"/>
        </w:rPr>
        <w:t xml:space="preserve"> – Kwestora</w:t>
      </w:r>
      <w:r w:rsidR="00E13156" w:rsidRPr="00E13156">
        <w:rPr>
          <w:sz w:val="22"/>
          <w:szCs w:val="22"/>
        </w:rPr>
        <w:t xml:space="preserve"> UKW</w:t>
      </w:r>
    </w:p>
    <w:p w14:paraId="41EF08D3" w14:textId="77777777" w:rsidR="00E91420" w:rsidRPr="00E13156" w:rsidRDefault="00E91420" w:rsidP="00E91420">
      <w:pPr>
        <w:spacing w:line="360" w:lineRule="auto"/>
        <w:rPr>
          <w:sz w:val="22"/>
          <w:szCs w:val="22"/>
        </w:rPr>
      </w:pPr>
      <w:r w:rsidRPr="00E13156">
        <w:rPr>
          <w:sz w:val="22"/>
          <w:szCs w:val="22"/>
        </w:rPr>
        <w:t>a</w:t>
      </w:r>
    </w:p>
    <w:p w14:paraId="0A32625E" w14:textId="0ADAC4BC" w:rsidR="00E91420" w:rsidRPr="00E13156" w:rsidRDefault="00E91420" w:rsidP="00E91420">
      <w:pPr>
        <w:tabs>
          <w:tab w:val="left" w:pos="360"/>
        </w:tabs>
        <w:spacing w:line="360" w:lineRule="auto"/>
        <w:ind w:left="360" w:hanging="360"/>
        <w:rPr>
          <w:sz w:val="22"/>
          <w:szCs w:val="22"/>
        </w:rPr>
      </w:pPr>
      <w:r w:rsidRPr="00E13156">
        <w:rPr>
          <w:b/>
          <w:sz w:val="22"/>
          <w:szCs w:val="22"/>
        </w:rPr>
        <w:t xml:space="preserve">2.   </w:t>
      </w:r>
      <w:r w:rsidRPr="00E13156">
        <w:rPr>
          <w:sz w:val="22"/>
          <w:szCs w:val="22"/>
        </w:rPr>
        <w:t>…………………………………………………………………………………………………….. …………………………………………………..……………………………………………………….. reprezentowanym przez: …………………………………………………………………..</w:t>
      </w:r>
    </w:p>
    <w:p w14:paraId="2FF1B7D1" w14:textId="77777777" w:rsidR="00E91420" w:rsidRPr="00E13156" w:rsidRDefault="00E91420" w:rsidP="00E91420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zh-CN"/>
        </w:rPr>
      </w:pPr>
    </w:p>
    <w:p w14:paraId="225037AF" w14:textId="3EE5392E" w:rsidR="00E91420" w:rsidRPr="00E13156" w:rsidRDefault="00E91420" w:rsidP="009D067A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lang w:eastAsia="zh-CN"/>
        </w:rPr>
      </w:pPr>
      <w:r w:rsidRPr="00E13156">
        <w:rPr>
          <w:sz w:val="22"/>
          <w:szCs w:val="22"/>
          <w:lang w:eastAsia="zh-CN"/>
        </w:rPr>
        <w:t>Niniejsza umowa jest następstwem wyboru przez Zamawiającego oferty Wykonawcy</w:t>
      </w:r>
      <w:r w:rsidRPr="00E13156">
        <w:rPr>
          <w:b/>
          <w:bCs/>
          <w:sz w:val="22"/>
          <w:szCs w:val="22"/>
          <w:lang w:eastAsia="zh-CN"/>
        </w:rPr>
        <w:t xml:space="preserve"> </w:t>
      </w:r>
      <w:r w:rsidRPr="00E13156">
        <w:rPr>
          <w:sz w:val="22"/>
          <w:szCs w:val="22"/>
          <w:lang w:eastAsia="zh-CN"/>
        </w:rPr>
        <w:t xml:space="preserve">w postępowaniu prowadzonym w trybie podstawowym, zgodnie z art. 275 ust 1  ustawy z dnia 11 września 2019 r.- Prawo zamówień publicznych </w:t>
      </w:r>
      <w:r w:rsidRPr="00E13156">
        <w:rPr>
          <w:iCs/>
          <w:sz w:val="22"/>
          <w:szCs w:val="22"/>
          <w:lang w:eastAsia="zh-CN"/>
        </w:rPr>
        <w:t>(tj. Dz.U. z 202</w:t>
      </w:r>
      <w:r w:rsidR="001C52FD" w:rsidRPr="00E13156">
        <w:rPr>
          <w:iCs/>
          <w:sz w:val="22"/>
          <w:szCs w:val="22"/>
          <w:lang w:eastAsia="zh-CN"/>
        </w:rPr>
        <w:t>4</w:t>
      </w:r>
      <w:r w:rsidRPr="00E13156">
        <w:rPr>
          <w:iCs/>
          <w:sz w:val="22"/>
          <w:szCs w:val="22"/>
          <w:lang w:eastAsia="zh-CN"/>
        </w:rPr>
        <w:t xml:space="preserve"> r. poz.</w:t>
      </w:r>
      <w:r w:rsidR="001C52FD" w:rsidRPr="00E13156">
        <w:rPr>
          <w:iCs/>
          <w:sz w:val="22"/>
          <w:szCs w:val="22"/>
          <w:lang w:eastAsia="zh-CN"/>
        </w:rPr>
        <w:t xml:space="preserve"> </w:t>
      </w:r>
      <w:r w:rsidR="00791504" w:rsidRPr="00E13156">
        <w:rPr>
          <w:iCs/>
          <w:sz w:val="22"/>
          <w:szCs w:val="22"/>
          <w:lang w:eastAsia="zh-CN"/>
        </w:rPr>
        <w:t>1320</w:t>
      </w:r>
      <w:r w:rsidRPr="00E13156">
        <w:rPr>
          <w:iCs/>
          <w:sz w:val="22"/>
          <w:szCs w:val="22"/>
          <w:lang w:eastAsia="zh-CN"/>
        </w:rPr>
        <w:t>).</w:t>
      </w:r>
    </w:p>
    <w:p w14:paraId="37349709" w14:textId="77777777" w:rsidR="00934EBB" w:rsidRPr="00E13156" w:rsidRDefault="00934EBB" w:rsidP="00AB5F67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931453" w14:textId="77777777" w:rsidR="00685707" w:rsidRPr="00E13156" w:rsidRDefault="00685707" w:rsidP="00886BCE">
      <w:pPr>
        <w:pStyle w:val="Nagwek3"/>
      </w:pPr>
      <w:bookmarkStart w:id="0" w:name="%C2%A7_01_Zakres_definicji_oraz_powtarza"/>
      <w:bookmarkStart w:id="1" w:name="_Toc343494922"/>
      <w:bookmarkStart w:id="2" w:name="_Toc343494945"/>
      <w:r w:rsidRPr="00E13156">
        <w:t>§ 1</w:t>
      </w:r>
      <w:r w:rsidRPr="00E13156">
        <w:br/>
        <w:t>Definicje</w:t>
      </w:r>
      <w:r w:rsidR="002D0D83" w:rsidRPr="00E13156">
        <w:t xml:space="preserve"> pojęć</w:t>
      </w:r>
    </w:p>
    <w:p w14:paraId="607FAF1C" w14:textId="77777777" w:rsidR="00685707" w:rsidRPr="00E13156" w:rsidRDefault="00685707" w:rsidP="00AB5F67">
      <w:p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Na potrzeby niniejszej umowy </w:t>
      </w:r>
      <w:r w:rsidR="00144C0C" w:rsidRPr="00E13156">
        <w:rPr>
          <w:sz w:val="22"/>
          <w:szCs w:val="22"/>
        </w:rPr>
        <w:t>s</w:t>
      </w:r>
      <w:r w:rsidRPr="00E13156">
        <w:rPr>
          <w:sz w:val="22"/>
          <w:szCs w:val="22"/>
        </w:rPr>
        <w:t>trony</w:t>
      </w:r>
      <w:r w:rsidR="00954E7A" w:rsidRPr="00E13156">
        <w:rPr>
          <w:sz w:val="22"/>
          <w:szCs w:val="22"/>
        </w:rPr>
        <w:t xml:space="preserve"> umowy</w:t>
      </w:r>
      <w:r w:rsidRPr="00E13156">
        <w:rPr>
          <w:sz w:val="22"/>
          <w:szCs w:val="22"/>
        </w:rPr>
        <w:t xml:space="preserve"> ustalają następujące definicje pojęć:</w:t>
      </w:r>
    </w:p>
    <w:p w14:paraId="1D6DA1DC" w14:textId="77777777" w:rsidR="00685707" w:rsidRPr="00E13156" w:rsidRDefault="00685707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Umowa</w:t>
      </w:r>
      <w:r w:rsidRPr="00E13156">
        <w:rPr>
          <w:sz w:val="22"/>
          <w:szCs w:val="22"/>
        </w:rPr>
        <w:t xml:space="preserve"> – niniejsza umowa,</w:t>
      </w:r>
    </w:p>
    <w:p w14:paraId="11E742DA" w14:textId="77777777" w:rsidR="00685707" w:rsidRPr="00E13156" w:rsidRDefault="00685707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Strony</w:t>
      </w:r>
      <w:r w:rsidRPr="00E13156">
        <w:rPr>
          <w:sz w:val="22"/>
          <w:szCs w:val="22"/>
        </w:rPr>
        <w:t xml:space="preserve"> – oznacza strony umowy,</w:t>
      </w:r>
    </w:p>
    <w:p w14:paraId="6FFC5512" w14:textId="77777777" w:rsidR="001626B5" w:rsidRPr="00E13156" w:rsidRDefault="001626B5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 xml:space="preserve">Dni robocze </w:t>
      </w:r>
      <w:r w:rsidRPr="00E13156">
        <w:rPr>
          <w:sz w:val="22"/>
          <w:szCs w:val="22"/>
        </w:rPr>
        <w:t>– dni od poniedziałku do piątku z wyłączeniem dni ustawowo wolnych od pracy,</w:t>
      </w:r>
    </w:p>
    <w:p w14:paraId="3E58965D" w14:textId="77777777" w:rsidR="00886DE1" w:rsidRPr="00E13156" w:rsidRDefault="00886DE1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Godziny robocze</w:t>
      </w:r>
      <w:r w:rsidRPr="00E13156">
        <w:rPr>
          <w:sz w:val="22"/>
          <w:szCs w:val="22"/>
        </w:rPr>
        <w:t xml:space="preserve"> – godziny w przedziale 08:30</w:t>
      </w:r>
      <w:r w:rsidR="001626B5" w:rsidRPr="00E13156">
        <w:rPr>
          <w:sz w:val="22"/>
          <w:szCs w:val="22"/>
        </w:rPr>
        <w:t>-17:30 liczone w Dni robocze</w:t>
      </w:r>
      <w:r w:rsidRPr="00E13156">
        <w:rPr>
          <w:sz w:val="22"/>
          <w:szCs w:val="22"/>
        </w:rPr>
        <w:t>,</w:t>
      </w:r>
    </w:p>
    <w:p w14:paraId="678D4D51" w14:textId="1E7BFB6A" w:rsidR="001B44CC" w:rsidRPr="00E13156" w:rsidRDefault="001B44CC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Oprogramowanie</w:t>
      </w:r>
      <w:r w:rsidRPr="00E13156">
        <w:rPr>
          <w:sz w:val="22"/>
          <w:szCs w:val="22"/>
        </w:rPr>
        <w:t xml:space="preserve"> – oprogramowanie SIMPLE.ERP w wersji 6.</w:t>
      </w:r>
      <w:r w:rsidR="00F11B26" w:rsidRPr="00E13156">
        <w:rPr>
          <w:sz w:val="22"/>
          <w:szCs w:val="22"/>
        </w:rPr>
        <w:t>30</w:t>
      </w:r>
      <w:r w:rsidRPr="00E13156">
        <w:rPr>
          <w:sz w:val="22"/>
          <w:szCs w:val="22"/>
        </w:rPr>
        <w:t>, którego producentem jest firma SIMPLE S.A.,</w:t>
      </w:r>
    </w:p>
    <w:p w14:paraId="32DC0CF8" w14:textId="77777777" w:rsidR="001B6494" w:rsidRPr="00E13156" w:rsidRDefault="001B6494" w:rsidP="00AB5F67">
      <w:pPr>
        <w:numPr>
          <w:ilvl w:val="0"/>
          <w:numId w:val="2"/>
        </w:numPr>
        <w:spacing w:line="276" w:lineRule="auto"/>
        <w:ind w:left="426"/>
        <w:rPr>
          <w:sz w:val="22"/>
          <w:szCs w:val="22"/>
        </w:rPr>
      </w:pPr>
      <w:r w:rsidRPr="00E13156">
        <w:rPr>
          <w:b/>
          <w:sz w:val="22"/>
          <w:szCs w:val="22"/>
        </w:rPr>
        <w:t xml:space="preserve">Rozwiązanie indywidualne </w:t>
      </w:r>
      <w:r w:rsidRPr="00E13156">
        <w:rPr>
          <w:sz w:val="22"/>
          <w:szCs w:val="22"/>
        </w:rPr>
        <w:t>– Oprogramowani</w:t>
      </w:r>
      <w:r w:rsidR="00253770" w:rsidRPr="00E13156">
        <w:rPr>
          <w:sz w:val="22"/>
          <w:szCs w:val="22"/>
        </w:rPr>
        <w:t>e</w:t>
      </w:r>
      <w:r w:rsidR="001626B5" w:rsidRPr="00E13156">
        <w:rPr>
          <w:sz w:val="22"/>
          <w:szCs w:val="22"/>
        </w:rPr>
        <w:t xml:space="preserve"> wraz z wprowadzonymi u </w:t>
      </w:r>
      <w:r w:rsidRPr="00E13156">
        <w:rPr>
          <w:sz w:val="22"/>
          <w:szCs w:val="22"/>
        </w:rPr>
        <w:t>Zamawiającego modyfikacjami,</w:t>
      </w:r>
    </w:p>
    <w:p w14:paraId="3EEA5931" w14:textId="77777777" w:rsidR="00A10A28" w:rsidRPr="00E13156" w:rsidRDefault="00A10A28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Problem</w:t>
      </w:r>
      <w:r w:rsidRPr="00E13156">
        <w:rPr>
          <w:sz w:val="22"/>
          <w:szCs w:val="22"/>
        </w:rPr>
        <w:t xml:space="preserve"> – działanie lub zachowanie się Rozwiązania Indywidualnego uznane przez Zamawiającego za niezgodne ze Specyfikacją i zgłoszone Wykonawcy zgodnie z określonymi w Umowie zasadami,</w:t>
      </w:r>
    </w:p>
    <w:p w14:paraId="3F6C7123" w14:textId="77777777" w:rsidR="00B50332" w:rsidRPr="00E13156" w:rsidRDefault="00B50332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Usterka</w:t>
      </w:r>
      <w:r w:rsidRPr="00E13156">
        <w:rPr>
          <w:sz w:val="22"/>
          <w:szCs w:val="22"/>
        </w:rPr>
        <w:t xml:space="preserve"> – </w:t>
      </w:r>
      <w:r w:rsidR="00981670" w:rsidRPr="00E13156">
        <w:rPr>
          <w:sz w:val="22"/>
          <w:szCs w:val="22"/>
        </w:rPr>
        <w:t>każda niesprawność w działaniu Oprogramowania wynikająca z przyczyn leżących po stronie Wykonawcy, w szczególności zatrzymanie działania całości lub części Oprogramowania lub jego funkcji</w:t>
      </w:r>
      <w:r w:rsidRPr="00E13156">
        <w:rPr>
          <w:sz w:val="22"/>
          <w:szCs w:val="22"/>
        </w:rPr>
        <w:t>,</w:t>
      </w:r>
    </w:p>
    <w:p w14:paraId="3E3D185E" w14:textId="77777777" w:rsidR="00886DE1" w:rsidRPr="00E13156" w:rsidRDefault="00886DE1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Czas reakcji</w:t>
      </w:r>
      <w:r w:rsidRPr="00E13156">
        <w:rPr>
          <w:sz w:val="22"/>
          <w:szCs w:val="22"/>
        </w:rPr>
        <w:t xml:space="preserve"> – czas liczony od momentu zgłoszenia</w:t>
      </w:r>
      <w:r w:rsidR="009774E3" w:rsidRPr="00E13156">
        <w:rPr>
          <w:sz w:val="22"/>
          <w:szCs w:val="22"/>
        </w:rPr>
        <w:t xml:space="preserve"> Wykonawcy</w:t>
      </w:r>
      <w:r w:rsidRPr="00E13156">
        <w:rPr>
          <w:sz w:val="22"/>
          <w:szCs w:val="22"/>
        </w:rPr>
        <w:t xml:space="preserve"> </w:t>
      </w:r>
      <w:r w:rsidR="00671C36" w:rsidRPr="00E13156">
        <w:rPr>
          <w:sz w:val="22"/>
          <w:szCs w:val="22"/>
        </w:rPr>
        <w:t xml:space="preserve">Usterki </w:t>
      </w:r>
      <w:r w:rsidRPr="00E13156">
        <w:rPr>
          <w:sz w:val="22"/>
          <w:szCs w:val="22"/>
        </w:rPr>
        <w:t xml:space="preserve">przez Zamawiającego do momentu podjęcia działań przez Wykonawcę; czas reakcji liczony jest w godzinach </w:t>
      </w:r>
      <w:r w:rsidR="00955552" w:rsidRPr="00E13156">
        <w:rPr>
          <w:sz w:val="22"/>
          <w:szCs w:val="22"/>
        </w:rPr>
        <w:t xml:space="preserve">roboczych </w:t>
      </w:r>
      <w:r w:rsidRPr="00E13156">
        <w:rPr>
          <w:sz w:val="22"/>
          <w:szCs w:val="22"/>
        </w:rPr>
        <w:t>Wykonawcy,</w:t>
      </w:r>
    </w:p>
    <w:p w14:paraId="48DCA105" w14:textId="77777777" w:rsidR="00EC5314" w:rsidRPr="00E13156" w:rsidRDefault="00EC5314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Czas naprawy</w:t>
      </w:r>
      <w:r w:rsidRPr="00E13156">
        <w:rPr>
          <w:sz w:val="22"/>
          <w:szCs w:val="22"/>
        </w:rPr>
        <w:t xml:space="preserve"> – czas liczony od momentu podjęcia działań przez Wykonawcę w celu wyeliminowania Usterki do momentu jej usunięcia; </w:t>
      </w:r>
      <w:r w:rsidR="009774E3" w:rsidRPr="00E13156">
        <w:rPr>
          <w:sz w:val="22"/>
          <w:szCs w:val="22"/>
        </w:rPr>
        <w:t>C</w:t>
      </w:r>
      <w:r w:rsidRPr="00E13156">
        <w:rPr>
          <w:sz w:val="22"/>
          <w:szCs w:val="22"/>
        </w:rPr>
        <w:t>zas naprawy liczony jest w godzinach roboczych Wykonawcy; do Czasu naprawy zalicza się wyłącznie czas pracy Wykonawcy,</w:t>
      </w:r>
    </w:p>
    <w:p w14:paraId="531A129C" w14:textId="77777777" w:rsidR="00685707" w:rsidRPr="00E13156" w:rsidRDefault="00B629C6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 xml:space="preserve">Błąd krytyczny </w:t>
      </w:r>
      <w:r w:rsidR="009A4E75" w:rsidRPr="00E13156">
        <w:rPr>
          <w:sz w:val="22"/>
          <w:szCs w:val="22"/>
        </w:rPr>
        <w:t xml:space="preserve">– </w:t>
      </w:r>
      <w:r w:rsidRPr="00E13156">
        <w:rPr>
          <w:sz w:val="22"/>
          <w:szCs w:val="22"/>
        </w:rPr>
        <w:t>Usterka powodująca zatrzymanie pracy całego systemu lub zatrzymanie krytycznego procesu uniemożliwiające terminową realizację obligatoryjnych zobowiązań np. terminowe rozliczenie podatku VAT</w:t>
      </w:r>
      <w:r w:rsidR="00B57B6C" w:rsidRPr="00E13156">
        <w:rPr>
          <w:sz w:val="22"/>
          <w:szCs w:val="22"/>
        </w:rPr>
        <w:t>;</w:t>
      </w:r>
      <w:r w:rsidRPr="00E13156">
        <w:rPr>
          <w:sz w:val="22"/>
          <w:szCs w:val="22"/>
        </w:rPr>
        <w:t xml:space="preserve"> </w:t>
      </w:r>
      <w:r w:rsidR="00B57B6C" w:rsidRPr="00E13156">
        <w:rPr>
          <w:sz w:val="22"/>
          <w:szCs w:val="22"/>
        </w:rPr>
        <w:t>n</w:t>
      </w:r>
      <w:r w:rsidRPr="00E13156">
        <w:rPr>
          <w:sz w:val="22"/>
          <w:szCs w:val="22"/>
        </w:rPr>
        <w:t>ie ma żadnej możliwości realizacji procesu biznesowego</w:t>
      </w:r>
      <w:r w:rsidR="00685707" w:rsidRPr="00E13156">
        <w:rPr>
          <w:sz w:val="22"/>
          <w:szCs w:val="22"/>
        </w:rPr>
        <w:t>,</w:t>
      </w:r>
    </w:p>
    <w:p w14:paraId="2A48C3B0" w14:textId="77777777" w:rsidR="00685707" w:rsidRPr="00E13156" w:rsidRDefault="009A4E75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 xml:space="preserve">Błąd ważny </w:t>
      </w:r>
      <w:r w:rsidRPr="00E13156">
        <w:rPr>
          <w:sz w:val="22"/>
          <w:szCs w:val="22"/>
        </w:rPr>
        <w:t>– Usterka pozwalająca Użytkownikowi na korzystanie z kluczowych funkcji systemu w ograniczonym zakresie</w:t>
      </w:r>
      <w:r w:rsidR="00B57B6C" w:rsidRPr="00E13156">
        <w:rPr>
          <w:sz w:val="22"/>
          <w:szCs w:val="22"/>
        </w:rPr>
        <w:t>;</w:t>
      </w:r>
      <w:r w:rsidRPr="00E13156">
        <w:rPr>
          <w:sz w:val="22"/>
          <w:szCs w:val="22"/>
        </w:rPr>
        <w:t xml:space="preserve"> </w:t>
      </w:r>
      <w:r w:rsidR="00B57B6C" w:rsidRPr="00E13156">
        <w:rPr>
          <w:sz w:val="22"/>
          <w:szCs w:val="22"/>
        </w:rPr>
        <w:t>n</w:t>
      </w:r>
      <w:r w:rsidRPr="00E13156">
        <w:rPr>
          <w:sz w:val="22"/>
          <w:szCs w:val="22"/>
        </w:rPr>
        <w:t>ie ma możliwości pełnej realizacji procesu biznesowego</w:t>
      </w:r>
      <w:r w:rsidR="00685707" w:rsidRPr="00E13156">
        <w:rPr>
          <w:sz w:val="22"/>
          <w:szCs w:val="22"/>
        </w:rPr>
        <w:t>,</w:t>
      </w:r>
    </w:p>
    <w:p w14:paraId="448808AF" w14:textId="77777777" w:rsidR="00B57B6C" w:rsidRPr="00E13156" w:rsidRDefault="00B57B6C" w:rsidP="00AB5F67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b/>
          <w:sz w:val="22"/>
          <w:szCs w:val="22"/>
        </w:rPr>
        <w:t>Błąd normalny</w:t>
      </w:r>
      <w:r w:rsidRPr="00E13156">
        <w:rPr>
          <w:sz w:val="22"/>
          <w:szCs w:val="22"/>
        </w:rPr>
        <w:t xml:space="preserve"> – pozostałe Usterki systemu,</w:t>
      </w:r>
    </w:p>
    <w:p w14:paraId="31C201EF" w14:textId="77777777" w:rsidR="00685707" w:rsidRPr="00E13156" w:rsidRDefault="00685707" w:rsidP="00AB5F67">
      <w:pPr>
        <w:spacing w:line="276" w:lineRule="auto"/>
        <w:ind w:left="426"/>
        <w:jc w:val="both"/>
        <w:rPr>
          <w:sz w:val="22"/>
          <w:szCs w:val="22"/>
        </w:rPr>
      </w:pPr>
    </w:p>
    <w:p w14:paraId="7AD0F7ED" w14:textId="77777777" w:rsidR="00145B50" w:rsidRPr="00E13156" w:rsidRDefault="00145B50" w:rsidP="00886BCE">
      <w:pPr>
        <w:pStyle w:val="Nagwek3"/>
      </w:pPr>
      <w:r w:rsidRPr="00E13156">
        <w:lastRenderedPageBreak/>
        <w:t>§ 2</w:t>
      </w:r>
      <w:r w:rsidRPr="00E13156">
        <w:br/>
        <w:t>Przedmiot Umowy</w:t>
      </w:r>
    </w:p>
    <w:p w14:paraId="3DC43197" w14:textId="7DF819C0" w:rsidR="00145B50" w:rsidRPr="00E13156" w:rsidRDefault="00145B50" w:rsidP="00AB5F67">
      <w:pPr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Przedmiotem Umowy jest</w:t>
      </w:r>
      <w:r w:rsidR="00841AD3" w:rsidRPr="00E13156">
        <w:rPr>
          <w:sz w:val="22"/>
          <w:szCs w:val="22"/>
        </w:rPr>
        <w:t xml:space="preserve"> świadczenie przez Wyko</w:t>
      </w:r>
      <w:r w:rsidR="00FD41C7" w:rsidRPr="00E13156">
        <w:rPr>
          <w:sz w:val="22"/>
          <w:szCs w:val="22"/>
        </w:rPr>
        <w:t>nawcę usług</w:t>
      </w:r>
      <w:r w:rsidR="0094744E" w:rsidRPr="00E13156">
        <w:rPr>
          <w:sz w:val="22"/>
          <w:szCs w:val="22"/>
        </w:rPr>
        <w:t>i</w:t>
      </w:r>
      <w:r w:rsidR="00FD41C7" w:rsidRPr="00E13156">
        <w:rPr>
          <w:sz w:val="22"/>
          <w:szCs w:val="22"/>
        </w:rPr>
        <w:t xml:space="preserve"> </w:t>
      </w:r>
      <w:r w:rsidR="000353A2" w:rsidRPr="00E13156">
        <w:rPr>
          <w:sz w:val="22"/>
          <w:szCs w:val="22"/>
        </w:rPr>
        <w:t>O</w:t>
      </w:r>
      <w:r w:rsidR="00FD41C7" w:rsidRPr="00E13156">
        <w:rPr>
          <w:sz w:val="22"/>
          <w:szCs w:val="22"/>
        </w:rPr>
        <w:t xml:space="preserve">pieki serwisowej </w:t>
      </w:r>
      <w:r w:rsidR="003F3B70" w:rsidRPr="00E13156">
        <w:rPr>
          <w:sz w:val="22"/>
          <w:szCs w:val="22"/>
        </w:rPr>
        <w:t>Rozwiązania indywidualnego</w:t>
      </w:r>
      <w:r w:rsidR="005955E1" w:rsidRPr="00E13156">
        <w:rPr>
          <w:sz w:val="22"/>
          <w:szCs w:val="22"/>
        </w:rPr>
        <w:t>, w tym</w:t>
      </w:r>
      <w:r w:rsidR="00841AD3" w:rsidRPr="00E13156">
        <w:rPr>
          <w:sz w:val="22"/>
          <w:szCs w:val="22"/>
        </w:rPr>
        <w:t xml:space="preserve"> </w:t>
      </w:r>
      <w:r w:rsidRPr="00E13156">
        <w:rPr>
          <w:sz w:val="22"/>
          <w:szCs w:val="22"/>
        </w:rPr>
        <w:t>udostępniani</w:t>
      </w:r>
      <w:r w:rsidR="005955E1" w:rsidRPr="00E13156">
        <w:rPr>
          <w:sz w:val="22"/>
          <w:szCs w:val="22"/>
        </w:rPr>
        <w:t>a</w:t>
      </w:r>
      <w:r w:rsidRPr="00E13156">
        <w:rPr>
          <w:sz w:val="22"/>
          <w:szCs w:val="22"/>
        </w:rPr>
        <w:t xml:space="preserve"> Zamawiającemu </w:t>
      </w:r>
      <w:r w:rsidR="00A96834" w:rsidRPr="00E13156">
        <w:rPr>
          <w:sz w:val="22"/>
          <w:szCs w:val="22"/>
        </w:rPr>
        <w:t xml:space="preserve">przez Wykonawcę </w:t>
      </w:r>
      <w:r w:rsidRPr="00E13156">
        <w:rPr>
          <w:sz w:val="22"/>
          <w:szCs w:val="22"/>
        </w:rPr>
        <w:t xml:space="preserve">nowych wersji </w:t>
      </w:r>
      <w:r w:rsidR="00841AD3" w:rsidRPr="00E13156">
        <w:rPr>
          <w:sz w:val="22"/>
          <w:szCs w:val="22"/>
        </w:rPr>
        <w:t>O</w:t>
      </w:r>
      <w:r w:rsidRPr="00E13156">
        <w:rPr>
          <w:sz w:val="22"/>
          <w:szCs w:val="22"/>
        </w:rPr>
        <w:t>programowania</w:t>
      </w:r>
      <w:r w:rsidR="00094478" w:rsidRPr="00E13156">
        <w:rPr>
          <w:sz w:val="22"/>
          <w:szCs w:val="22"/>
        </w:rPr>
        <w:t xml:space="preserve"> oraz </w:t>
      </w:r>
      <w:r w:rsidR="000353A2" w:rsidRPr="00E13156">
        <w:rPr>
          <w:sz w:val="22"/>
          <w:szCs w:val="22"/>
        </w:rPr>
        <w:t>O</w:t>
      </w:r>
      <w:r w:rsidR="00094478" w:rsidRPr="00E13156">
        <w:rPr>
          <w:sz w:val="22"/>
          <w:szCs w:val="22"/>
        </w:rPr>
        <w:t>pieki powdrożeniowej dla w/w Rozwiązania indywidualnego</w:t>
      </w:r>
      <w:r w:rsidR="00841AD3" w:rsidRPr="00E13156">
        <w:rPr>
          <w:sz w:val="22"/>
          <w:szCs w:val="22"/>
        </w:rPr>
        <w:t>.</w:t>
      </w:r>
    </w:p>
    <w:p w14:paraId="2AAF3650" w14:textId="77777777" w:rsidR="00DB0563" w:rsidRPr="00E13156" w:rsidRDefault="00317501" w:rsidP="00AB5F67">
      <w:pPr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będzie </w:t>
      </w:r>
      <w:r w:rsidR="00841AD3" w:rsidRPr="00E13156">
        <w:rPr>
          <w:sz w:val="22"/>
          <w:szCs w:val="22"/>
        </w:rPr>
        <w:t xml:space="preserve">realizował </w:t>
      </w:r>
      <w:r w:rsidR="00B96F8E" w:rsidRPr="00E13156">
        <w:rPr>
          <w:sz w:val="22"/>
          <w:szCs w:val="22"/>
        </w:rPr>
        <w:t>U</w:t>
      </w:r>
      <w:r w:rsidR="00841AD3" w:rsidRPr="00E13156">
        <w:rPr>
          <w:sz w:val="22"/>
          <w:szCs w:val="22"/>
        </w:rPr>
        <w:t>mowę</w:t>
      </w:r>
      <w:r w:rsidRPr="00E13156">
        <w:rPr>
          <w:sz w:val="22"/>
          <w:szCs w:val="22"/>
        </w:rPr>
        <w:t xml:space="preserve"> w związku z posiadaniem przez Zamawiającego prawa do eksploatacji oprogramowania SIMPLE.ERP</w:t>
      </w:r>
      <w:r w:rsidR="00FD41C7" w:rsidRPr="00E13156">
        <w:rPr>
          <w:sz w:val="22"/>
          <w:szCs w:val="22"/>
        </w:rPr>
        <w:t xml:space="preserve"> (na mocy Licencji Klienta Końcowego</w:t>
      </w:r>
      <w:r w:rsidRPr="00E13156">
        <w:rPr>
          <w:sz w:val="22"/>
          <w:szCs w:val="22"/>
        </w:rPr>
        <w:t>, nr licencji 00004604</w:t>
      </w:r>
      <w:r w:rsidR="00FD41C7" w:rsidRPr="00E13156">
        <w:rPr>
          <w:sz w:val="22"/>
          <w:szCs w:val="22"/>
        </w:rPr>
        <w:t>)</w:t>
      </w:r>
      <w:r w:rsidRPr="00E13156">
        <w:rPr>
          <w:sz w:val="22"/>
          <w:szCs w:val="22"/>
        </w:rPr>
        <w:t xml:space="preserve">, z prawem korzystania dla </w:t>
      </w:r>
      <w:r w:rsidR="007939CB" w:rsidRPr="00E13156">
        <w:rPr>
          <w:sz w:val="22"/>
          <w:szCs w:val="22"/>
        </w:rPr>
        <w:t>5</w:t>
      </w:r>
      <w:r w:rsidRPr="00E13156">
        <w:rPr>
          <w:sz w:val="22"/>
          <w:szCs w:val="22"/>
        </w:rPr>
        <w:t>9 równoczesnych operatorów.</w:t>
      </w:r>
    </w:p>
    <w:p w14:paraId="1EC36758" w14:textId="77777777" w:rsidR="00317501" w:rsidRPr="00E13156" w:rsidRDefault="00317501" w:rsidP="00AB5F67">
      <w:pPr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 skład SIMPLE.ERP posiadanego przez Zamawiającego i podlegającego </w:t>
      </w:r>
      <w:r w:rsidR="00B96F8E" w:rsidRPr="00E13156">
        <w:rPr>
          <w:sz w:val="22"/>
          <w:szCs w:val="22"/>
        </w:rPr>
        <w:t>U</w:t>
      </w:r>
      <w:r w:rsidRPr="00E13156">
        <w:rPr>
          <w:sz w:val="22"/>
          <w:szCs w:val="22"/>
        </w:rPr>
        <w:t>mow</w:t>
      </w:r>
      <w:r w:rsidR="00954E7A" w:rsidRPr="00E13156">
        <w:rPr>
          <w:sz w:val="22"/>
          <w:szCs w:val="22"/>
        </w:rPr>
        <w:t>ie</w:t>
      </w:r>
      <w:r w:rsidRPr="00E13156">
        <w:rPr>
          <w:sz w:val="22"/>
          <w:szCs w:val="22"/>
        </w:rPr>
        <w:t xml:space="preserve"> wchodzą moduły:</w:t>
      </w:r>
    </w:p>
    <w:p w14:paraId="49604AFF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- </w:t>
      </w:r>
      <w:proofErr w:type="spellStart"/>
      <w:r w:rsidRPr="00E13156">
        <w:rPr>
          <w:sz w:val="22"/>
          <w:szCs w:val="22"/>
        </w:rPr>
        <w:t>ePIT</w:t>
      </w:r>
      <w:proofErr w:type="spellEnd"/>
      <w:r w:rsidRPr="00E13156">
        <w:rPr>
          <w:sz w:val="22"/>
          <w:szCs w:val="22"/>
        </w:rPr>
        <w:t xml:space="preserve"> Podatek PIT - wersja elektroniczna/ Podpis Elektroniczny</w:t>
      </w:r>
    </w:p>
    <w:p w14:paraId="0E2A030A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FK Finanse i księgowość</w:t>
      </w:r>
    </w:p>
    <w:p w14:paraId="7CC34768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INFO Biblioteka funkcji SIMPLE.ERP dla MS Excel</w:t>
      </w:r>
    </w:p>
    <w:p w14:paraId="6A976A7F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JPK Jednolity Plik Kontrolny</w:t>
      </w:r>
    </w:p>
    <w:p w14:paraId="4DDD84F2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MT Majątek trwały</w:t>
      </w:r>
    </w:p>
    <w:p w14:paraId="46420697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OT Obrót towarowy</w:t>
      </w:r>
    </w:p>
    <w:p w14:paraId="6E039E0D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PER Zarz</w:t>
      </w:r>
      <w:r w:rsidR="00663A16" w:rsidRPr="00E13156">
        <w:rPr>
          <w:sz w:val="22"/>
          <w:szCs w:val="22"/>
        </w:rPr>
        <w:t>ą</w:t>
      </w:r>
      <w:r w:rsidRPr="00E13156">
        <w:rPr>
          <w:sz w:val="22"/>
          <w:szCs w:val="22"/>
        </w:rPr>
        <w:t>dzanie Personelem</w:t>
      </w:r>
    </w:p>
    <w:p w14:paraId="1BD358B4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BDG Budżetowanie Jednostek Administracyjnych</w:t>
      </w:r>
    </w:p>
    <w:p w14:paraId="15FEAE29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BUD Zarządzanie projektami</w:t>
      </w:r>
    </w:p>
    <w:p w14:paraId="666C1A48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HRUMCP HR Umowy Cywilno</w:t>
      </w:r>
      <w:r w:rsidR="0027543C" w:rsidRPr="00E13156">
        <w:rPr>
          <w:sz w:val="22"/>
          <w:szCs w:val="22"/>
        </w:rPr>
        <w:t>-</w:t>
      </w:r>
      <w:r w:rsidRPr="00E13156">
        <w:rPr>
          <w:sz w:val="22"/>
          <w:szCs w:val="22"/>
        </w:rPr>
        <w:t>Prawne</w:t>
      </w:r>
    </w:p>
    <w:p w14:paraId="5C392F9F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HRUMOP HR Umowy o pracę (WSO)</w:t>
      </w:r>
    </w:p>
    <w:p w14:paraId="18E4BD15" w14:textId="77777777" w:rsidR="000C469D" w:rsidRPr="00E13156" w:rsidRDefault="000C469D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- PPK</w:t>
      </w:r>
    </w:p>
    <w:p w14:paraId="1A368BB3" w14:textId="77777777" w:rsidR="00317501" w:rsidRPr="00E13156" w:rsidRDefault="0031750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</w:t>
      </w:r>
      <w:r w:rsidR="0066329C" w:rsidRPr="00E13156">
        <w:rPr>
          <w:sz w:val="22"/>
          <w:szCs w:val="22"/>
        </w:rPr>
        <w:t>–</w:t>
      </w:r>
      <w:r w:rsidRPr="00E13156">
        <w:rPr>
          <w:sz w:val="22"/>
          <w:szCs w:val="22"/>
        </w:rPr>
        <w:t xml:space="preserve"> Integracja</w:t>
      </w:r>
    </w:p>
    <w:p w14:paraId="399A06ED" w14:textId="77777777" w:rsidR="0066329C" w:rsidRPr="00E13156" w:rsidRDefault="0066329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– </w:t>
      </w:r>
      <w:proofErr w:type="spellStart"/>
      <w:r w:rsidRPr="00E13156">
        <w:rPr>
          <w:sz w:val="22"/>
          <w:szCs w:val="22"/>
        </w:rPr>
        <w:t>eZLA</w:t>
      </w:r>
      <w:proofErr w:type="spellEnd"/>
      <w:r w:rsidRPr="00E13156">
        <w:rPr>
          <w:sz w:val="22"/>
          <w:szCs w:val="22"/>
        </w:rPr>
        <w:t xml:space="preserve"> – e-Zwolnienia lekarskie</w:t>
      </w:r>
    </w:p>
    <w:p w14:paraId="65089513" w14:textId="77777777" w:rsidR="0066329C" w:rsidRPr="00E13156" w:rsidRDefault="0066329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– RAPORT Serwer raportów</w:t>
      </w:r>
    </w:p>
    <w:p w14:paraId="154BF816" w14:textId="77777777" w:rsidR="0066329C" w:rsidRPr="00E13156" w:rsidRDefault="0066329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– HROPOTW Potwierdzenia PIT</w:t>
      </w:r>
    </w:p>
    <w:p w14:paraId="1E7912F9" w14:textId="77777777" w:rsidR="00141DCD" w:rsidRPr="00E13156" w:rsidRDefault="00141DCD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– OT.OBD Obieg dokumentów (element OT)</w:t>
      </w:r>
    </w:p>
    <w:p w14:paraId="309102AD" w14:textId="1ACEC0CF" w:rsidR="0041452C" w:rsidRPr="00E13156" w:rsidRDefault="00177B91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</w:t>
      </w:r>
      <w:r w:rsidR="0066329C" w:rsidRPr="00E13156">
        <w:rPr>
          <w:sz w:val="22"/>
          <w:szCs w:val="22"/>
        </w:rPr>
        <w:t>–</w:t>
      </w:r>
      <w:r w:rsidRPr="00E13156">
        <w:rPr>
          <w:sz w:val="22"/>
          <w:szCs w:val="22"/>
        </w:rPr>
        <w:t xml:space="preserve"> </w:t>
      </w:r>
      <w:r w:rsidR="006E4DAE" w:rsidRPr="00E13156">
        <w:rPr>
          <w:sz w:val="22"/>
          <w:szCs w:val="22"/>
        </w:rPr>
        <w:t xml:space="preserve">SYS </w:t>
      </w:r>
      <w:r w:rsidRPr="00E13156">
        <w:rPr>
          <w:sz w:val="22"/>
          <w:szCs w:val="22"/>
        </w:rPr>
        <w:t xml:space="preserve">Funkcjonalność Standardowa </w:t>
      </w:r>
    </w:p>
    <w:p w14:paraId="08C79168" w14:textId="53476450" w:rsidR="0041452C" w:rsidRPr="00E13156" w:rsidRDefault="0041452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– </w:t>
      </w:r>
      <w:proofErr w:type="spellStart"/>
      <w:r w:rsidRPr="00E13156">
        <w:rPr>
          <w:sz w:val="22"/>
          <w:szCs w:val="22"/>
        </w:rPr>
        <w:t>eBank</w:t>
      </w:r>
      <w:proofErr w:type="spellEnd"/>
    </w:p>
    <w:p w14:paraId="1B8A57A3" w14:textId="50992857" w:rsidR="0041452C" w:rsidRPr="00E13156" w:rsidRDefault="0041452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SIMPLE.ERP – KSEF</w:t>
      </w:r>
    </w:p>
    <w:p w14:paraId="2B42C0A8" w14:textId="77777777" w:rsidR="00141DCD" w:rsidRPr="00E13156" w:rsidRDefault="00141DCD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proofErr w:type="spellStart"/>
      <w:r w:rsidRPr="00E13156">
        <w:rPr>
          <w:sz w:val="22"/>
          <w:szCs w:val="22"/>
        </w:rPr>
        <w:t>mSerwer</w:t>
      </w:r>
      <w:proofErr w:type="spellEnd"/>
      <w:r w:rsidR="00100335" w:rsidRPr="00E13156">
        <w:rPr>
          <w:sz w:val="22"/>
          <w:szCs w:val="22"/>
        </w:rPr>
        <w:t xml:space="preserve"> – Serwer aplikacji mobilnych</w:t>
      </w:r>
    </w:p>
    <w:p w14:paraId="3AE5A4C7" w14:textId="77777777" w:rsidR="00100335" w:rsidRPr="00E13156" w:rsidRDefault="00141DCD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proofErr w:type="spellStart"/>
      <w:r w:rsidRPr="00E13156">
        <w:rPr>
          <w:sz w:val="22"/>
          <w:szCs w:val="22"/>
        </w:rPr>
        <w:t>mPracownik</w:t>
      </w:r>
      <w:proofErr w:type="spellEnd"/>
      <w:r w:rsidR="00100335" w:rsidRPr="00E13156">
        <w:rPr>
          <w:sz w:val="22"/>
          <w:szCs w:val="22"/>
        </w:rPr>
        <w:t xml:space="preserve"> – Aplikacja mobilna dla Pracowników</w:t>
      </w:r>
    </w:p>
    <w:p w14:paraId="08777AC8" w14:textId="30BAA650" w:rsidR="00C176D0" w:rsidRPr="00E13156" w:rsidRDefault="00C176D0" w:rsidP="00C176D0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proofErr w:type="spellStart"/>
      <w:r w:rsidRPr="00E13156">
        <w:rPr>
          <w:sz w:val="22"/>
          <w:szCs w:val="22"/>
        </w:rPr>
        <w:t>mPracownik</w:t>
      </w:r>
      <w:proofErr w:type="spellEnd"/>
      <w:r w:rsidRPr="00E13156">
        <w:rPr>
          <w:sz w:val="22"/>
          <w:szCs w:val="22"/>
        </w:rPr>
        <w:t xml:space="preserve"> – wersja przeglądarkowa</w:t>
      </w:r>
    </w:p>
    <w:p w14:paraId="16EF4588" w14:textId="0BE0740C" w:rsidR="00141DCD" w:rsidRPr="00E13156" w:rsidRDefault="00141DCD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proofErr w:type="spellStart"/>
      <w:r w:rsidRPr="00E13156">
        <w:rPr>
          <w:sz w:val="22"/>
          <w:szCs w:val="22"/>
        </w:rPr>
        <w:t>mEwidencja</w:t>
      </w:r>
      <w:proofErr w:type="spellEnd"/>
      <w:r w:rsidR="00100335" w:rsidRPr="00E13156">
        <w:rPr>
          <w:sz w:val="22"/>
          <w:szCs w:val="22"/>
        </w:rPr>
        <w:t xml:space="preserve"> – Mobilna Inwentaryzacja</w:t>
      </w:r>
      <w:r w:rsidR="0041452C" w:rsidRPr="00E13156">
        <w:rPr>
          <w:sz w:val="22"/>
          <w:szCs w:val="22"/>
        </w:rPr>
        <w:t xml:space="preserve"> – kolektor</w:t>
      </w:r>
    </w:p>
    <w:p w14:paraId="4CB14B10" w14:textId="2FAB8075" w:rsidR="0041452C" w:rsidRPr="00E13156" w:rsidRDefault="0041452C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proofErr w:type="spellStart"/>
      <w:r w:rsidRPr="00E13156">
        <w:rPr>
          <w:sz w:val="22"/>
          <w:szCs w:val="22"/>
        </w:rPr>
        <w:t>mEwidencja</w:t>
      </w:r>
      <w:proofErr w:type="spellEnd"/>
      <w:r w:rsidRPr="00E13156">
        <w:rPr>
          <w:sz w:val="22"/>
          <w:szCs w:val="22"/>
        </w:rPr>
        <w:t xml:space="preserve"> – Mobilna Inwentaryzacja – urządzenia mobilne</w:t>
      </w:r>
    </w:p>
    <w:p w14:paraId="744B20B6" w14:textId="77777777" w:rsidR="00141DCD" w:rsidRPr="00E13156" w:rsidRDefault="00100335" w:rsidP="00AB5F67">
      <w:pPr>
        <w:numPr>
          <w:ilvl w:val="0"/>
          <w:numId w:val="11"/>
        </w:numPr>
        <w:tabs>
          <w:tab w:val="left" w:pos="993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SIMPLE.ERP – Integracja </w:t>
      </w:r>
      <w:proofErr w:type="spellStart"/>
      <w:r w:rsidRPr="00E13156">
        <w:rPr>
          <w:sz w:val="22"/>
          <w:szCs w:val="22"/>
        </w:rPr>
        <w:t>mEwidencja</w:t>
      </w:r>
      <w:proofErr w:type="spellEnd"/>
    </w:p>
    <w:p w14:paraId="0132C9B3" w14:textId="0257D094" w:rsidR="00317501" w:rsidRPr="00E13156" w:rsidRDefault="00317501" w:rsidP="00AB5F67">
      <w:pPr>
        <w:numPr>
          <w:ilvl w:val="0"/>
          <w:numId w:val="13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będzie świadczył </w:t>
      </w:r>
      <w:r w:rsidR="004D74EE" w:rsidRPr="00E13156">
        <w:rPr>
          <w:sz w:val="22"/>
          <w:szCs w:val="22"/>
        </w:rPr>
        <w:t>usługi i udostępniał nowe wersje Oprogramowania wymienione w ust.</w:t>
      </w:r>
      <w:r w:rsidR="00DD220A" w:rsidRPr="00E13156">
        <w:rPr>
          <w:sz w:val="22"/>
          <w:szCs w:val="22"/>
        </w:rPr>
        <w:t xml:space="preserve"> </w:t>
      </w:r>
      <w:r w:rsidR="004D74EE" w:rsidRPr="00E13156">
        <w:rPr>
          <w:sz w:val="22"/>
          <w:szCs w:val="22"/>
        </w:rPr>
        <w:t xml:space="preserve">1 </w:t>
      </w:r>
      <w:r w:rsidRPr="00E13156">
        <w:rPr>
          <w:sz w:val="22"/>
          <w:szCs w:val="22"/>
        </w:rPr>
        <w:t xml:space="preserve">w okresie dwunastu miesięcy, począwszy od dnia </w:t>
      </w:r>
      <w:r w:rsidR="00731B40" w:rsidRPr="00E13156">
        <w:rPr>
          <w:sz w:val="22"/>
          <w:szCs w:val="22"/>
          <w:highlight w:val="yellow"/>
        </w:rPr>
        <w:t>…………….</w:t>
      </w:r>
      <w:r w:rsidR="00731B40" w:rsidRPr="00E13156">
        <w:rPr>
          <w:sz w:val="22"/>
          <w:szCs w:val="22"/>
        </w:rPr>
        <w:t xml:space="preserve"> </w:t>
      </w:r>
      <w:r w:rsidR="0041452C" w:rsidRPr="00E13156">
        <w:rPr>
          <w:sz w:val="22"/>
          <w:szCs w:val="22"/>
        </w:rPr>
        <w:t>202</w:t>
      </w:r>
      <w:r w:rsidR="005F3C0D" w:rsidRPr="00E13156">
        <w:rPr>
          <w:sz w:val="22"/>
          <w:szCs w:val="22"/>
        </w:rPr>
        <w:t>5</w:t>
      </w:r>
      <w:r w:rsidRPr="00E13156">
        <w:rPr>
          <w:sz w:val="22"/>
          <w:szCs w:val="22"/>
        </w:rPr>
        <w:t xml:space="preserve">r. do dnia </w:t>
      </w:r>
      <w:r w:rsidR="00731B40" w:rsidRPr="00E13156">
        <w:rPr>
          <w:sz w:val="22"/>
          <w:szCs w:val="22"/>
          <w:highlight w:val="yellow"/>
        </w:rPr>
        <w:t>…………….</w:t>
      </w:r>
      <w:r w:rsidR="00731B40" w:rsidRPr="00E13156">
        <w:rPr>
          <w:sz w:val="22"/>
          <w:szCs w:val="22"/>
        </w:rPr>
        <w:t xml:space="preserve"> </w:t>
      </w:r>
      <w:r w:rsidR="0041452C" w:rsidRPr="00E13156">
        <w:rPr>
          <w:sz w:val="22"/>
          <w:szCs w:val="22"/>
        </w:rPr>
        <w:t>202</w:t>
      </w:r>
      <w:r w:rsidR="005F3C0D" w:rsidRPr="00E13156">
        <w:rPr>
          <w:sz w:val="22"/>
          <w:szCs w:val="22"/>
        </w:rPr>
        <w:t>6</w:t>
      </w:r>
      <w:r w:rsidRPr="00E13156">
        <w:rPr>
          <w:sz w:val="22"/>
          <w:szCs w:val="22"/>
        </w:rPr>
        <w:t>r. zgodnie z zasadami określonymi w Umowie.</w:t>
      </w:r>
    </w:p>
    <w:bookmarkEnd w:id="0"/>
    <w:bookmarkEnd w:id="1"/>
    <w:bookmarkEnd w:id="2"/>
    <w:p w14:paraId="14709AF1" w14:textId="77777777" w:rsidR="00473C9C" w:rsidRPr="00E13156" w:rsidRDefault="00473C9C" w:rsidP="00AB5F67">
      <w:pPr>
        <w:tabs>
          <w:tab w:val="left" w:pos="426"/>
        </w:tabs>
        <w:spacing w:line="276" w:lineRule="auto"/>
        <w:ind w:left="426" w:hanging="358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5. </w:t>
      </w:r>
      <w:r w:rsidRPr="00E13156">
        <w:rPr>
          <w:sz w:val="22"/>
          <w:szCs w:val="22"/>
        </w:rPr>
        <w:tab/>
        <w:t xml:space="preserve">W ramach świadczenia </w:t>
      </w:r>
      <w:r w:rsidR="000353A2" w:rsidRPr="00E13156">
        <w:rPr>
          <w:sz w:val="22"/>
          <w:szCs w:val="22"/>
        </w:rPr>
        <w:t>O</w:t>
      </w:r>
      <w:r w:rsidRPr="00E13156">
        <w:rPr>
          <w:sz w:val="22"/>
          <w:szCs w:val="22"/>
        </w:rPr>
        <w:t xml:space="preserve">pieki serwisowej </w:t>
      </w:r>
      <w:r w:rsidR="00253770" w:rsidRPr="00E13156">
        <w:rPr>
          <w:sz w:val="22"/>
          <w:szCs w:val="22"/>
        </w:rPr>
        <w:t xml:space="preserve">Rozwiązania </w:t>
      </w:r>
      <w:r w:rsidR="00094478" w:rsidRPr="00E13156">
        <w:rPr>
          <w:sz w:val="22"/>
          <w:szCs w:val="22"/>
        </w:rPr>
        <w:t>i</w:t>
      </w:r>
      <w:r w:rsidR="00253770" w:rsidRPr="00E13156">
        <w:rPr>
          <w:sz w:val="22"/>
          <w:szCs w:val="22"/>
        </w:rPr>
        <w:t>ndywidualnego</w:t>
      </w:r>
      <w:r w:rsidRPr="00E13156">
        <w:rPr>
          <w:sz w:val="22"/>
          <w:szCs w:val="22"/>
        </w:rPr>
        <w:t xml:space="preserve"> Wykonawca zobowiązany jest do:</w:t>
      </w:r>
    </w:p>
    <w:p w14:paraId="3EF4CAE5" w14:textId="77777777" w:rsidR="00007011" w:rsidRPr="00E13156" w:rsidRDefault="00007011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dostarczenia kluczy licencyjnych na okres obowiązywania Umowy na wymienione w </w:t>
      </w:r>
      <w:r w:rsidR="00DE5013" w:rsidRPr="00E13156">
        <w:rPr>
          <w:sz w:val="22"/>
          <w:szCs w:val="22"/>
        </w:rPr>
        <w:t xml:space="preserve">§ 2 </w:t>
      </w:r>
      <w:r w:rsidRPr="00E13156">
        <w:rPr>
          <w:sz w:val="22"/>
          <w:szCs w:val="22"/>
        </w:rPr>
        <w:t>ust. 3 moduły Oprogramowania,</w:t>
      </w:r>
      <w:r w:rsidR="00F110C0" w:rsidRPr="00E13156">
        <w:rPr>
          <w:sz w:val="22"/>
          <w:szCs w:val="22"/>
        </w:rPr>
        <w:t xml:space="preserve"> oraz</w:t>
      </w:r>
      <w:r w:rsidR="00F110C0" w:rsidRPr="00E13156">
        <w:rPr>
          <w:b/>
          <w:sz w:val="22"/>
          <w:szCs w:val="22"/>
        </w:rPr>
        <w:t xml:space="preserve"> </w:t>
      </w:r>
      <w:r w:rsidR="00F110C0" w:rsidRPr="00E13156">
        <w:rPr>
          <w:sz w:val="22"/>
          <w:szCs w:val="22"/>
        </w:rPr>
        <w:t xml:space="preserve">wszystkie standardowe elementy Oprogramowania, </w:t>
      </w:r>
    </w:p>
    <w:p w14:paraId="50189323" w14:textId="77777777" w:rsidR="00473C9C" w:rsidRPr="00E13156" w:rsidRDefault="00473C9C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dostarczenia </w:t>
      </w:r>
      <w:r w:rsidR="00EC4DDA" w:rsidRPr="00E13156">
        <w:rPr>
          <w:sz w:val="22"/>
          <w:szCs w:val="22"/>
        </w:rPr>
        <w:t xml:space="preserve">(udostępniania) </w:t>
      </w:r>
      <w:r w:rsidRPr="00E13156">
        <w:rPr>
          <w:sz w:val="22"/>
          <w:szCs w:val="22"/>
        </w:rPr>
        <w:t>nowych wersji Opro</w:t>
      </w:r>
      <w:r w:rsidR="00800146" w:rsidRPr="00E13156">
        <w:rPr>
          <w:sz w:val="22"/>
          <w:szCs w:val="22"/>
        </w:rPr>
        <w:t>gramowania (</w:t>
      </w:r>
      <w:proofErr w:type="spellStart"/>
      <w:r w:rsidR="00800146" w:rsidRPr="00E13156">
        <w:rPr>
          <w:sz w:val="22"/>
          <w:szCs w:val="22"/>
        </w:rPr>
        <w:t>upgrade</w:t>
      </w:r>
      <w:proofErr w:type="spellEnd"/>
      <w:r w:rsidR="00800146" w:rsidRPr="00E13156">
        <w:rPr>
          <w:sz w:val="22"/>
          <w:szCs w:val="22"/>
        </w:rPr>
        <w:t>, update), w </w:t>
      </w:r>
      <w:r w:rsidRPr="00E13156">
        <w:rPr>
          <w:sz w:val="22"/>
          <w:szCs w:val="22"/>
        </w:rPr>
        <w:t>tym w szczególności nowych wersji Oprogramowania umożliwiających dostosowanie jego funkcjonalności do zmian w obowiązujących przepisach prawnych w zakresie posiadanych przez Zamawiającego funkcjonalności i modułów</w:t>
      </w:r>
      <w:r w:rsidR="00EC4DDA" w:rsidRPr="00E13156">
        <w:rPr>
          <w:sz w:val="22"/>
          <w:szCs w:val="22"/>
        </w:rPr>
        <w:t>,</w:t>
      </w:r>
    </w:p>
    <w:p w14:paraId="59D18313" w14:textId="77777777" w:rsidR="00473C9C" w:rsidRPr="00E13156" w:rsidRDefault="00473C9C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wykonywania niezbędnych zmian w </w:t>
      </w:r>
      <w:r w:rsidR="00474518" w:rsidRPr="00E13156">
        <w:rPr>
          <w:sz w:val="22"/>
          <w:szCs w:val="22"/>
        </w:rPr>
        <w:t xml:space="preserve">Oprogramowaniu w </w:t>
      </w:r>
      <w:r w:rsidRPr="00E13156">
        <w:rPr>
          <w:sz w:val="22"/>
          <w:szCs w:val="22"/>
        </w:rPr>
        <w:t>terminie umożliwiającym Zamawiającemu przetestowanie i zastosowanie zmiany aktów prawnych, do których przestrzegania zobligowany jest Zamawiający,</w:t>
      </w:r>
    </w:p>
    <w:p w14:paraId="365CFA3A" w14:textId="77777777" w:rsidR="00473C9C" w:rsidRPr="00E13156" w:rsidRDefault="00473C9C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utrzymania gotowości do czynności serwi</w:t>
      </w:r>
      <w:r w:rsidR="009B244C" w:rsidRPr="00E13156">
        <w:rPr>
          <w:sz w:val="22"/>
          <w:szCs w:val="22"/>
        </w:rPr>
        <w:t>sowych, przyjmowania zgłoszeń i </w:t>
      </w:r>
      <w:r w:rsidRPr="00E13156">
        <w:rPr>
          <w:sz w:val="22"/>
          <w:szCs w:val="22"/>
        </w:rPr>
        <w:t>podejmowania czynności serwisowych,</w:t>
      </w:r>
    </w:p>
    <w:p w14:paraId="27F862E8" w14:textId="77777777" w:rsidR="000B3D47" w:rsidRPr="00E13156" w:rsidRDefault="000B3D47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lastRenderedPageBreak/>
        <w:t>zapewnienia Zamawiającemu bezpośred</w:t>
      </w:r>
      <w:r w:rsidR="009B244C" w:rsidRPr="00E13156">
        <w:rPr>
          <w:sz w:val="22"/>
          <w:szCs w:val="22"/>
        </w:rPr>
        <w:t>niego kontaktu telefonicznego z </w:t>
      </w:r>
      <w:r w:rsidRPr="00E13156">
        <w:rPr>
          <w:sz w:val="22"/>
          <w:szCs w:val="22"/>
        </w:rPr>
        <w:t>helpdeskiem Wykonawcy,</w:t>
      </w:r>
    </w:p>
    <w:p w14:paraId="7EF71DF7" w14:textId="77777777" w:rsidR="00473C9C" w:rsidRPr="00E13156" w:rsidRDefault="00473C9C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posiadania aplikacji internetowej do przyjmowania i obsługi zgłoszeń, będącej podstawą komunikacji między Zamawiającym i Wykonawcą w zakresie zgłoszeń. Aplikacja musi posiadać możliwość wysyłania powiadomień nt. zgłoszeń </w:t>
      </w:r>
      <w:r w:rsidR="00B96F8E" w:rsidRPr="00E13156">
        <w:rPr>
          <w:sz w:val="22"/>
          <w:szCs w:val="22"/>
        </w:rPr>
        <w:t>poprzez przydzielone Zamawiającemu konta w aplikacji</w:t>
      </w:r>
      <w:r w:rsidRPr="00E13156">
        <w:rPr>
          <w:sz w:val="22"/>
          <w:szCs w:val="22"/>
        </w:rPr>
        <w:t>,</w:t>
      </w:r>
    </w:p>
    <w:p w14:paraId="69459C11" w14:textId="63B4A892" w:rsidR="000B3D47" w:rsidRPr="00E13156" w:rsidRDefault="000B3D47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szkolenia </w:t>
      </w:r>
      <w:r w:rsidR="00791504" w:rsidRPr="00E13156">
        <w:rPr>
          <w:sz w:val="22"/>
          <w:szCs w:val="22"/>
        </w:rPr>
        <w:t xml:space="preserve">wyznaczonych pracowników Zamawiającego </w:t>
      </w:r>
      <w:r w:rsidRPr="00E13156">
        <w:rPr>
          <w:sz w:val="22"/>
          <w:szCs w:val="22"/>
        </w:rPr>
        <w:t>z obsługi w/w aplikacji internetowej,</w:t>
      </w:r>
    </w:p>
    <w:p w14:paraId="2E812473" w14:textId="77777777" w:rsidR="001C55D0" w:rsidRPr="00E13156" w:rsidRDefault="001C55D0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przyjmowania zgłoszeń </w:t>
      </w:r>
      <w:r w:rsidR="008C3392" w:rsidRPr="00E13156">
        <w:rPr>
          <w:sz w:val="22"/>
          <w:szCs w:val="22"/>
        </w:rPr>
        <w:t xml:space="preserve">będących Usterkami </w:t>
      </w:r>
      <w:r w:rsidRPr="00E13156">
        <w:rPr>
          <w:sz w:val="22"/>
          <w:szCs w:val="22"/>
        </w:rPr>
        <w:t>bez limitu,</w:t>
      </w:r>
    </w:p>
    <w:p w14:paraId="2B601550" w14:textId="77777777" w:rsidR="00473C9C" w:rsidRPr="00E13156" w:rsidRDefault="00473C9C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niezwłocznego podjęcia działań na każde potwierdzone zgłoszenie,</w:t>
      </w:r>
    </w:p>
    <w:p w14:paraId="201E671F" w14:textId="61474B5C" w:rsidR="00473C9C" w:rsidRPr="00E13156" w:rsidRDefault="00FD5DEF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usuwania Usterek z </w:t>
      </w:r>
      <w:r w:rsidR="00380024" w:rsidRPr="00E13156">
        <w:rPr>
          <w:sz w:val="22"/>
          <w:szCs w:val="22"/>
        </w:rPr>
        <w:t>zapewnieni</w:t>
      </w:r>
      <w:r w:rsidRPr="00E13156">
        <w:rPr>
          <w:sz w:val="22"/>
          <w:szCs w:val="22"/>
        </w:rPr>
        <w:t>em</w:t>
      </w:r>
      <w:r w:rsidR="00380024" w:rsidRPr="00E13156">
        <w:rPr>
          <w:sz w:val="22"/>
          <w:szCs w:val="22"/>
        </w:rPr>
        <w:t xml:space="preserve"> </w:t>
      </w:r>
      <w:r w:rsidR="00DE51A1" w:rsidRPr="00E13156">
        <w:rPr>
          <w:sz w:val="22"/>
          <w:szCs w:val="22"/>
        </w:rPr>
        <w:t>jak najkrótsz</w:t>
      </w:r>
      <w:r w:rsidR="000628A3" w:rsidRPr="00E13156">
        <w:rPr>
          <w:sz w:val="22"/>
          <w:szCs w:val="22"/>
        </w:rPr>
        <w:t>ych</w:t>
      </w:r>
      <w:r w:rsidR="00DE51A1" w:rsidRPr="00E13156">
        <w:rPr>
          <w:sz w:val="22"/>
          <w:szCs w:val="22"/>
        </w:rPr>
        <w:t xml:space="preserve"> </w:t>
      </w:r>
      <w:r w:rsidR="00474518" w:rsidRPr="00E13156">
        <w:rPr>
          <w:sz w:val="22"/>
          <w:szCs w:val="22"/>
        </w:rPr>
        <w:t>C</w:t>
      </w:r>
      <w:r w:rsidR="00473C9C" w:rsidRPr="00E13156">
        <w:rPr>
          <w:sz w:val="22"/>
          <w:szCs w:val="22"/>
        </w:rPr>
        <w:t>zas</w:t>
      </w:r>
      <w:r w:rsidR="000628A3" w:rsidRPr="00E13156">
        <w:rPr>
          <w:sz w:val="22"/>
          <w:szCs w:val="22"/>
        </w:rPr>
        <w:t>ów</w:t>
      </w:r>
      <w:r w:rsidR="00473C9C" w:rsidRPr="00E13156">
        <w:rPr>
          <w:sz w:val="22"/>
          <w:szCs w:val="22"/>
        </w:rPr>
        <w:t xml:space="preserve"> reakcji </w:t>
      </w:r>
      <w:r w:rsidR="00474518" w:rsidRPr="00E13156">
        <w:rPr>
          <w:sz w:val="22"/>
          <w:szCs w:val="22"/>
        </w:rPr>
        <w:t>i Czas</w:t>
      </w:r>
      <w:r w:rsidR="000628A3" w:rsidRPr="00E13156">
        <w:rPr>
          <w:sz w:val="22"/>
          <w:szCs w:val="22"/>
        </w:rPr>
        <w:t>ów</w:t>
      </w:r>
      <w:r w:rsidR="00474518" w:rsidRPr="00E13156">
        <w:rPr>
          <w:sz w:val="22"/>
          <w:szCs w:val="22"/>
        </w:rPr>
        <w:t xml:space="preserve"> naprawy</w:t>
      </w:r>
      <w:r w:rsidR="00DE51A1" w:rsidRPr="00E13156">
        <w:rPr>
          <w:sz w:val="22"/>
          <w:szCs w:val="22"/>
        </w:rPr>
        <w:t xml:space="preserve"> </w:t>
      </w:r>
      <w:r w:rsidR="00473C9C" w:rsidRPr="00E13156">
        <w:rPr>
          <w:sz w:val="22"/>
          <w:szCs w:val="22"/>
        </w:rPr>
        <w:t>na zgłoszenie</w:t>
      </w:r>
      <w:r w:rsidR="00DE51A1" w:rsidRPr="00E13156">
        <w:rPr>
          <w:sz w:val="22"/>
          <w:szCs w:val="22"/>
        </w:rPr>
        <w:t>, nie dłuższ</w:t>
      </w:r>
      <w:r w:rsidR="000628A3" w:rsidRPr="00E13156">
        <w:rPr>
          <w:sz w:val="22"/>
          <w:szCs w:val="22"/>
        </w:rPr>
        <w:t>ych</w:t>
      </w:r>
      <w:r w:rsidR="00DE51A1" w:rsidRPr="00E13156">
        <w:rPr>
          <w:sz w:val="22"/>
          <w:szCs w:val="22"/>
        </w:rPr>
        <w:t>, niż określon</w:t>
      </w:r>
      <w:r w:rsidR="000628A3" w:rsidRPr="00E13156">
        <w:rPr>
          <w:sz w:val="22"/>
          <w:szCs w:val="22"/>
        </w:rPr>
        <w:t>e</w:t>
      </w:r>
      <w:r w:rsidR="00DE51A1" w:rsidRPr="00E13156">
        <w:rPr>
          <w:sz w:val="22"/>
          <w:szCs w:val="22"/>
        </w:rPr>
        <w:t xml:space="preserve"> w § 3 ust. </w:t>
      </w:r>
      <w:r w:rsidR="00B831C3">
        <w:rPr>
          <w:sz w:val="22"/>
          <w:szCs w:val="22"/>
        </w:rPr>
        <w:t>6</w:t>
      </w:r>
      <w:r w:rsidR="000628A3" w:rsidRPr="00E13156">
        <w:rPr>
          <w:sz w:val="22"/>
          <w:szCs w:val="22"/>
        </w:rPr>
        <w:t>,</w:t>
      </w:r>
    </w:p>
    <w:p w14:paraId="4966C78F" w14:textId="0EDBCEF9" w:rsidR="003E20E4" w:rsidRPr="00E13156" w:rsidRDefault="00247793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zapewnienia Zamawiającemu </w:t>
      </w:r>
      <w:r w:rsidR="001B6494" w:rsidRPr="00E13156">
        <w:rPr>
          <w:sz w:val="22"/>
          <w:szCs w:val="22"/>
        </w:rPr>
        <w:t>pakiet</w:t>
      </w:r>
      <w:r w:rsidRPr="00E13156">
        <w:rPr>
          <w:sz w:val="22"/>
          <w:szCs w:val="22"/>
        </w:rPr>
        <w:t>u</w:t>
      </w:r>
      <w:r w:rsidR="001B6494" w:rsidRPr="00E13156">
        <w:rPr>
          <w:sz w:val="22"/>
          <w:szCs w:val="22"/>
        </w:rPr>
        <w:t xml:space="preserve"> porad </w:t>
      </w:r>
      <w:r w:rsidRPr="00E13156">
        <w:rPr>
          <w:sz w:val="22"/>
          <w:szCs w:val="22"/>
        </w:rPr>
        <w:t xml:space="preserve">w wymiarze </w:t>
      </w:r>
      <w:r w:rsidR="00E8160E" w:rsidRPr="00E13156">
        <w:rPr>
          <w:sz w:val="22"/>
          <w:szCs w:val="22"/>
        </w:rPr>
        <w:t>co najmniej</w:t>
      </w:r>
      <w:r w:rsidRPr="00E13156">
        <w:rPr>
          <w:sz w:val="22"/>
          <w:szCs w:val="22"/>
        </w:rPr>
        <w:t xml:space="preserve"> 40 godzin rocznie </w:t>
      </w:r>
      <w:r w:rsidR="001B6494" w:rsidRPr="00E13156">
        <w:rPr>
          <w:sz w:val="22"/>
          <w:szCs w:val="22"/>
        </w:rPr>
        <w:t xml:space="preserve">w formie konsultacji telefonicznych związanych z </w:t>
      </w:r>
      <w:r w:rsidRPr="00E13156">
        <w:rPr>
          <w:sz w:val="22"/>
          <w:szCs w:val="22"/>
        </w:rPr>
        <w:t xml:space="preserve">funkcjonowaniem </w:t>
      </w:r>
      <w:r w:rsidR="001B6494" w:rsidRPr="00E13156">
        <w:rPr>
          <w:sz w:val="22"/>
          <w:szCs w:val="22"/>
        </w:rPr>
        <w:t>od strony technicznej Rozwiązania Indywidualnego</w:t>
      </w:r>
      <w:r w:rsidR="004523ED" w:rsidRPr="00E13156">
        <w:rPr>
          <w:sz w:val="22"/>
          <w:szCs w:val="22"/>
        </w:rPr>
        <w:t xml:space="preserve"> i usuwania Problemów niebędących Usterkami</w:t>
      </w:r>
      <w:r w:rsidRPr="00E13156">
        <w:rPr>
          <w:sz w:val="22"/>
          <w:szCs w:val="22"/>
        </w:rPr>
        <w:t>,</w:t>
      </w:r>
      <w:r w:rsidR="001B6494" w:rsidRPr="00E13156">
        <w:rPr>
          <w:sz w:val="22"/>
          <w:szCs w:val="22"/>
        </w:rPr>
        <w:t xml:space="preserve"> </w:t>
      </w:r>
    </w:p>
    <w:p w14:paraId="070294BD" w14:textId="77777777" w:rsidR="00665FAD" w:rsidRPr="00E13156" w:rsidRDefault="00665FAD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rPr>
          <w:sz w:val="22"/>
          <w:szCs w:val="22"/>
        </w:rPr>
      </w:pPr>
      <w:r w:rsidRPr="00E13156">
        <w:rPr>
          <w:sz w:val="22"/>
          <w:szCs w:val="22"/>
        </w:rPr>
        <w:t>jednorazowego audytu Rozwiązania Indywidualnego pod względem wydajnościowym,</w:t>
      </w:r>
    </w:p>
    <w:p w14:paraId="0910DDB2" w14:textId="77777777" w:rsidR="00665FAD" w:rsidRPr="00E13156" w:rsidRDefault="00665FAD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rPr>
          <w:sz w:val="22"/>
          <w:szCs w:val="22"/>
        </w:rPr>
      </w:pPr>
      <w:r w:rsidRPr="00E13156">
        <w:rPr>
          <w:sz w:val="22"/>
          <w:szCs w:val="22"/>
        </w:rPr>
        <w:t>jednorazowego dostrojenia Rozwiązania Indywidualnego pod względem wydajnościowym,</w:t>
      </w:r>
    </w:p>
    <w:p w14:paraId="6715B0A1" w14:textId="77777777" w:rsidR="00665FAD" w:rsidRPr="00E13156" w:rsidRDefault="00665FAD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jednorazowego audytu infrastruktury,</w:t>
      </w:r>
    </w:p>
    <w:p w14:paraId="46260ED1" w14:textId="77777777" w:rsidR="00665FAD" w:rsidRPr="00E13156" w:rsidRDefault="00665FAD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obsługi zgłoszeń dotyczących problemów związanych z szybkością działania Rozwiązania Indywidualnego zaklasyfikowanych jako Wydajność</w:t>
      </w:r>
      <w:r w:rsidR="00247793" w:rsidRPr="00E13156">
        <w:rPr>
          <w:sz w:val="22"/>
          <w:szCs w:val="22"/>
        </w:rPr>
        <w:t>,</w:t>
      </w:r>
    </w:p>
    <w:p w14:paraId="3D134B35" w14:textId="77777777" w:rsidR="00843321" w:rsidRPr="00E13156" w:rsidRDefault="00843321" w:rsidP="00AB5F67">
      <w:pPr>
        <w:numPr>
          <w:ilvl w:val="0"/>
          <w:numId w:val="14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wyznaczeni</w:t>
      </w:r>
      <w:r w:rsidR="00247793" w:rsidRPr="00E13156">
        <w:rPr>
          <w:sz w:val="22"/>
          <w:szCs w:val="22"/>
        </w:rPr>
        <w:t>a</w:t>
      </w:r>
      <w:r w:rsidRPr="00E13156">
        <w:rPr>
          <w:sz w:val="22"/>
          <w:szCs w:val="22"/>
        </w:rPr>
        <w:t xml:space="preserve"> indywidualnego opiekun</w:t>
      </w:r>
      <w:r w:rsidR="00247793" w:rsidRPr="00E13156">
        <w:rPr>
          <w:sz w:val="22"/>
          <w:szCs w:val="22"/>
        </w:rPr>
        <w:t>a</w:t>
      </w:r>
      <w:r w:rsidRPr="00E13156">
        <w:rPr>
          <w:sz w:val="22"/>
          <w:szCs w:val="22"/>
        </w:rPr>
        <w:t xml:space="preserve"> nadzorując</w:t>
      </w:r>
      <w:r w:rsidR="00247793" w:rsidRPr="00E13156">
        <w:rPr>
          <w:sz w:val="22"/>
          <w:szCs w:val="22"/>
        </w:rPr>
        <w:t>ego</w:t>
      </w:r>
      <w:r w:rsidRPr="00E13156">
        <w:rPr>
          <w:sz w:val="22"/>
          <w:szCs w:val="22"/>
        </w:rPr>
        <w:t xml:space="preserve"> realizację </w:t>
      </w:r>
      <w:r w:rsidR="00247793" w:rsidRPr="00E13156">
        <w:rPr>
          <w:sz w:val="22"/>
          <w:szCs w:val="22"/>
        </w:rPr>
        <w:t xml:space="preserve">przez Wykonawcę </w:t>
      </w:r>
      <w:r w:rsidRPr="00E13156">
        <w:rPr>
          <w:sz w:val="22"/>
          <w:szCs w:val="22"/>
        </w:rPr>
        <w:t>usług serwisowych dla Zamawiającego</w:t>
      </w:r>
      <w:r w:rsidR="00094478" w:rsidRPr="00E13156">
        <w:rPr>
          <w:sz w:val="22"/>
          <w:szCs w:val="22"/>
        </w:rPr>
        <w:t>.</w:t>
      </w:r>
    </w:p>
    <w:p w14:paraId="2838FD95" w14:textId="77777777" w:rsidR="00094478" w:rsidRPr="00E13156" w:rsidRDefault="00094478" w:rsidP="00AB5F67">
      <w:pPr>
        <w:tabs>
          <w:tab w:val="left" w:pos="426"/>
        </w:tabs>
        <w:spacing w:line="276" w:lineRule="auto"/>
        <w:ind w:left="426" w:hanging="358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6. </w:t>
      </w:r>
      <w:r w:rsidRPr="00E13156">
        <w:rPr>
          <w:sz w:val="22"/>
          <w:szCs w:val="22"/>
        </w:rPr>
        <w:tab/>
        <w:t xml:space="preserve">W ramach świadczenia </w:t>
      </w:r>
      <w:r w:rsidR="000353A2" w:rsidRPr="00E13156">
        <w:rPr>
          <w:sz w:val="22"/>
          <w:szCs w:val="22"/>
        </w:rPr>
        <w:t>O</w:t>
      </w:r>
      <w:r w:rsidRPr="00E13156">
        <w:rPr>
          <w:sz w:val="22"/>
          <w:szCs w:val="22"/>
        </w:rPr>
        <w:t>pieki powdrożeniowej Rozwiązania indywidualnego Wykonawca zobowiązany jest do:</w:t>
      </w:r>
    </w:p>
    <w:p w14:paraId="2D6501FD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instalacji nowych wersji Oprogramowania wraz z dostosowaniem modyfikacji wykonanych na potrzeby Zamawiającego,</w:t>
      </w:r>
    </w:p>
    <w:p w14:paraId="170A1DFB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konsultacji w zakresie wykorzystania dodatkowych funkcjonalności w ramach nowych wersj</w:t>
      </w:r>
      <w:r w:rsidR="00DD220A" w:rsidRPr="00E13156">
        <w:rPr>
          <w:sz w:val="22"/>
          <w:szCs w:val="22"/>
        </w:rPr>
        <w:t>i</w:t>
      </w:r>
      <w:r w:rsidRPr="00E13156">
        <w:rPr>
          <w:sz w:val="22"/>
          <w:szCs w:val="22"/>
        </w:rPr>
        <w:t xml:space="preserve"> oprogramowania w ramach dostępnych godzin konsultacyjnych,</w:t>
      </w:r>
    </w:p>
    <w:p w14:paraId="7A2CDC34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konsultacji i pomocy udzielanej w siedzibie Zamawiającego przez wyznaczonego konsultanta Wykonawcy w zakresie wykorzystania programu oraz wszelkich zmian definiowalnych elementów systemu w ramach dostępnych godzin konsultacyjnych,</w:t>
      </w:r>
    </w:p>
    <w:p w14:paraId="2608B5AC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modyfikacji Rozwiązania indywidualnego,</w:t>
      </w:r>
    </w:p>
    <w:p w14:paraId="372E47D9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prowadzenia szkoleń,</w:t>
      </w:r>
    </w:p>
    <w:p w14:paraId="05872ACD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wykonywania audytów Rozwiązania indywidualnego,</w:t>
      </w:r>
    </w:p>
    <w:p w14:paraId="2D819B38" w14:textId="77777777" w:rsidR="005739BD" w:rsidRPr="00E13156" w:rsidRDefault="005739BD" w:rsidP="00AB5F67">
      <w:pPr>
        <w:numPr>
          <w:ilvl w:val="0"/>
          <w:numId w:val="18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dokonywania integracji Rozwiązania indywidualnego.</w:t>
      </w:r>
    </w:p>
    <w:p w14:paraId="602C7547" w14:textId="77777777" w:rsidR="00473C9C" w:rsidRPr="00E13156" w:rsidRDefault="00473C9C" w:rsidP="00AB5F67">
      <w:pPr>
        <w:spacing w:line="276" w:lineRule="auto"/>
        <w:ind w:left="426"/>
        <w:jc w:val="both"/>
        <w:rPr>
          <w:sz w:val="22"/>
          <w:szCs w:val="22"/>
        </w:rPr>
      </w:pPr>
    </w:p>
    <w:p w14:paraId="249C1F01" w14:textId="77777777" w:rsidR="00694E58" w:rsidRPr="00E13156" w:rsidRDefault="00694E58" w:rsidP="00886BCE">
      <w:pPr>
        <w:pStyle w:val="Nagwek3"/>
      </w:pPr>
      <w:r w:rsidRPr="00E13156">
        <w:t xml:space="preserve">§ </w:t>
      </w:r>
      <w:r w:rsidR="00655FB7" w:rsidRPr="00E13156">
        <w:t>3</w:t>
      </w:r>
      <w:r w:rsidRPr="00E13156">
        <w:br/>
        <w:t xml:space="preserve">Sposób realizacji Opieki </w:t>
      </w:r>
      <w:r w:rsidR="009B244C" w:rsidRPr="00E13156">
        <w:t>s</w:t>
      </w:r>
      <w:r w:rsidRPr="00E13156">
        <w:t>erwisowej</w:t>
      </w:r>
    </w:p>
    <w:p w14:paraId="145E26A8" w14:textId="0A29FD48" w:rsidR="006B2C1C" w:rsidRPr="00E13156" w:rsidRDefault="0094744E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Wykonawca w okresie obowiązywania</w:t>
      </w:r>
      <w:r w:rsidR="000C52B2" w:rsidRPr="00E13156">
        <w:rPr>
          <w:sz w:val="22"/>
          <w:szCs w:val="22"/>
        </w:rPr>
        <w:t xml:space="preserve"> Umowy zobowiązany jest usuwać zgłoszone przez Zamawiającego </w:t>
      </w:r>
      <w:r w:rsidR="00F14210" w:rsidRPr="00E13156">
        <w:rPr>
          <w:sz w:val="22"/>
          <w:szCs w:val="22"/>
        </w:rPr>
        <w:t>Usterki</w:t>
      </w:r>
      <w:r w:rsidR="000C52B2" w:rsidRPr="00E13156">
        <w:rPr>
          <w:sz w:val="22"/>
          <w:szCs w:val="22"/>
        </w:rPr>
        <w:t xml:space="preserve"> zgodnie z ustalonym </w:t>
      </w:r>
      <w:r w:rsidR="00114395" w:rsidRPr="00E13156">
        <w:rPr>
          <w:sz w:val="22"/>
          <w:szCs w:val="22"/>
        </w:rPr>
        <w:t xml:space="preserve">Czasem Reakcji i </w:t>
      </w:r>
      <w:r w:rsidR="000C52B2" w:rsidRPr="00E13156">
        <w:rPr>
          <w:sz w:val="22"/>
          <w:szCs w:val="22"/>
        </w:rPr>
        <w:t xml:space="preserve">Czasem </w:t>
      </w:r>
      <w:r w:rsidR="00F14210" w:rsidRPr="00E13156">
        <w:rPr>
          <w:sz w:val="22"/>
          <w:szCs w:val="22"/>
        </w:rPr>
        <w:t>n</w:t>
      </w:r>
      <w:r w:rsidR="000C52B2" w:rsidRPr="00E13156">
        <w:rPr>
          <w:sz w:val="22"/>
          <w:szCs w:val="22"/>
        </w:rPr>
        <w:t>aprawy</w:t>
      </w:r>
      <w:r w:rsidR="00F14210" w:rsidRPr="00E13156">
        <w:rPr>
          <w:sz w:val="22"/>
          <w:szCs w:val="22"/>
        </w:rPr>
        <w:t>.</w:t>
      </w:r>
    </w:p>
    <w:p w14:paraId="23C34B2C" w14:textId="77777777" w:rsidR="0007573B" w:rsidRPr="00E13156" w:rsidRDefault="00F14210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Zamawiający zgłasza wszelkie Usterki za pomocą udostępnionej przez Zamawiającego aplikacji internetowej do przyjmowania i obsługi zgłoszeń. </w:t>
      </w:r>
    </w:p>
    <w:p w14:paraId="7AFDC4D5" w14:textId="058DF41C" w:rsidR="006B2C1C" w:rsidRPr="00E13156" w:rsidRDefault="0007573B" w:rsidP="0007573B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F14210" w:rsidRPr="00E13156">
        <w:rPr>
          <w:sz w:val="22"/>
          <w:szCs w:val="22"/>
        </w:rPr>
        <w:t xml:space="preserve">jest zobowiązany zapewnić </w:t>
      </w:r>
      <w:r w:rsidR="00652413" w:rsidRPr="00E13156">
        <w:rPr>
          <w:sz w:val="22"/>
          <w:szCs w:val="22"/>
        </w:rPr>
        <w:t xml:space="preserve">Zamawiającemu </w:t>
      </w:r>
      <w:r w:rsidR="00F14210" w:rsidRPr="00E13156">
        <w:rPr>
          <w:sz w:val="22"/>
          <w:szCs w:val="22"/>
        </w:rPr>
        <w:t xml:space="preserve">stały dostęp do </w:t>
      </w:r>
      <w:r w:rsidR="00652413" w:rsidRPr="00E13156">
        <w:rPr>
          <w:sz w:val="22"/>
          <w:szCs w:val="22"/>
        </w:rPr>
        <w:t>wymienionej aplikacji</w:t>
      </w:r>
      <w:r w:rsidR="00F14210" w:rsidRPr="00E13156">
        <w:rPr>
          <w:sz w:val="22"/>
          <w:szCs w:val="22"/>
        </w:rPr>
        <w:t xml:space="preserve">. Zgłoszenia będą dokonywane wyłącznie przez pracowników Zamawiającego wyznaczonych do składania zgłoszeń. W przypadku braku możliwości wykorzystania </w:t>
      </w:r>
      <w:r w:rsidR="00652413" w:rsidRPr="00E13156">
        <w:rPr>
          <w:sz w:val="22"/>
          <w:szCs w:val="22"/>
        </w:rPr>
        <w:t>wymienionej aplikacji</w:t>
      </w:r>
      <w:r w:rsidR="00F14210" w:rsidRPr="00E13156">
        <w:rPr>
          <w:sz w:val="22"/>
          <w:szCs w:val="22"/>
        </w:rPr>
        <w:t xml:space="preserve"> z przyczyn leżących po stronie Wykonawcy, strony dopuszczają możliwość zgłoszenia </w:t>
      </w:r>
      <w:r w:rsidR="00652413" w:rsidRPr="00E13156">
        <w:rPr>
          <w:sz w:val="22"/>
          <w:szCs w:val="22"/>
        </w:rPr>
        <w:t>Usterek</w:t>
      </w:r>
      <w:r w:rsidR="00F14210" w:rsidRPr="00E13156">
        <w:rPr>
          <w:sz w:val="22"/>
          <w:szCs w:val="22"/>
        </w:rPr>
        <w:t xml:space="preserve"> na adres e-mail: [.............................................]</w:t>
      </w:r>
      <w:r w:rsidR="00652413" w:rsidRPr="00E13156">
        <w:rPr>
          <w:sz w:val="22"/>
          <w:szCs w:val="22"/>
        </w:rPr>
        <w:t>.</w:t>
      </w:r>
    </w:p>
    <w:p w14:paraId="74751C5B" w14:textId="77777777" w:rsidR="0008385A" w:rsidRPr="00E13156" w:rsidRDefault="0008385A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 zgłoszeniu Usterki Zamawiający określa jej kategorię. W przypadku, gdy zgłoszenie zostanie uznane przez Wykonawcę za niezasadne lub w przypadku uznania, iż Zamawiający w sposób nieprawidłowy określił kategorię Usterki, Wykonawca zobowiązany jest do poinformowania Zamawiającego o wyniku analizy zgłoszenia. Strony zobowiązują się do współpracy przy uzgodnieniu kategorii Usterki. </w:t>
      </w:r>
    </w:p>
    <w:p w14:paraId="4BCDCE5D" w14:textId="77777777" w:rsidR="00DF4840" w:rsidRPr="00E13156" w:rsidRDefault="00DF4840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Za początek biegu Czasu reakcji na zgłoszenie </w:t>
      </w:r>
      <w:r w:rsidR="009774E3" w:rsidRPr="00E13156">
        <w:rPr>
          <w:sz w:val="22"/>
          <w:szCs w:val="22"/>
        </w:rPr>
        <w:t>Usterki uznaje się pierwszą Godzinę roboczą po przekazaniu przez Zamawiającego zgłoszenia.</w:t>
      </w:r>
    </w:p>
    <w:p w14:paraId="317290A4" w14:textId="77777777" w:rsidR="006F7EF1" w:rsidRPr="00E13156" w:rsidRDefault="00995EB3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lastRenderedPageBreak/>
        <w:t xml:space="preserve">Strony ustalają, zgodnie ze złożoną ofertą, następujący </w:t>
      </w:r>
      <w:r w:rsidR="005167B1" w:rsidRPr="00E13156">
        <w:rPr>
          <w:sz w:val="22"/>
          <w:szCs w:val="22"/>
        </w:rPr>
        <w:t xml:space="preserve">Czas Reakcji i </w:t>
      </w:r>
      <w:r w:rsidRPr="00E13156">
        <w:rPr>
          <w:sz w:val="22"/>
          <w:szCs w:val="22"/>
        </w:rPr>
        <w:t xml:space="preserve">Czas </w:t>
      </w:r>
      <w:r w:rsidR="001D2832" w:rsidRPr="00E13156">
        <w:rPr>
          <w:sz w:val="22"/>
          <w:szCs w:val="22"/>
        </w:rPr>
        <w:t>n</w:t>
      </w:r>
      <w:r w:rsidRPr="00E13156">
        <w:rPr>
          <w:sz w:val="22"/>
          <w:szCs w:val="22"/>
        </w:rPr>
        <w:t>aprawy dla poszczególnych Usterek</w:t>
      </w:r>
      <w:r w:rsidR="000A2F87" w:rsidRPr="00E13156">
        <w:rPr>
          <w:sz w:val="22"/>
          <w:szCs w:val="22"/>
        </w:rPr>
        <w:t>:</w:t>
      </w:r>
    </w:p>
    <w:p w14:paraId="1323A8AA" w14:textId="77777777" w:rsidR="000A2F87" w:rsidRPr="00E13156" w:rsidRDefault="000A2F87" w:rsidP="00AB5F67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071"/>
        <w:gridCol w:w="3071"/>
      </w:tblGrid>
      <w:tr w:rsidR="00DD1AC0" w:rsidRPr="00E13156" w14:paraId="608EF6D7" w14:textId="77777777" w:rsidTr="009B2781">
        <w:tc>
          <w:tcPr>
            <w:tcW w:w="2649" w:type="dxa"/>
            <w:shd w:val="clear" w:color="auto" w:fill="auto"/>
          </w:tcPr>
          <w:p w14:paraId="5A0A475D" w14:textId="77777777" w:rsidR="000A2F87" w:rsidRPr="00E13156" w:rsidRDefault="000A2F87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Usterka</w:t>
            </w:r>
          </w:p>
        </w:tc>
        <w:tc>
          <w:tcPr>
            <w:tcW w:w="3071" w:type="dxa"/>
            <w:shd w:val="clear" w:color="auto" w:fill="auto"/>
          </w:tcPr>
          <w:p w14:paraId="5760B12C" w14:textId="77777777" w:rsidR="000A2F87" w:rsidRPr="00E13156" w:rsidRDefault="000A2F87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Maksymalny Czas Reakcji</w:t>
            </w:r>
          </w:p>
        </w:tc>
        <w:tc>
          <w:tcPr>
            <w:tcW w:w="3071" w:type="dxa"/>
            <w:shd w:val="clear" w:color="auto" w:fill="auto"/>
          </w:tcPr>
          <w:p w14:paraId="3379BE86" w14:textId="77777777" w:rsidR="000A2F87" w:rsidRPr="00E13156" w:rsidRDefault="000A2F87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Maksymalny Czas naprawy</w:t>
            </w:r>
          </w:p>
        </w:tc>
      </w:tr>
      <w:tr w:rsidR="00DD1AC0" w:rsidRPr="00E13156" w14:paraId="120586B9" w14:textId="77777777" w:rsidTr="009B2781">
        <w:tc>
          <w:tcPr>
            <w:tcW w:w="2649" w:type="dxa"/>
            <w:shd w:val="clear" w:color="auto" w:fill="auto"/>
          </w:tcPr>
          <w:p w14:paraId="67A07FFA" w14:textId="77777777" w:rsidR="000A2F87" w:rsidRPr="00E13156" w:rsidRDefault="008B19F2" w:rsidP="00AB5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Błąd krytyczny</w:t>
            </w:r>
          </w:p>
        </w:tc>
        <w:tc>
          <w:tcPr>
            <w:tcW w:w="3071" w:type="dxa"/>
            <w:shd w:val="clear" w:color="auto" w:fill="auto"/>
          </w:tcPr>
          <w:p w14:paraId="135A8CEA" w14:textId="77777777" w:rsidR="000A2F87" w:rsidRPr="00E13156" w:rsidRDefault="00642A84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  <w:tc>
          <w:tcPr>
            <w:tcW w:w="3071" w:type="dxa"/>
            <w:shd w:val="clear" w:color="auto" w:fill="auto"/>
          </w:tcPr>
          <w:p w14:paraId="13DCA07D" w14:textId="77777777" w:rsidR="000A2F87" w:rsidRPr="00E13156" w:rsidRDefault="00642A84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</w:tr>
      <w:tr w:rsidR="00DD1AC0" w:rsidRPr="00E13156" w14:paraId="56BF97CD" w14:textId="77777777" w:rsidTr="009B2781">
        <w:tc>
          <w:tcPr>
            <w:tcW w:w="2649" w:type="dxa"/>
            <w:shd w:val="clear" w:color="auto" w:fill="auto"/>
          </w:tcPr>
          <w:p w14:paraId="790E1A3B" w14:textId="77777777" w:rsidR="0054029D" w:rsidRPr="00E13156" w:rsidRDefault="0054029D" w:rsidP="00AB5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Błąd ważny</w:t>
            </w:r>
          </w:p>
        </w:tc>
        <w:tc>
          <w:tcPr>
            <w:tcW w:w="3071" w:type="dxa"/>
            <w:shd w:val="clear" w:color="auto" w:fill="auto"/>
          </w:tcPr>
          <w:p w14:paraId="2D113E06" w14:textId="77777777" w:rsidR="0054029D" w:rsidRPr="00E13156" w:rsidRDefault="0054029D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  <w:tc>
          <w:tcPr>
            <w:tcW w:w="3071" w:type="dxa"/>
            <w:shd w:val="clear" w:color="auto" w:fill="auto"/>
          </w:tcPr>
          <w:p w14:paraId="098537F0" w14:textId="77777777" w:rsidR="0054029D" w:rsidRPr="00E13156" w:rsidRDefault="0054029D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</w:tr>
      <w:tr w:rsidR="00427A34" w:rsidRPr="00E13156" w14:paraId="3E765139" w14:textId="77777777" w:rsidTr="009B2781">
        <w:tc>
          <w:tcPr>
            <w:tcW w:w="2649" w:type="dxa"/>
            <w:shd w:val="clear" w:color="auto" w:fill="auto"/>
          </w:tcPr>
          <w:p w14:paraId="0F2F745C" w14:textId="77777777" w:rsidR="000A2F87" w:rsidRPr="00E13156" w:rsidRDefault="008B19F2" w:rsidP="00AB5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 xml:space="preserve">Błąd </w:t>
            </w:r>
            <w:r w:rsidR="0054029D" w:rsidRPr="00E13156">
              <w:rPr>
                <w:sz w:val="22"/>
                <w:szCs w:val="22"/>
              </w:rPr>
              <w:t>normal</w:t>
            </w:r>
            <w:r w:rsidRPr="00E13156">
              <w:rPr>
                <w:sz w:val="22"/>
                <w:szCs w:val="22"/>
              </w:rPr>
              <w:t>ny</w:t>
            </w:r>
          </w:p>
        </w:tc>
        <w:tc>
          <w:tcPr>
            <w:tcW w:w="3071" w:type="dxa"/>
            <w:shd w:val="clear" w:color="auto" w:fill="auto"/>
          </w:tcPr>
          <w:p w14:paraId="2A8F9B94" w14:textId="77777777" w:rsidR="000A2F87" w:rsidRPr="00E13156" w:rsidRDefault="00642A84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  <w:tc>
          <w:tcPr>
            <w:tcW w:w="3071" w:type="dxa"/>
            <w:shd w:val="clear" w:color="auto" w:fill="auto"/>
          </w:tcPr>
          <w:p w14:paraId="62505268" w14:textId="77777777" w:rsidR="000A2F87" w:rsidRPr="00E13156" w:rsidRDefault="00642A84" w:rsidP="00AB5F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156">
              <w:rPr>
                <w:sz w:val="22"/>
                <w:szCs w:val="22"/>
              </w:rPr>
              <w:t>…………..</w:t>
            </w:r>
          </w:p>
        </w:tc>
      </w:tr>
    </w:tbl>
    <w:p w14:paraId="5C16D1B2" w14:textId="77777777" w:rsidR="000A2F87" w:rsidRPr="00E13156" w:rsidRDefault="000A2F87" w:rsidP="00AB5F67">
      <w:pPr>
        <w:spacing w:line="276" w:lineRule="auto"/>
        <w:jc w:val="both"/>
        <w:rPr>
          <w:sz w:val="22"/>
          <w:szCs w:val="22"/>
        </w:rPr>
      </w:pPr>
    </w:p>
    <w:p w14:paraId="473B6F6C" w14:textId="6C8840A5" w:rsidR="00811448" w:rsidRPr="00E13156" w:rsidRDefault="009C1D39" w:rsidP="00AB5F67">
      <w:pPr>
        <w:numPr>
          <w:ilvl w:val="0"/>
          <w:numId w:val="4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E13156">
        <w:rPr>
          <w:sz w:val="22"/>
          <w:szCs w:val="22"/>
        </w:rPr>
        <w:t xml:space="preserve">Po usunięciu Usterki Wykonawca zgłasza Zamawiającemu gotowość systemu do odbioru. Zgłoszenie gotowości do odbioru oraz zgłoszenie zastrzeżeń, co do sposobu naprawy i gotowości do odbioru odbywa się za pośrednictwem </w:t>
      </w:r>
      <w:r w:rsidR="003137D6" w:rsidRPr="00E13156">
        <w:rPr>
          <w:sz w:val="22"/>
          <w:szCs w:val="22"/>
        </w:rPr>
        <w:t>aplikacji internetowej do przyjmowania i obsługi zgłoszeń</w:t>
      </w:r>
      <w:r w:rsidRPr="00E13156">
        <w:rPr>
          <w:sz w:val="22"/>
          <w:szCs w:val="22"/>
        </w:rPr>
        <w:t>, a w przypadku je</w:t>
      </w:r>
      <w:r w:rsidR="003137D6" w:rsidRPr="00E13156">
        <w:rPr>
          <w:sz w:val="22"/>
          <w:szCs w:val="22"/>
        </w:rPr>
        <w:t>j</w:t>
      </w:r>
      <w:r w:rsidRPr="00E13156">
        <w:rPr>
          <w:sz w:val="22"/>
          <w:szCs w:val="22"/>
        </w:rPr>
        <w:t xml:space="preserve"> niedostępności mailowo na adres e-mail: [.............................................]. Zamawiający weryfikuje poprawność dokonanej naprawy i w ciągu </w:t>
      </w:r>
      <w:r w:rsidR="00413728" w:rsidRPr="00E13156">
        <w:rPr>
          <w:sz w:val="22"/>
          <w:szCs w:val="22"/>
        </w:rPr>
        <w:t>7</w:t>
      </w:r>
      <w:r w:rsidRPr="00E13156">
        <w:rPr>
          <w:sz w:val="22"/>
          <w:szCs w:val="22"/>
        </w:rPr>
        <w:t xml:space="preserve"> Dni </w:t>
      </w:r>
      <w:r w:rsidR="003137D6" w:rsidRPr="00E13156">
        <w:rPr>
          <w:sz w:val="22"/>
          <w:szCs w:val="22"/>
        </w:rPr>
        <w:t>r</w:t>
      </w:r>
      <w:r w:rsidRPr="00E13156">
        <w:rPr>
          <w:sz w:val="22"/>
          <w:szCs w:val="22"/>
        </w:rPr>
        <w:t xml:space="preserve">oboczych może zgłosić swoje zastrzeżenia, jeśli </w:t>
      </w:r>
      <w:r w:rsidR="003137D6" w:rsidRPr="00E13156">
        <w:rPr>
          <w:sz w:val="22"/>
          <w:szCs w:val="22"/>
        </w:rPr>
        <w:t>Usterka</w:t>
      </w:r>
      <w:r w:rsidRPr="00E13156">
        <w:rPr>
          <w:sz w:val="22"/>
          <w:szCs w:val="22"/>
        </w:rPr>
        <w:t xml:space="preserve"> nie została usunięta. </w:t>
      </w:r>
      <w:r w:rsidR="005A01D5" w:rsidRPr="00E13156">
        <w:rPr>
          <w:sz w:val="22"/>
          <w:szCs w:val="22"/>
        </w:rPr>
        <w:t>Za pierwszy dzień wymienionego 7-dniowego okresu, w czasie którego Zamawiający może zgłosić zastrzeżenia uznaje się pierwszy Dzień roboczy po dniu zgłoszeniu przez Wykonawcę gotowości systemu.</w:t>
      </w:r>
      <w:r w:rsidR="00811448" w:rsidRPr="00E13156">
        <w:rPr>
          <w:sz w:val="22"/>
          <w:szCs w:val="22"/>
        </w:rPr>
        <w:t xml:space="preserve"> </w:t>
      </w:r>
      <w:r w:rsidR="00C176D0" w:rsidRPr="00E13156">
        <w:rPr>
          <w:sz w:val="22"/>
          <w:szCs w:val="22"/>
        </w:rPr>
        <w:t>W</w:t>
      </w:r>
      <w:r w:rsidR="00811448" w:rsidRPr="00E13156">
        <w:rPr>
          <w:sz w:val="22"/>
          <w:szCs w:val="22"/>
        </w:rPr>
        <w:t xml:space="preserve"> poczet </w:t>
      </w:r>
      <w:r w:rsidR="001E5B9D" w:rsidRPr="00E13156">
        <w:rPr>
          <w:sz w:val="22"/>
          <w:szCs w:val="22"/>
        </w:rPr>
        <w:t>zwłoki</w:t>
      </w:r>
      <w:r w:rsidR="0007573B" w:rsidRPr="00E13156">
        <w:rPr>
          <w:sz w:val="22"/>
          <w:szCs w:val="22"/>
        </w:rPr>
        <w:t>, o której</w:t>
      </w:r>
      <w:r w:rsidR="00811448" w:rsidRPr="00E13156">
        <w:rPr>
          <w:sz w:val="22"/>
          <w:szCs w:val="22"/>
        </w:rPr>
        <w:t xml:space="preserve"> mowa w §8 nie jest wliczany czas oczekiwania na wynik </w:t>
      </w:r>
      <w:r w:rsidR="0007573B" w:rsidRPr="00E13156">
        <w:rPr>
          <w:sz w:val="22"/>
          <w:szCs w:val="22"/>
        </w:rPr>
        <w:t>weryfikacji prac co do których W</w:t>
      </w:r>
      <w:r w:rsidR="00811448" w:rsidRPr="00E13156">
        <w:rPr>
          <w:sz w:val="22"/>
          <w:szCs w:val="22"/>
        </w:rPr>
        <w:t>ykonawca oświ</w:t>
      </w:r>
      <w:r w:rsidR="0007573B" w:rsidRPr="00E13156">
        <w:rPr>
          <w:sz w:val="22"/>
          <w:szCs w:val="22"/>
        </w:rPr>
        <w:t>adczył, że zostały one wykonane</w:t>
      </w:r>
      <w:r w:rsidR="00811448" w:rsidRPr="00E13156">
        <w:rPr>
          <w:sz w:val="22"/>
          <w:szCs w:val="22"/>
        </w:rPr>
        <w:t xml:space="preserve"> po stronie użytkownika.</w:t>
      </w:r>
    </w:p>
    <w:p w14:paraId="6C744393" w14:textId="77777777" w:rsidR="006B2C1C" w:rsidRPr="00E13156" w:rsidRDefault="0078277F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Usuwanie Usterek odbywać się będzie w siedzibie Zamawiającego lub zdalnie, z wykorzystaniem bezpiecznego połączenia VPN. O metodzie usunięcia Usterek decyduje Wykonawca.</w:t>
      </w:r>
    </w:p>
    <w:p w14:paraId="435153D1" w14:textId="77777777" w:rsidR="006B2C1C" w:rsidRPr="00E13156" w:rsidRDefault="00995EB3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 przypadku wystąpienia Usterki Zamawiający może wyrazić zgodę na usunięcie Usterki wraz z dostarczeniem kolejnej aktualizacji Oprogramowania. Zamawiający wyraża zgodę na przyjęcie takiego rozwiązania przy wykorzystaniu aplikacji internetowej do przyjmowania i obsługi zgłoszeń udostępnionej przez Wykonawcę. W przypadku niedochowania zastrzeżonego trybu wyrażania zgody na usunięcie Usterki poprzez dostarczenie kolejnej aktualizacji Oprogramowania, uznaje się, że zgoda nie została wyrażona.</w:t>
      </w:r>
    </w:p>
    <w:p w14:paraId="220944AE" w14:textId="183C1C58" w:rsidR="00995EB3" w:rsidRPr="00E13156" w:rsidRDefault="00FB6690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Jeżeli w wyniku zmiany okoliczności dany Błąd ważny zacznie być kwalifikowany jako Błąd krytyczny, Wykonawca jest zobowiązany do usunięcia Błęd</w:t>
      </w:r>
      <w:r w:rsidR="0051105C" w:rsidRPr="00E13156">
        <w:rPr>
          <w:sz w:val="22"/>
          <w:szCs w:val="22"/>
        </w:rPr>
        <w:t>u</w:t>
      </w:r>
      <w:r w:rsidRPr="00E13156">
        <w:rPr>
          <w:sz w:val="22"/>
          <w:szCs w:val="22"/>
        </w:rPr>
        <w:t xml:space="preserve"> krytycznego zgodnie z ust. </w:t>
      </w:r>
      <w:r w:rsidR="0007573B" w:rsidRPr="00E13156">
        <w:rPr>
          <w:sz w:val="22"/>
          <w:szCs w:val="22"/>
        </w:rPr>
        <w:t>6</w:t>
      </w:r>
      <w:r w:rsidRPr="00E13156">
        <w:rPr>
          <w:sz w:val="22"/>
          <w:szCs w:val="22"/>
        </w:rPr>
        <w:t xml:space="preserve"> niniejszego paragrafu. W takim przypadku Czas naprawy Błędu krytycznego liczony jest od momentu zmiany kwalifikacji.</w:t>
      </w:r>
    </w:p>
    <w:p w14:paraId="589C9330" w14:textId="7DE0E0B1" w:rsidR="0051105C" w:rsidRPr="00E13156" w:rsidRDefault="0051105C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Jeżeli w wyniku zmiany okoliczności dany Błąd normalny zacznie być kwalifikowany jako Błąd krytyczny lub Błąd ważny, Wykonawca jest zobowiązany do usunięcia</w:t>
      </w:r>
      <w:r w:rsidR="0007573B" w:rsidRPr="00E13156">
        <w:rPr>
          <w:sz w:val="22"/>
          <w:szCs w:val="22"/>
        </w:rPr>
        <w:t xml:space="preserve"> Błędu zgodnie z ust. 6</w:t>
      </w:r>
      <w:r w:rsidRPr="00E13156">
        <w:rPr>
          <w:sz w:val="22"/>
          <w:szCs w:val="22"/>
        </w:rPr>
        <w:t xml:space="preserve"> niniejszego paragrafu. W takim przypadku Czas naprawy Błędu liczony jest od momentu zmiany kwalifikacji.</w:t>
      </w:r>
    </w:p>
    <w:p w14:paraId="09C77953" w14:textId="77777777" w:rsidR="003765B0" w:rsidRPr="00E13156" w:rsidRDefault="004523ED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</w:t>
      </w:r>
      <w:r w:rsidR="003765B0" w:rsidRPr="00E13156">
        <w:rPr>
          <w:sz w:val="22"/>
          <w:szCs w:val="22"/>
        </w:rPr>
        <w:t xml:space="preserve"> przypadku, gdy Problem nie zosta</w:t>
      </w:r>
      <w:r w:rsidRPr="00E13156">
        <w:rPr>
          <w:sz w:val="22"/>
          <w:szCs w:val="22"/>
        </w:rPr>
        <w:t>nie</w:t>
      </w:r>
      <w:r w:rsidR="003765B0" w:rsidRPr="00E13156">
        <w:rPr>
          <w:sz w:val="22"/>
          <w:szCs w:val="22"/>
        </w:rPr>
        <w:t xml:space="preserve"> zakwalifikowany jako Usterka, </w:t>
      </w:r>
      <w:r w:rsidRPr="00E13156">
        <w:rPr>
          <w:sz w:val="22"/>
          <w:szCs w:val="22"/>
        </w:rPr>
        <w:t xml:space="preserve">Wykonawca </w:t>
      </w:r>
      <w:r w:rsidR="003765B0" w:rsidRPr="00E13156">
        <w:rPr>
          <w:sz w:val="22"/>
          <w:szCs w:val="22"/>
        </w:rPr>
        <w:t xml:space="preserve">bezzwłocznie zawiadomi o tym </w:t>
      </w:r>
      <w:r w:rsidRPr="00E13156">
        <w:rPr>
          <w:sz w:val="22"/>
          <w:szCs w:val="22"/>
        </w:rPr>
        <w:t xml:space="preserve">Zamawiającego </w:t>
      </w:r>
      <w:r w:rsidR="003765B0" w:rsidRPr="00E13156">
        <w:rPr>
          <w:sz w:val="22"/>
          <w:szCs w:val="22"/>
        </w:rPr>
        <w:t>dając mu pełne wyjaśnienie</w:t>
      </w:r>
      <w:r w:rsidRPr="00E13156">
        <w:rPr>
          <w:sz w:val="22"/>
          <w:szCs w:val="22"/>
        </w:rPr>
        <w:t>.</w:t>
      </w:r>
      <w:r w:rsidR="003765B0" w:rsidRPr="00E13156">
        <w:rPr>
          <w:sz w:val="22"/>
          <w:szCs w:val="22"/>
        </w:rPr>
        <w:t xml:space="preserve"> Czas poświęcony na analizę </w:t>
      </w:r>
      <w:r w:rsidRPr="00E13156">
        <w:rPr>
          <w:sz w:val="22"/>
          <w:szCs w:val="22"/>
        </w:rPr>
        <w:t xml:space="preserve">i rozwiązanie takiego Problemu Wykonawca </w:t>
      </w:r>
      <w:r w:rsidR="003765B0" w:rsidRPr="00E13156">
        <w:rPr>
          <w:sz w:val="22"/>
          <w:szCs w:val="22"/>
        </w:rPr>
        <w:t xml:space="preserve">ma prawo zakwalifikować w poczet limitu konsultacji (pakietu porad). Rozwiązanie Problemu może nastąpić wyłącznie po otrzymaniu od </w:t>
      </w:r>
      <w:r w:rsidRPr="00E13156">
        <w:rPr>
          <w:sz w:val="22"/>
          <w:szCs w:val="22"/>
        </w:rPr>
        <w:t>Zamawiającego</w:t>
      </w:r>
      <w:r w:rsidR="003765B0" w:rsidRPr="00E13156">
        <w:rPr>
          <w:sz w:val="22"/>
          <w:szCs w:val="22"/>
        </w:rPr>
        <w:t xml:space="preserve">  zamówienia akceptującego warunki rozwiązania Problemu</w:t>
      </w:r>
      <w:r w:rsidRPr="00E13156">
        <w:rPr>
          <w:sz w:val="22"/>
          <w:szCs w:val="22"/>
        </w:rPr>
        <w:t>.</w:t>
      </w:r>
    </w:p>
    <w:p w14:paraId="4486134F" w14:textId="5CAAD6AA" w:rsidR="00B03A4C" w:rsidRPr="00E13156" w:rsidRDefault="00B03A4C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Termin jednorazowego audytu Rozwiązania Indywidualnego pod względem wydajnoś</w:t>
      </w:r>
      <w:r w:rsidR="0007573B" w:rsidRPr="00E13156">
        <w:rPr>
          <w:sz w:val="22"/>
          <w:szCs w:val="22"/>
        </w:rPr>
        <w:t>ciowym Strony ustalają wspólnie po zawarciu umowy.</w:t>
      </w:r>
    </w:p>
    <w:p w14:paraId="669F9357" w14:textId="477BE58C" w:rsidR="00B03A4C" w:rsidRPr="00E13156" w:rsidRDefault="00B03A4C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Termin jednorazowego dostrojenia Rozwiązania Indywidualnego pod względem wydajnościowym Strony ustalają wspólnie</w:t>
      </w:r>
      <w:r w:rsidR="0007573B" w:rsidRPr="00E13156">
        <w:rPr>
          <w:sz w:val="22"/>
          <w:szCs w:val="22"/>
        </w:rPr>
        <w:t xml:space="preserve"> po zawarciu umowy.  </w:t>
      </w:r>
    </w:p>
    <w:p w14:paraId="12E4620D" w14:textId="63049518" w:rsidR="00B03A4C" w:rsidRPr="00E13156" w:rsidRDefault="00B03A4C" w:rsidP="00AB5F67">
      <w:pPr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Termin jednorazowego audytu infrastr</w:t>
      </w:r>
      <w:r w:rsidR="0007573B" w:rsidRPr="00E13156">
        <w:rPr>
          <w:sz w:val="22"/>
          <w:szCs w:val="22"/>
        </w:rPr>
        <w:t xml:space="preserve">uktury Strony ustalają wspólnie po zawarciu umowy. </w:t>
      </w:r>
    </w:p>
    <w:p w14:paraId="5E924059" w14:textId="77777777" w:rsidR="00E04E69" w:rsidRPr="00E13156" w:rsidRDefault="00E04E69" w:rsidP="00AB5F67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BBB75F1" w14:textId="77777777" w:rsidR="00C21BF6" w:rsidRPr="00E13156" w:rsidRDefault="00C21BF6" w:rsidP="00886BCE">
      <w:pPr>
        <w:pStyle w:val="Nagwek3"/>
      </w:pPr>
      <w:r w:rsidRPr="00E13156">
        <w:t>§ 4</w:t>
      </w:r>
      <w:r w:rsidRPr="00E13156">
        <w:br/>
        <w:t xml:space="preserve">Sposób realizacji Opieki </w:t>
      </w:r>
      <w:r w:rsidR="009B244C" w:rsidRPr="00E13156">
        <w:t>p</w:t>
      </w:r>
      <w:r w:rsidRPr="00E13156">
        <w:t>owdrożeniowej</w:t>
      </w:r>
    </w:p>
    <w:p w14:paraId="51A86FB3" w14:textId="18313FE0" w:rsidR="00966C64" w:rsidRPr="00E13156" w:rsidRDefault="00C21BF6" w:rsidP="00AB5F67">
      <w:pPr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</w:t>
      </w:r>
      <w:r w:rsidR="00587D8B" w:rsidRPr="00E13156">
        <w:rPr>
          <w:sz w:val="22"/>
          <w:szCs w:val="22"/>
        </w:rPr>
        <w:t xml:space="preserve"> ramach świadczenia Opieki powdrożeniowej Wykonawca zobowiązany jest do realizacji </w:t>
      </w:r>
      <w:r w:rsidR="00357B43" w:rsidRPr="00E13156">
        <w:rPr>
          <w:sz w:val="22"/>
          <w:szCs w:val="22"/>
        </w:rPr>
        <w:t>usług</w:t>
      </w:r>
      <w:r w:rsidR="00587D8B" w:rsidRPr="00E13156">
        <w:rPr>
          <w:sz w:val="22"/>
          <w:szCs w:val="22"/>
        </w:rPr>
        <w:t xml:space="preserve"> wymienionych w § 2 ust. 6 w wymiarze nie </w:t>
      </w:r>
      <w:r w:rsidR="00AB3D4D" w:rsidRPr="00E13156">
        <w:rPr>
          <w:sz w:val="22"/>
          <w:szCs w:val="22"/>
        </w:rPr>
        <w:t>większym</w:t>
      </w:r>
      <w:r w:rsidR="00587D8B" w:rsidRPr="00E13156">
        <w:rPr>
          <w:sz w:val="22"/>
          <w:szCs w:val="22"/>
        </w:rPr>
        <w:t xml:space="preserve">, niż </w:t>
      </w:r>
      <w:r w:rsidR="00CA5511" w:rsidRPr="00E13156">
        <w:rPr>
          <w:sz w:val="22"/>
          <w:szCs w:val="22"/>
        </w:rPr>
        <w:t>210</w:t>
      </w:r>
      <w:r w:rsidR="00587D8B" w:rsidRPr="00E13156">
        <w:rPr>
          <w:sz w:val="22"/>
          <w:szCs w:val="22"/>
        </w:rPr>
        <w:t xml:space="preserve"> godzin konsultacyjnych rocznie</w:t>
      </w:r>
      <w:r w:rsidR="00747719" w:rsidRPr="00E13156">
        <w:rPr>
          <w:sz w:val="22"/>
          <w:szCs w:val="22"/>
        </w:rPr>
        <w:t xml:space="preserve"> (30 dniówek)</w:t>
      </w:r>
      <w:r w:rsidR="0007298A" w:rsidRPr="00E13156">
        <w:rPr>
          <w:sz w:val="22"/>
          <w:szCs w:val="22"/>
        </w:rPr>
        <w:t>,</w:t>
      </w:r>
      <w:r w:rsidR="00587D8B" w:rsidRPr="00E13156">
        <w:rPr>
          <w:sz w:val="22"/>
          <w:szCs w:val="22"/>
        </w:rPr>
        <w:t xml:space="preserve"> z czasem reakcji do </w:t>
      </w:r>
      <w:r w:rsidR="0066329C" w:rsidRPr="00E13156">
        <w:rPr>
          <w:sz w:val="22"/>
          <w:szCs w:val="22"/>
        </w:rPr>
        <w:t>5</w:t>
      </w:r>
      <w:r w:rsidR="00587D8B" w:rsidRPr="00E13156">
        <w:rPr>
          <w:sz w:val="22"/>
          <w:szCs w:val="22"/>
        </w:rPr>
        <w:t xml:space="preserve"> dni roboczych od zgłoszenia zapotrzebowania przez Zamawiającego.</w:t>
      </w:r>
    </w:p>
    <w:p w14:paraId="45D1F500" w14:textId="77777777" w:rsidR="00C21BF6" w:rsidRPr="00E13156" w:rsidRDefault="00966C64" w:rsidP="00AB5F67">
      <w:pPr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Zamawiający zleca realizację </w:t>
      </w:r>
      <w:r w:rsidR="00357B43" w:rsidRPr="00E13156">
        <w:rPr>
          <w:sz w:val="22"/>
          <w:szCs w:val="22"/>
        </w:rPr>
        <w:t>usług</w:t>
      </w:r>
      <w:r w:rsidRPr="00E13156">
        <w:rPr>
          <w:sz w:val="22"/>
          <w:szCs w:val="22"/>
        </w:rPr>
        <w:t xml:space="preserve"> w ramach Opieki powdrożeniowej za pomocą udostępnionej przez Zamawiającego aplikacji internetowej do przyjmowania i obsługi zgłoszeń. Wykonawca jest zobowiązany zapewnić Zamawiającemu stały dostęp do wymienionej aplikacji. Zgłoszenia będą </w:t>
      </w:r>
      <w:r w:rsidRPr="00E13156">
        <w:rPr>
          <w:sz w:val="22"/>
          <w:szCs w:val="22"/>
        </w:rPr>
        <w:lastRenderedPageBreak/>
        <w:t xml:space="preserve">dokonywane wyłącznie przez pracowników Zamawiającego wyznaczonych do składania zgłoszeń. W przypadku braku możliwości wykorzystania wymienionej aplikacji z przyczyn leżących po stronie Wykonawcy, strony dopuszczają możliwość zgłoszenia </w:t>
      </w:r>
      <w:r w:rsidR="00587D8B" w:rsidRPr="00E13156">
        <w:rPr>
          <w:sz w:val="22"/>
          <w:szCs w:val="22"/>
        </w:rPr>
        <w:t>zapotrzebowa</w:t>
      </w:r>
      <w:r w:rsidR="007E73EC" w:rsidRPr="00E13156">
        <w:rPr>
          <w:sz w:val="22"/>
          <w:szCs w:val="22"/>
        </w:rPr>
        <w:t>nia na usługę</w:t>
      </w:r>
      <w:r w:rsidR="00587D8B" w:rsidRPr="00E13156">
        <w:rPr>
          <w:sz w:val="22"/>
          <w:szCs w:val="22"/>
        </w:rPr>
        <w:t xml:space="preserve"> </w:t>
      </w:r>
      <w:r w:rsidR="007E73EC" w:rsidRPr="00E13156">
        <w:rPr>
          <w:sz w:val="22"/>
          <w:szCs w:val="22"/>
        </w:rPr>
        <w:t>na</w:t>
      </w:r>
      <w:r w:rsidRPr="00E13156">
        <w:rPr>
          <w:sz w:val="22"/>
          <w:szCs w:val="22"/>
        </w:rPr>
        <w:t xml:space="preserve"> adres e-</w:t>
      </w:r>
      <w:r w:rsidR="00587D8B" w:rsidRPr="00E13156">
        <w:rPr>
          <w:sz w:val="22"/>
          <w:szCs w:val="22"/>
        </w:rPr>
        <w:t>mail: [</w:t>
      </w:r>
      <w:r w:rsidR="007E73EC" w:rsidRPr="00E13156">
        <w:rPr>
          <w:sz w:val="22"/>
          <w:szCs w:val="22"/>
        </w:rPr>
        <w:t>.............................................</w:t>
      </w:r>
      <w:r w:rsidRPr="00E13156">
        <w:rPr>
          <w:sz w:val="22"/>
          <w:szCs w:val="22"/>
        </w:rPr>
        <w:t>]</w:t>
      </w:r>
      <w:r w:rsidR="00C21BF6" w:rsidRPr="00E13156">
        <w:rPr>
          <w:sz w:val="22"/>
          <w:szCs w:val="22"/>
        </w:rPr>
        <w:t>.</w:t>
      </w:r>
    </w:p>
    <w:p w14:paraId="22B0EC13" w14:textId="77777777" w:rsidR="00357B43" w:rsidRPr="00E13156" w:rsidRDefault="00357B43" w:rsidP="00AB5F67">
      <w:pPr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Strony przyjmują zasadę, że każda usługa realizowana zdalnie liczona będzie jako </w:t>
      </w:r>
      <w:r w:rsidR="00B31620" w:rsidRPr="00E13156">
        <w:rPr>
          <w:sz w:val="22"/>
          <w:szCs w:val="22"/>
        </w:rPr>
        <w:t xml:space="preserve">wykorzystanie </w:t>
      </w:r>
      <w:r w:rsidRPr="00E13156">
        <w:rPr>
          <w:sz w:val="22"/>
          <w:szCs w:val="22"/>
        </w:rPr>
        <w:t>co</w:t>
      </w:r>
      <w:r w:rsidR="00B31620" w:rsidRPr="00E13156">
        <w:rPr>
          <w:sz w:val="22"/>
          <w:szCs w:val="22"/>
        </w:rPr>
        <w:t xml:space="preserve"> </w:t>
      </w:r>
      <w:r w:rsidRPr="00E13156">
        <w:rPr>
          <w:sz w:val="22"/>
          <w:szCs w:val="22"/>
        </w:rPr>
        <w:t xml:space="preserve">najmniej 2 godzin, a </w:t>
      </w:r>
      <w:r w:rsidR="00B31620" w:rsidRPr="00E13156">
        <w:rPr>
          <w:sz w:val="22"/>
          <w:szCs w:val="22"/>
        </w:rPr>
        <w:t xml:space="preserve">powyżej 2 godzin doliczana </w:t>
      </w:r>
      <w:r w:rsidRPr="00E13156">
        <w:rPr>
          <w:sz w:val="22"/>
          <w:szCs w:val="22"/>
        </w:rPr>
        <w:t>będzie każda kolejna rozpoczęta godzina</w:t>
      </w:r>
      <w:r w:rsidR="00B31620" w:rsidRPr="00E13156">
        <w:rPr>
          <w:sz w:val="22"/>
          <w:szCs w:val="22"/>
        </w:rPr>
        <w:t>.</w:t>
      </w:r>
    </w:p>
    <w:p w14:paraId="785D5E07" w14:textId="77777777" w:rsidR="00587D8B" w:rsidRPr="00E13156" w:rsidRDefault="00587D8B" w:rsidP="00AB5F67">
      <w:pPr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Każda jednorazowa usługa konsultanta Wykonawcy świadczona w ramach Opieki powdrożeniowej w siedzibie Zamawiającego będzie rozliczana jako jedna dniówka (gdy będzie trwała do 7 godzin)</w:t>
      </w:r>
      <w:r w:rsidR="00B31620" w:rsidRPr="00E13156">
        <w:rPr>
          <w:sz w:val="22"/>
          <w:szCs w:val="22"/>
        </w:rPr>
        <w:t>.</w:t>
      </w:r>
      <w:r w:rsidRPr="00E13156">
        <w:rPr>
          <w:sz w:val="22"/>
          <w:szCs w:val="22"/>
        </w:rPr>
        <w:t xml:space="preserve"> </w:t>
      </w:r>
      <w:r w:rsidR="00B31620" w:rsidRPr="00E13156">
        <w:rPr>
          <w:sz w:val="22"/>
          <w:szCs w:val="22"/>
        </w:rPr>
        <w:t>U</w:t>
      </w:r>
      <w:r w:rsidRPr="00E13156">
        <w:rPr>
          <w:sz w:val="22"/>
          <w:szCs w:val="22"/>
        </w:rPr>
        <w:t>sługa trwająca ponad 7 godzin będzie rozliczana jako dniówka plus 1/7 dniówki za każdą rozpoczętą godzinę</w:t>
      </w:r>
      <w:r w:rsidR="00B31620" w:rsidRPr="00E13156">
        <w:rPr>
          <w:sz w:val="22"/>
          <w:szCs w:val="22"/>
        </w:rPr>
        <w:t>.</w:t>
      </w:r>
    </w:p>
    <w:p w14:paraId="30ED3D89" w14:textId="77777777" w:rsidR="00C4567F" w:rsidRPr="00E13156" w:rsidRDefault="00C4567F" w:rsidP="00AB5F67">
      <w:pPr>
        <w:numPr>
          <w:ilvl w:val="0"/>
          <w:numId w:val="1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 przypadku wyczerpania limitu godzin konsultacyjnych pakietu Opieki powdrożeniowej Zamawiający ma możliwość zamówienia kolejnych godzin, których koszt wyniesie (zgodnie z kwotą podaną przez Wykonawcę w Arkuszu ofertowym) …………………….. zł słownie: ……………………………………….) netto za godzinę.</w:t>
      </w:r>
    </w:p>
    <w:p w14:paraId="185E8883" w14:textId="0183A7E7" w:rsidR="00C21BF6" w:rsidRPr="00E13156" w:rsidRDefault="00E54D3C" w:rsidP="00E8160E">
      <w:pPr>
        <w:numPr>
          <w:ilvl w:val="0"/>
          <w:numId w:val="19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W przypadku nie wykorzystania limitu godzin konsultacyjnych pakietu Opieki powdrożeniowej Zamawiający zastrzega sobie prawo do przedłużenia terminu zawartej umowy o okres wykorzystania </w:t>
      </w:r>
      <w:r w:rsidR="00E8160E" w:rsidRPr="00E13156">
        <w:rPr>
          <w:sz w:val="22"/>
          <w:szCs w:val="22"/>
        </w:rPr>
        <w:t>całości</w:t>
      </w:r>
      <w:r w:rsidRPr="00E13156">
        <w:rPr>
          <w:sz w:val="22"/>
          <w:szCs w:val="22"/>
        </w:rPr>
        <w:t xml:space="preserve"> </w:t>
      </w:r>
      <w:r w:rsidR="00E8160E" w:rsidRPr="00E13156">
        <w:rPr>
          <w:sz w:val="22"/>
          <w:szCs w:val="22"/>
        </w:rPr>
        <w:t>pakietu godzin Opieki Powdrożeniowej.</w:t>
      </w:r>
    </w:p>
    <w:p w14:paraId="6F7AF2FC" w14:textId="77777777" w:rsidR="000B14D3" w:rsidRPr="00E13156" w:rsidRDefault="000B14D3" w:rsidP="000B14D3">
      <w:pPr>
        <w:spacing w:line="276" w:lineRule="auto"/>
        <w:ind w:left="426"/>
        <w:jc w:val="both"/>
        <w:rPr>
          <w:b/>
          <w:sz w:val="22"/>
          <w:szCs w:val="22"/>
          <w:u w:val="single"/>
        </w:rPr>
      </w:pPr>
    </w:p>
    <w:p w14:paraId="7DA7D7F6" w14:textId="77777777" w:rsidR="00A668D1" w:rsidRPr="00E13156" w:rsidRDefault="00A668D1" w:rsidP="00886BCE">
      <w:pPr>
        <w:pStyle w:val="Nagwek3"/>
      </w:pPr>
      <w:r w:rsidRPr="00E13156">
        <w:t xml:space="preserve">§ </w:t>
      </w:r>
      <w:r w:rsidR="003216F9" w:rsidRPr="00E13156">
        <w:t>5</w:t>
      </w:r>
      <w:r w:rsidRPr="00E13156">
        <w:br/>
      </w:r>
      <w:r w:rsidR="001C2085" w:rsidRPr="00E13156">
        <w:t>Warunki płatności i wynagrodzenie</w:t>
      </w:r>
    </w:p>
    <w:p w14:paraId="2B14F86C" w14:textId="77777777" w:rsidR="00312B29" w:rsidRPr="00E13156" w:rsidRDefault="00312B29" w:rsidP="00AB5F67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Z tytułu świadczenia Opieki </w:t>
      </w:r>
      <w:r w:rsidR="00FA27F3" w:rsidRPr="00E13156">
        <w:rPr>
          <w:sz w:val="22"/>
          <w:szCs w:val="22"/>
        </w:rPr>
        <w:t>s</w:t>
      </w:r>
      <w:r w:rsidRPr="00E13156">
        <w:rPr>
          <w:sz w:val="22"/>
          <w:szCs w:val="22"/>
        </w:rPr>
        <w:t>erwisowej</w:t>
      </w:r>
      <w:r w:rsidR="00FA27F3" w:rsidRPr="00E13156">
        <w:rPr>
          <w:sz w:val="22"/>
          <w:szCs w:val="22"/>
        </w:rPr>
        <w:t xml:space="preserve"> oraz Opieki powdrożeniowej</w:t>
      </w:r>
      <w:r w:rsidRPr="00E13156">
        <w:rPr>
          <w:sz w:val="22"/>
          <w:szCs w:val="22"/>
        </w:rPr>
        <w:t xml:space="preserve">, tj. za gotowość do świadczenia usług, niezależnie od ilości i rodzaju faktycznie dokonanych przez </w:t>
      </w:r>
      <w:r w:rsidR="008C215E" w:rsidRPr="00E13156">
        <w:rPr>
          <w:sz w:val="22"/>
          <w:szCs w:val="22"/>
        </w:rPr>
        <w:t>Wykonawcę</w:t>
      </w:r>
      <w:r w:rsidRPr="00E13156">
        <w:rPr>
          <w:sz w:val="22"/>
          <w:szCs w:val="22"/>
        </w:rPr>
        <w:t xml:space="preserve"> działań za okres </w:t>
      </w:r>
      <w:r w:rsidRPr="00E13156">
        <w:rPr>
          <w:b/>
          <w:bCs/>
          <w:sz w:val="22"/>
          <w:szCs w:val="22"/>
        </w:rPr>
        <w:t>12 miesięcy</w:t>
      </w:r>
      <w:r w:rsidRPr="00E13156">
        <w:rPr>
          <w:sz w:val="22"/>
          <w:szCs w:val="22"/>
        </w:rPr>
        <w:t xml:space="preserve"> </w:t>
      </w:r>
      <w:r w:rsidR="008C215E" w:rsidRPr="00E13156">
        <w:rPr>
          <w:sz w:val="22"/>
          <w:szCs w:val="22"/>
        </w:rPr>
        <w:t xml:space="preserve">Zamawiający </w:t>
      </w:r>
      <w:r w:rsidRPr="00E13156">
        <w:rPr>
          <w:sz w:val="22"/>
          <w:szCs w:val="22"/>
        </w:rPr>
        <w:t xml:space="preserve">zapłaci </w:t>
      </w:r>
      <w:r w:rsidR="008C215E" w:rsidRPr="00E13156">
        <w:rPr>
          <w:sz w:val="22"/>
          <w:szCs w:val="22"/>
        </w:rPr>
        <w:t>Wykonawcy</w:t>
      </w:r>
      <w:r w:rsidRPr="00E13156">
        <w:rPr>
          <w:sz w:val="22"/>
          <w:szCs w:val="22"/>
        </w:rPr>
        <w:t xml:space="preserve"> wynagrodzenie ryczałtowe w wysokości </w:t>
      </w:r>
      <w:r w:rsidR="008C215E" w:rsidRPr="00E13156">
        <w:rPr>
          <w:sz w:val="22"/>
          <w:szCs w:val="22"/>
        </w:rPr>
        <w:t>………………………</w:t>
      </w:r>
      <w:r w:rsidRPr="00E13156">
        <w:rPr>
          <w:b/>
          <w:sz w:val="22"/>
          <w:szCs w:val="22"/>
        </w:rPr>
        <w:t xml:space="preserve"> zł (słownie: </w:t>
      </w:r>
      <w:r w:rsidR="008C215E" w:rsidRPr="00E13156">
        <w:rPr>
          <w:b/>
          <w:sz w:val="22"/>
          <w:szCs w:val="22"/>
        </w:rPr>
        <w:t>……………………………………….</w:t>
      </w:r>
      <w:r w:rsidRPr="00E13156">
        <w:rPr>
          <w:b/>
          <w:sz w:val="22"/>
          <w:szCs w:val="22"/>
        </w:rPr>
        <w:t>) netto</w:t>
      </w:r>
      <w:r w:rsidRPr="00E13156">
        <w:rPr>
          <w:sz w:val="22"/>
          <w:szCs w:val="22"/>
        </w:rPr>
        <w:t xml:space="preserve">. Kwota netto </w:t>
      </w:r>
      <w:r w:rsidR="00B54983" w:rsidRPr="00E13156">
        <w:rPr>
          <w:sz w:val="22"/>
          <w:szCs w:val="22"/>
        </w:rPr>
        <w:t xml:space="preserve">zostanie powiększona </w:t>
      </w:r>
      <w:r w:rsidRPr="00E13156">
        <w:rPr>
          <w:sz w:val="22"/>
          <w:szCs w:val="22"/>
        </w:rPr>
        <w:t>o podatek VAT nalicz</w:t>
      </w:r>
      <w:r w:rsidR="00A52142" w:rsidRPr="00E13156">
        <w:rPr>
          <w:sz w:val="22"/>
          <w:szCs w:val="22"/>
        </w:rPr>
        <w:t>ony według</w:t>
      </w:r>
      <w:r w:rsidR="00B54983" w:rsidRPr="00E13156">
        <w:rPr>
          <w:sz w:val="22"/>
          <w:szCs w:val="22"/>
        </w:rPr>
        <w:t xml:space="preserve"> aktualnie obowiązującej </w:t>
      </w:r>
      <w:r w:rsidR="00A52142" w:rsidRPr="00E13156">
        <w:rPr>
          <w:sz w:val="22"/>
          <w:szCs w:val="22"/>
        </w:rPr>
        <w:t>stawki</w:t>
      </w:r>
      <w:r w:rsidR="009505EF" w:rsidRPr="00E13156">
        <w:rPr>
          <w:sz w:val="22"/>
          <w:szCs w:val="22"/>
        </w:rPr>
        <w:t>, tj. 23%</w:t>
      </w:r>
      <w:r w:rsidR="00B11093" w:rsidRPr="00E13156">
        <w:rPr>
          <w:sz w:val="22"/>
          <w:szCs w:val="22"/>
        </w:rPr>
        <w:t xml:space="preserve">, a wynikająca z tego kwota </w:t>
      </w:r>
      <w:r w:rsidR="00B11093" w:rsidRPr="00E13156">
        <w:rPr>
          <w:b/>
          <w:sz w:val="22"/>
          <w:szCs w:val="22"/>
        </w:rPr>
        <w:t xml:space="preserve">brutto wyniesie </w:t>
      </w:r>
      <w:r w:rsidR="008C215E" w:rsidRPr="00E13156">
        <w:rPr>
          <w:b/>
          <w:sz w:val="22"/>
          <w:szCs w:val="22"/>
        </w:rPr>
        <w:t>……………………………….. zł</w:t>
      </w:r>
      <w:r w:rsidR="00B11093" w:rsidRPr="00E13156">
        <w:rPr>
          <w:b/>
          <w:sz w:val="22"/>
          <w:szCs w:val="22"/>
        </w:rPr>
        <w:t xml:space="preserve"> (słow</w:t>
      </w:r>
      <w:r w:rsidR="00922F42" w:rsidRPr="00E13156">
        <w:rPr>
          <w:b/>
          <w:sz w:val="22"/>
          <w:szCs w:val="22"/>
        </w:rPr>
        <w:t xml:space="preserve">nie: </w:t>
      </w:r>
      <w:r w:rsidR="008C215E" w:rsidRPr="00E13156">
        <w:rPr>
          <w:b/>
          <w:sz w:val="22"/>
          <w:szCs w:val="22"/>
        </w:rPr>
        <w:t>……………………………………</w:t>
      </w:r>
      <w:r w:rsidR="00B11093" w:rsidRPr="00E13156">
        <w:rPr>
          <w:b/>
          <w:sz w:val="22"/>
          <w:szCs w:val="22"/>
        </w:rPr>
        <w:t>)</w:t>
      </w:r>
      <w:r w:rsidR="00B11093" w:rsidRPr="00E13156">
        <w:rPr>
          <w:sz w:val="22"/>
          <w:szCs w:val="22"/>
        </w:rPr>
        <w:t>.</w:t>
      </w:r>
    </w:p>
    <w:p w14:paraId="5E8B0B0B" w14:textId="77777777" w:rsidR="004B1119" w:rsidRPr="00E13156" w:rsidRDefault="004B1119" w:rsidP="00AB5F67">
      <w:pPr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Wynagrodzenie będzie płatne w dwóch ratach, na podstawie </w:t>
      </w:r>
      <w:r w:rsidR="00015D8A" w:rsidRPr="00E13156">
        <w:rPr>
          <w:sz w:val="22"/>
          <w:szCs w:val="22"/>
        </w:rPr>
        <w:t xml:space="preserve">dwóch faktur </w:t>
      </w:r>
      <w:r w:rsidRPr="00E13156">
        <w:rPr>
          <w:sz w:val="22"/>
          <w:szCs w:val="22"/>
        </w:rPr>
        <w:t>wystawionych przez Wykonawcę odpowiednio na początku okresu obowiązywania Umowy i po sześciu miesiącach obowiązywania Umowy. Kwota każdej raty stanowić będzie ½ całości wynagrodzenia.</w:t>
      </w:r>
    </w:p>
    <w:p w14:paraId="17338D99" w14:textId="77777777" w:rsidR="004B1119" w:rsidRPr="00E13156" w:rsidRDefault="002241DC" w:rsidP="00AB5F67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Faktury będą wystawiane i doręczane </w:t>
      </w:r>
      <w:r w:rsidR="00AC41F4" w:rsidRPr="00E13156">
        <w:rPr>
          <w:sz w:val="22"/>
          <w:szCs w:val="22"/>
        </w:rPr>
        <w:t>Zamawiającemu</w:t>
      </w:r>
      <w:r w:rsidR="004B1119" w:rsidRPr="00E13156">
        <w:rPr>
          <w:sz w:val="22"/>
          <w:szCs w:val="22"/>
        </w:rPr>
        <w:t>:</w:t>
      </w:r>
    </w:p>
    <w:p w14:paraId="2FCBEFF0" w14:textId="77777777" w:rsidR="004B1119" w:rsidRPr="00E13156" w:rsidRDefault="004B1119" w:rsidP="00AB5F67">
      <w:p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- pierwsza faktura</w:t>
      </w:r>
      <w:r w:rsidR="002241DC" w:rsidRPr="00E13156">
        <w:rPr>
          <w:sz w:val="22"/>
          <w:szCs w:val="22"/>
        </w:rPr>
        <w:t xml:space="preserve"> </w:t>
      </w:r>
      <w:r w:rsidRPr="00E13156">
        <w:rPr>
          <w:sz w:val="22"/>
          <w:szCs w:val="22"/>
        </w:rPr>
        <w:t xml:space="preserve">- </w:t>
      </w:r>
      <w:r w:rsidR="00015D8A" w:rsidRPr="00E13156">
        <w:rPr>
          <w:sz w:val="22"/>
          <w:szCs w:val="22"/>
        </w:rPr>
        <w:t xml:space="preserve">w terminie do </w:t>
      </w:r>
      <w:r w:rsidR="002241DC" w:rsidRPr="00E13156">
        <w:rPr>
          <w:sz w:val="22"/>
          <w:szCs w:val="22"/>
        </w:rPr>
        <w:t>7 (siedem) dni od daty podpisania Umowy</w:t>
      </w:r>
      <w:r w:rsidRPr="00E13156">
        <w:rPr>
          <w:sz w:val="22"/>
          <w:szCs w:val="22"/>
        </w:rPr>
        <w:t>,</w:t>
      </w:r>
    </w:p>
    <w:p w14:paraId="3DC09D5C" w14:textId="77777777" w:rsidR="002241DC" w:rsidRPr="00E13156" w:rsidRDefault="004B1119" w:rsidP="00AB5F67">
      <w:pPr>
        <w:spacing w:line="276" w:lineRule="auto"/>
        <w:ind w:left="567" w:hanging="141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- druga faktura - </w:t>
      </w:r>
      <w:r w:rsidR="00015D8A" w:rsidRPr="00E13156">
        <w:rPr>
          <w:sz w:val="22"/>
          <w:szCs w:val="22"/>
        </w:rPr>
        <w:t xml:space="preserve">w terminie do </w:t>
      </w:r>
      <w:r w:rsidRPr="00E13156">
        <w:rPr>
          <w:sz w:val="22"/>
          <w:szCs w:val="22"/>
        </w:rPr>
        <w:t>7 (siedem) dni od daty upływu sześciu miesięcy obowiązywania Umowy</w:t>
      </w:r>
      <w:r w:rsidR="002241DC" w:rsidRPr="00E13156">
        <w:rPr>
          <w:sz w:val="22"/>
          <w:szCs w:val="22"/>
        </w:rPr>
        <w:t>.</w:t>
      </w:r>
    </w:p>
    <w:p w14:paraId="21619DBA" w14:textId="77777777" w:rsidR="00F76539" w:rsidRPr="00E13156" w:rsidRDefault="00F76539" w:rsidP="00AB5F67">
      <w:pPr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Oprócz kwoty wymienionej w pkt.</w:t>
      </w:r>
      <w:r w:rsidR="0008189C" w:rsidRPr="00E13156">
        <w:rPr>
          <w:sz w:val="22"/>
          <w:szCs w:val="22"/>
        </w:rPr>
        <w:t xml:space="preserve"> </w:t>
      </w:r>
      <w:r w:rsidRPr="00E13156">
        <w:rPr>
          <w:sz w:val="22"/>
          <w:szCs w:val="22"/>
        </w:rPr>
        <w:t>1, za każdorazowy przyjazd w ramach realizacji Opieki powdrożeniowej konsultanta Wykonawcy do siedziby Zamawiającego, Zamawiający zapłaci Wykonawcy</w:t>
      </w:r>
      <w:r w:rsidR="007E3044" w:rsidRPr="00E13156">
        <w:rPr>
          <w:sz w:val="22"/>
          <w:szCs w:val="22"/>
        </w:rPr>
        <w:t xml:space="preserve"> wynagrodzenie</w:t>
      </w:r>
      <w:r w:rsidRPr="00E13156">
        <w:rPr>
          <w:sz w:val="22"/>
          <w:szCs w:val="22"/>
        </w:rPr>
        <w:t xml:space="preserve"> </w:t>
      </w:r>
      <w:r w:rsidR="007E3044" w:rsidRPr="00E13156">
        <w:rPr>
          <w:sz w:val="22"/>
          <w:szCs w:val="22"/>
        </w:rPr>
        <w:t>w wysokości ………………………</w:t>
      </w:r>
      <w:r w:rsidR="007E3044" w:rsidRPr="00E13156">
        <w:rPr>
          <w:b/>
          <w:sz w:val="22"/>
          <w:szCs w:val="22"/>
        </w:rPr>
        <w:t> zł (słownie: ……………………………………….) netto</w:t>
      </w:r>
      <w:r w:rsidR="007E3044" w:rsidRPr="00E13156">
        <w:rPr>
          <w:sz w:val="22"/>
          <w:szCs w:val="22"/>
        </w:rPr>
        <w:t xml:space="preserve">. Kwota netto zostanie powiększona o podatek VAT naliczony według aktualnie obowiązującej stawki, tj. 23%, a wynikająca z tego kwota </w:t>
      </w:r>
      <w:r w:rsidR="007E3044" w:rsidRPr="00E13156">
        <w:rPr>
          <w:b/>
          <w:sz w:val="22"/>
          <w:szCs w:val="22"/>
        </w:rPr>
        <w:t>brutto wyniesie ……………………………….. zł (słownie: ……………………………………)</w:t>
      </w:r>
      <w:r w:rsidR="007E3044" w:rsidRPr="00E13156">
        <w:rPr>
          <w:sz w:val="22"/>
          <w:szCs w:val="22"/>
        </w:rPr>
        <w:t>.</w:t>
      </w:r>
    </w:p>
    <w:p w14:paraId="38ECB11A" w14:textId="77777777" w:rsidR="009F7E75" w:rsidRPr="00E13156" w:rsidRDefault="009F7E75" w:rsidP="00AB5F67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Wszelkie płatności wynikające z Umowy będą dokonywane w formie przelewu bankowego na rachunek </w:t>
      </w:r>
      <w:r w:rsidR="004B5712" w:rsidRPr="00E13156">
        <w:rPr>
          <w:sz w:val="22"/>
          <w:szCs w:val="22"/>
        </w:rPr>
        <w:t xml:space="preserve">Wykonawcy </w:t>
      </w:r>
      <w:r w:rsidRPr="00E13156">
        <w:rPr>
          <w:sz w:val="22"/>
          <w:szCs w:val="22"/>
        </w:rPr>
        <w:t>wskazany na fakturze.</w:t>
      </w:r>
    </w:p>
    <w:p w14:paraId="6B5305B0" w14:textId="77777777" w:rsidR="00CA1B86" w:rsidRPr="00E13156" w:rsidRDefault="00CA1B86" w:rsidP="00AB5F67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>Termin płatności faktur wynosić będ</w:t>
      </w:r>
      <w:r w:rsidR="00B97C8B" w:rsidRPr="00E13156">
        <w:rPr>
          <w:sz w:val="22"/>
          <w:szCs w:val="22"/>
        </w:rPr>
        <w:t>zie</w:t>
      </w:r>
      <w:r w:rsidRPr="00E13156">
        <w:rPr>
          <w:sz w:val="22"/>
          <w:szCs w:val="22"/>
        </w:rPr>
        <w:t xml:space="preserve"> </w:t>
      </w:r>
      <w:r w:rsidR="00B97C8B" w:rsidRPr="00E13156">
        <w:rPr>
          <w:sz w:val="22"/>
          <w:szCs w:val="22"/>
        </w:rPr>
        <w:t>30</w:t>
      </w:r>
      <w:r w:rsidRPr="00E13156">
        <w:rPr>
          <w:sz w:val="22"/>
          <w:szCs w:val="22"/>
        </w:rPr>
        <w:t xml:space="preserve"> (</w:t>
      </w:r>
      <w:r w:rsidR="00B97C8B" w:rsidRPr="00E13156">
        <w:rPr>
          <w:sz w:val="22"/>
          <w:szCs w:val="22"/>
        </w:rPr>
        <w:t>trzydzieści</w:t>
      </w:r>
      <w:r w:rsidRPr="00E13156">
        <w:rPr>
          <w:sz w:val="22"/>
          <w:szCs w:val="22"/>
        </w:rPr>
        <w:t xml:space="preserve">) dni od daty ich </w:t>
      </w:r>
      <w:r w:rsidR="000A6E2F" w:rsidRPr="00E13156">
        <w:rPr>
          <w:sz w:val="22"/>
          <w:szCs w:val="22"/>
        </w:rPr>
        <w:t>doręczenia</w:t>
      </w:r>
      <w:r w:rsidRPr="00E13156">
        <w:rPr>
          <w:sz w:val="22"/>
          <w:szCs w:val="22"/>
        </w:rPr>
        <w:t xml:space="preserve">. </w:t>
      </w:r>
      <w:r w:rsidR="004B5712" w:rsidRPr="00E13156">
        <w:rPr>
          <w:sz w:val="22"/>
          <w:szCs w:val="22"/>
        </w:rPr>
        <w:t>Zamawiający</w:t>
      </w:r>
      <w:r w:rsidRPr="00E13156">
        <w:rPr>
          <w:sz w:val="22"/>
          <w:szCs w:val="22"/>
        </w:rPr>
        <w:t xml:space="preserve"> upoważnia </w:t>
      </w:r>
      <w:r w:rsidR="004B5712" w:rsidRPr="00E13156">
        <w:rPr>
          <w:sz w:val="22"/>
          <w:szCs w:val="22"/>
        </w:rPr>
        <w:t xml:space="preserve">Wykonawcę </w:t>
      </w:r>
      <w:r w:rsidRPr="00E13156">
        <w:rPr>
          <w:sz w:val="22"/>
          <w:szCs w:val="22"/>
        </w:rPr>
        <w:t>do wystawiania wszelkich faktur dotyczących płatności wynikających z Umowy bez podpisu odbiorcy tych faktur.</w:t>
      </w:r>
    </w:p>
    <w:p w14:paraId="6B0E2992" w14:textId="77777777" w:rsidR="001E64B6" w:rsidRPr="00E13156" w:rsidRDefault="001E64B6" w:rsidP="00AB5F67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W razie opóźnienia przez </w:t>
      </w:r>
      <w:r w:rsidR="00AC41F4" w:rsidRPr="00E13156">
        <w:rPr>
          <w:sz w:val="22"/>
          <w:szCs w:val="22"/>
        </w:rPr>
        <w:t>Zamawiającego</w:t>
      </w:r>
      <w:r w:rsidRPr="00E13156">
        <w:rPr>
          <w:sz w:val="22"/>
          <w:szCs w:val="22"/>
        </w:rPr>
        <w:t xml:space="preserve"> w płatności należności na rzecz </w:t>
      </w:r>
      <w:r w:rsidR="00AC41F4" w:rsidRPr="00E13156">
        <w:rPr>
          <w:sz w:val="22"/>
          <w:szCs w:val="22"/>
        </w:rPr>
        <w:t xml:space="preserve">Wykonawcy </w:t>
      </w:r>
      <w:r w:rsidR="007E3044" w:rsidRPr="00E13156">
        <w:rPr>
          <w:sz w:val="22"/>
          <w:szCs w:val="22"/>
        </w:rPr>
        <w:t>z </w:t>
      </w:r>
      <w:r w:rsidRPr="00E13156">
        <w:rPr>
          <w:sz w:val="22"/>
          <w:szCs w:val="22"/>
        </w:rPr>
        <w:t xml:space="preserve">tytułu realizacji przedmiotu Umowy lub innych usług świadczonych na podstawie Umowy, </w:t>
      </w:r>
      <w:r w:rsidR="00AC41F4" w:rsidRPr="00E13156">
        <w:rPr>
          <w:sz w:val="22"/>
          <w:szCs w:val="22"/>
        </w:rPr>
        <w:t xml:space="preserve">Zamawiający </w:t>
      </w:r>
      <w:r w:rsidRPr="00E13156">
        <w:rPr>
          <w:sz w:val="22"/>
          <w:szCs w:val="22"/>
        </w:rPr>
        <w:t xml:space="preserve">zapłaci </w:t>
      </w:r>
      <w:r w:rsidR="00AC41F4" w:rsidRPr="00E13156">
        <w:rPr>
          <w:sz w:val="22"/>
          <w:szCs w:val="22"/>
        </w:rPr>
        <w:t xml:space="preserve">Wykonawcy </w:t>
      </w:r>
      <w:r w:rsidRPr="00E13156">
        <w:rPr>
          <w:sz w:val="22"/>
          <w:szCs w:val="22"/>
        </w:rPr>
        <w:t xml:space="preserve">odsetki </w:t>
      </w:r>
      <w:r w:rsidR="007E3044" w:rsidRPr="00E13156">
        <w:rPr>
          <w:sz w:val="22"/>
          <w:szCs w:val="22"/>
        </w:rPr>
        <w:t>z tytułu opóźnionej płatności w </w:t>
      </w:r>
      <w:r w:rsidRPr="00E13156">
        <w:rPr>
          <w:sz w:val="22"/>
          <w:szCs w:val="22"/>
        </w:rPr>
        <w:t>ustawowej wysokości.</w:t>
      </w:r>
    </w:p>
    <w:p w14:paraId="2DD8BF41" w14:textId="77777777" w:rsidR="004F1139" w:rsidRPr="00E13156" w:rsidRDefault="00AC41F4" w:rsidP="004F1139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Wykonawcy </w:t>
      </w:r>
      <w:r w:rsidR="00B73F7B" w:rsidRPr="00E13156">
        <w:rPr>
          <w:sz w:val="22"/>
          <w:szCs w:val="22"/>
        </w:rPr>
        <w:t xml:space="preserve">przysługuje prawo wstrzymania realizacji Opieki </w:t>
      </w:r>
      <w:r w:rsidR="009B244C" w:rsidRPr="00E13156">
        <w:rPr>
          <w:sz w:val="22"/>
          <w:szCs w:val="22"/>
        </w:rPr>
        <w:t>s</w:t>
      </w:r>
      <w:r w:rsidR="00B73F7B" w:rsidRPr="00E13156">
        <w:rPr>
          <w:sz w:val="22"/>
          <w:szCs w:val="22"/>
        </w:rPr>
        <w:t xml:space="preserve">erwisowej </w:t>
      </w:r>
      <w:r w:rsidR="005E76DD" w:rsidRPr="00E13156">
        <w:rPr>
          <w:sz w:val="22"/>
          <w:szCs w:val="22"/>
        </w:rPr>
        <w:t xml:space="preserve">lub Opieki </w:t>
      </w:r>
      <w:r w:rsidR="009B244C" w:rsidRPr="00E13156">
        <w:rPr>
          <w:sz w:val="22"/>
          <w:szCs w:val="22"/>
        </w:rPr>
        <w:t>p</w:t>
      </w:r>
      <w:r w:rsidR="005E76DD" w:rsidRPr="00E13156">
        <w:rPr>
          <w:sz w:val="22"/>
          <w:szCs w:val="22"/>
        </w:rPr>
        <w:t xml:space="preserve">owdrożeniowej </w:t>
      </w:r>
      <w:r w:rsidR="00B73F7B" w:rsidRPr="00E13156">
        <w:rPr>
          <w:sz w:val="22"/>
          <w:szCs w:val="22"/>
        </w:rPr>
        <w:t xml:space="preserve">w razie opóźnienia w zapłacie jakiejkolwiek faktury wystawionej </w:t>
      </w:r>
      <w:r w:rsidRPr="00E13156">
        <w:rPr>
          <w:sz w:val="22"/>
          <w:szCs w:val="22"/>
        </w:rPr>
        <w:t>Zamawiającemu</w:t>
      </w:r>
      <w:r w:rsidR="00B73F7B" w:rsidRPr="00E13156">
        <w:rPr>
          <w:sz w:val="22"/>
          <w:szCs w:val="22"/>
        </w:rPr>
        <w:t xml:space="preserve"> w związku z realizacją Umowy, o ile opóźnienie przekroczy </w:t>
      </w:r>
      <w:r w:rsidR="00B97C8B" w:rsidRPr="00E13156">
        <w:rPr>
          <w:sz w:val="22"/>
          <w:szCs w:val="22"/>
        </w:rPr>
        <w:t>30</w:t>
      </w:r>
      <w:r w:rsidR="00B73F7B" w:rsidRPr="00E13156">
        <w:rPr>
          <w:sz w:val="22"/>
          <w:szCs w:val="22"/>
        </w:rPr>
        <w:t xml:space="preserve"> dni</w:t>
      </w:r>
      <w:r w:rsidR="004F1139" w:rsidRPr="00E13156">
        <w:rPr>
          <w:sz w:val="22"/>
          <w:szCs w:val="22"/>
        </w:rPr>
        <w:t>.</w:t>
      </w:r>
      <w:r w:rsidR="00237F42" w:rsidRPr="00E13156">
        <w:rPr>
          <w:sz w:val="22"/>
          <w:szCs w:val="22"/>
        </w:rPr>
        <w:t xml:space="preserve"> </w:t>
      </w:r>
    </w:p>
    <w:p w14:paraId="4A1798F2" w14:textId="1BB92E33" w:rsidR="004F1139" w:rsidRPr="00E13156" w:rsidRDefault="00AC41F4" w:rsidP="004F1139">
      <w:pPr>
        <w:numPr>
          <w:ilvl w:val="0"/>
          <w:numId w:val="6"/>
        </w:numPr>
        <w:spacing w:line="276" w:lineRule="auto"/>
        <w:ind w:left="426"/>
        <w:jc w:val="both"/>
        <w:rPr>
          <w:b/>
          <w:sz w:val="22"/>
          <w:szCs w:val="22"/>
          <w:u w:val="single"/>
        </w:rPr>
      </w:pPr>
      <w:r w:rsidRPr="00E13156">
        <w:rPr>
          <w:sz w:val="22"/>
          <w:szCs w:val="22"/>
        </w:rPr>
        <w:t xml:space="preserve">Wykonawca </w:t>
      </w:r>
      <w:r w:rsidR="004626F1" w:rsidRPr="00E13156">
        <w:rPr>
          <w:sz w:val="22"/>
          <w:szCs w:val="22"/>
        </w:rPr>
        <w:t xml:space="preserve">ma prawo do rozwiązania umowy ze skutkiem natychmiastowym, jeżeli </w:t>
      </w:r>
      <w:r w:rsidRPr="00E13156">
        <w:rPr>
          <w:sz w:val="22"/>
          <w:szCs w:val="22"/>
        </w:rPr>
        <w:t xml:space="preserve">Zamawiający </w:t>
      </w:r>
      <w:r w:rsidR="004626F1" w:rsidRPr="00E13156">
        <w:rPr>
          <w:sz w:val="22"/>
          <w:szCs w:val="22"/>
        </w:rPr>
        <w:t>nie dokona w terminie 30 dni, zapłaty kwoty należnej z umowy, liczonym od wymaga</w:t>
      </w:r>
      <w:r w:rsidR="008913AA" w:rsidRPr="00E13156">
        <w:rPr>
          <w:sz w:val="22"/>
          <w:szCs w:val="22"/>
        </w:rPr>
        <w:t>l</w:t>
      </w:r>
      <w:r w:rsidR="004626F1" w:rsidRPr="00E13156">
        <w:rPr>
          <w:sz w:val="22"/>
          <w:szCs w:val="22"/>
        </w:rPr>
        <w:t xml:space="preserve">nego terminu jej </w:t>
      </w:r>
      <w:r w:rsidR="004626F1" w:rsidRPr="00E13156">
        <w:rPr>
          <w:sz w:val="22"/>
          <w:szCs w:val="22"/>
        </w:rPr>
        <w:lastRenderedPageBreak/>
        <w:t>zapłaty</w:t>
      </w:r>
      <w:r w:rsidR="004F1139" w:rsidRPr="00E13156">
        <w:rPr>
          <w:sz w:val="22"/>
          <w:szCs w:val="22"/>
        </w:rPr>
        <w:t>,</w:t>
      </w:r>
      <w:r w:rsidR="004F1139" w:rsidRPr="00E13156">
        <w:rPr>
          <w:color w:val="FF0000"/>
          <w:sz w:val="22"/>
          <w:szCs w:val="22"/>
        </w:rPr>
        <w:t xml:space="preserve"> </w:t>
      </w:r>
      <w:r w:rsidR="004F1139" w:rsidRPr="00E13156">
        <w:rPr>
          <w:sz w:val="22"/>
          <w:szCs w:val="22"/>
        </w:rPr>
        <w:t>a Wykonawca wezwie uprzednio Zamawiającego do zapłaty zaległej faktury w wyznaczonym terminie.</w:t>
      </w:r>
      <w:r w:rsidR="004F1139" w:rsidRPr="00E13156">
        <w:rPr>
          <w:color w:val="FF0000"/>
          <w:sz w:val="22"/>
          <w:szCs w:val="22"/>
        </w:rPr>
        <w:t xml:space="preserve"> </w:t>
      </w:r>
    </w:p>
    <w:p w14:paraId="3A5AAF00" w14:textId="1EBCBFD2" w:rsidR="004626F1" w:rsidRPr="00E13156" w:rsidRDefault="004626F1" w:rsidP="004F1139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3F8607A" w14:textId="77777777" w:rsidR="0003762B" w:rsidRPr="00E13156" w:rsidRDefault="0003762B" w:rsidP="00886BCE">
      <w:pPr>
        <w:pStyle w:val="Nagwek3"/>
      </w:pPr>
      <w:r w:rsidRPr="00E13156">
        <w:t xml:space="preserve">§ </w:t>
      </w:r>
      <w:r w:rsidR="003216F9" w:rsidRPr="00E13156">
        <w:t>6</w:t>
      </w:r>
      <w:r w:rsidRPr="00E13156">
        <w:br/>
        <w:t xml:space="preserve">Termin </w:t>
      </w:r>
      <w:r w:rsidR="001A0FF9" w:rsidRPr="00E13156">
        <w:t>wykonania</w:t>
      </w:r>
      <w:r w:rsidRPr="00E13156">
        <w:t xml:space="preserve"> Umowy</w:t>
      </w:r>
    </w:p>
    <w:p w14:paraId="2A99FB1E" w14:textId="0EC2DD1E" w:rsidR="0013082F" w:rsidRPr="00E13156" w:rsidRDefault="001A0FF9" w:rsidP="00C176D0">
      <w:pPr>
        <w:pStyle w:val="Akapitzlist"/>
        <w:numPr>
          <w:ilvl w:val="0"/>
          <w:numId w:val="21"/>
        </w:numPr>
        <w:spacing w:line="276" w:lineRule="auto"/>
        <w:ind w:left="426"/>
        <w:rPr>
          <w:sz w:val="22"/>
          <w:szCs w:val="22"/>
        </w:rPr>
      </w:pPr>
      <w:r w:rsidRPr="00E13156">
        <w:rPr>
          <w:sz w:val="22"/>
          <w:szCs w:val="22"/>
        </w:rPr>
        <w:t>Strony ustalają następujący termin wykonania Umowy: od dnia …………….. 20</w:t>
      </w:r>
      <w:r w:rsidR="003216F9" w:rsidRPr="00E13156">
        <w:rPr>
          <w:sz w:val="22"/>
          <w:szCs w:val="22"/>
        </w:rPr>
        <w:t>2</w:t>
      </w:r>
      <w:r w:rsidR="00E8160E" w:rsidRPr="00E13156">
        <w:rPr>
          <w:sz w:val="22"/>
          <w:szCs w:val="22"/>
        </w:rPr>
        <w:t>5</w:t>
      </w:r>
      <w:r w:rsidRPr="00E13156">
        <w:rPr>
          <w:sz w:val="22"/>
          <w:szCs w:val="22"/>
        </w:rPr>
        <w:t xml:space="preserve"> r. do dnia ……………….. 202</w:t>
      </w:r>
      <w:r w:rsidR="00C176D0" w:rsidRPr="00E13156">
        <w:rPr>
          <w:sz w:val="22"/>
          <w:szCs w:val="22"/>
        </w:rPr>
        <w:t>6</w:t>
      </w:r>
      <w:r w:rsidRPr="00E13156">
        <w:rPr>
          <w:sz w:val="22"/>
          <w:szCs w:val="22"/>
        </w:rPr>
        <w:t xml:space="preserve"> r.</w:t>
      </w:r>
    </w:p>
    <w:p w14:paraId="70437CB8" w14:textId="77777777" w:rsidR="000B216B" w:rsidRPr="00E13156" w:rsidRDefault="000B216B" w:rsidP="00886BCE">
      <w:pPr>
        <w:pStyle w:val="Nagwek3"/>
      </w:pPr>
      <w:r w:rsidRPr="00E13156">
        <w:t xml:space="preserve">§ </w:t>
      </w:r>
      <w:r w:rsidR="003216F9" w:rsidRPr="00E13156">
        <w:t>7</w:t>
      </w:r>
      <w:r w:rsidRPr="00E13156">
        <w:br/>
        <w:t>Ochrona danych osobowych</w:t>
      </w:r>
    </w:p>
    <w:p w14:paraId="6814A257" w14:textId="77777777" w:rsidR="00612F2B" w:rsidRPr="00E13156" w:rsidRDefault="007D34D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Zamawiający</w:t>
      </w:r>
      <w:r w:rsidR="00612F2B" w:rsidRPr="00E13156">
        <w:rPr>
          <w:sz w:val="22"/>
          <w:szCs w:val="22"/>
        </w:rPr>
        <w:t xml:space="preserve"> powierza </w:t>
      </w:r>
      <w:r w:rsidRPr="00E13156">
        <w:rPr>
          <w:sz w:val="22"/>
          <w:szCs w:val="22"/>
        </w:rPr>
        <w:t>Wykonawcy</w:t>
      </w:r>
      <w:r w:rsidR="00B917D7" w:rsidRPr="00E13156">
        <w:rPr>
          <w:sz w:val="22"/>
          <w:szCs w:val="22"/>
        </w:rPr>
        <w:t xml:space="preserve"> </w:t>
      </w:r>
      <w:r w:rsidR="00612F2B" w:rsidRPr="00E13156">
        <w:rPr>
          <w:sz w:val="22"/>
          <w:szCs w:val="22"/>
        </w:rPr>
        <w:t xml:space="preserve">w ramach realizacji niniejszej Umowy przetwarzanie danych osobowych, którymi administruje </w:t>
      </w:r>
      <w:r w:rsidRPr="00E13156">
        <w:rPr>
          <w:sz w:val="22"/>
          <w:szCs w:val="22"/>
        </w:rPr>
        <w:t>Zamawiający</w:t>
      </w:r>
      <w:r w:rsidR="00612F2B" w:rsidRPr="00E13156">
        <w:rPr>
          <w:sz w:val="22"/>
          <w:szCs w:val="22"/>
        </w:rPr>
        <w:t xml:space="preserve">, objętych zbiorami danych osobowych o nazwach: </w:t>
      </w:r>
      <w:r w:rsidR="00612F2B" w:rsidRPr="00E13156">
        <w:rPr>
          <w:b/>
          <w:sz w:val="22"/>
          <w:szCs w:val="22"/>
        </w:rPr>
        <w:t xml:space="preserve">Pracownicy, </w:t>
      </w:r>
      <w:r w:rsidR="00500310" w:rsidRPr="00E13156">
        <w:rPr>
          <w:b/>
          <w:sz w:val="22"/>
          <w:szCs w:val="22"/>
        </w:rPr>
        <w:t xml:space="preserve">Zatrudnieni na podstawie umów cywilno-prawnych, </w:t>
      </w:r>
      <w:r w:rsidR="00612F2B" w:rsidRPr="00E13156">
        <w:rPr>
          <w:b/>
          <w:sz w:val="22"/>
          <w:szCs w:val="22"/>
        </w:rPr>
        <w:t>Studenci, Kontrahenci.</w:t>
      </w:r>
    </w:p>
    <w:p w14:paraId="7AA4DB6A" w14:textId="77777777" w:rsidR="00B917D7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Wykonawca</w:t>
      </w:r>
      <w:r w:rsidR="00CE44C0" w:rsidRPr="00E13156">
        <w:rPr>
          <w:sz w:val="22"/>
          <w:szCs w:val="22"/>
        </w:rPr>
        <w:t xml:space="preserve"> oświadcza, iż wyraża zgodę na przyjęcie powierzenia przetwarzania danych osobowych objętych zbiorami danych osobowych o nazwach: </w:t>
      </w:r>
      <w:r w:rsidRPr="00E13156">
        <w:rPr>
          <w:b/>
          <w:sz w:val="22"/>
          <w:szCs w:val="22"/>
        </w:rPr>
        <w:t>Pracownicy, Zatrudnieni na podstawie umów cywilno-prawnych, Studenci, Kontrahenci</w:t>
      </w:r>
      <w:r w:rsidR="00CE44C0" w:rsidRPr="00E13156">
        <w:rPr>
          <w:sz w:val="22"/>
          <w:szCs w:val="22"/>
        </w:rPr>
        <w:t>.</w:t>
      </w:r>
    </w:p>
    <w:p w14:paraId="21825C5C" w14:textId="77777777" w:rsidR="00B12AD2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Wykonawca</w:t>
      </w:r>
      <w:r w:rsidR="00B12AD2" w:rsidRPr="00E13156">
        <w:rPr>
          <w:sz w:val="22"/>
          <w:szCs w:val="22"/>
        </w:rPr>
        <w:t xml:space="preserve"> oświadcza, iż dysponuje odpowiednimi środkami, w tym należytymi zabezpieczeniami umożliwiającymi przetwarz</w:t>
      </w:r>
      <w:r w:rsidR="00D26A4C" w:rsidRPr="00E13156">
        <w:rPr>
          <w:sz w:val="22"/>
          <w:szCs w:val="22"/>
        </w:rPr>
        <w:t>anie danych osobowych zgodnie z </w:t>
      </w:r>
      <w:r w:rsidR="00B12AD2" w:rsidRPr="00E13156">
        <w:rPr>
          <w:sz w:val="22"/>
          <w:szCs w:val="22"/>
        </w:rPr>
        <w:t xml:space="preserve">przepisami </w:t>
      </w:r>
      <w:r w:rsidR="00B12AD2" w:rsidRPr="00E13156">
        <w:rPr>
          <w:i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B12AD2" w:rsidRPr="00E13156">
        <w:rPr>
          <w:sz w:val="22"/>
          <w:szCs w:val="22"/>
        </w:rPr>
        <w:t>zwanego dalej</w:t>
      </w:r>
      <w:r w:rsidR="00B12AD2" w:rsidRPr="00E13156">
        <w:rPr>
          <w:i/>
          <w:sz w:val="22"/>
          <w:szCs w:val="22"/>
        </w:rPr>
        <w:t xml:space="preserve"> Rozporządzeniem 2016/679</w:t>
      </w:r>
      <w:r w:rsidR="00B12AD2" w:rsidRPr="00E13156">
        <w:rPr>
          <w:sz w:val="22"/>
          <w:szCs w:val="22"/>
        </w:rPr>
        <w:t>.</w:t>
      </w:r>
    </w:p>
    <w:p w14:paraId="211DE9CD" w14:textId="77777777" w:rsidR="005478B0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5478B0" w:rsidRPr="00E13156">
        <w:rPr>
          <w:sz w:val="22"/>
          <w:szCs w:val="22"/>
        </w:rPr>
        <w:t xml:space="preserve">może przetwarzać dane osobowe przekazane przez </w:t>
      </w:r>
      <w:r w:rsidR="007D34D0" w:rsidRPr="00E13156">
        <w:rPr>
          <w:sz w:val="22"/>
          <w:szCs w:val="22"/>
        </w:rPr>
        <w:t>Zamawiającego</w:t>
      </w:r>
      <w:r w:rsidR="005478B0" w:rsidRPr="00E13156">
        <w:rPr>
          <w:sz w:val="22"/>
          <w:szCs w:val="22"/>
        </w:rPr>
        <w:t xml:space="preserve"> </w:t>
      </w:r>
      <w:r w:rsidR="00056435" w:rsidRPr="00E13156">
        <w:rPr>
          <w:sz w:val="22"/>
          <w:szCs w:val="22"/>
        </w:rPr>
        <w:t>wyłącznie w </w:t>
      </w:r>
      <w:r w:rsidR="005478B0" w:rsidRPr="00E13156">
        <w:rPr>
          <w:sz w:val="22"/>
          <w:szCs w:val="22"/>
        </w:rPr>
        <w:t>zakresie i w celach określonych w niniejszej Umowie.</w:t>
      </w:r>
    </w:p>
    <w:p w14:paraId="139F0FAD" w14:textId="77777777" w:rsidR="005478B0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5478B0" w:rsidRPr="00E13156">
        <w:rPr>
          <w:sz w:val="22"/>
          <w:szCs w:val="22"/>
        </w:rPr>
        <w:t xml:space="preserve">będzie przetwarzać dane zawarte w zbiorach danych osobowych o nazwach: </w:t>
      </w:r>
      <w:r w:rsidR="005C2191" w:rsidRPr="00E13156">
        <w:rPr>
          <w:b/>
          <w:sz w:val="22"/>
          <w:szCs w:val="22"/>
        </w:rPr>
        <w:t>Pracownicy, Zatrudnieni na podstawie umów cywilno-prawnych, Studenci, Kontrahenci</w:t>
      </w:r>
      <w:r w:rsidR="005478B0" w:rsidRPr="00E13156">
        <w:rPr>
          <w:sz w:val="22"/>
          <w:szCs w:val="22"/>
        </w:rPr>
        <w:t>.</w:t>
      </w:r>
    </w:p>
    <w:p w14:paraId="58292E26" w14:textId="77777777" w:rsidR="00027EFA" w:rsidRPr="00E13156" w:rsidRDefault="007D34D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Zamawiający</w:t>
      </w:r>
      <w:r w:rsidR="00027EFA" w:rsidRPr="00E13156">
        <w:rPr>
          <w:sz w:val="22"/>
          <w:szCs w:val="22"/>
        </w:rPr>
        <w:t xml:space="preserve"> wyraża zgodę na udział w realizacji niniejszej </w:t>
      </w:r>
      <w:r w:rsidR="00A323D4" w:rsidRPr="00E13156">
        <w:rPr>
          <w:sz w:val="22"/>
          <w:szCs w:val="22"/>
        </w:rPr>
        <w:t>U</w:t>
      </w:r>
      <w:r w:rsidR="00027EFA" w:rsidRPr="00E13156">
        <w:rPr>
          <w:sz w:val="22"/>
          <w:szCs w:val="22"/>
        </w:rPr>
        <w:t xml:space="preserve">mowy osób trzecich (podwykonawców), w tym na </w:t>
      </w:r>
      <w:proofErr w:type="spellStart"/>
      <w:r w:rsidR="00027EFA" w:rsidRPr="00E13156">
        <w:rPr>
          <w:sz w:val="22"/>
          <w:szCs w:val="22"/>
        </w:rPr>
        <w:t>podpowierzenie</w:t>
      </w:r>
      <w:proofErr w:type="spellEnd"/>
      <w:r w:rsidR="00027EFA" w:rsidRPr="00E13156">
        <w:rPr>
          <w:sz w:val="22"/>
          <w:szCs w:val="22"/>
        </w:rPr>
        <w:t xml:space="preserve"> tym osobom przetwarzania danych osobowych wskazanych wyżej, przy odpowiednim zastosowaniu zasad określonych w </w:t>
      </w:r>
      <w:r w:rsidR="0013082F" w:rsidRPr="00E13156">
        <w:rPr>
          <w:sz w:val="22"/>
          <w:szCs w:val="22"/>
        </w:rPr>
        <w:t>§</w:t>
      </w:r>
      <w:r w:rsidR="0007298A" w:rsidRPr="00E13156">
        <w:rPr>
          <w:sz w:val="22"/>
          <w:szCs w:val="22"/>
        </w:rPr>
        <w:t> </w:t>
      </w:r>
      <w:r w:rsidR="0008189C" w:rsidRPr="00E13156">
        <w:rPr>
          <w:sz w:val="22"/>
          <w:szCs w:val="22"/>
        </w:rPr>
        <w:t>7</w:t>
      </w:r>
      <w:r w:rsidR="0007298A" w:rsidRPr="00E13156">
        <w:rPr>
          <w:sz w:val="22"/>
          <w:szCs w:val="22"/>
        </w:rPr>
        <w:t> </w:t>
      </w:r>
      <w:r w:rsidR="00027EFA" w:rsidRPr="00E13156">
        <w:rPr>
          <w:sz w:val="22"/>
          <w:szCs w:val="22"/>
        </w:rPr>
        <w:t xml:space="preserve">ust. 3 niniejszej Umowy, w zakresie w jakim niezbędne będzie udostępnienie i przetwarzanie takich danych dla wykonania obowiązków wynikających z umowy podwykonawczej zawartej przez </w:t>
      </w:r>
      <w:r w:rsidR="00500310" w:rsidRPr="00E13156">
        <w:rPr>
          <w:sz w:val="22"/>
          <w:szCs w:val="22"/>
        </w:rPr>
        <w:t xml:space="preserve">Wykonawcę </w:t>
      </w:r>
      <w:r w:rsidR="00027EFA" w:rsidRPr="00E13156">
        <w:rPr>
          <w:sz w:val="22"/>
          <w:szCs w:val="22"/>
        </w:rPr>
        <w:t xml:space="preserve">z podwykonawcą. Warunkiem </w:t>
      </w:r>
      <w:proofErr w:type="spellStart"/>
      <w:r w:rsidR="00027EFA" w:rsidRPr="00E13156">
        <w:rPr>
          <w:sz w:val="22"/>
          <w:szCs w:val="22"/>
        </w:rPr>
        <w:t>podpowierzenia</w:t>
      </w:r>
      <w:proofErr w:type="spellEnd"/>
      <w:r w:rsidR="00027EFA" w:rsidRPr="00E13156">
        <w:rPr>
          <w:sz w:val="22"/>
          <w:szCs w:val="22"/>
        </w:rPr>
        <w:t xml:space="preserve"> jest wcześniejsze poinformowanie przez </w:t>
      </w:r>
      <w:r w:rsidR="00500310" w:rsidRPr="00E13156">
        <w:rPr>
          <w:sz w:val="22"/>
          <w:szCs w:val="22"/>
        </w:rPr>
        <w:t xml:space="preserve">Wykonawcę </w:t>
      </w:r>
      <w:r w:rsidRPr="00E13156">
        <w:rPr>
          <w:sz w:val="22"/>
          <w:szCs w:val="22"/>
        </w:rPr>
        <w:t>Zamawiającego</w:t>
      </w:r>
      <w:r w:rsidR="00027EFA" w:rsidRPr="00E13156">
        <w:rPr>
          <w:sz w:val="22"/>
          <w:szCs w:val="22"/>
        </w:rPr>
        <w:t xml:space="preserve"> o zamiarze powierzenia przetwarzania danych osobowych podwykonawcy, wyrażenie przez </w:t>
      </w:r>
      <w:r w:rsidRPr="00E13156">
        <w:rPr>
          <w:sz w:val="22"/>
          <w:szCs w:val="22"/>
        </w:rPr>
        <w:t>Zamawiającego</w:t>
      </w:r>
      <w:r w:rsidR="00027EFA" w:rsidRPr="00E13156">
        <w:rPr>
          <w:sz w:val="22"/>
          <w:szCs w:val="22"/>
        </w:rPr>
        <w:t xml:space="preserve"> pisemnej zgody oraz złożenie przez podwykonawcę zobowiązania na piśmie do zastosowania wszystkich środków zabezpieczających, określonych w przepisach prawa dotyczących przetwarzania danych osobowych oraz warunków technicznych i</w:t>
      </w:r>
      <w:r w:rsidR="0007298A" w:rsidRPr="00E13156">
        <w:rPr>
          <w:sz w:val="22"/>
          <w:szCs w:val="22"/>
        </w:rPr>
        <w:t xml:space="preserve"> </w:t>
      </w:r>
      <w:r w:rsidR="00027EFA" w:rsidRPr="00E13156">
        <w:rPr>
          <w:sz w:val="22"/>
          <w:szCs w:val="22"/>
        </w:rPr>
        <w:t>organizacyjnych, jakim powinny odpowiadać urządzenia i systemy służące do przetwarzania danych osobowych.</w:t>
      </w:r>
    </w:p>
    <w:p w14:paraId="3EDC3A87" w14:textId="77777777" w:rsidR="00027EFA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027EFA" w:rsidRPr="00E13156">
        <w:rPr>
          <w:sz w:val="22"/>
          <w:szCs w:val="22"/>
        </w:rPr>
        <w:t>odpowiada za działania i zaniechania osoby trzeciej, której powierzył przetwarzanie danych osobowych jak za działania własne.</w:t>
      </w:r>
    </w:p>
    <w:p w14:paraId="21BE14E7" w14:textId="77777777" w:rsidR="00027EFA" w:rsidRPr="00E13156" w:rsidRDefault="007D34D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Zamawiający</w:t>
      </w:r>
      <w:r w:rsidR="00027EFA" w:rsidRPr="00E13156">
        <w:rPr>
          <w:sz w:val="22"/>
          <w:szCs w:val="22"/>
        </w:rPr>
        <w:t xml:space="preserve"> udziela </w:t>
      </w:r>
      <w:r w:rsidR="00500310" w:rsidRPr="00E13156">
        <w:rPr>
          <w:sz w:val="22"/>
          <w:szCs w:val="22"/>
        </w:rPr>
        <w:t xml:space="preserve">Wykonawcy </w:t>
      </w:r>
      <w:r w:rsidR="00027EFA" w:rsidRPr="00E13156">
        <w:rPr>
          <w:sz w:val="22"/>
          <w:szCs w:val="22"/>
        </w:rPr>
        <w:t xml:space="preserve">pełnomocnictwa w zakresie powierzenia w imieniu </w:t>
      </w:r>
      <w:r w:rsidRPr="00E13156">
        <w:rPr>
          <w:sz w:val="22"/>
          <w:szCs w:val="22"/>
        </w:rPr>
        <w:t>Zamawiającego</w:t>
      </w:r>
      <w:r w:rsidR="00027EFA" w:rsidRPr="00E13156">
        <w:rPr>
          <w:sz w:val="22"/>
          <w:szCs w:val="22"/>
        </w:rPr>
        <w:t xml:space="preserve">, przetwarzania danych osobowych, o których mowa w </w:t>
      </w:r>
      <w:r w:rsidR="0013082F" w:rsidRPr="00E13156">
        <w:rPr>
          <w:sz w:val="22"/>
          <w:szCs w:val="22"/>
        </w:rPr>
        <w:t xml:space="preserve">§ </w:t>
      </w:r>
      <w:r w:rsidR="003216F9" w:rsidRPr="00E13156">
        <w:rPr>
          <w:sz w:val="22"/>
          <w:szCs w:val="22"/>
        </w:rPr>
        <w:t>7</w:t>
      </w:r>
      <w:r w:rsidR="00027EFA" w:rsidRPr="00E13156">
        <w:rPr>
          <w:sz w:val="22"/>
          <w:szCs w:val="22"/>
        </w:rPr>
        <w:t xml:space="preserve"> ust. 1 niniejszej Umowy, podwykonawcom.</w:t>
      </w:r>
    </w:p>
    <w:p w14:paraId="14349CD1" w14:textId="77777777" w:rsidR="00027EFA" w:rsidRPr="00E13156" w:rsidRDefault="007D34D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Zamawiający</w:t>
      </w:r>
      <w:r w:rsidR="00027EFA" w:rsidRPr="00E13156">
        <w:rPr>
          <w:sz w:val="22"/>
          <w:szCs w:val="22"/>
        </w:rPr>
        <w:t xml:space="preserve"> udziela </w:t>
      </w:r>
      <w:r w:rsidR="00500310" w:rsidRPr="00E13156">
        <w:rPr>
          <w:sz w:val="22"/>
          <w:szCs w:val="22"/>
        </w:rPr>
        <w:t xml:space="preserve">Wykonawcy </w:t>
      </w:r>
      <w:r w:rsidR="00027EFA" w:rsidRPr="00E13156">
        <w:rPr>
          <w:sz w:val="22"/>
          <w:szCs w:val="22"/>
        </w:rPr>
        <w:t xml:space="preserve">pełnomocnictwa w zakresie nadawania upoważnień do przetwarzania danych osobowych, o których mowa w </w:t>
      </w:r>
      <w:r w:rsidR="0013082F" w:rsidRPr="00E13156">
        <w:rPr>
          <w:sz w:val="22"/>
          <w:szCs w:val="22"/>
        </w:rPr>
        <w:t xml:space="preserve">§ </w:t>
      </w:r>
      <w:r w:rsidR="003216F9" w:rsidRPr="00E13156">
        <w:rPr>
          <w:sz w:val="22"/>
          <w:szCs w:val="22"/>
        </w:rPr>
        <w:t>7</w:t>
      </w:r>
      <w:r w:rsidR="00027EFA" w:rsidRPr="00E13156">
        <w:rPr>
          <w:sz w:val="22"/>
          <w:szCs w:val="22"/>
        </w:rPr>
        <w:t xml:space="preserve"> ust. 1 niniejszej Umowy osobom fizycznym, przy pomocy których przetwarza dane osobowe, w szczególności pozostających z nim w stosunku pracy lub stosunku cywilnoprawnym, w tym również osobom prowadzącym działalność gospodarczą</w:t>
      </w:r>
      <w:r w:rsidR="000731C0" w:rsidRPr="00E13156">
        <w:rPr>
          <w:sz w:val="22"/>
          <w:szCs w:val="22"/>
        </w:rPr>
        <w:t>.</w:t>
      </w:r>
    </w:p>
    <w:p w14:paraId="4170A88F" w14:textId="77777777" w:rsidR="000731C0" w:rsidRPr="00E13156" w:rsidRDefault="000731C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Dane będą przetwarzane przez </w:t>
      </w:r>
      <w:r w:rsidR="00500310" w:rsidRPr="00E13156">
        <w:rPr>
          <w:sz w:val="22"/>
          <w:szCs w:val="22"/>
        </w:rPr>
        <w:t xml:space="preserve">Wykonawcę </w:t>
      </w:r>
      <w:r w:rsidRPr="00E13156">
        <w:rPr>
          <w:sz w:val="22"/>
          <w:szCs w:val="22"/>
        </w:rPr>
        <w:t>(lub podwykonawcę) przy wykorzystaniu systemów informatycznych.</w:t>
      </w:r>
    </w:p>
    <w:p w14:paraId="19FF5D5A" w14:textId="77777777" w:rsidR="000731C0" w:rsidRPr="00E13156" w:rsidRDefault="000731C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Dane będą przetwarzane przez </w:t>
      </w:r>
      <w:r w:rsidR="00500310" w:rsidRPr="00E13156">
        <w:rPr>
          <w:sz w:val="22"/>
          <w:szCs w:val="22"/>
        </w:rPr>
        <w:t xml:space="preserve">Wykonawcę </w:t>
      </w:r>
      <w:r w:rsidRPr="00E13156">
        <w:rPr>
          <w:sz w:val="22"/>
          <w:szCs w:val="22"/>
        </w:rPr>
        <w:t xml:space="preserve">(lub podwykonawcę) na serwerach </w:t>
      </w:r>
      <w:r w:rsidR="007D34D0" w:rsidRPr="00E13156">
        <w:rPr>
          <w:sz w:val="22"/>
          <w:szCs w:val="22"/>
        </w:rPr>
        <w:t>Zamawiającego</w:t>
      </w:r>
      <w:r w:rsidRPr="00E13156">
        <w:rPr>
          <w:sz w:val="22"/>
          <w:szCs w:val="22"/>
        </w:rPr>
        <w:t>, zdalnie, to jest z wykorzystaniem sieci publicznej.</w:t>
      </w:r>
    </w:p>
    <w:p w14:paraId="74AD12A5" w14:textId="77777777" w:rsidR="000731C0" w:rsidRPr="00E13156" w:rsidRDefault="007D34D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Zamawiający</w:t>
      </w:r>
      <w:r w:rsidR="000731C0" w:rsidRPr="00E13156">
        <w:rPr>
          <w:sz w:val="22"/>
          <w:szCs w:val="22"/>
        </w:rPr>
        <w:t xml:space="preserve"> zapewni dostęp do swoich systemów wskazanym, uprawnionym pracownikom </w:t>
      </w:r>
      <w:r w:rsidR="00500310" w:rsidRPr="00E13156">
        <w:rPr>
          <w:sz w:val="22"/>
          <w:szCs w:val="22"/>
        </w:rPr>
        <w:t xml:space="preserve">Wykonawcy </w:t>
      </w:r>
      <w:r w:rsidR="000731C0" w:rsidRPr="00E13156">
        <w:rPr>
          <w:sz w:val="22"/>
          <w:szCs w:val="22"/>
        </w:rPr>
        <w:t>(lub podwykonawcy) poprzez oprogramowanie VPN.</w:t>
      </w:r>
    </w:p>
    <w:p w14:paraId="2EB132B0" w14:textId="77777777" w:rsidR="000731C0" w:rsidRPr="00E13156" w:rsidRDefault="000731C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lastRenderedPageBreak/>
        <w:t xml:space="preserve">Dane osobowe będą przetwarzane przez </w:t>
      </w:r>
      <w:r w:rsidR="00500310" w:rsidRPr="00E13156">
        <w:rPr>
          <w:sz w:val="22"/>
          <w:szCs w:val="22"/>
        </w:rPr>
        <w:t xml:space="preserve">Wykonawcę </w:t>
      </w:r>
      <w:r w:rsidRPr="00E13156">
        <w:rPr>
          <w:sz w:val="22"/>
          <w:szCs w:val="22"/>
        </w:rPr>
        <w:t>(lub podwykonawcę) tylko i wyłącznie w celu świadczenia wsparcia serwisowego oraz realizacji innych czynności wynikających z niniejszej Umowy.</w:t>
      </w:r>
    </w:p>
    <w:p w14:paraId="5EF24F65" w14:textId="77777777" w:rsidR="00056435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056435" w:rsidRPr="00E13156">
        <w:rPr>
          <w:sz w:val="22"/>
          <w:szCs w:val="22"/>
        </w:rPr>
        <w:t xml:space="preserve">zobowiązuje się, przed przystąpieniem do przetwarzania danych powierzonych przez </w:t>
      </w:r>
      <w:r w:rsidR="007D34D0" w:rsidRPr="00E13156">
        <w:rPr>
          <w:sz w:val="22"/>
          <w:szCs w:val="22"/>
        </w:rPr>
        <w:t>Zamawiającego</w:t>
      </w:r>
      <w:r w:rsidR="00056435" w:rsidRPr="00E13156">
        <w:rPr>
          <w:sz w:val="22"/>
          <w:szCs w:val="22"/>
        </w:rPr>
        <w:t xml:space="preserve">, wdrożyć i utrzymywać przez czas przetwarzania wszelkie środki i zabezpieczenia związane z przetwarzaniem, które są wymagane przez obowiązujące przepisy prawa, w szczególności wynikające z art. 32 </w:t>
      </w:r>
      <w:r w:rsidR="00056435" w:rsidRPr="00E13156">
        <w:rPr>
          <w:i/>
          <w:sz w:val="22"/>
          <w:szCs w:val="22"/>
        </w:rPr>
        <w:t>Rozporządzenia 2016/679</w:t>
      </w:r>
      <w:r w:rsidR="00056435" w:rsidRPr="00E13156">
        <w:rPr>
          <w:sz w:val="22"/>
          <w:szCs w:val="22"/>
        </w:rPr>
        <w:t>.</w:t>
      </w:r>
    </w:p>
    <w:p w14:paraId="10DCBE25" w14:textId="77777777" w:rsidR="00102C77" w:rsidRPr="00E13156" w:rsidRDefault="00500310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102C77" w:rsidRPr="00E13156">
        <w:rPr>
          <w:sz w:val="22"/>
          <w:szCs w:val="22"/>
        </w:rPr>
        <w:t>zobowiązuje się do zachowania powierzonych danych oraz sposobów ich zabezpieczania w tajemnicy, również po zakończeniu Umowy.</w:t>
      </w:r>
    </w:p>
    <w:p w14:paraId="7F774CDB" w14:textId="77777777" w:rsidR="00215FB7" w:rsidRPr="00E13156" w:rsidRDefault="00215FB7" w:rsidP="00AB5F67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Po zakończeniu trwania Umowy </w:t>
      </w:r>
      <w:r w:rsidR="00500310" w:rsidRPr="00E13156">
        <w:rPr>
          <w:sz w:val="22"/>
          <w:szCs w:val="22"/>
        </w:rPr>
        <w:t xml:space="preserve">Wykonawca </w:t>
      </w:r>
      <w:r w:rsidRPr="00E13156">
        <w:rPr>
          <w:sz w:val="22"/>
          <w:szCs w:val="22"/>
        </w:rPr>
        <w:t>usunie wszystkie będące w jego posiadaniu kopie danych osobowych przetwarzanych w ramach niniejszej Umowy.</w:t>
      </w:r>
    </w:p>
    <w:p w14:paraId="74716E32" w14:textId="77777777" w:rsidR="00C31D04" w:rsidRPr="00E13156" w:rsidRDefault="00C31D04" w:rsidP="00C31D04">
      <w:pPr>
        <w:pStyle w:val="Akapitzlist"/>
        <w:numPr>
          <w:ilvl w:val="0"/>
          <w:numId w:val="7"/>
        </w:numPr>
        <w:ind w:left="426"/>
        <w:jc w:val="both"/>
        <w:rPr>
          <w:bCs/>
          <w:sz w:val="22"/>
          <w:szCs w:val="22"/>
        </w:rPr>
      </w:pPr>
      <w:r w:rsidRPr="00E13156">
        <w:rPr>
          <w:sz w:val="22"/>
          <w:szCs w:val="22"/>
        </w:rPr>
        <w:t xml:space="preserve">Wykonawca ponosić będzie odpowiedzialność za wszelkie szkody wyrządzone osobom trzecim w sposób zawiniony. </w:t>
      </w:r>
    </w:p>
    <w:p w14:paraId="23D800CC" w14:textId="77777777" w:rsidR="00BF208F" w:rsidRPr="00E13156" w:rsidRDefault="00BF208F" w:rsidP="00C31D04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 przypadku stwierdzenia naruszenia bezpieczeństwa danych osobowych </w:t>
      </w:r>
      <w:r w:rsidR="00500310" w:rsidRPr="00E13156">
        <w:rPr>
          <w:sz w:val="22"/>
          <w:szCs w:val="22"/>
        </w:rPr>
        <w:t xml:space="preserve">Wykonawca </w:t>
      </w:r>
      <w:r w:rsidRPr="00E13156">
        <w:rPr>
          <w:sz w:val="22"/>
          <w:szCs w:val="22"/>
        </w:rPr>
        <w:t>zob</w:t>
      </w:r>
      <w:r w:rsidR="00500310" w:rsidRPr="00E13156">
        <w:rPr>
          <w:sz w:val="22"/>
          <w:szCs w:val="22"/>
        </w:rPr>
        <w:t>owiązany</w:t>
      </w:r>
      <w:r w:rsidRPr="00E13156">
        <w:rPr>
          <w:sz w:val="22"/>
          <w:szCs w:val="22"/>
        </w:rPr>
        <w:t xml:space="preserve"> jest powiadomić o tym fakcie </w:t>
      </w:r>
      <w:r w:rsidR="007D34D0" w:rsidRPr="00E13156">
        <w:rPr>
          <w:sz w:val="22"/>
          <w:szCs w:val="22"/>
        </w:rPr>
        <w:t>Zamawiającego</w:t>
      </w:r>
      <w:r w:rsidRPr="00E13156">
        <w:rPr>
          <w:sz w:val="22"/>
          <w:szCs w:val="22"/>
        </w:rPr>
        <w:t xml:space="preserve"> niezwłocznie.</w:t>
      </w:r>
    </w:p>
    <w:p w14:paraId="30A361AF" w14:textId="77777777" w:rsidR="006C349A" w:rsidRPr="00E13156" w:rsidRDefault="006C349A" w:rsidP="00C31D04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Przy wykonywaniu obowiązków wynikających z niniejszej Umowy </w:t>
      </w:r>
      <w:r w:rsidR="00500310" w:rsidRPr="00E13156">
        <w:rPr>
          <w:sz w:val="22"/>
          <w:szCs w:val="22"/>
        </w:rPr>
        <w:t xml:space="preserve">Wykonawca </w:t>
      </w:r>
      <w:r w:rsidRPr="00E13156">
        <w:rPr>
          <w:sz w:val="22"/>
          <w:szCs w:val="22"/>
        </w:rPr>
        <w:t xml:space="preserve">zobowiązuje się stosować do obowiązujących przepisów prawa w zakresie ochrony danych osobowych, w szczególności wynikających z </w:t>
      </w:r>
      <w:r w:rsidRPr="00E13156">
        <w:rPr>
          <w:i/>
          <w:sz w:val="22"/>
          <w:szCs w:val="22"/>
        </w:rPr>
        <w:t>Rozporządzenia 2016/679</w:t>
      </w:r>
      <w:r w:rsidRPr="00E13156">
        <w:rPr>
          <w:sz w:val="22"/>
          <w:szCs w:val="22"/>
        </w:rPr>
        <w:t>.</w:t>
      </w:r>
    </w:p>
    <w:p w14:paraId="06E74CAC" w14:textId="77777777" w:rsidR="00C47978" w:rsidRPr="00E13156" w:rsidRDefault="00C47978" w:rsidP="00886BCE">
      <w:pPr>
        <w:pStyle w:val="Nagwek3"/>
      </w:pPr>
      <w:r w:rsidRPr="00E13156">
        <w:t xml:space="preserve">§ </w:t>
      </w:r>
      <w:r w:rsidR="003216F9" w:rsidRPr="00E13156">
        <w:t>8</w:t>
      </w:r>
      <w:r w:rsidRPr="00E13156">
        <w:br/>
        <w:t>Kary umowne</w:t>
      </w:r>
    </w:p>
    <w:p w14:paraId="72750AA5" w14:textId="6F0B9FF5" w:rsidR="000F1D99" w:rsidRPr="00E13156" w:rsidRDefault="00DD3A03" w:rsidP="00C31D04">
      <w:pPr>
        <w:spacing w:line="276" w:lineRule="auto"/>
        <w:ind w:left="284" w:hanging="284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1. </w:t>
      </w:r>
      <w:r w:rsidR="000F1D99" w:rsidRPr="00E13156">
        <w:rPr>
          <w:sz w:val="22"/>
          <w:szCs w:val="22"/>
        </w:rPr>
        <w:t xml:space="preserve">W przypadku odstąpienia od umowy z przyczyn leżących po stronie </w:t>
      </w:r>
      <w:r w:rsidR="005D1ED4" w:rsidRPr="00E13156">
        <w:rPr>
          <w:sz w:val="22"/>
          <w:szCs w:val="22"/>
        </w:rPr>
        <w:t>Wykonawcy</w:t>
      </w:r>
      <w:r w:rsidR="000F1D99" w:rsidRPr="00E13156">
        <w:rPr>
          <w:sz w:val="22"/>
          <w:szCs w:val="22"/>
        </w:rPr>
        <w:t xml:space="preserve">, </w:t>
      </w:r>
      <w:r w:rsidR="007D34D0" w:rsidRPr="00E13156">
        <w:rPr>
          <w:sz w:val="22"/>
          <w:szCs w:val="22"/>
        </w:rPr>
        <w:t>Zamawiający</w:t>
      </w:r>
      <w:r w:rsidR="000F1D99" w:rsidRPr="00E13156">
        <w:rPr>
          <w:sz w:val="22"/>
          <w:szCs w:val="22"/>
        </w:rPr>
        <w:t xml:space="preserve"> ma prawo naliczyć karę umowną w wysokości 10% wynagrodzenia brutto, o którym mowa w </w:t>
      </w:r>
      <w:r w:rsidR="005B7C62" w:rsidRPr="00E13156">
        <w:rPr>
          <w:sz w:val="22"/>
          <w:szCs w:val="22"/>
        </w:rPr>
        <w:t>§</w:t>
      </w:r>
      <w:r w:rsidR="00C9430E" w:rsidRPr="00E13156">
        <w:rPr>
          <w:sz w:val="22"/>
          <w:szCs w:val="22"/>
        </w:rPr>
        <w:t xml:space="preserve"> </w:t>
      </w:r>
      <w:r w:rsidR="003216F9" w:rsidRPr="00E13156">
        <w:rPr>
          <w:sz w:val="22"/>
          <w:szCs w:val="22"/>
        </w:rPr>
        <w:t>5</w:t>
      </w:r>
      <w:r w:rsidR="005B7C62" w:rsidRPr="00E13156">
        <w:rPr>
          <w:sz w:val="22"/>
          <w:szCs w:val="22"/>
        </w:rPr>
        <w:t xml:space="preserve"> ust.1 </w:t>
      </w:r>
      <w:r w:rsidR="00B50CB8" w:rsidRPr="00E13156">
        <w:rPr>
          <w:sz w:val="22"/>
          <w:szCs w:val="22"/>
        </w:rPr>
        <w:t>U</w:t>
      </w:r>
      <w:r w:rsidR="005B7C62" w:rsidRPr="00E13156">
        <w:rPr>
          <w:sz w:val="22"/>
          <w:szCs w:val="22"/>
        </w:rPr>
        <w:t>mowy.</w:t>
      </w:r>
    </w:p>
    <w:p w14:paraId="0F264392" w14:textId="3C76C5F7" w:rsidR="000F1D99" w:rsidRPr="00E13156" w:rsidRDefault="00DD3A03" w:rsidP="00C31D04">
      <w:pPr>
        <w:spacing w:line="276" w:lineRule="auto"/>
        <w:ind w:left="284" w:hanging="284"/>
        <w:jc w:val="both"/>
        <w:rPr>
          <w:sz w:val="22"/>
          <w:szCs w:val="22"/>
          <w:lang w:eastAsia="zh-CN"/>
        </w:rPr>
      </w:pPr>
      <w:r w:rsidRPr="00E13156">
        <w:rPr>
          <w:sz w:val="22"/>
          <w:szCs w:val="22"/>
          <w:lang w:eastAsia="zh-CN"/>
        </w:rPr>
        <w:t xml:space="preserve">2. </w:t>
      </w:r>
      <w:r w:rsidR="007D34D0" w:rsidRPr="00E13156">
        <w:rPr>
          <w:sz w:val="22"/>
          <w:szCs w:val="22"/>
          <w:lang w:eastAsia="zh-CN"/>
        </w:rPr>
        <w:t>Zamawiający</w:t>
      </w:r>
      <w:r w:rsidR="000F1D99" w:rsidRPr="00E13156">
        <w:rPr>
          <w:sz w:val="22"/>
          <w:szCs w:val="22"/>
          <w:lang w:eastAsia="zh-CN"/>
        </w:rPr>
        <w:t xml:space="preserve"> ma prawo naliczyć </w:t>
      </w:r>
      <w:r w:rsidR="005D1ED4" w:rsidRPr="00E13156">
        <w:rPr>
          <w:sz w:val="22"/>
          <w:szCs w:val="22"/>
          <w:lang w:eastAsia="zh-CN"/>
        </w:rPr>
        <w:t>Wykonawcy</w:t>
      </w:r>
      <w:r w:rsidR="000F1D99" w:rsidRPr="00E13156">
        <w:rPr>
          <w:sz w:val="22"/>
          <w:szCs w:val="22"/>
          <w:lang w:eastAsia="zh-CN"/>
        </w:rPr>
        <w:t xml:space="preserve"> karę umown</w:t>
      </w:r>
      <w:r w:rsidR="00C47978" w:rsidRPr="00E13156">
        <w:rPr>
          <w:sz w:val="22"/>
          <w:szCs w:val="22"/>
          <w:lang w:eastAsia="zh-CN"/>
        </w:rPr>
        <w:t>ą</w:t>
      </w:r>
      <w:r w:rsidR="000F1D99" w:rsidRPr="00E13156">
        <w:rPr>
          <w:sz w:val="22"/>
          <w:szCs w:val="22"/>
          <w:lang w:eastAsia="zh-CN"/>
        </w:rPr>
        <w:t xml:space="preserve"> w wysokości 0,0</w:t>
      </w:r>
      <w:r w:rsidR="00C47978" w:rsidRPr="00E13156">
        <w:rPr>
          <w:sz w:val="22"/>
          <w:szCs w:val="22"/>
          <w:lang w:eastAsia="zh-CN"/>
        </w:rPr>
        <w:t>5</w:t>
      </w:r>
      <w:r w:rsidR="000F1D99" w:rsidRPr="00E13156">
        <w:rPr>
          <w:sz w:val="22"/>
          <w:szCs w:val="22"/>
          <w:lang w:eastAsia="zh-CN"/>
        </w:rPr>
        <w:t xml:space="preserve"> % wynagrodzenia brutto,</w:t>
      </w:r>
      <w:r w:rsidR="00AB5F67" w:rsidRPr="00E13156">
        <w:rPr>
          <w:sz w:val="22"/>
          <w:szCs w:val="22"/>
          <w:lang w:eastAsia="zh-CN"/>
        </w:rPr>
        <w:br/>
      </w:r>
      <w:r w:rsidR="00C9430E" w:rsidRPr="00E13156">
        <w:rPr>
          <w:sz w:val="22"/>
          <w:szCs w:val="22"/>
        </w:rPr>
        <w:t xml:space="preserve">o którym mowa w § </w:t>
      </w:r>
      <w:r w:rsidR="003216F9" w:rsidRPr="00E13156">
        <w:rPr>
          <w:sz w:val="22"/>
          <w:szCs w:val="22"/>
        </w:rPr>
        <w:t>5</w:t>
      </w:r>
      <w:r w:rsidR="00C9430E" w:rsidRPr="00E13156">
        <w:rPr>
          <w:sz w:val="22"/>
          <w:szCs w:val="22"/>
        </w:rPr>
        <w:t xml:space="preserve"> ust.1 Umowy,</w:t>
      </w:r>
      <w:r w:rsidR="00C9430E" w:rsidRPr="00E13156">
        <w:rPr>
          <w:sz w:val="22"/>
          <w:szCs w:val="22"/>
          <w:lang w:eastAsia="zh-CN"/>
        </w:rPr>
        <w:t xml:space="preserve"> </w:t>
      </w:r>
      <w:r w:rsidR="000F1D99" w:rsidRPr="00E13156">
        <w:rPr>
          <w:sz w:val="22"/>
          <w:szCs w:val="22"/>
          <w:lang w:eastAsia="zh-CN"/>
        </w:rPr>
        <w:t>za każdy dzień</w:t>
      </w:r>
      <w:r w:rsidR="00811448" w:rsidRPr="00E13156">
        <w:rPr>
          <w:sz w:val="22"/>
          <w:szCs w:val="22"/>
          <w:lang w:eastAsia="zh-CN"/>
        </w:rPr>
        <w:t xml:space="preserve"> roboczy</w:t>
      </w:r>
      <w:r w:rsidR="000F1D99" w:rsidRPr="00E13156">
        <w:rPr>
          <w:sz w:val="22"/>
          <w:szCs w:val="22"/>
          <w:lang w:eastAsia="zh-CN"/>
        </w:rPr>
        <w:t xml:space="preserve"> </w:t>
      </w:r>
      <w:r w:rsidR="00811448" w:rsidRPr="00E13156">
        <w:rPr>
          <w:sz w:val="22"/>
          <w:szCs w:val="22"/>
          <w:lang w:eastAsia="zh-CN"/>
        </w:rPr>
        <w:t>zwłoki</w:t>
      </w:r>
      <w:r w:rsidR="00C9430E" w:rsidRPr="00E13156">
        <w:rPr>
          <w:sz w:val="22"/>
          <w:szCs w:val="22"/>
          <w:lang w:eastAsia="zh-CN"/>
        </w:rPr>
        <w:t xml:space="preserve"> w </w:t>
      </w:r>
      <w:r w:rsidR="000F1D99" w:rsidRPr="00E13156">
        <w:rPr>
          <w:sz w:val="22"/>
          <w:szCs w:val="22"/>
          <w:lang w:eastAsia="zh-CN"/>
        </w:rPr>
        <w:t>wykonaniu obowiązków wskazanych w §</w:t>
      </w:r>
      <w:r w:rsidR="00C9430E" w:rsidRPr="00E13156">
        <w:rPr>
          <w:sz w:val="22"/>
          <w:szCs w:val="22"/>
          <w:lang w:eastAsia="zh-CN"/>
        </w:rPr>
        <w:t xml:space="preserve"> </w:t>
      </w:r>
      <w:r w:rsidR="00456301" w:rsidRPr="00E13156">
        <w:rPr>
          <w:sz w:val="22"/>
          <w:szCs w:val="22"/>
          <w:lang w:eastAsia="zh-CN"/>
        </w:rPr>
        <w:t>2</w:t>
      </w:r>
      <w:r w:rsidR="000F1D99" w:rsidRPr="00E13156">
        <w:rPr>
          <w:sz w:val="22"/>
          <w:szCs w:val="22"/>
          <w:lang w:eastAsia="zh-CN"/>
        </w:rPr>
        <w:t xml:space="preserve"> u</w:t>
      </w:r>
      <w:r w:rsidR="005B7C62" w:rsidRPr="00E13156">
        <w:rPr>
          <w:sz w:val="22"/>
          <w:szCs w:val="22"/>
          <w:lang w:eastAsia="zh-CN"/>
        </w:rPr>
        <w:t>st.</w:t>
      </w:r>
      <w:r w:rsidR="00456301" w:rsidRPr="00E13156">
        <w:rPr>
          <w:sz w:val="22"/>
          <w:szCs w:val="22"/>
          <w:lang w:eastAsia="zh-CN"/>
        </w:rPr>
        <w:t xml:space="preserve"> </w:t>
      </w:r>
      <w:r w:rsidR="005B7C62" w:rsidRPr="00E13156">
        <w:rPr>
          <w:sz w:val="22"/>
          <w:szCs w:val="22"/>
          <w:lang w:eastAsia="zh-CN"/>
        </w:rPr>
        <w:t>5</w:t>
      </w:r>
      <w:r w:rsidR="000F1D99" w:rsidRPr="00E13156">
        <w:rPr>
          <w:sz w:val="22"/>
          <w:szCs w:val="22"/>
          <w:lang w:eastAsia="zh-CN"/>
        </w:rPr>
        <w:t xml:space="preserve"> </w:t>
      </w:r>
      <w:r w:rsidR="003A1676" w:rsidRPr="00E13156">
        <w:rPr>
          <w:sz w:val="22"/>
          <w:szCs w:val="22"/>
          <w:lang w:eastAsia="zh-CN"/>
        </w:rPr>
        <w:t xml:space="preserve">, </w:t>
      </w:r>
      <w:r w:rsidR="00A76D01" w:rsidRPr="00E13156">
        <w:rPr>
          <w:sz w:val="22"/>
          <w:szCs w:val="22"/>
          <w:lang w:eastAsia="zh-CN"/>
        </w:rPr>
        <w:t>a</w:t>
      </w:r>
      <w:r w:rsidR="00A76D01" w:rsidRPr="00E13156">
        <w:rPr>
          <w:color w:val="FF0000"/>
          <w:sz w:val="22"/>
          <w:szCs w:val="22"/>
          <w:lang w:eastAsia="zh-CN"/>
        </w:rPr>
        <w:t xml:space="preserve"> </w:t>
      </w:r>
      <w:r w:rsidR="003A1676" w:rsidRPr="00E13156">
        <w:rPr>
          <w:sz w:val="22"/>
          <w:szCs w:val="22"/>
          <w:lang w:eastAsia="zh-CN"/>
        </w:rPr>
        <w:t xml:space="preserve">w szczególności  wskazanych w </w:t>
      </w:r>
      <w:r w:rsidR="00456301" w:rsidRPr="00E13156">
        <w:rPr>
          <w:sz w:val="22"/>
          <w:szCs w:val="22"/>
          <w:lang w:eastAsia="zh-CN"/>
        </w:rPr>
        <w:t xml:space="preserve">pkt. 11) </w:t>
      </w:r>
      <w:r w:rsidR="00C9430E" w:rsidRPr="00E13156">
        <w:rPr>
          <w:sz w:val="22"/>
          <w:szCs w:val="22"/>
          <w:lang w:eastAsia="zh-CN"/>
        </w:rPr>
        <w:t>U</w:t>
      </w:r>
      <w:r w:rsidR="000F1D99" w:rsidRPr="00E13156">
        <w:rPr>
          <w:sz w:val="22"/>
          <w:szCs w:val="22"/>
          <w:lang w:eastAsia="zh-CN"/>
        </w:rPr>
        <w:t>mowy</w:t>
      </w:r>
      <w:r w:rsidR="005B7C62" w:rsidRPr="00E13156">
        <w:rPr>
          <w:sz w:val="22"/>
          <w:szCs w:val="22"/>
          <w:lang w:eastAsia="zh-CN"/>
        </w:rPr>
        <w:t>.</w:t>
      </w:r>
    </w:p>
    <w:p w14:paraId="28BDB809" w14:textId="4BCA796D" w:rsidR="00C31D04" w:rsidRPr="00E13156" w:rsidRDefault="00DD3A03" w:rsidP="00C31D04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13156">
        <w:rPr>
          <w:sz w:val="22"/>
          <w:szCs w:val="22"/>
        </w:rPr>
        <w:t xml:space="preserve">3. </w:t>
      </w:r>
      <w:r w:rsidRPr="00E13156">
        <w:rPr>
          <w:iCs/>
          <w:sz w:val="22"/>
          <w:szCs w:val="22"/>
          <w:lang w:bidi="pl-PL"/>
        </w:rPr>
        <w:t xml:space="preserve">Strony ustalają, że łączną wysokość kar umownych nie przekroczy 20 % wynagrodzenia </w:t>
      </w:r>
      <w:r w:rsidR="008624B9" w:rsidRPr="00E13156">
        <w:rPr>
          <w:iCs/>
          <w:sz w:val="22"/>
          <w:szCs w:val="22"/>
          <w:lang w:bidi="pl-PL"/>
        </w:rPr>
        <w:t>brutto</w:t>
      </w:r>
      <w:r w:rsidRPr="00E13156">
        <w:rPr>
          <w:iCs/>
          <w:sz w:val="22"/>
          <w:szCs w:val="22"/>
          <w:lang w:bidi="pl-PL"/>
        </w:rPr>
        <w:t xml:space="preserve">, o którym mowa w § 5 </w:t>
      </w:r>
      <w:r w:rsidR="003A1676" w:rsidRPr="00E13156">
        <w:rPr>
          <w:iCs/>
          <w:sz w:val="22"/>
          <w:szCs w:val="22"/>
          <w:lang w:bidi="pl-PL"/>
        </w:rPr>
        <w:t xml:space="preserve">ust. 1 </w:t>
      </w:r>
      <w:r w:rsidRPr="00E13156">
        <w:rPr>
          <w:iCs/>
          <w:sz w:val="22"/>
          <w:szCs w:val="22"/>
          <w:lang w:bidi="pl-PL"/>
        </w:rPr>
        <w:t>umowy</w:t>
      </w:r>
      <w:r w:rsidR="00C31D04" w:rsidRPr="00E13156">
        <w:rPr>
          <w:iCs/>
          <w:sz w:val="22"/>
          <w:szCs w:val="22"/>
          <w:lang w:bidi="pl-PL"/>
        </w:rPr>
        <w:t>.</w:t>
      </w:r>
    </w:p>
    <w:p w14:paraId="4F9A7E00" w14:textId="77777777" w:rsidR="00DD3A03" w:rsidRPr="00E13156" w:rsidRDefault="00DD3A03" w:rsidP="00C31D04">
      <w:pPr>
        <w:spacing w:line="276" w:lineRule="auto"/>
        <w:ind w:left="284" w:hanging="284"/>
        <w:jc w:val="both"/>
        <w:rPr>
          <w:sz w:val="22"/>
          <w:szCs w:val="22"/>
          <w:lang w:eastAsia="zh-CN"/>
        </w:rPr>
      </w:pPr>
      <w:r w:rsidRPr="00E13156">
        <w:rPr>
          <w:iCs/>
          <w:sz w:val="22"/>
          <w:szCs w:val="22"/>
          <w:lang w:bidi="pl-PL"/>
        </w:rPr>
        <w:t xml:space="preserve">4. </w:t>
      </w:r>
      <w:r w:rsidR="00C9430E" w:rsidRPr="00E13156">
        <w:rPr>
          <w:sz w:val="22"/>
          <w:szCs w:val="22"/>
          <w:lang w:eastAsia="zh-CN"/>
        </w:rPr>
        <w:t>Roszczenia z tytułu kar umownych będą pokrywane w pierwszej kolejności z wynagrodzenia należnego Wykonawcy.</w:t>
      </w:r>
      <w:r w:rsidR="00BC2ADA" w:rsidRPr="00E13156">
        <w:rPr>
          <w:sz w:val="22"/>
          <w:szCs w:val="22"/>
          <w:lang w:eastAsia="zh-CN"/>
        </w:rPr>
        <w:t xml:space="preserve"> Zamawiającemu przysługuje z tego tytułu umowne prawo potrącenia.</w:t>
      </w:r>
    </w:p>
    <w:p w14:paraId="2DF6E5A4" w14:textId="77777777" w:rsidR="00DD3A03" w:rsidRPr="00E13156" w:rsidRDefault="00DD3A03" w:rsidP="00C31D04">
      <w:pPr>
        <w:spacing w:line="276" w:lineRule="auto"/>
        <w:ind w:left="284" w:hanging="284"/>
        <w:jc w:val="both"/>
        <w:rPr>
          <w:sz w:val="22"/>
          <w:szCs w:val="22"/>
          <w:lang w:eastAsia="zh-CN"/>
        </w:rPr>
      </w:pPr>
      <w:r w:rsidRPr="00E13156">
        <w:rPr>
          <w:sz w:val="22"/>
          <w:szCs w:val="22"/>
          <w:lang w:eastAsia="zh-CN"/>
        </w:rPr>
        <w:t xml:space="preserve">5. </w:t>
      </w:r>
      <w:r w:rsidR="00C9430E" w:rsidRPr="00E13156">
        <w:rPr>
          <w:sz w:val="22"/>
          <w:szCs w:val="22"/>
          <w:lang w:eastAsia="zh-CN"/>
        </w:rPr>
        <w:t>Zapłacenie lub potrącenie kar umownych nie zwalnia Wykonawcy z obowiązku należytego wykonania zobowiązań wynikających z Umowy.</w:t>
      </w:r>
      <w:r w:rsidRPr="00E13156">
        <w:rPr>
          <w:sz w:val="22"/>
          <w:szCs w:val="22"/>
          <w:lang w:eastAsia="zh-CN"/>
        </w:rPr>
        <w:t xml:space="preserve"> </w:t>
      </w:r>
    </w:p>
    <w:p w14:paraId="7CE897B4" w14:textId="684B7F56" w:rsidR="000F1D99" w:rsidRPr="00E13156" w:rsidRDefault="00DD3A03" w:rsidP="00C31D04">
      <w:pPr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E13156">
        <w:rPr>
          <w:sz w:val="22"/>
          <w:szCs w:val="22"/>
          <w:lang w:eastAsia="zh-CN"/>
        </w:rPr>
        <w:t xml:space="preserve">6. </w:t>
      </w:r>
      <w:r w:rsidR="007D34D0" w:rsidRPr="00E13156">
        <w:rPr>
          <w:sz w:val="22"/>
          <w:szCs w:val="22"/>
        </w:rPr>
        <w:t>Zamawiający</w:t>
      </w:r>
      <w:r w:rsidR="000F1D99" w:rsidRPr="00E13156">
        <w:rPr>
          <w:sz w:val="22"/>
          <w:szCs w:val="22"/>
        </w:rPr>
        <w:t xml:space="preserve"> zastrzega sobie prawo dochodzenia odszkodowania na zasadach ogólnych, jeżeli wysokość poniesionej szkody przekroczy wysokość kar umownych lub w przypadku, kiedy szkoda powstanie z przyczyn, dla których kary umowne nie zostały zastrzeżone.</w:t>
      </w:r>
    </w:p>
    <w:p w14:paraId="3AAC0202" w14:textId="4C28D112" w:rsidR="00811448" w:rsidRPr="00E13156" w:rsidRDefault="00DD3A03" w:rsidP="00C31D04">
      <w:pPr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13156">
        <w:rPr>
          <w:sz w:val="22"/>
          <w:szCs w:val="22"/>
        </w:rPr>
        <w:t>7</w:t>
      </w:r>
      <w:r w:rsidR="00811448" w:rsidRPr="00E13156">
        <w:rPr>
          <w:sz w:val="22"/>
          <w:szCs w:val="22"/>
        </w:rPr>
        <w:t xml:space="preserve">. </w:t>
      </w:r>
      <w:r w:rsidR="00962462">
        <w:rPr>
          <w:sz w:val="22"/>
          <w:szCs w:val="22"/>
        </w:rPr>
        <w:t xml:space="preserve"> D</w:t>
      </w:r>
      <w:r w:rsidR="003A1676" w:rsidRPr="00E13156">
        <w:rPr>
          <w:sz w:val="22"/>
          <w:szCs w:val="22"/>
        </w:rPr>
        <w:t>o okresu</w:t>
      </w:r>
      <w:r w:rsidR="00811448" w:rsidRPr="00E13156">
        <w:rPr>
          <w:sz w:val="22"/>
          <w:szCs w:val="22"/>
        </w:rPr>
        <w:t xml:space="preserve"> </w:t>
      </w:r>
      <w:r w:rsidR="00AB5F67" w:rsidRPr="00E13156">
        <w:rPr>
          <w:sz w:val="22"/>
          <w:szCs w:val="22"/>
        </w:rPr>
        <w:t>zwłoki</w:t>
      </w:r>
      <w:r w:rsidR="00811448" w:rsidRPr="00E13156">
        <w:rPr>
          <w:sz w:val="22"/>
          <w:szCs w:val="22"/>
        </w:rPr>
        <w:t>, o któr</w:t>
      </w:r>
      <w:r w:rsidR="00AB5F67" w:rsidRPr="00E13156">
        <w:rPr>
          <w:sz w:val="22"/>
          <w:szCs w:val="22"/>
        </w:rPr>
        <w:t>ej</w:t>
      </w:r>
      <w:r w:rsidR="00811448" w:rsidRPr="00E13156">
        <w:rPr>
          <w:sz w:val="22"/>
          <w:szCs w:val="22"/>
        </w:rPr>
        <w:t xml:space="preserve"> mowa w §8 nie jest wliczany czas oczekiwania</w:t>
      </w:r>
      <w:r w:rsidR="003A1676" w:rsidRPr="00E13156">
        <w:rPr>
          <w:sz w:val="22"/>
          <w:szCs w:val="22"/>
        </w:rPr>
        <w:t xml:space="preserve"> przez Wykonawcę</w:t>
      </w:r>
      <w:r w:rsidR="00811448" w:rsidRPr="00E13156">
        <w:rPr>
          <w:sz w:val="22"/>
          <w:szCs w:val="22"/>
        </w:rPr>
        <w:t xml:space="preserve"> </w:t>
      </w:r>
      <w:r w:rsidR="00811448" w:rsidRPr="00E13156">
        <w:rPr>
          <w:rFonts w:eastAsiaTheme="minorHAnsi"/>
          <w:sz w:val="22"/>
          <w:szCs w:val="22"/>
          <w:lang w:eastAsia="en-US"/>
        </w:rPr>
        <w:t>na przekazanie przez Z</w:t>
      </w:r>
      <w:r w:rsidR="003A1676" w:rsidRPr="00E13156">
        <w:rPr>
          <w:rFonts w:eastAsiaTheme="minorHAnsi"/>
          <w:sz w:val="22"/>
          <w:szCs w:val="22"/>
          <w:lang w:eastAsia="en-US"/>
        </w:rPr>
        <w:t>amawiającego informacji niezbędnych</w:t>
      </w:r>
      <w:r w:rsidR="00811448" w:rsidRPr="00E13156">
        <w:rPr>
          <w:rFonts w:eastAsiaTheme="minorHAnsi"/>
          <w:sz w:val="22"/>
          <w:szCs w:val="22"/>
          <w:lang w:eastAsia="en-US"/>
        </w:rPr>
        <w:t xml:space="preserve"> dla prawidłowej</w:t>
      </w:r>
      <w:r w:rsidR="003A1676" w:rsidRPr="00E13156">
        <w:rPr>
          <w:rFonts w:eastAsiaTheme="minorHAnsi"/>
          <w:sz w:val="22"/>
          <w:szCs w:val="22"/>
          <w:lang w:eastAsia="en-US"/>
        </w:rPr>
        <w:t xml:space="preserve"> obsługi problemu lub udzielenia</w:t>
      </w:r>
      <w:r w:rsidR="00811448" w:rsidRPr="00E13156">
        <w:rPr>
          <w:rFonts w:eastAsiaTheme="minorHAnsi"/>
          <w:sz w:val="22"/>
          <w:szCs w:val="22"/>
          <w:lang w:eastAsia="en-US"/>
        </w:rPr>
        <w:t xml:space="preserve"> dostępów niezbędnych dla wykonania prac serwisowych</w:t>
      </w:r>
      <w:r w:rsidR="003A1676" w:rsidRPr="00E13156">
        <w:rPr>
          <w:rFonts w:eastAsiaTheme="minorHAnsi"/>
          <w:sz w:val="22"/>
          <w:szCs w:val="22"/>
          <w:lang w:eastAsia="en-US"/>
        </w:rPr>
        <w:t>.</w:t>
      </w:r>
    </w:p>
    <w:p w14:paraId="2347A791" w14:textId="39A1480A" w:rsidR="00C80E67" w:rsidRPr="00E13156" w:rsidRDefault="00C80E67" w:rsidP="00C80E67">
      <w:pPr>
        <w:ind w:left="284" w:hanging="284"/>
        <w:jc w:val="both"/>
        <w:rPr>
          <w:sz w:val="22"/>
          <w:szCs w:val="22"/>
        </w:rPr>
      </w:pPr>
      <w:r w:rsidRPr="00E13156">
        <w:rPr>
          <w:rFonts w:eastAsiaTheme="minorHAnsi"/>
          <w:sz w:val="22"/>
          <w:szCs w:val="22"/>
          <w:lang w:eastAsia="en-US"/>
        </w:rPr>
        <w:t xml:space="preserve">8. </w:t>
      </w:r>
      <w:r w:rsidRPr="00E13156">
        <w:rPr>
          <w:sz w:val="22"/>
          <w:szCs w:val="22"/>
        </w:rPr>
        <w:t xml:space="preserve">Limit odpowiedzialności ogólnej </w:t>
      </w:r>
      <w:r w:rsidR="008624B9" w:rsidRPr="00E13156">
        <w:rPr>
          <w:sz w:val="22"/>
          <w:szCs w:val="22"/>
        </w:rPr>
        <w:t xml:space="preserve">Wykonawcy </w:t>
      </w:r>
      <w:r w:rsidRPr="00E13156">
        <w:rPr>
          <w:sz w:val="22"/>
          <w:szCs w:val="22"/>
        </w:rPr>
        <w:t xml:space="preserve">z tytułu niewykonania lub nienależytego wykonania umowy do wysokości 100% wynagrodzenia </w:t>
      </w:r>
      <w:r w:rsidR="008624B9" w:rsidRPr="00E13156">
        <w:rPr>
          <w:sz w:val="22"/>
          <w:szCs w:val="22"/>
        </w:rPr>
        <w:t>brutto</w:t>
      </w:r>
      <w:r w:rsidRPr="00E13156">
        <w:rPr>
          <w:sz w:val="22"/>
          <w:szCs w:val="22"/>
        </w:rPr>
        <w:t>, o którym mowa §5 ust. 1</w:t>
      </w:r>
      <w:r w:rsidR="00BB6663" w:rsidRPr="00E13156">
        <w:rPr>
          <w:sz w:val="22"/>
          <w:szCs w:val="22"/>
        </w:rPr>
        <w:t>.</w:t>
      </w:r>
      <w:r w:rsidRPr="00E13156">
        <w:rPr>
          <w:sz w:val="22"/>
          <w:szCs w:val="22"/>
        </w:rPr>
        <w:t xml:space="preserve"> </w:t>
      </w:r>
    </w:p>
    <w:p w14:paraId="2F8EF7CE" w14:textId="0EF42897" w:rsidR="00C80E67" w:rsidRPr="00E13156" w:rsidRDefault="00C80E67" w:rsidP="00C80E67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64D5A105" w14:textId="77777777" w:rsidR="00811448" w:rsidRPr="00E13156" w:rsidRDefault="00811448" w:rsidP="00C31D04">
      <w:pPr>
        <w:spacing w:line="276" w:lineRule="auto"/>
        <w:ind w:left="284" w:hanging="284"/>
        <w:jc w:val="both"/>
        <w:rPr>
          <w:strike/>
          <w:sz w:val="22"/>
          <w:szCs w:val="22"/>
        </w:rPr>
      </w:pPr>
    </w:p>
    <w:p w14:paraId="0210CB15" w14:textId="77777777" w:rsidR="00C42B3C" w:rsidRPr="00E13156" w:rsidRDefault="00C42B3C" w:rsidP="00AB5F67">
      <w:pPr>
        <w:spacing w:after="240" w:line="276" w:lineRule="auto"/>
        <w:jc w:val="center"/>
        <w:rPr>
          <w:b/>
          <w:sz w:val="22"/>
          <w:szCs w:val="22"/>
        </w:rPr>
      </w:pPr>
      <w:bookmarkStart w:id="3" w:name="_Hlk168321173"/>
      <w:r w:rsidRPr="00E13156">
        <w:rPr>
          <w:b/>
          <w:sz w:val="22"/>
          <w:szCs w:val="22"/>
        </w:rPr>
        <w:t>§</w:t>
      </w:r>
      <w:r w:rsidR="00910C11" w:rsidRPr="00E13156">
        <w:rPr>
          <w:b/>
          <w:sz w:val="22"/>
          <w:szCs w:val="22"/>
        </w:rPr>
        <w:t xml:space="preserve"> </w:t>
      </w:r>
      <w:r w:rsidR="003216F9" w:rsidRPr="00E13156">
        <w:rPr>
          <w:b/>
          <w:sz w:val="22"/>
          <w:szCs w:val="22"/>
        </w:rPr>
        <w:t>9</w:t>
      </w:r>
      <w:r w:rsidRPr="00E13156">
        <w:rPr>
          <w:b/>
          <w:sz w:val="22"/>
          <w:szCs w:val="22"/>
        </w:rPr>
        <w:br/>
      </w:r>
      <w:bookmarkEnd w:id="3"/>
      <w:r w:rsidRPr="00E13156">
        <w:rPr>
          <w:b/>
          <w:sz w:val="22"/>
          <w:szCs w:val="22"/>
        </w:rPr>
        <w:t>Odstąpienie od umowy</w:t>
      </w:r>
    </w:p>
    <w:p w14:paraId="594B8D50" w14:textId="03D45D35" w:rsidR="00C42B3C" w:rsidRPr="00E13156" w:rsidRDefault="00C42B3C" w:rsidP="00AB5F67">
      <w:p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E13156">
        <w:rPr>
          <w:sz w:val="22"/>
          <w:szCs w:val="22"/>
        </w:rPr>
        <w:t xml:space="preserve">1. </w:t>
      </w:r>
      <w:r w:rsidR="007D34D0" w:rsidRPr="00E13156">
        <w:rPr>
          <w:rFonts w:eastAsia="Calibri"/>
          <w:sz w:val="22"/>
          <w:szCs w:val="22"/>
        </w:rPr>
        <w:t>Zamawiający</w:t>
      </w:r>
      <w:r w:rsidRPr="00E13156">
        <w:rPr>
          <w:rFonts w:eastAsia="Calibri"/>
          <w:sz w:val="22"/>
          <w:szCs w:val="22"/>
        </w:rPr>
        <w:t xml:space="preserve"> może odstąpić od umowy</w:t>
      </w:r>
      <w:r w:rsidR="003A1676" w:rsidRPr="00E13156">
        <w:rPr>
          <w:rFonts w:eastAsia="Calibri"/>
          <w:sz w:val="22"/>
          <w:szCs w:val="22"/>
        </w:rPr>
        <w:t>:</w:t>
      </w:r>
    </w:p>
    <w:p w14:paraId="4E4C590F" w14:textId="7B9D29B7" w:rsidR="00AD13B9" w:rsidRPr="00E13156" w:rsidRDefault="003A1676" w:rsidP="00AB5F67">
      <w:pPr>
        <w:spacing w:line="276" w:lineRule="auto"/>
        <w:ind w:left="709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 xml:space="preserve">a) </w:t>
      </w:r>
      <w:r w:rsidR="00AD13B9" w:rsidRPr="00E13156">
        <w:rPr>
          <w:rFonts w:eastAsia="Calibri"/>
          <w:sz w:val="22"/>
          <w:szCs w:val="22"/>
        </w:rPr>
        <w:t xml:space="preserve"> w przypadkach określonych w art. 456 ustawy Prawo zamówień publicznych.  </w:t>
      </w:r>
    </w:p>
    <w:p w14:paraId="4279281B" w14:textId="5617C5B2" w:rsidR="00C42B3C" w:rsidRPr="00E13156" w:rsidRDefault="00AD13B9" w:rsidP="00AB5F67">
      <w:pPr>
        <w:spacing w:line="276" w:lineRule="auto"/>
        <w:ind w:left="709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 xml:space="preserve">b) </w:t>
      </w:r>
      <w:r w:rsidR="00C42B3C" w:rsidRPr="00E13156">
        <w:rPr>
          <w:rFonts w:eastAsia="Calibri"/>
          <w:sz w:val="22"/>
          <w:szCs w:val="22"/>
        </w:rPr>
        <w:t xml:space="preserve">gdy w terminie 10 od dnia zawarcia umowy </w:t>
      </w:r>
      <w:r w:rsidR="00500310" w:rsidRPr="00E13156">
        <w:rPr>
          <w:rFonts w:eastAsia="Calibri"/>
          <w:sz w:val="22"/>
          <w:szCs w:val="22"/>
        </w:rPr>
        <w:t xml:space="preserve">Wykonawca </w:t>
      </w:r>
      <w:r w:rsidR="00C42B3C" w:rsidRPr="00E13156">
        <w:rPr>
          <w:rFonts w:eastAsia="Calibri"/>
          <w:sz w:val="22"/>
          <w:szCs w:val="22"/>
        </w:rPr>
        <w:t>nie przystąpi do realizacji obowiązków wynikających z umowy</w:t>
      </w:r>
      <w:r w:rsidR="00903E0D" w:rsidRPr="00E13156">
        <w:rPr>
          <w:rFonts w:eastAsia="Calibri"/>
          <w:sz w:val="22"/>
          <w:szCs w:val="22"/>
        </w:rPr>
        <w:t>,</w:t>
      </w:r>
    </w:p>
    <w:p w14:paraId="3D046FD2" w14:textId="167CA1F0" w:rsidR="00C42B3C" w:rsidRPr="00E13156" w:rsidRDefault="00AD13B9" w:rsidP="00AB5F67">
      <w:pPr>
        <w:spacing w:line="276" w:lineRule="auto"/>
        <w:ind w:left="709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>c</w:t>
      </w:r>
      <w:r w:rsidR="00C42B3C" w:rsidRPr="00E13156">
        <w:rPr>
          <w:rFonts w:eastAsia="Calibri"/>
          <w:sz w:val="22"/>
          <w:szCs w:val="22"/>
        </w:rPr>
        <w:t xml:space="preserve">) gdy </w:t>
      </w:r>
      <w:r w:rsidR="00500310" w:rsidRPr="00E13156">
        <w:rPr>
          <w:rFonts w:eastAsia="Calibri"/>
          <w:sz w:val="22"/>
          <w:szCs w:val="22"/>
        </w:rPr>
        <w:t xml:space="preserve">Wykonawca </w:t>
      </w:r>
      <w:r w:rsidR="00C42B3C" w:rsidRPr="00E13156">
        <w:rPr>
          <w:rFonts w:eastAsia="Calibri"/>
          <w:sz w:val="22"/>
          <w:szCs w:val="22"/>
        </w:rPr>
        <w:t>w sposób rażący nie wykonuje obo</w:t>
      </w:r>
      <w:r w:rsidR="00846A59" w:rsidRPr="00E13156">
        <w:rPr>
          <w:rFonts w:eastAsia="Calibri"/>
          <w:sz w:val="22"/>
          <w:szCs w:val="22"/>
        </w:rPr>
        <w:t>wiązków wskazanych w umowie</w:t>
      </w:r>
      <w:r w:rsidR="008624B9" w:rsidRPr="00E13156">
        <w:rPr>
          <w:rFonts w:eastAsia="Calibri"/>
          <w:color w:val="FF0000"/>
          <w:sz w:val="22"/>
          <w:szCs w:val="22"/>
        </w:rPr>
        <w:t>,</w:t>
      </w:r>
      <w:r w:rsidR="00846A59" w:rsidRPr="00E13156">
        <w:rPr>
          <w:rFonts w:eastAsia="Calibri"/>
          <w:sz w:val="22"/>
          <w:szCs w:val="22"/>
        </w:rPr>
        <w:t xml:space="preserve"> a w </w:t>
      </w:r>
      <w:r w:rsidR="00C42B3C" w:rsidRPr="00E13156">
        <w:rPr>
          <w:rFonts w:eastAsia="Calibri"/>
          <w:sz w:val="22"/>
          <w:szCs w:val="22"/>
        </w:rPr>
        <w:t xml:space="preserve">szczególności </w:t>
      </w:r>
      <w:r w:rsidR="008624B9" w:rsidRPr="00E13156">
        <w:rPr>
          <w:rFonts w:eastAsia="Calibri"/>
          <w:sz w:val="22"/>
          <w:szCs w:val="22"/>
        </w:rPr>
        <w:t>dopuszcza się</w:t>
      </w:r>
      <w:r w:rsidR="00C42B3C" w:rsidRPr="00E13156">
        <w:rPr>
          <w:rFonts w:eastAsia="Calibri"/>
          <w:sz w:val="22"/>
          <w:szCs w:val="22"/>
        </w:rPr>
        <w:t xml:space="preserve"> naruszenia postanowień </w:t>
      </w:r>
      <w:r w:rsidR="00D87285" w:rsidRPr="00E13156">
        <w:rPr>
          <w:sz w:val="22"/>
          <w:szCs w:val="22"/>
          <w:lang w:eastAsia="zh-CN"/>
        </w:rPr>
        <w:t>§ 2 ust. 5 pkt. 11) Umowy</w:t>
      </w:r>
      <w:r w:rsidR="00903E0D" w:rsidRPr="00E13156">
        <w:rPr>
          <w:rFonts w:eastAsia="Calibri"/>
          <w:sz w:val="22"/>
          <w:szCs w:val="22"/>
        </w:rPr>
        <w:t>,</w:t>
      </w:r>
      <w:r w:rsidR="00C42B3C" w:rsidRPr="00E13156">
        <w:rPr>
          <w:rFonts w:eastAsia="Calibri"/>
          <w:sz w:val="22"/>
          <w:szCs w:val="22"/>
        </w:rPr>
        <w:t xml:space="preserve"> </w:t>
      </w:r>
    </w:p>
    <w:p w14:paraId="6E42A739" w14:textId="634F57F2" w:rsidR="00C42B3C" w:rsidRPr="00E13156" w:rsidRDefault="00AD13B9" w:rsidP="00AB5F67">
      <w:pPr>
        <w:spacing w:line="276" w:lineRule="auto"/>
        <w:ind w:left="709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>d</w:t>
      </w:r>
      <w:r w:rsidR="00903E0D" w:rsidRPr="00E13156">
        <w:rPr>
          <w:rFonts w:eastAsia="Calibri"/>
          <w:sz w:val="22"/>
          <w:szCs w:val="22"/>
        </w:rPr>
        <w:t xml:space="preserve">) </w:t>
      </w:r>
      <w:r w:rsidR="0007298A" w:rsidRPr="00E13156">
        <w:rPr>
          <w:rFonts w:eastAsia="Calibri"/>
          <w:sz w:val="22"/>
          <w:szCs w:val="22"/>
        </w:rPr>
        <w:t xml:space="preserve">w przypadku </w:t>
      </w:r>
      <w:r w:rsidR="00C42B3C" w:rsidRPr="00E13156">
        <w:rPr>
          <w:rFonts w:eastAsia="Calibri"/>
          <w:sz w:val="22"/>
          <w:szCs w:val="22"/>
        </w:rPr>
        <w:t xml:space="preserve">wszczęcia postępowania likwidacyjnego </w:t>
      </w:r>
      <w:r w:rsidR="005D1ED4" w:rsidRPr="00E13156">
        <w:rPr>
          <w:rFonts w:eastAsia="Calibri"/>
          <w:sz w:val="22"/>
          <w:szCs w:val="22"/>
        </w:rPr>
        <w:t>wobec Wykonawcy</w:t>
      </w:r>
      <w:r w:rsidR="00C42B3C" w:rsidRPr="00E13156">
        <w:rPr>
          <w:rFonts w:eastAsia="Calibri"/>
          <w:sz w:val="22"/>
          <w:szCs w:val="22"/>
        </w:rPr>
        <w:t xml:space="preserve">, </w:t>
      </w:r>
    </w:p>
    <w:p w14:paraId="0E16310B" w14:textId="026AE0D4" w:rsidR="00C42B3C" w:rsidRPr="00E13156" w:rsidRDefault="00AD13B9" w:rsidP="00AB5F67">
      <w:pPr>
        <w:spacing w:line="276" w:lineRule="auto"/>
        <w:ind w:left="709" w:hanging="284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t>e</w:t>
      </w:r>
      <w:r w:rsidR="00C42B3C" w:rsidRPr="00E13156">
        <w:rPr>
          <w:rFonts w:eastAsia="Calibri"/>
          <w:sz w:val="22"/>
          <w:szCs w:val="22"/>
        </w:rPr>
        <w:t>) w</w:t>
      </w:r>
      <w:r w:rsidR="00E13156">
        <w:rPr>
          <w:rFonts w:eastAsia="Calibri"/>
          <w:sz w:val="22"/>
          <w:szCs w:val="22"/>
        </w:rPr>
        <w:t xml:space="preserve"> </w:t>
      </w:r>
      <w:r w:rsidR="00C42B3C" w:rsidRPr="00E13156">
        <w:rPr>
          <w:rFonts w:eastAsia="Calibri"/>
          <w:sz w:val="22"/>
          <w:szCs w:val="22"/>
        </w:rPr>
        <w:t>przypadkach o</w:t>
      </w:r>
      <w:r w:rsidR="00903E0D" w:rsidRPr="00E13156">
        <w:rPr>
          <w:rFonts w:eastAsia="Calibri"/>
          <w:sz w:val="22"/>
          <w:szCs w:val="22"/>
        </w:rPr>
        <w:t>kreślonych w Kodeksie Cywilnym.</w:t>
      </w:r>
    </w:p>
    <w:p w14:paraId="046425E0" w14:textId="04EB882A" w:rsidR="00C42B3C" w:rsidRPr="00E13156" w:rsidRDefault="00C42B3C" w:rsidP="00AB5F67">
      <w:pPr>
        <w:spacing w:line="276" w:lineRule="auto"/>
        <w:ind w:left="426" w:hanging="357"/>
        <w:jc w:val="both"/>
        <w:rPr>
          <w:rFonts w:eastAsia="Calibri"/>
          <w:sz w:val="22"/>
          <w:szCs w:val="22"/>
        </w:rPr>
      </w:pPr>
      <w:r w:rsidRPr="00E13156">
        <w:rPr>
          <w:rFonts w:eastAsia="Calibri"/>
          <w:sz w:val="22"/>
          <w:szCs w:val="22"/>
        </w:rPr>
        <w:lastRenderedPageBreak/>
        <w:t xml:space="preserve">2. </w:t>
      </w:r>
      <w:r w:rsidRPr="00E13156">
        <w:rPr>
          <w:sz w:val="22"/>
          <w:szCs w:val="22"/>
        </w:rPr>
        <w:t>Odstąpienie od umowy powinno nastąpić w formie pisemnej pod rygorem nieważności takiego oświadczenia, w terminie 30 dni od powzięcia wiadomości o okolicznościach uzasadniających odstąpienie od umowy</w:t>
      </w:r>
      <w:r w:rsidR="00C80E67" w:rsidRPr="00E13156">
        <w:rPr>
          <w:sz w:val="22"/>
          <w:szCs w:val="22"/>
        </w:rPr>
        <w:t xml:space="preserve"> a Zamawiający zapłaci wynagrodzenie z tytułu świadczenia usług do dnia odstąpienia </w:t>
      </w:r>
      <w:r w:rsidRPr="00E13156">
        <w:rPr>
          <w:sz w:val="22"/>
          <w:szCs w:val="22"/>
        </w:rPr>
        <w:t>.</w:t>
      </w:r>
    </w:p>
    <w:p w14:paraId="4219A303" w14:textId="77777777" w:rsidR="00334BA7" w:rsidRDefault="00334BA7" w:rsidP="00334B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E80CC1E" w14:textId="798017B0" w:rsidR="00334BA7" w:rsidRPr="005E5573" w:rsidRDefault="00334BA7" w:rsidP="00334B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E5573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10</w:t>
      </w:r>
    </w:p>
    <w:p w14:paraId="2E23A179" w14:textId="6D05B552" w:rsidR="00334BA7" w:rsidRDefault="00334BA7" w:rsidP="00334B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E5573">
        <w:rPr>
          <w:b/>
          <w:bCs/>
          <w:sz w:val="22"/>
          <w:szCs w:val="22"/>
        </w:rPr>
        <w:t>Zmiany umowy</w:t>
      </w:r>
    </w:p>
    <w:p w14:paraId="0F09FFAE" w14:textId="59124F7E" w:rsidR="00886BCE" w:rsidRPr="00886BCE" w:rsidRDefault="00886BCE" w:rsidP="00886BC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86BCE">
        <w:rPr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>
        <w:rPr>
          <w:sz w:val="22"/>
          <w:szCs w:val="22"/>
        </w:rPr>
        <w:t>Pzp</w:t>
      </w:r>
      <w:proofErr w:type="spellEnd"/>
      <w:r w:rsidRPr="00886BCE">
        <w:rPr>
          <w:sz w:val="22"/>
          <w:szCs w:val="22"/>
        </w:rPr>
        <w:t>.</w:t>
      </w:r>
    </w:p>
    <w:p w14:paraId="21C2E1C5" w14:textId="77777777" w:rsidR="00886BCE" w:rsidRPr="005E5573" w:rsidRDefault="00886BCE" w:rsidP="00334B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7F1C7C0" w14:textId="73FE4838" w:rsidR="00625066" w:rsidRPr="00886BCE" w:rsidRDefault="00C42B3C" w:rsidP="00886BCE">
      <w:pPr>
        <w:pStyle w:val="Nagwek3"/>
      </w:pPr>
      <w:r w:rsidRPr="00886BCE">
        <w:t>§</w:t>
      </w:r>
      <w:r w:rsidR="00910C11" w:rsidRPr="00886BCE">
        <w:t xml:space="preserve"> </w:t>
      </w:r>
      <w:r w:rsidR="003216F9" w:rsidRPr="00886BCE">
        <w:t>1</w:t>
      </w:r>
      <w:r w:rsidR="00334BA7" w:rsidRPr="00886BCE">
        <w:t>1</w:t>
      </w:r>
      <w:r w:rsidR="00625066" w:rsidRPr="00886BCE">
        <w:br/>
        <w:t>Postanowienia końcowe</w:t>
      </w:r>
    </w:p>
    <w:p w14:paraId="71890257" w14:textId="77777777" w:rsidR="005A190B" w:rsidRPr="00E13156" w:rsidRDefault="00500310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Wykonawca </w:t>
      </w:r>
      <w:r w:rsidR="005A190B" w:rsidRPr="00E13156">
        <w:rPr>
          <w:sz w:val="22"/>
          <w:szCs w:val="22"/>
        </w:rPr>
        <w:t xml:space="preserve">oświadcza, że nie ponosi odpowiedzialności za skutki prac wdrożeniowych i serwisowych prowadzonych przez osoby nieupoważnione pisemnie przez </w:t>
      </w:r>
      <w:r w:rsidR="005D1ED4" w:rsidRPr="00E13156">
        <w:rPr>
          <w:sz w:val="22"/>
          <w:szCs w:val="22"/>
        </w:rPr>
        <w:t>Wykonawcę</w:t>
      </w:r>
      <w:r w:rsidR="005A190B" w:rsidRPr="00E13156">
        <w:rPr>
          <w:sz w:val="22"/>
          <w:szCs w:val="22"/>
        </w:rPr>
        <w:t xml:space="preserve"> do ich prowadzenia.</w:t>
      </w:r>
    </w:p>
    <w:p w14:paraId="166057DA" w14:textId="77777777" w:rsidR="005A190B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 trakcie trwania Umowy, a także w ciągu sześciomiesięcznego okresu od jej zakończenia, </w:t>
      </w:r>
      <w:r w:rsidR="007D34D0" w:rsidRPr="00E13156">
        <w:rPr>
          <w:sz w:val="22"/>
          <w:szCs w:val="22"/>
        </w:rPr>
        <w:t>Zamawiający</w:t>
      </w:r>
      <w:r w:rsidRPr="00E13156">
        <w:rPr>
          <w:sz w:val="22"/>
          <w:szCs w:val="22"/>
        </w:rPr>
        <w:t xml:space="preserve"> nie zaproponuje żadnemu z pracowników </w:t>
      </w:r>
      <w:r w:rsidR="005D1ED4" w:rsidRPr="00E13156">
        <w:rPr>
          <w:sz w:val="22"/>
          <w:szCs w:val="22"/>
        </w:rPr>
        <w:t>Wykonawcy</w:t>
      </w:r>
      <w:r w:rsidRPr="00E13156">
        <w:rPr>
          <w:sz w:val="22"/>
          <w:szCs w:val="22"/>
        </w:rPr>
        <w:t xml:space="preserve"> jakiejkolwiek oferty zatrudnienia lub zachęty finansowej, jak również nie odpowie na ofertę złożoną przez pracownika </w:t>
      </w:r>
      <w:r w:rsidR="005D1ED4" w:rsidRPr="00E13156">
        <w:rPr>
          <w:sz w:val="22"/>
          <w:szCs w:val="22"/>
        </w:rPr>
        <w:t>Wykonawcy</w:t>
      </w:r>
      <w:r w:rsidRPr="00E13156">
        <w:rPr>
          <w:sz w:val="22"/>
          <w:szCs w:val="22"/>
        </w:rPr>
        <w:t>.</w:t>
      </w:r>
    </w:p>
    <w:p w14:paraId="0916F8B3" w14:textId="00A5896E" w:rsidR="004C55C8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trike/>
          <w:sz w:val="22"/>
          <w:szCs w:val="22"/>
        </w:rPr>
      </w:pPr>
      <w:r w:rsidRPr="00E13156">
        <w:rPr>
          <w:sz w:val="22"/>
          <w:szCs w:val="22"/>
        </w:rPr>
        <w:t xml:space="preserve">Żadna ze Stron nie będzie odpowiedzialna za jakikolwiek przypadek niewykonania lub nienależytego wykonania swoich zobowiązań wynikających z Umowy, powstałych </w:t>
      </w:r>
      <w:r w:rsidR="004C55C8" w:rsidRPr="00E13156">
        <w:rPr>
          <w:sz w:val="22"/>
          <w:szCs w:val="22"/>
        </w:rPr>
        <w:t>w wyniku okoliczności, których wystąpienia przy zachowaniu należytej staranności nie mogła przewidzieć</w:t>
      </w:r>
      <w:r w:rsidR="008624B9" w:rsidRPr="00E13156">
        <w:rPr>
          <w:sz w:val="22"/>
          <w:szCs w:val="22"/>
        </w:rPr>
        <w:t xml:space="preserve"> pomimo zachowania należytej staranności</w:t>
      </w:r>
      <w:r w:rsidR="004C55C8" w:rsidRPr="00E13156">
        <w:rPr>
          <w:sz w:val="22"/>
          <w:szCs w:val="22"/>
        </w:rPr>
        <w:t xml:space="preserve"> </w:t>
      </w:r>
      <w:r w:rsidRPr="00E13156">
        <w:rPr>
          <w:sz w:val="22"/>
          <w:szCs w:val="22"/>
        </w:rPr>
        <w:t>(siła wyższa).</w:t>
      </w:r>
      <w:r w:rsidRPr="00E13156">
        <w:rPr>
          <w:strike/>
          <w:sz w:val="22"/>
          <w:szCs w:val="22"/>
        </w:rPr>
        <w:t xml:space="preserve"> </w:t>
      </w:r>
    </w:p>
    <w:p w14:paraId="514FAED6" w14:textId="7B3890B1" w:rsidR="005A190B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Strony ustalają, iż wszystkie kwestie sporne wynikające, z ww. sytuacji regulować będą przepisy Kodeksu Cywilnego, natomiast warunkiem koniecznym jest, aby Strona powołująca się na klauzulę siły wyższej zawiadomiła drugą ze Stron o  okolicznościach i prawdopodobnym czasie ich trwania.</w:t>
      </w:r>
    </w:p>
    <w:p w14:paraId="78F33057" w14:textId="77777777" w:rsidR="004C55C8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Ważność, interpretacja i wykonyw</w:t>
      </w:r>
      <w:r w:rsidR="004C55C8" w:rsidRPr="00E13156">
        <w:rPr>
          <w:sz w:val="22"/>
          <w:szCs w:val="22"/>
        </w:rPr>
        <w:t xml:space="preserve">anie Umowy będą </w:t>
      </w:r>
      <w:r w:rsidRPr="00E13156">
        <w:rPr>
          <w:sz w:val="22"/>
          <w:szCs w:val="22"/>
        </w:rPr>
        <w:t>interpretowane z</w:t>
      </w:r>
      <w:r w:rsidR="005E44CB" w:rsidRPr="00E13156">
        <w:rPr>
          <w:sz w:val="22"/>
          <w:szCs w:val="22"/>
        </w:rPr>
        <w:t>godnie z </w:t>
      </w:r>
      <w:r w:rsidRPr="00E13156">
        <w:rPr>
          <w:sz w:val="22"/>
          <w:szCs w:val="22"/>
        </w:rPr>
        <w:t>odpowiednimi przepisami prawa polskiego</w:t>
      </w:r>
      <w:r w:rsidR="004C55C8" w:rsidRPr="00E13156">
        <w:rPr>
          <w:sz w:val="22"/>
          <w:szCs w:val="22"/>
        </w:rPr>
        <w:t>.</w:t>
      </w:r>
    </w:p>
    <w:p w14:paraId="24926953" w14:textId="14F39365" w:rsidR="005A190B" w:rsidRPr="00E13156" w:rsidRDefault="004C55C8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 xml:space="preserve">W sprawach nieuregulowanych niniejszą umową znajdują zastosowanie przepisy </w:t>
      </w:r>
      <w:r w:rsidR="004A0E31" w:rsidRPr="00E13156">
        <w:rPr>
          <w:sz w:val="22"/>
          <w:szCs w:val="22"/>
        </w:rPr>
        <w:t xml:space="preserve">ustawy z dnia 11 września 2019r. Prawo zamówień publicznych, </w:t>
      </w:r>
      <w:r w:rsidR="00DD1AC0" w:rsidRPr="00E13156">
        <w:rPr>
          <w:sz w:val="22"/>
          <w:szCs w:val="22"/>
        </w:rPr>
        <w:t xml:space="preserve">Kodeksu Cywilnego oraz </w:t>
      </w:r>
      <w:r w:rsidR="004A0E31" w:rsidRPr="00E13156">
        <w:rPr>
          <w:sz w:val="22"/>
          <w:szCs w:val="22"/>
        </w:rPr>
        <w:t>u</w:t>
      </w:r>
      <w:r w:rsidR="005A190B" w:rsidRPr="00E13156">
        <w:rPr>
          <w:sz w:val="22"/>
          <w:szCs w:val="22"/>
        </w:rPr>
        <w:t>stawy z dnia 4 lutego 1994</w:t>
      </w:r>
      <w:r w:rsidR="00C176D0" w:rsidRPr="00E13156">
        <w:rPr>
          <w:sz w:val="22"/>
          <w:szCs w:val="22"/>
        </w:rPr>
        <w:t>r.</w:t>
      </w:r>
      <w:r w:rsidR="005A190B" w:rsidRPr="00E13156">
        <w:rPr>
          <w:sz w:val="22"/>
          <w:szCs w:val="22"/>
        </w:rPr>
        <w:t xml:space="preserve"> o Prawie autorskim i prawach pokrewnych</w:t>
      </w:r>
      <w:r w:rsidR="008A0AB4" w:rsidRPr="00E13156">
        <w:rPr>
          <w:sz w:val="22"/>
          <w:szCs w:val="22"/>
        </w:rPr>
        <w:t>, zaś Strony poddają się</w:t>
      </w:r>
      <w:r w:rsidR="005A190B" w:rsidRPr="00E13156">
        <w:rPr>
          <w:sz w:val="22"/>
          <w:szCs w:val="22"/>
        </w:rPr>
        <w:t xml:space="preserve"> jurysdykcji sądu powszechnego właściw</w:t>
      </w:r>
      <w:r w:rsidR="00C42B3C" w:rsidRPr="00E13156">
        <w:rPr>
          <w:sz w:val="22"/>
          <w:szCs w:val="22"/>
        </w:rPr>
        <w:t xml:space="preserve">ego dla siedziby </w:t>
      </w:r>
      <w:r w:rsidR="007D34D0" w:rsidRPr="00E13156">
        <w:rPr>
          <w:sz w:val="22"/>
          <w:szCs w:val="22"/>
        </w:rPr>
        <w:t>Zamawiającego</w:t>
      </w:r>
      <w:r w:rsidR="005A190B" w:rsidRPr="00E13156">
        <w:rPr>
          <w:sz w:val="22"/>
          <w:szCs w:val="22"/>
        </w:rPr>
        <w:t>.</w:t>
      </w:r>
    </w:p>
    <w:p w14:paraId="1FDF6866" w14:textId="77777777" w:rsidR="005A190B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 razie powstania sporu pomiędzy Stronami na tle wykonania Umowy, przed wystąpieniem na drogę sądową Strony podejmą starania w celu rozwiązania rozbieżności na drodze negocjacji. Brak porozumienia, co do rozstrzygnięcia kwestii spornej w terminie 30 dni od daty jej zgłoszenia przez którąkolwiek ze Stron, uprawnia drugą Stronę do skierowania sprawy na drogę postępowania sądowego.</w:t>
      </w:r>
    </w:p>
    <w:p w14:paraId="58B4E353" w14:textId="77777777" w:rsidR="005A190B" w:rsidRPr="00E13156" w:rsidRDefault="005A190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Wszelkie zawiadomienia przewidziane Umową, dla wywołania skutków prawnych wymagają formy pisemnej i potwierdzenia ich doręczenia drugiej Stronie.</w:t>
      </w:r>
    </w:p>
    <w:p w14:paraId="2E81D1ED" w14:textId="77777777" w:rsidR="0051338B" w:rsidRPr="00E13156" w:rsidRDefault="0051338B" w:rsidP="00AB5F67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13156">
        <w:rPr>
          <w:sz w:val="22"/>
          <w:szCs w:val="22"/>
        </w:rPr>
        <w:t>Wszelkie zawiadomienia przewidziane Umową, dla wywołania skutków prawnych wymagają formy pisemnej i potwierdzenia ich doręczenia drugiej Stronie.</w:t>
      </w:r>
    </w:p>
    <w:p w14:paraId="169642B4" w14:textId="77777777" w:rsidR="00E13156" w:rsidRPr="005E5573" w:rsidRDefault="00E13156" w:rsidP="00E13156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E5573">
        <w:rPr>
          <w:sz w:val="22"/>
          <w:szCs w:val="22"/>
        </w:rPr>
        <w:t>Umowa sporządzono w trzech [3] jednobrzmiących egzemplarzach, jeden dla Wykonawcy, dwa dla Zamawiającego. Jeżeli Strony zawrą aneks do umowy w formie elektronicznej, zgodnie z art. 781 §1 Kodeksu cywilnego (poprzez opatrzenie umowy kwalifikowanym podpisem elektronicznym), wówczas forma pisemna umowy nie zostanie sporządzona, a formą zawarcia aneksu do umowy będzie forma elektroniczna.</w:t>
      </w:r>
    </w:p>
    <w:p w14:paraId="72DC1597" w14:textId="77777777" w:rsidR="00E10A78" w:rsidRPr="00E13156" w:rsidRDefault="00E10A78" w:rsidP="00AB5F67">
      <w:pPr>
        <w:spacing w:line="276" w:lineRule="auto"/>
        <w:ind w:left="426"/>
        <w:jc w:val="both"/>
        <w:rPr>
          <w:sz w:val="22"/>
          <w:szCs w:val="22"/>
        </w:rPr>
      </w:pPr>
    </w:p>
    <w:p w14:paraId="00353E64" w14:textId="77777777" w:rsidR="00BD6356" w:rsidRPr="00E13156" w:rsidRDefault="00BD6356" w:rsidP="00AB5F67">
      <w:pPr>
        <w:spacing w:line="276" w:lineRule="auto"/>
        <w:ind w:left="426"/>
        <w:jc w:val="both"/>
        <w:rPr>
          <w:sz w:val="22"/>
          <w:szCs w:val="22"/>
        </w:rPr>
      </w:pPr>
    </w:p>
    <w:p w14:paraId="15A7319C" w14:textId="77777777" w:rsidR="00BD6356" w:rsidRPr="00E13156" w:rsidRDefault="00BD6356" w:rsidP="00AB5F67">
      <w:pPr>
        <w:spacing w:line="276" w:lineRule="auto"/>
        <w:ind w:left="426"/>
        <w:jc w:val="both"/>
        <w:rPr>
          <w:sz w:val="22"/>
          <w:szCs w:val="22"/>
        </w:rPr>
      </w:pPr>
    </w:p>
    <w:p w14:paraId="4A26F8C0" w14:textId="77777777" w:rsidR="00E10A78" w:rsidRPr="00E13156" w:rsidRDefault="007D34D0" w:rsidP="00AB5F67">
      <w:pPr>
        <w:tabs>
          <w:tab w:val="left" w:pos="7371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E13156">
        <w:rPr>
          <w:b/>
          <w:sz w:val="22"/>
          <w:szCs w:val="22"/>
        </w:rPr>
        <w:t>Zamawiający</w:t>
      </w:r>
      <w:r w:rsidR="005420A4" w:rsidRPr="00E13156">
        <w:rPr>
          <w:b/>
          <w:sz w:val="22"/>
          <w:szCs w:val="22"/>
        </w:rPr>
        <w:t>:</w:t>
      </w:r>
      <w:r w:rsidR="00BD6356" w:rsidRPr="00E13156">
        <w:rPr>
          <w:b/>
          <w:sz w:val="22"/>
          <w:szCs w:val="22"/>
        </w:rPr>
        <w:t xml:space="preserve"> </w:t>
      </w:r>
      <w:r w:rsidR="00BD6356" w:rsidRPr="00E13156">
        <w:rPr>
          <w:b/>
          <w:sz w:val="22"/>
          <w:szCs w:val="22"/>
        </w:rPr>
        <w:tab/>
      </w:r>
      <w:r w:rsidR="0044660E" w:rsidRPr="00E13156">
        <w:rPr>
          <w:b/>
          <w:sz w:val="22"/>
          <w:szCs w:val="22"/>
        </w:rPr>
        <w:t>Wykonawca</w:t>
      </w:r>
      <w:r w:rsidR="005420A4" w:rsidRPr="00E13156">
        <w:rPr>
          <w:b/>
          <w:sz w:val="22"/>
          <w:szCs w:val="22"/>
        </w:rPr>
        <w:t>:</w:t>
      </w:r>
      <w:r w:rsidR="004C55C8" w:rsidRPr="00E13156">
        <w:rPr>
          <w:b/>
          <w:sz w:val="22"/>
          <w:szCs w:val="22"/>
        </w:rPr>
        <w:t xml:space="preserve"> </w:t>
      </w:r>
    </w:p>
    <w:sectPr w:rsidR="00E10A78" w:rsidRPr="00E13156" w:rsidSect="008F625D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95C2" w14:textId="77777777" w:rsidR="00090361" w:rsidRDefault="00090361" w:rsidP="00270EA6">
      <w:r>
        <w:separator/>
      </w:r>
    </w:p>
  </w:endnote>
  <w:endnote w:type="continuationSeparator" w:id="0">
    <w:p w14:paraId="4C065909" w14:textId="77777777" w:rsidR="00090361" w:rsidRDefault="00090361" w:rsidP="002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59832655"/>
      <w:docPartObj>
        <w:docPartGallery w:val="Page Numbers (Bottom of Page)"/>
        <w:docPartUnique/>
      </w:docPartObj>
    </w:sdtPr>
    <w:sdtEndPr/>
    <w:sdtContent>
      <w:p w14:paraId="3576FD73" w14:textId="7F40E947" w:rsidR="008F625D" w:rsidRDefault="008F625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F625D">
          <w:rPr>
            <w:rFonts w:eastAsiaTheme="majorEastAsia"/>
            <w:sz w:val="20"/>
            <w:szCs w:val="20"/>
          </w:rPr>
          <w:t xml:space="preserve">str. </w:t>
        </w:r>
        <w:r w:rsidRPr="008F625D">
          <w:rPr>
            <w:rFonts w:eastAsiaTheme="minorEastAsia"/>
            <w:sz w:val="20"/>
            <w:szCs w:val="20"/>
          </w:rPr>
          <w:fldChar w:fldCharType="begin"/>
        </w:r>
        <w:r w:rsidRPr="008F625D">
          <w:rPr>
            <w:sz w:val="20"/>
            <w:szCs w:val="20"/>
          </w:rPr>
          <w:instrText>PAGE    \* MERGEFORMAT</w:instrText>
        </w:r>
        <w:r w:rsidRPr="008F625D">
          <w:rPr>
            <w:rFonts w:eastAsiaTheme="minorEastAsia"/>
            <w:sz w:val="20"/>
            <w:szCs w:val="20"/>
          </w:rPr>
          <w:fldChar w:fldCharType="separate"/>
        </w:r>
        <w:r w:rsidR="00391CB1" w:rsidRPr="00391CB1">
          <w:rPr>
            <w:rFonts w:eastAsiaTheme="majorEastAsia"/>
            <w:noProof/>
            <w:sz w:val="20"/>
            <w:szCs w:val="20"/>
          </w:rPr>
          <w:t>2</w:t>
        </w:r>
        <w:r w:rsidRPr="008F625D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0507BBD7" w14:textId="77777777" w:rsidR="00D201C2" w:rsidRDefault="00D20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E50F" w14:textId="77777777" w:rsidR="00090361" w:rsidRDefault="00090361" w:rsidP="00270EA6">
      <w:r>
        <w:separator/>
      </w:r>
    </w:p>
  </w:footnote>
  <w:footnote w:type="continuationSeparator" w:id="0">
    <w:p w14:paraId="1EDEBC13" w14:textId="77777777" w:rsidR="00090361" w:rsidRDefault="00090361" w:rsidP="0027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A4846E6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D26FF"/>
    <w:multiLevelType w:val="multilevel"/>
    <w:tmpl w:val="013D26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38B0FA3"/>
    <w:multiLevelType w:val="hybridMultilevel"/>
    <w:tmpl w:val="27589E00"/>
    <w:lvl w:ilvl="0" w:tplc="270201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0589"/>
    <w:multiLevelType w:val="hybridMultilevel"/>
    <w:tmpl w:val="FFE0FC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F3925"/>
    <w:multiLevelType w:val="multilevel"/>
    <w:tmpl w:val="07CF39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05DA4"/>
    <w:multiLevelType w:val="hybridMultilevel"/>
    <w:tmpl w:val="80628FAC"/>
    <w:lvl w:ilvl="0" w:tplc="DDEC6A88">
      <w:start w:val="1"/>
      <w:numFmt w:val="lowerLetter"/>
      <w:pStyle w:val="apod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CC3F1D"/>
    <w:multiLevelType w:val="hybridMultilevel"/>
    <w:tmpl w:val="1C880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50D6"/>
    <w:multiLevelType w:val="hybridMultilevel"/>
    <w:tmpl w:val="69F8E6A4"/>
    <w:lvl w:ilvl="0" w:tplc="E8D83D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614681"/>
    <w:multiLevelType w:val="hybridMultilevel"/>
    <w:tmpl w:val="13E458C8"/>
    <w:lvl w:ilvl="0" w:tplc="CE983B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520A"/>
    <w:multiLevelType w:val="hybridMultilevel"/>
    <w:tmpl w:val="6D06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84C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429B"/>
    <w:multiLevelType w:val="hybridMultilevel"/>
    <w:tmpl w:val="99804FC6"/>
    <w:lvl w:ilvl="0" w:tplc="B4861C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C38AE"/>
    <w:multiLevelType w:val="hybridMultilevel"/>
    <w:tmpl w:val="96E0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84C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6CD5"/>
    <w:multiLevelType w:val="hybridMultilevel"/>
    <w:tmpl w:val="116EF82C"/>
    <w:lvl w:ilvl="0" w:tplc="867A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6E6"/>
    <w:multiLevelType w:val="hybridMultilevel"/>
    <w:tmpl w:val="E310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C1DCE"/>
    <w:multiLevelType w:val="hybridMultilevel"/>
    <w:tmpl w:val="BD56FDF6"/>
    <w:lvl w:ilvl="0" w:tplc="5602F6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6815E7"/>
    <w:multiLevelType w:val="hybridMultilevel"/>
    <w:tmpl w:val="E0ACE238"/>
    <w:lvl w:ilvl="0" w:tplc="46325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03D2F"/>
    <w:multiLevelType w:val="hybridMultilevel"/>
    <w:tmpl w:val="08E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D548D"/>
    <w:multiLevelType w:val="hybridMultilevel"/>
    <w:tmpl w:val="150E3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D1CFC"/>
    <w:multiLevelType w:val="hybridMultilevel"/>
    <w:tmpl w:val="3F3EA0F6"/>
    <w:lvl w:ilvl="0" w:tplc="11E6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C45EB"/>
    <w:multiLevelType w:val="multilevel"/>
    <w:tmpl w:val="919A6C9E"/>
    <w:lvl w:ilvl="0">
      <w:start w:val="1"/>
      <w:numFmt w:val="decimal"/>
      <w:pStyle w:val="akapitznumerowaniem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pStyle w:val="11akapitzwypunktowaniempoziom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6BF538A"/>
    <w:multiLevelType w:val="hybridMultilevel"/>
    <w:tmpl w:val="25660B12"/>
    <w:lvl w:ilvl="0" w:tplc="05722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21"/>
  </w:num>
  <w:num w:numId="6">
    <w:abstractNumId w:val="1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14"/>
  </w:num>
  <w:num w:numId="13">
    <w:abstractNumId w:val="20"/>
  </w:num>
  <w:num w:numId="14">
    <w:abstractNumId w:val="6"/>
  </w:num>
  <w:num w:numId="15">
    <w:abstractNumId w:val="18"/>
  </w:num>
  <w:num w:numId="16">
    <w:abstractNumId w:val="2"/>
  </w:num>
  <w:num w:numId="17">
    <w:abstractNumId w:val="22"/>
  </w:num>
  <w:num w:numId="18">
    <w:abstractNumId w:val="10"/>
  </w:num>
  <w:num w:numId="19">
    <w:abstractNumId w:val="17"/>
  </w:num>
  <w:num w:numId="20">
    <w:abstractNumId w:val="13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3"/>
    <w:rsid w:val="00007011"/>
    <w:rsid w:val="00007B62"/>
    <w:rsid w:val="00011233"/>
    <w:rsid w:val="0001209A"/>
    <w:rsid w:val="0001271F"/>
    <w:rsid w:val="00015D8A"/>
    <w:rsid w:val="000232A0"/>
    <w:rsid w:val="0002442E"/>
    <w:rsid w:val="00027EFA"/>
    <w:rsid w:val="00034C6C"/>
    <w:rsid w:val="000353A2"/>
    <w:rsid w:val="0003762B"/>
    <w:rsid w:val="00037F59"/>
    <w:rsid w:val="00041828"/>
    <w:rsid w:val="00056435"/>
    <w:rsid w:val="0005743A"/>
    <w:rsid w:val="0006276C"/>
    <w:rsid w:val="000628A3"/>
    <w:rsid w:val="00066D17"/>
    <w:rsid w:val="000673D1"/>
    <w:rsid w:val="0006796B"/>
    <w:rsid w:val="0007298A"/>
    <w:rsid w:val="00072B19"/>
    <w:rsid w:val="000731C0"/>
    <w:rsid w:val="0007573B"/>
    <w:rsid w:val="00076333"/>
    <w:rsid w:val="00077BA1"/>
    <w:rsid w:val="00080AD0"/>
    <w:rsid w:val="00080EC4"/>
    <w:rsid w:val="0008189C"/>
    <w:rsid w:val="00082757"/>
    <w:rsid w:val="0008385A"/>
    <w:rsid w:val="00087D8A"/>
    <w:rsid w:val="00090361"/>
    <w:rsid w:val="00092B83"/>
    <w:rsid w:val="00094478"/>
    <w:rsid w:val="00096E0E"/>
    <w:rsid w:val="000A1BBB"/>
    <w:rsid w:val="000A2F87"/>
    <w:rsid w:val="000A6E2F"/>
    <w:rsid w:val="000B08D8"/>
    <w:rsid w:val="000B14D3"/>
    <w:rsid w:val="000B216B"/>
    <w:rsid w:val="000B3D47"/>
    <w:rsid w:val="000C2820"/>
    <w:rsid w:val="000C314E"/>
    <w:rsid w:val="000C3544"/>
    <w:rsid w:val="000C469D"/>
    <w:rsid w:val="000C52B2"/>
    <w:rsid w:val="000D236F"/>
    <w:rsid w:val="000D4643"/>
    <w:rsid w:val="000E625A"/>
    <w:rsid w:val="000F1D99"/>
    <w:rsid w:val="000F4A3E"/>
    <w:rsid w:val="000F61E5"/>
    <w:rsid w:val="00100335"/>
    <w:rsid w:val="00101FE3"/>
    <w:rsid w:val="00102C77"/>
    <w:rsid w:val="00103321"/>
    <w:rsid w:val="0010559D"/>
    <w:rsid w:val="00106EF7"/>
    <w:rsid w:val="00114395"/>
    <w:rsid w:val="00115B87"/>
    <w:rsid w:val="00120643"/>
    <w:rsid w:val="0012095A"/>
    <w:rsid w:val="0012186C"/>
    <w:rsid w:val="00122C9C"/>
    <w:rsid w:val="001254AB"/>
    <w:rsid w:val="0013082F"/>
    <w:rsid w:val="001401DE"/>
    <w:rsid w:val="0014157F"/>
    <w:rsid w:val="00141DCD"/>
    <w:rsid w:val="00144C0C"/>
    <w:rsid w:val="00145B50"/>
    <w:rsid w:val="0016146D"/>
    <w:rsid w:val="001626B5"/>
    <w:rsid w:val="00162718"/>
    <w:rsid w:val="00163B19"/>
    <w:rsid w:val="00166338"/>
    <w:rsid w:val="00170671"/>
    <w:rsid w:val="00173C50"/>
    <w:rsid w:val="00177B91"/>
    <w:rsid w:val="001832A9"/>
    <w:rsid w:val="00191E47"/>
    <w:rsid w:val="00194ED9"/>
    <w:rsid w:val="00196274"/>
    <w:rsid w:val="001A0FF9"/>
    <w:rsid w:val="001A2C8B"/>
    <w:rsid w:val="001A592C"/>
    <w:rsid w:val="001B2C5F"/>
    <w:rsid w:val="001B44CC"/>
    <w:rsid w:val="001B46B2"/>
    <w:rsid w:val="001B6494"/>
    <w:rsid w:val="001C2085"/>
    <w:rsid w:val="001C52FD"/>
    <w:rsid w:val="001C55D0"/>
    <w:rsid w:val="001D2832"/>
    <w:rsid w:val="001E0A79"/>
    <w:rsid w:val="001E5B9D"/>
    <w:rsid w:val="001E5CEA"/>
    <w:rsid w:val="001E64B6"/>
    <w:rsid w:val="001F3780"/>
    <w:rsid w:val="00211608"/>
    <w:rsid w:val="00215FB7"/>
    <w:rsid w:val="00220876"/>
    <w:rsid w:val="00220CCD"/>
    <w:rsid w:val="002241DC"/>
    <w:rsid w:val="00224E6D"/>
    <w:rsid w:val="00237F42"/>
    <w:rsid w:val="00240E93"/>
    <w:rsid w:val="00246D2D"/>
    <w:rsid w:val="00247793"/>
    <w:rsid w:val="00252FB4"/>
    <w:rsid w:val="00253770"/>
    <w:rsid w:val="00264687"/>
    <w:rsid w:val="002661C5"/>
    <w:rsid w:val="00270EA6"/>
    <w:rsid w:val="0027543C"/>
    <w:rsid w:val="002774CE"/>
    <w:rsid w:val="002809C9"/>
    <w:rsid w:val="00284655"/>
    <w:rsid w:val="00292BE4"/>
    <w:rsid w:val="002954F0"/>
    <w:rsid w:val="002A05C0"/>
    <w:rsid w:val="002A1FAB"/>
    <w:rsid w:val="002A3FC5"/>
    <w:rsid w:val="002A6749"/>
    <w:rsid w:val="002A7C37"/>
    <w:rsid w:val="002B0910"/>
    <w:rsid w:val="002B0C24"/>
    <w:rsid w:val="002B4A28"/>
    <w:rsid w:val="002D0D83"/>
    <w:rsid w:val="002D5641"/>
    <w:rsid w:val="002E087A"/>
    <w:rsid w:val="002F27C6"/>
    <w:rsid w:val="002F4749"/>
    <w:rsid w:val="002F55FC"/>
    <w:rsid w:val="00302A94"/>
    <w:rsid w:val="003039A9"/>
    <w:rsid w:val="00305618"/>
    <w:rsid w:val="0031146B"/>
    <w:rsid w:val="00312B29"/>
    <w:rsid w:val="003137D6"/>
    <w:rsid w:val="00315069"/>
    <w:rsid w:val="00317501"/>
    <w:rsid w:val="003210FA"/>
    <w:rsid w:val="003216F9"/>
    <w:rsid w:val="00331857"/>
    <w:rsid w:val="00334BA7"/>
    <w:rsid w:val="003402C6"/>
    <w:rsid w:val="00341E32"/>
    <w:rsid w:val="0034728A"/>
    <w:rsid w:val="00352E57"/>
    <w:rsid w:val="003534B8"/>
    <w:rsid w:val="00357B43"/>
    <w:rsid w:val="0036366A"/>
    <w:rsid w:val="003765B0"/>
    <w:rsid w:val="00380024"/>
    <w:rsid w:val="00383FCC"/>
    <w:rsid w:val="00391CB1"/>
    <w:rsid w:val="00391CD2"/>
    <w:rsid w:val="00396EA9"/>
    <w:rsid w:val="003A1676"/>
    <w:rsid w:val="003A23B3"/>
    <w:rsid w:val="003A4702"/>
    <w:rsid w:val="003C1242"/>
    <w:rsid w:val="003C5AE3"/>
    <w:rsid w:val="003D0DC9"/>
    <w:rsid w:val="003D31D0"/>
    <w:rsid w:val="003D6202"/>
    <w:rsid w:val="003D6BDD"/>
    <w:rsid w:val="003E11B9"/>
    <w:rsid w:val="003E20E4"/>
    <w:rsid w:val="003E30DD"/>
    <w:rsid w:val="003E613A"/>
    <w:rsid w:val="003F3B70"/>
    <w:rsid w:val="003F6E1F"/>
    <w:rsid w:val="004040F7"/>
    <w:rsid w:val="0040749E"/>
    <w:rsid w:val="00411946"/>
    <w:rsid w:val="00413728"/>
    <w:rsid w:val="00413763"/>
    <w:rsid w:val="00414002"/>
    <w:rsid w:val="00414404"/>
    <w:rsid w:val="0041452C"/>
    <w:rsid w:val="0041668F"/>
    <w:rsid w:val="00427A34"/>
    <w:rsid w:val="00433E96"/>
    <w:rsid w:val="00434816"/>
    <w:rsid w:val="004376D8"/>
    <w:rsid w:val="00444567"/>
    <w:rsid w:val="00444F91"/>
    <w:rsid w:val="0044660E"/>
    <w:rsid w:val="004523ED"/>
    <w:rsid w:val="00456301"/>
    <w:rsid w:val="004626F1"/>
    <w:rsid w:val="00466975"/>
    <w:rsid w:val="00473C9C"/>
    <w:rsid w:val="00474518"/>
    <w:rsid w:val="0047539B"/>
    <w:rsid w:val="00483FA9"/>
    <w:rsid w:val="004844E2"/>
    <w:rsid w:val="00485D22"/>
    <w:rsid w:val="00497E10"/>
    <w:rsid w:val="004A0E31"/>
    <w:rsid w:val="004B1119"/>
    <w:rsid w:val="004B1D8F"/>
    <w:rsid w:val="004B4E6D"/>
    <w:rsid w:val="004B5712"/>
    <w:rsid w:val="004C55C8"/>
    <w:rsid w:val="004C69DA"/>
    <w:rsid w:val="004D3406"/>
    <w:rsid w:val="004D74EE"/>
    <w:rsid w:val="004E14AE"/>
    <w:rsid w:val="004E307B"/>
    <w:rsid w:val="004E3A26"/>
    <w:rsid w:val="004E7820"/>
    <w:rsid w:val="004E7950"/>
    <w:rsid w:val="004F00BB"/>
    <w:rsid w:val="004F0566"/>
    <w:rsid w:val="004F06FC"/>
    <w:rsid w:val="004F1139"/>
    <w:rsid w:val="004F4B43"/>
    <w:rsid w:val="00500310"/>
    <w:rsid w:val="005009F7"/>
    <w:rsid w:val="005048A0"/>
    <w:rsid w:val="00505031"/>
    <w:rsid w:val="0050704A"/>
    <w:rsid w:val="0051105C"/>
    <w:rsid w:val="0051338B"/>
    <w:rsid w:val="005167B1"/>
    <w:rsid w:val="00520331"/>
    <w:rsid w:val="0054029D"/>
    <w:rsid w:val="005420A4"/>
    <w:rsid w:val="00542DEA"/>
    <w:rsid w:val="005478B0"/>
    <w:rsid w:val="005502F9"/>
    <w:rsid w:val="00551205"/>
    <w:rsid w:val="00553F30"/>
    <w:rsid w:val="005565A8"/>
    <w:rsid w:val="00556F71"/>
    <w:rsid w:val="005621C1"/>
    <w:rsid w:val="00565341"/>
    <w:rsid w:val="005661F1"/>
    <w:rsid w:val="005739BD"/>
    <w:rsid w:val="00577214"/>
    <w:rsid w:val="00577BB3"/>
    <w:rsid w:val="00580EF2"/>
    <w:rsid w:val="005815E2"/>
    <w:rsid w:val="00587D8B"/>
    <w:rsid w:val="005955E1"/>
    <w:rsid w:val="00595C9C"/>
    <w:rsid w:val="005A01D5"/>
    <w:rsid w:val="005A190B"/>
    <w:rsid w:val="005A5FE8"/>
    <w:rsid w:val="005B7C62"/>
    <w:rsid w:val="005C2191"/>
    <w:rsid w:val="005D1340"/>
    <w:rsid w:val="005D1ED4"/>
    <w:rsid w:val="005D569D"/>
    <w:rsid w:val="005E0C17"/>
    <w:rsid w:val="005E0C53"/>
    <w:rsid w:val="005E44CB"/>
    <w:rsid w:val="005E69B4"/>
    <w:rsid w:val="005E76DD"/>
    <w:rsid w:val="005F32AB"/>
    <w:rsid w:val="005F3C0D"/>
    <w:rsid w:val="005F7B75"/>
    <w:rsid w:val="0060698A"/>
    <w:rsid w:val="006122E1"/>
    <w:rsid w:val="00612F2B"/>
    <w:rsid w:val="00615561"/>
    <w:rsid w:val="00625066"/>
    <w:rsid w:val="006310CF"/>
    <w:rsid w:val="0063512E"/>
    <w:rsid w:val="00637EE8"/>
    <w:rsid w:val="00640A0B"/>
    <w:rsid w:val="00642A84"/>
    <w:rsid w:val="00647102"/>
    <w:rsid w:val="00652413"/>
    <w:rsid w:val="00655FB7"/>
    <w:rsid w:val="00657686"/>
    <w:rsid w:val="0066329C"/>
    <w:rsid w:val="00663A16"/>
    <w:rsid w:val="00665DEF"/>
    <w:rsid w:val="00665FAD"/>
    <w:rsid w:val="006718FA"/>
    <w:rsid w:val="00671C36"/>
    <w:rsid w:val="00672E31"/>
    <w:rsid w:val="00675DCB"/>
    <w:rsid w:val="00677E78"/>
    <w:rsid w:val="00681983"/>
    <w:rsid w:val="00685707"/>
    <w:rsid w:val="006873FC"/>
    <w:rsid w:val="00690F7A"/>
    <w:rsid w:val="006915D1"/>
    <w:rsid w:val="00694E58"/>
    <w:rsid w:val="006A5712"/>
    <w:rsid w:val="006B2C1C"/>
    <w:rsid w:val="006B3BA0"/>
    <w:rsid w:val="006C0591"/>
    <w:rsid w:val="006C3272"/>
    <w:rsid w:val="006C349A"/>
    <w:rsid w:val="006C7A4C"/>
    <w:rsid w:val="006D188C"/>
    <w:rsid w:val="006D18C2"/>
    <w:rsid w:val="006D422F"/>
    <w:rsid w:val="006D6A6D"/>
    <w:rsid w:val="006D791B"/>
    <w:rsid w:val="006E1411"/>
    <w:rsid w:val="006E4DAE"/>
    <w:rsid w:val="006E7C16"/>
    <w:rsid w:val="006F1064"/>
    <w:rsid w:val="006F281A"/>
    <w:rsid w:val="006F7EF1"/>
    <w:rsid w:val="007006D6"/>
    <w:rsid w:val="00700CE9"/>
    <w:rsid w:val="00711651"/>
    <w:rsid w:val="00712396"/>
    <w:rsid w:val="007204C6"/>
    <w:rsid w:val="00723C04"/>
    <w:rsid w:val="00724487"/>
    <w:rsid w:val="00727559"/>
    <w:rsid w:val="00731B40"/>
    <w:rsid w:val="00733468"/>
    <w:rsid w:val="00741FA2"/>
    <w:rsid w:val="00746CBF"/>
    <w:rsid w:val="00747719"/>
    <w:rsid w:val="00753764"/>
    <w:rsid w:val="00755F5B"/>
    <w:rsid w:val="00765D2E"/>
    <w:rsid w:val="00765EE3"/>
    <w:rsid w:val="00776845"/>
    <w:rsid w:val="00782134"/>
    <w:rsid w:val="00782326"/>
    <w:rsid w:val="0078277F"/>
    <w:rsid w:val="00782A7F"/>
    <w:rsid w:val="0078336C"/>
    <w:rsid w:val="00785D33"/>
    <w:rsid w:val="00791504"/>
    <w:rsid w:val="007939CB"/>
    <w:rsid w:val="007941C7"/>
    <w:rsid w:val="007A34E6"/>
    <w:rsid w:val="007A582C"/>
    <w:rsid w:val="007B13B1"/>
    <w:rsid w:val="007B2D9A"/>
    <w:rsid w:val="007B71F2"/>
    <w:rsid w:val="007C1622"/>
    <w:rsid w:val="007C20CB"/>
    <w:rsid w:val="007D313A"/>
    <w:rsid w:val="007D34D0"/>
    <w:rsid w:val="007D3F2F"/>
    <w:rsid w:val="007E2FF2"/>
    <w:rsid w:val="007E3044"/>
    <w:rsid w:val="007E5D75"/>
    <w:rsid w:val="007E73EC"/>
    <w:rsid w:val="00800146"/>
    <w:rsid w:val="00801615"/>
    <w:rsid w:val="0080626F"/>
    <w:rsid w:val="00806FCF"/>
    <w:rsid w:val="00811448"/>
    <w:rsid w:val="008158FE"/>
    <w:rsid w:val="00817169"/>
    <w:rsid w:val="00830AE0"/>
    <w:rsid w:val="0083147F"/>
    <w:rsid w:val="0083499C"/>
    <w:rsid w:val="00841AD3"/>
    <w:rsid w:val="00842FC1"/>
    <w:rsid w:val="00843321"/>
    <w:rsid w:val="00844747"/>
    <w:rsid w:val="0084564B"/>
    <w:rsid w:val="00846504"/>
    <w:rsid w:val="00846A59"/>
    <w:rsid w:val="008534F5"/>
    <w:rsid w:val="00854696"/>
    <w:rsid w:val="00855D44"/>
    <w:rsid w:val="00857283"/>
    <w:rsid w:val="0086227F"/>
    <w:rsid w:val="008624B9"/>
    <w:rsid w:val="008678C0"/>
    <w:rsid w:val="00871107"/>
    <w:rsid w:val="00873A0F"/>
    <w:rsid w:val="00877AB4"/>
    <w:rsid w:val="008836E2"/>
    <w:rsid w:val="00886BCE"/>
    <w:rsid w:val="00886DE1"/>
    <w:rsid w:val="0089001F"/>
    <w:rsid w:val="008913AA"/>
    <w:rsid w:val="008A0AB4"/>
    <w:rsid w:val="008A0F1D"/>
    <w:rsid w:val="008A5B22"/>
    <w:rsid w:val="008A6981"/>
    <w:rsid w:val="008B1088"/>
    <w:rsid w:val="008B19F2"/>
    <w:rsid w:val="008B367F"/>
    <w:rsid w:val="008C1F91"/>
    <w:rsid w:val="008C215E"/>
    <w:rsid w:val="008C2FAD"/>
    <w:rsid w:val="008C3392"/>
    <w:rsid w:val="008D284A"/>
    <w:rsid w:val="008E19FD"/>
    <w:rsid w:val="008F064E"/>
    <w:rsid w:val="008F5005"/>
    <w:rsid w:val="008F625D"/>
    <w:rsid w:val="00903E0D"/>
    <w:rsid w:val="00910B9F"/>
    <w:rsid w:val="00910C11"/>
    <w:rsid w:val="00913539"/>
    <w:rsid w:val="00915315"/>
    <w:rsid w:val="009200C7"/>
    <w:rsid w:val="00922F42"/>
    <w:rsid w:val="00934EBB"/>
    <w:rsid w:val="00940602"/>
    <w:rsid w:val="00944DA3"/>
    <w:rsid w:val="0094744E"/>
    <w:rsid w:val="009505EF"/>
    <w:rsid w:val="00954E7A"/>
    <w:rsid w:val="00955552"/>
    <w:rsid w:val="009569A6"/>
    <w:rsid w:val="0096011F"/>
    <w:rsid w:val="00962462"/>
    <w:rsid w:val="00963413"/>
    <w:rsid w:val="00963A91"/>
    <w:rsid w:val="00963E44"/>
    <w:rsid w:val="00966C64"/>
    <w:rsid w:val="0097091D"/>
    <w:rsid w:val="0097144A"/>
    <w:rsid w:val="00974744"/>
    <w:rsid w:val="009774E3"/>
    <w:rsid w:val="00977AD8"/>
    <w:rsid w:val="0098098F"/>
    <w:rsid w:val="00981670"/>
    <w:rsid w:val="0098496A"/>
    <w:rsid w:val="0099595B"/>
    <w:rsid w:val="00995EB3"/>
    <w:rsid w:val="009A28A4"/>
    <w:rsid w:val="009A2E29"/>
    <w:rsid w:val="009A4E75"/>
    <w:rsid w:val="009A77ED"/>
    <w:rsid w:val="009B244C"/>
    <w:rsid w:val="009B2781"/>
    <w:rsid w:val="009B2D5F"/>
    <w:rsid w:val="009B7200"/>
    <w:rsid w:val="009C1A15"/>
    <w:rsid w:val="009C1D39"/>
    <w:rsid w:val="009C296C"/>
    <w:rsid w:val="009C2E3C"/>
    <w:rsid w:val="009C4639"/>
    <w:rsid w:val="009C5840"/>
    <w:rsid w:val="009C5EBE"/>
    <w:rsid w:val="009C711B"/>
    <w:rsid w:val="009D067A"/>
    <w:rsid w:val="009D3B79"/>
    <w:rsid w:val="009D6F42"/>
    <w:rsid w:val="009E0BCD"/>
    <w:rsid w:val="009E1BD2"/>
    <w:rsid w:val="009E396D"/>
    <w:rsid w:val="009F5F18"/>
    <w:rsid w:val="009F71FF"/>
    <w:rsid w:val="009F7E75"/>
    <w:rsid w:val="00A06D8C"/>
    <w:rsid w:val="00A10A28"/>
    <w:rsid w:val="00A16FEA"/>
    <w:rsid w:val="00A176AF"/>
    <w:rsid w:val="00A22B81"/>
    <w:rsid w:val="00A24891"/>
    <w:rsid w:val="00A323D4"/>
    <w:rsid w:val="00A35063"/>
    <w:rsid w:val="00A41A02"/>
    <w:rsid w:val="00A44D9A"/>
    <w:rsid w:val="00A46197"/>
    <w:rsid w:val="00A52142"/>
    <w:rsid w:val="00A577A2"/>
    <w:rsid w:val="00A600F2"/>
    <w:rsid w:val="00A61EB2"/>
    <w:rsid w:val="00A63407"/>
    <w:rsid w:val="00A668D1"/>
    <w:rsid w:val="00A76D01"/>
    <w:rsid w:val="00A8679C"/>
    <w:rsid w:val="00A87494"/>
    <w:rsid w:val="00A9213A"/>
    <w:rsid w:val="00A96834"/>
    <w:rsid w:val="00A96EF4"/>
    <w:rsid w:val="00AA6120"/>
    <w:rsid w:val="00AA63DA"/>
    <w:rsid w:val="00AB3D4D"/>
    <w:rsid w:val="00AB464D"/>
    <w:rsid w:val="00AB5F67"/>
    <w:rsid w:val="00AB777F"/>
    <w:rsid w:val="00AC1185"/>
    <w:rsid w:val="00AC41F4"/>
    <w:rsid w:val="00AD13B9"/>
    <w:rsid w:val="00AD2F17"/>
    <w:rsid w:val="00AE268D"/>
    <w:rsid w:val="00AE48E1"/>
    <w:rsid w:val="00AE754C"/>
    <w:rsid w:val="00AF3F62"/>
    <w:rsid w:val="00AF7C23"/>
    <w:rsid w:val="00B036EC"/>
    <w:rsid w:val="00B03A4C"/>
    <w:rsid w:val="00B0777E"/>
    <w:rsid w:val="00B11093"/>
    <w:rsid w:val="00B12AD2"/>
    <w:rsid w:val="00B22C8C"/>
    <w:rsid w:val="00B23A29"/>
    <w:rsid w:val="00B24AB2"/>
    <w:rsid w:val="00B2736C"/>
    <w:rsid w:val="00B31620"/>
    <w:rsid w:val="00B348FF"/>
    <w:rsid w:val="00B42233"/>
    <w:rsid w:val="00B44559"/>
    <w:rsid w:val="00B4636C"/>
    <w:rsid w:val="00B475F3"/>
    <w:rsid w:val="00B50332"/>
    <w:rsid w:val="00B50CB8"/>
    <w:rsid w:val="00B54983"/>
    <w:rsid w:val="00B556EF"/>
    <w:rsid w:val="00B56046"/>
    <w:rsid w:val="00B57ACC"/>
    <w:rsid w:val="00B57B6C"/>
    <w:rsid w:val="00B60C83"/>
    <w:rsid w:val="00B629C6"/>
    <w:rsid w:val="00B64DD5"/>
    <w:rsid w:val="00B6588B"/>
    <w:rsid w:val="00B71FCE"/>
    <w:rsid w:val="00B73F7B"/>
    <w:rsid w:val="00B831C3"/>
    <w:rsid w:val="00B839D4"/>
    <w:rsid w:val="00B917D7"/>
    <w:rsid w:val="00B923C3"/>
    <w:rsid w:val="00B96F8E"/>
    <w:rsid w:val="00B97C8B"/>
    <w:rsid w:val="00BA3270"/>
    <w:rsid w:val="00BA32EB"/>
    <w:rsid w:val="00BB1423"/>
    <w:rsid w:val="00BB462A"/>
    <w:rsid w:val="00BB49F8"/>
    <w:rsid w:val="00BB6663"/>
    <w:rsid w:val="00BC2ADA"/>
    <w:rsid w:val="00BC30EA"/>
    <w:rsid w:val="00BC7269"/>
    <w:rsid w:val="00BD5547"/>
    <w:rsid w:val="00BD6356"/>
    <w:rsid w:val="00BE0A1F"/>
    <w:rsid w:val="00BE6628"/>
    <w:rsid w:val="00BF0460"/>
    <w:rsid w:val="00BF1F79"/>
    <w:rsid w:val="00BF208F"/>
    <w:rsid w:val="00C028F4"/>
    <w:rsid w:val="00C035B6"/>
    <w:rsid w:val="00C044C1"/>
    <w:rsid w:val="00C05C8D"/>
    <w:rsid w:val="00C102C6"/>
    <w:rsid w:val="00C176D0"/>
    <w:rsid w:val="00C17D2F"/>
    <w:rsid w:val="00C21BF6"/>
    <w:rsid w:val="00C31D04"/>
    <w:rsid w:val="00C42436"/>
    <w:rsid w:val="00C42B3C"/>
    <w:rsid w:val="00C44954"/>
    <w:rsid w:val="00C4567F"/>
    <w:rsid w:val="00C45B56"/>
    <w:rsid w:val="00C47978"/>
    <w:rsid w:val="00C50204"/>
    <w:rsid w:val="00C5347F"/>
    <w:rsid w:val="00C536F0"/>
    <w:rsid w:val="00C549A7"/>
    <w:rsid w:val="00C6516A"/>
    <w:rsid w:val="00C66606"/>
    <w:rsid w:val="00C80E67"/>
    <w:rsid w:val="00C84D35"/>
    <w:rsid w:val="00C93762"/>
    <w:rsid w:val="00C9430E"/>
    <w:rsid w:val="00C958C1"/>
    <w:rsid w:val="00C96929"/>
    <w:rsid w:val="00CA1B86"/>
    <w:rsid w:val="00CA3292"/>
    <w:rsid w:val="00CA5511"/>
    <w:rsid w:val="00CA752F"/>
    <w:rsid w:val="00CB3793"/>
    <w:rsid w:val="00CB6AFA"/>
    <w:rsid w:val="00CC4454"/>
    <w:rsid w:val="00CD3C40"/>
    <w:rsid w:val="00CE1542"/>
    <w:rsid w:val="00CE44C0"/>
    <w:rsid w:val="00CE4905"/>
    <w:rsid w:val="00CF27E7"/>
    <w:rsid w:val="00D04F14"/>
    <w:rsid w:val="00D067BA"/>
    <w:rsid w:val="00D13194"/>
    <w:rsid w:val="00D16067"/>
    <w:rsid w:val="00D201C2"/>
    <w:rsid w:val="00D22049"/>
    <w:rsid w:val="00D25B54"/>
    <w:rsid w:val="00D26A4C"/>
    <w:rsid w:val="00D338B6"/>
    <w:rsid w:val="00D41413"/>
    <w:rsid w:val="00D55672"/>
    <w:rsid w:val="00D61950"/>
    <w:rsid w:val="00D64B4C"/>
    <w:rsid w:val="00D81633"/>
    <w:rsid w:val="00D87285"/>
    <w:rsid w:val="00D90969"/>
    <w:rsid w:val="00D97E60"/>
    <w:rsid w:val="00DA1E05"/>
    <w:rsid w:val="00DB0563"/>
    <w:rsid w:val="00DB4C24"/>
    <w:rsid w:val="00DD1AC0"/>
    <w:rsid w:val="00DD220A"/>
    <w:rsid w:val="00DD2CE1"/>
    <w:rsid w:val="00DD3A03"/>
    <w:rsid w:val="00DE2FA7"/>
    <w:rsid w:val="00DE5013"/>
    <w:rsid w:val="00DE51A1"/>
    <w:rsid w:val="00DE7786"/>
    <w:rsid w:val="00DF4840"/>
    <w:rsid w:val="00E01198"/>
    <w:rsid w:val="00E04E69"/>
    <w:rsid w:val="00E07ACA"/>
    <w:rsid w:val="00E10A78"/>
    <w:rsid w:val="00E127B2"/>
    <w:rsid w:val="00E13156"/>
    <w:rsid w:val="00E21698"/>
    <w:rsid w:val="00E25009"/>
    <w:rsid w:val="00E27DAB"/>
    <w:rsid w:val="00E35F65"/>
    <w:rsid w:val="00E42264"/>
    <w:rsid w:val="00E464AE"/>
    <w:rsid w:val="00E47EF3"/>
    <w:rsid w:val="00E54D3C"/>
    <w:rsid w:val="00E56A9C"/>
    <w:rsid w:val="00E57EF9"/>
    <w:rsid w:val="00E638C4"/>
    <w:rsid w:val="00E75487"/>
    <w:rsid w:val="00E76707"/>
    <w:rsid w:val="00E8160E"/>
    <w:rsid w:val="00E83BAA"/>
    <w:rsid w:val="00E84433"/>
    <w:rsid w:val="00E91420"/>
    <w:rsid w:val="00E928CA"/>
    <w:rsid w:val="00E9327E"/>
    <w:rsid w:val="00E94857"/>
    <w:rsid w:val="00E96ACE"/>
    <w:rsid w:val="00EB1809"/>
    <w:rsid w:val="00EB34FE"/>
    <w:rsid w:val="00EB3AD1"/>
    <w:rsid w:val="00EB47F1"/>
    <w:rsid w:val="00EB596E"/>
    <w:rsid w:val="00EB6B2C"/>
    <w:rsid w:val="00EC310F"/>
    <w:rsid w:val="00EC4ABD"/>
    <w:rsid w:val="00EC4DDA"/>
    <w:rsid w:val="00EC5314"/>
    <w:rsid w:val="00ED418E"/>
    <w:rsid w:val="00ED7BA1"/>
    <w:rsid w:val="00EF08F1"/>
    <w:rsid w:val="00EF1849"/>
    <w:rsid w:val="00EF2548"/>
    <w:rsid w:val="00EF3DF3"/>
    <w:rsid w:val="00F01C0D"/>
    <w:rsid w:val="00F110C0"/>
    <w:rsid w:val="00F11B26"/>
    <w:rsid w:val="00F14210"/>
    <w:rsid w:val="00F1424E"/>
    <w:rsid w:val="00F14769"/>
    <w:rsid w:val="00F31E5F"/>
    <w:rsid w:val="00F3550D"/>
    <w:rsid w:val="00F36DAA"/>
    <w:rsid w:val="00F40BE0"/>
    <w:rsid w:val="00F41656"/>
    <w:rsid w:val="00F457BB"/>
    <w:rsid w:val="00F45AAC"/>
    <w:rsid w:val="00F5318D"/>
    <w:rsid w:val="00F65E96"/>
    <w:rsid w:val="00F66CF2"/>
    <w:rsid w:val="00F76539"/>
    <w:rsid w:val="00F80451"/>
    <w:rsid w:val="00F82D75"/>
    <w:rsid w:val="00F87828"/>
    <w:rsid w:val="00F96BD7"/>
    <w:rsid w:val="00FA1ED2"/>
    <w:rsid w:val="00FA27F3"/>
    <w:rsid w:val="00FA28CE"/>
    <w:rsid w:val="00FB0201"/>
    <w:rsid w:val="00FB6690"/>
    <w:rsid w:val="00FB6B85"/>
    <w:rsid w:val="00FC3AD1"/>
    <w:rsid w:val="00FC6877"/>
    <w:rsid w:val="00FD118D"/>
    <w:rsid w:val="00FD24CD"/>
    <w:rsid w:val="00FD41C7"/>
    <w:rsid w:val="00FD5DEF"/>
    <w:rsid w:val="00FE449F"/>
    <w:rsid w:val="00FE7A37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A95C"/>
  <w15:chartTrackingRefBased/>
  <w15:docId w15:val="{4AF80AAC-8133-41C6-9560-26B2E77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1233"/>
    <w:rPr>
      <w:sz w:val="24"/>
      <w:szCs w:val="24"/>
    </w:rPr>
  </w:style>
  <w:style w:type="paragraph" w:styleId="Nagwek3">
    <w:name w:val="heading 3"/>
    <w:basedOn w:val="Normalny"/>
    <w:next w:val="Tekstpodstawowy"/>
    <w:link w:val="Nagwek3Znak"/>
    <w:autoRedefine/>
    <w:qFormat/>
    <w:rsid w:val="00886BCE"/>
    <w:pPr>
      <w:keepNext/>
      <w:numPr>
        <w:ilvl w:val="2"/>
        <w:numId w:val="1"/>
      </w:numPr>
      <w:tabs>
        <w:tab w:val="clear" w:pos="0"/>
      </w:tabs>
      <w:suppressAutoHyphens/>
      <w:spacing w:after="240" w:line="276" w:lineRule="auto"/>
      <w:ind w:left="0" w:firstLine="0"/>
      <w:jc w:val="center"/>
      <w:outlineLvl w:val="2"/>
    </w:pPr>
    <w:rPr>
      <w:rFonts w:eastAsia="SimSun"/>
      <w:b/>
      <w:bCs/>
      <w:kern w:val="1"/>
      <w:sz w:val="22"/>
      <w:szCs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112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1233"/>
    <w:rPr>
      <w:sz w:val="20"/>
      <w:szCs w:val="20"/>
    </w:rPr>
  </w:style>
  <w:style w:type="paragraph" w:styleId="Tekstdymka">
    <w:name w:val="Balloon Text"/>
    <w:basedOn w:val="Normalny"/>
    <w:semiHidden/>
    <w:rsid w:val="0001123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48E1"/>
    <w:rPr>
      <w:b/>
      <w:bCs/>
    </w:rPr>
  </w:style>
  <w:style w:type="character" w:styleId="Hipercze">
    <w:name w:val="Hyperlink"/>
    <w:rsid w:val="00E94857"/>
    <w:rPr>
      <w:color w:val="0000FF"/>
      <w:u w:val="single"/>
    </w:rPr>
  </w:style>
  <w:style w:type="paragraph" w:customStyle="1" w:styleId="punkty">
    <w:name w:val="punkty"/>
    <w:basedOn w:val="Normalny"/>
    <w:rsid w:val="00E94857"/>
    <w:pPr>
      <w:widowControl w:val="0"/>
      <w:autoSpaceDE w:val="0"/>
      <w:autoSpaceDN w:val="0"/>
      <w:adjustRightInd w:val="0"/>
      <w:spacing w:line="136" w:lineRule="atLeast"/>
      <w:ind w:left="280" w:hanging="280"/>
      <w:jc w:val="both"/>
      <w:textAlignment w:val="center"/>
    </w:pPr>
    <w:rPr>
      <w:rFonts w:ascii="Bliss 2 Light" w:hAnsi="Bliss 2 Light" w:cs="Bliss 2 Light"/>
      <w:color w:val="000000"/>
      <w:sz w:val="12"/>
      <w:szCs w:val="12"/>
    </w:rPr>
  </w:style>
  <w:style w:type="paragraph" w:customStyle="1" w:styleId="podpunkty">
    <w:name w:val="podpunkty"/>
    <w:basedOn w:val="punkty"/>
    <w:rsid w:val="00E94857"/>
    <w:pPr>
      <w:tabs>
        <w:tab w:val="left" w:pos="300"/>
      </w:tabs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94857"/>
    <w:pPr>
      <w:ind w:left="708"/>
    </w:pPr>
  </w:style>
  <w:style w:type="paragraph" w:styleId="Stopka">
    <w:name w:val="footer"/>
    <w:basedOn w:val="Normalny"/>
    <w:link w:val="StopkaZnak"/>
    <w:uiPriority w:val="99"/>
    <w:rsid w:val="00E948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857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E94857"/>
    <w:pPr>
      <w:tabs>
        <w:tab w:val="num" w:pos="360"/>
      </w:tabs>
      <w:spacing w:line="120" w:lineRule="atLeast"/>
    </w:pPr>
    <w:rPr>
      <w:sz w:val="20"/>
    </w:rPr>
  </w:style>
  <w:style w:type="character" w:customStyle="1" w:styleId="TekstkomentarzaZnak">
    <w:name w:val="Tekst komentarza Znak"/>
    <w:link w:val="Tekstkomentarza"/>
    <w:semiHidden/>
    <w:rsid w:val="00E94857"/>
    <w:rPr>
      <w:lang w:val="pl-PL" w:eastAsia="pl-PL" w:bidi="ar-SA"/>
    </w:rPr>
  </w:style>
  <w:style w:type="character" w:customStyle="1" w:styleId="TematkomentarzaZnak">
    <w:name w:val="Temat komentarza Znak"/>
    <w:link w:val="Tematkomentarza"/>
    <w:rsid w:val="00E94857"/>
    <w:rPr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E94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4857"/>
    <w:rPr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886BCE"/>
    <w:rPr>
      <w:rFonts w:eastAsia="SimSun"/>
      <w:b/>
      <w:bCs/>
      <w:kern w:val="1"/>
      <w:sz w:val="22"/>
      <w:szCs w:val="22"/>
      <w:lang w:eastAsia="zh-CN" w:bidi="hi-IN"/>
    </w:rPr>
  </w:style>
  <w:style w:type="paragraph" w:customStyle="1" w:styleId="11akapitzwypunktowaniempoziom2">
    <w:name w:val="1.1. akapit z wypunktowaniem poziom 2"/>
    <w:basedOn w:val="Akapitzlist"/>
    <w:link w:val="11akapitzwypunktowaniempoziom2Znak"/>
    <w:uiPriority w:val="99"/>
    <w:qFormat/>
    <w:rsid w:val="001C2085"/>
    <w:pPr>
      <w:numPr>
        <w:ilvl w:val="1"/>
        <w:numId w:val="5"/>
      </w:numPr>
      <w:spacing w:after="200" w:line="276" w:lineRule="auto"/>
      <w:contextualSpacing/>
      <w:jc w:val="both"/>
    </w:pPr>
    <w:rPr>
      <w:rFonts w:ascii="Calibri" w:eastAsia="Calibri" w:hAnsi="Calibri"/>
      <w:noProof/>
      <w:sz w:val="22"/>
      <w:szCs w:val="22"/>
      <w:lang w:val="x-none" w:eastAsia="en-US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rsid w:val="001C2085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akapitznumerowaniem">
    <w:name w:val="akapit z numerowaniem"/>
    <w:basedOn w:val="Akapitzlist"/>
    <w:link w:val="akapitznumerowaniemZnak"/>
    <w:autoRedefine/>
    <w:uiPriority w:val="99"/>
    <w:qFormat/>
    <w:rsid w:val="001C2085"/>
    <w:pPr>
      <w:numPr>
        <w:numId w:val="5"/>
      </w:numPr>
      <w:spacing w:after="200" w:line="276" w:lineRule="auto"/>
      <w:contextualSpacing/>
      <w:jc w:val="both"/>
    </w:pPr>
    <w:rPr>
      <w:rFonts w:ascii="Calibri" w:eastAsia="Calibri" w:hAnsi="Calibri"/>
      <w:noProof/>
      <w:color w:val="0070C0"/>
      <w:sz w:val="22"/>
      <w:szCs w:val="22"/>
      <w:lang w:val="x-none" w:eastAsia="en-US"/>
    </w:rPr>
  </w:style>
  <w:style w:type="character" w:styleId="Pogrubienie">
    <w:name w:val="Strong"/>
    <w:uiPriority w:val="99"/>
    <w:qFormat/>
    <w:rsid w:val="001C2085"/>
    <w:rPr>
      <w:b/>
      <w:bCs/>
      <w:spacing w:val="0"/>
    </w:rPr>
  </w:style>
  <w:style w:type="character" w:customStyle="1" w:styleId="akapitznumerowaniemZnak">
    <w:name w:val="akapit z numerowaniem Znak"/>
    <w:link w:val="akapitznumerowaniem"/>
    <w:uiPriority w:val="99"/>
    <w:rsid w:val="009C711B"/>
    <w:rPr>
      <w:rFonts w:ascii="Calibri" w:eastAsia="Calibri" w:hAnsi="Calibri"/>
      <w:noProof/>
      <w:color w:val="0070C0"/>
      <w:sz w:val="22"/>
      <w:szCs w:val="22"/>
      <w:lang w:eastAsia="en-US"/>
    </w:rPr>
  </w:style>
  <w:style w:type="paragraph" w:customStyle="1" w:styleId="apodpunkt">
    <w:name w:val="a. podpunkt"/>
    <w:basedOn w:val="Akapitzlist"/>
    <w:link w:val="apodpunktZnak"/>
    <w:qFormat/>
    <w:rsid w:val="009C711B"/>
    <w:pPr>
      <w:numPr>
        <w:numId w:val="8"/>
      </w:numPr>
      <w:spacing w:after="200" w:line="276" w:lineRule="auto"/>
      <w:ind w:left="720" w:hanging="720"/>
      <w:contextualSpacing/>
      <w:jc w:val="both"/>
    </w:pPr>
    <w:rPr>
      <w:rFonts w:ascii="Calibri" w:eastAsia="Calibri" w:hAnsi="Calibri"/>
      <w:noProof/>
      <w:sz w:val="22"/>
      <w:szCs w:val="22"/>
      <w:lang w:val="en-GB" w:eastAsia="en-US"/>
    </w:rPr>
  </w:style>
  <w:style w:type="character" w:customStyle="1" w:styleId="apodpunktZnak">
    <w:name w:val="a. podpunkt Znak"/>
    <w:link w:val="apodpunkt"/>
    <w:rsid w:val="009C711B"/>
    <w:rPr>
      <w:rFonts w:ascii="Calibri" w:eastAsia="Calibri" w:hAnsi="Calibri"/>
      <w:noProof/>
      <w:sz w:val="22"/>
      <w:szCs w:val="22"/>
      <w:lang w:val="en-GB" w:eastAsia="en-US"/>
    </w:rPr>
  </w:style>
  <w:style w:type="paragraph" w:styleId="HTML-wstpniesformatowany">
    <w:name w:val="HTML Preformatted"/>
    <w:basedOn w:val="Normalny"/>
    <w:rsid w:val="0089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"/>
    <w:uiPriority w:val="99"/>
    <w:rsid w:val="00E9142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34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3773</Words>
  <Characters>22643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 Niekonsumenci : Opcja bez modułu IPG Gold ; dotyczy przejścia z poprzednich licencji na nowe licencji</vt:lpstr>
    </vt:vector>
  </TitlesOfParts>
  <Company>WKP</Company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Niekonsumenci : Opcja bez modułu IPG Gold ; dotyczy przejścia z poprzednich licencji na nowe licencji</dc:title>
  <dc:subject/>
  <dc:creator>Lubomira_Wengler</dc:creator>
  <cp:keywords/>
  <cp:lastModifiedBy>pp</cp:lastModifiedBy>
  <cp:revision>11</cp:revision>
  <cp:lastPrinted>2024-05-29T10:09:00Z</cp:lastPrinted>
  <dcterms:created xsi:type="dcterms:W3CDTF">2025-05-22T09:17:00Z</dcterms:created>
  <dcterms:modified xsi:type="dcterms:W3CDTF">2025-05-23T07:08:00Z</dcterms:modified>
</cp:coreProperties>
</file>