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8021D5" w:rsidRPr="008C2E95" w14:paraId="6FFDF7EA" w14:textId="77777777" w:rsidTr="001F4D10">
        <w:tc>
          <w:tcPr>
            <w:tcW w:w="5000" w:type="pct"/>
          </w:tcPr>
          <w:p w14:paraId="7F4E9BA8" w14:textId="77777777" w:rsidR="00573CEC" w:rsidRDefault="008021D5" w:rsidP="001F4D10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  <w:r w:rsidRPr="00311F51">
              <w:rPr>
                <w:b/>
                <w:sz w:val="22"/>
                <w:szCs w:val="22"/>
              </w:rPr>
              <w:t>„</w:t>
            </w:r>
            <w:r w:rsidRPr="00311F51">
              <w:rPr>
                <w:b/>
                <w:smallCaps/>
                <w:sz w:val="22"/>
                <w:szCs w:val="22"/>
              </w:rPr>
              <w:t>Z a t w i e r d z a m</w:t>
            </w:r>
            <w:r w:rsidRPr="00311F51">
              <w:rPr>
                <w:b/>
                <w:sz w:val="22"/>
                <w:szCs w:val="22"/>
              </w:rPr>
              <w:t>”</w:t>
            </w:r>
          </w:p>
          <w:p w14:paraId="03CFCA35" w14:textId="77777777" w:rsidR="001F4D10" w:rsidRDefault="001F4D10" w:rsidP="001F4D10">
            <w:pPr>
              <w:tabs>
                <w:tab w:val="left" w:pos="1232"/>
                <w:tab w:val="left" w:pos="4678"/>
              </w:tabs>
              <w:spacing w:before="120" w:after="0"/>
              <w:ind w:left="0" w:right="3861" w:firstLine="0"/>
              <w:jc w:val="center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Komendant </w:t>
            </w:r>
            <w:r>
              <w:rPr>
                <w:b/>
                <w:smallCaps/>
                <w:sz w:val="22"/>
                <w:szCs w:val="22"/>
              </w:rPr>
              <w:br/>
              <w:t>4 Regionalnej Bazy Logistycznej</w:t>
            </w:r>
          </w:p>
          <w:p w14:paraId="558CFC77" w14:textId="77777777" w:rsidR="001F4D10" w:rsidRDefault="001F4D10" w:rsidP="001F4D10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</w:p>
          <w:p w14:paraId="1CBE3753" w14:textId="77777777" w:rsidR="001F4D10" w:rsidRDefault="001F4D10" w:rsidP="001F4D10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</w:p>
          <w:p w14:paraId="50D3FF82" w14:textId="27EC5EFB" w:rsidR="001F4D10" w:rsidRPr="001F4D10" w:rsidRDefault="004E2131" w:rsidP="001F4D10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</w:tc>
      </w:tr>
      <w:tr w:rsidR="008021D5" w:rsidRPr="008C2E95" w14:paraId="2B5ABB9A" w14:textId="77777777" w:rsidTr="001F4D10">
        <w:tc>
          <w:tcPr>
            <w:tcW w:w="5000" w:type="pct"/>
          </w:tcPr>
          <w:p w14:paraId="51830B70" w14:textId="77777777" w:rsidR="008021D5" w:rsidRPr="002139C9" w:rsidRDefault="008021D5" w:rsidP="008021D5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8021D5" w:rsidRPr="004D1E5A" w14:paraId="57AEFCD2" w14:textId="77777777" w:rsidTr="001F4D10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8021D5" w:rsidRPr="00311F51" w14:paraId="2A8571A8" w14:textId="77777777" w:rsidTr="003362CB">
              <w:tc>
                <w:tcPr>
                  <w:tcW w:w="5000" w:type="pct"/>
                </w:tcPr>
                <w:p w14:paraId="0067D5E5" w14:textId="074FB8DA" w:rsidR="008021D5" w:rsidRPr="00311F51" w:rsidRDefault="008021D5" w:rsidP="00573CEC">
                  <w:pPr>
                    <w:tabs>
                      <w:tab w:val="left" w:pos="1232"/>
                      <w:tab w:val="left" w:pos="4678"/>
                    </w:tabs>
                    <w:spacing w:before="120"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2DBDCB5" w14:textId="27B0A741" w:rsidR="008021D5" w:rsidRPr="002139C9" w:rsidRDefault="008021D5" w:rsidP="008021D5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1F4D10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7833C9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7833C9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7833C9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7833C9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7833C9" w:rsidRPr="00ED3CCC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7833C9" w:rsidRPr="0085704D" w:rsidRDefault="007833C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7833C9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7833C9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7833C9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7833C9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7833C9" w:rsidRPr="00ED3CCC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7833C9" w:rsidRPr="0085704D" w:rsidRDefault="007833C9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6DF94E9" w:rsidR="007833C9" w:rsidRPr="00E847CF" w:rsidRDefault="00E272E0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113956040"/>
                            <w:r w:rsidRPr="00E272E0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DOSTAWA – SPRZĘT WARSZTATOWY  – LASER CO 2 O MOCY 100 W</w:t>
                            </w:r>
                          </w:p>
                          <w:bookmarkEnd w:id="0"/>
                          <w:p w14:paraId="261C3B97" w14:textId="341ABF0F" w:rsidR="007833C9" w:rsidRPr="009861E0" w:rsidRDefault="007833C9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18"/>
                              </w:rPr>
                            </w:pPr>
                            <w:r w:rsidRPr="009861E0">
                              <w:rPr>
                                <w:smallCaps/>
                                <w:sz w:val="22"/>
                                <w:szCs w:val="24"/>
                              </w:rPr>
                              <w:t xml:space="preserve">nr sprawy: </w:t>
                            </w:r>
                            <w:r w:rsidR="00E272E0">
                              <w:rPr>
                                <w:b/>
                              </w:rPr>
                              <w:t>TECH/118</w:t>
                            </w:r>
                            <w:r w:rsidR="004E2131">
                              <w:rPr>
                                <w:b/>
                              </w:rPr>
                              <w:t>/PG</w:t>
                            </w:r>
                            <w:r w:rsidRPr="00E847CF">
                              <w:rPr>
                                <w:b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56DF94E9" w:rsidR="007833C9" w:rsidRPr="00E847CF" w:rsidRDefault="00E272E0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1" w:name="_Hlk113956040"/>
                      <w:r w:rsidRPr="00E272E0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DOSTAWA – SPRZĘT WARSZTATOWY  – LASER CO 2 O MOCY 100 W</w:t>
                      </w:r>
                    </w:p>
                    <w:bookmarkEnd w:id="1"/>
                    <w:p w14:paraId="261C3B97" w14:textId="341ABF0F" w:rsidR="007833C9" w:rsidRPr="009861E0" w:rsidRDefault="007833C9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18"/>
                        </w:rPr>
                      </w:pPr>
                      <w:r w:rsidRPr="009861E0">
                        <w:rPr>
                          <w:smallCaps/>
                          <w:sz w:val="22"/>
                          <w:szCs w:val="24"/>
                        </w:rPr>
                        <w:t xml:space="preserve">nr sprawy: </w:t>
                      </w:r>
                      <w:r w:rsidR="00E272E0">
                        <w:rPr>
                          <w:b/>
                        </w:rPr>
                        <w:t>TECH/118</w:t>
                      </w:r>
                      <w:r w:rsidR="004E2131">
                        <w:rPr>
                          <w:b/>
                        </w:rPr>
                        <w:t>/PG</w:t>
                      </w:r>
                      <w:r w:rsidRPr="00E847CF">
                        <w:rPr>
                          <w:b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8E3D4B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7657104D" w:rsidR="00387883" w:rsidRPr="00387883" w:rsidRDefault="00051AE4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 Sławomir Neumann</w:t>
      </w:r>
      <w:r w:rsidR="00A73081">
        <w:rPr>
          <w:b/>
          <w:bCs/>
          <w:sz w:val="22"/>
          <w:szCs w:val="22"/>
        </w:rPr>
        <w:t>, tel. 261 651 080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4F3160BF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E272E0" w:rsidRPr="004F15BD">
        <w:rPr>
          <w:b/>
          <w:smallCaps/>
          <w:color w:val="000000"/>
          <w:sz w:val="22"/>
          <w:szCs w:val="22"/>
        </w:rPr>
        <w:t>dostawa – sprzęt warsztatowy  –</w:t>
      </w:r>
      <w:r w:rsidR="00E272E0" w:rsidRPr="00B538DA">
        <w:rPr>
          <w:b/>
          <w:smallCaps/>
          <w:color w:val="000000"/>
          <w:sz w:val="22"/>
          <w:szCs w:val="22"/>
        </w:rPr>
        <w:t xml:space="preserve"> </w:t>
      </w:r>
      <w:r w:rsidR="00E272E0">
        <w:rPr>
          <w:b/>
          <w:smallCaps/>
          <w:color w:val="000000"/>
          <w:sz w:val="22"/>
          <w:szCs w:val="22"/>
        </w:rPr>
        <w:t>laser co 2 o mocy 100 W</w:t>
      </w:r>
      <w:r w:rsidR="00E272E0" w:rsidRPr="00FB1CCB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4367188F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4F15BD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36B7F67C" w14:textId="48F28F24" w:rsidR="00E913F3" w:rsidRPr="00E913F3" w:rsidRDefault="00FD79E1" w:rsidP="00E913F3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>:</w:t>
      </w:r>
      <w:r w:rsidR="00E913F3">
        <w:rPr>
          <w:sz w:val="22"/>
          <w:szCs w:val="22"/>
        </w:rPr>
        <w:t xml:space="preserve"> </w:t>
      </w:r>
      <w:r w:rsidR="00E913F3" w:rsidRPr="00E913F3">
        <w:rPr>
          <w:sz w:val="22"/>
          <w:szCs w:val="22"/>
        </w:rPr>
        <w:t xml:space="preserve">do 1 Regionalnej Bazy Logistycznej – Skład Grudziądz, Grupa ul. Jazdy Polskiej, 86-134 Dragacz, </w:t>
      </w:r>
      <w:r w:rsidR="00E913F3" w:rsidRPr="00E913F3">
        <w:rPr>
          <w:bCs/>
          <w:sz w:val="22"/>
          <w:szCs w:val="22"/>
        </w:rPr>
        <w:t>zgodnie z zapisami Projektowanych postanowień umowy stanowiących</w:t>
      </w:r>
      <w:r w:rsidR="00E913F3" w:rsidRPr="00E913F3">
        <w:rPr>
          <w:sz w:val="22"/>
          <w:szCs w:val="22"/>
        </w:rPr>
        <w:t xml:space="preserve">  </w:t>
      </w:r>
      <w:r w:rsidR="00E913F3" w:rsidRPr="00E913F3">
        <w:rPr>
          <w:b/>
          <w:i/>
          <w:sz w:val="22"/>
          <w:szCs w:val="22"/>
        </w:rPr>
        <w:t>Załącznik nr 2 do SWZ)</w:t>
      </w:r>
      <w:r w:rsidR="00E913F3" w:rsidRPr="00E913F3">
        <w:rPr>
          <w:sz w:val="22"/>
          <w:szCs w:val="22"/>
        </w:rPr>
        <w:t>.</w:t>
      </w:r>
    </w:p>
    <w:p w14:paraId="683A5000" w14:textId="77777777" w:rsidR="008E0592" w:rsidRPr="00ED3CCC" w:rsidRDefault="008E0592" w:rsidP="008E0592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201BEC50" w14:textId="77777777" w:rsidR="008E0592" w:rsidRDefault="008E0592" w:rsidP="008E0592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>
        <w:rPr>
          <w:sz w:val="22"/>
          <w:szCs w:val="22"/>
        </w:rPr>
        <w:t>gwarantowany</w:t>
      </w:r>
      <w:r w:rsidRPr="00B40007">
        <w:rPr>
          <w:sz w:val="22"/>
          <w:szCs w:val="22"/>
        </w:rPr>
        <w:t xml:space="preserve"> 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zgodę. </w:t>
      </w:r>
    </w:p>
    <w:p w14:paraId="6A458A82" w14:textId="77777777" w:rsidR="008E0592" w:rsidRPr="00B40007" w:rsidRDefault="008E0592" w:rsidP="008E0592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Podstawą uruchomienia zamówienia w </w:t>
      </w:r>
      <w:r>
        <w:rPr>
          <w:sz w:val="22"/>
          <w:szCs w:val="22"/>
        </w:rPr>
        <w:t>z</w:t>
      </w:r>
      <w:r w:rsidRPr="00B40007">
        <w:rPr>
          <w:sz w:val="22"/>
          <w:szCs w:val="22"/>
        </w:rPr>
        <w:t xml:space="preserve">akresie prawa opcji będą potrzeby </w:t>
      </w:r>
      <w:r>
        <w:rPr>
          <w:sz w:val="22"/>
          <w:szCs w:val="22"/>
        </w:rPr>
        <w:t>komórek</w:t>
      </w:r>
      <w:r w:rsidRPr="00B400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zaopatrywanych </w:t>
      </w:r>
      <w:r w:rsidRPr="00B40007">
        <w:rPr>
          <w:sz w:val="22"/>
          <w:szCs w:val="22"/>
        </w:rPr>
        <w:t>oraz zagwarantowane środki finansowe.</w:t>
      </w:r>
    </w:p>
    <w:p w14:paraId="5597A5AA" w14:textId="08DF8814" w:rsidR="008E0592" w:rsidRPr="00A72322" w:rsidRDefault="008E0592" w:rsidP="008E0592">
      <w:pPr>
        <w:pStyle w:val="Tekstpodstawowy"/>
        <w:spacing w:before="120"/>
        <w:ind w:left="567" w:firstLine="0"/>
        <w:rPr>
          <w:i/>
          <w:sz w:val="22"/>
          <w:szCs w:val="22"/>
        </w:rPr>
      </w:pPr>
      <w:r w:rsidRPr="00073C95">
        <w:rPr>
          <w:sz w:val="22"/>
          <w:szCs w:val="22"/>
        </w:rPr>
        <w:t>Skorzystanie z prawa opcji jest uprawnieniem a nie obowiązkiem Zamawiającego wobec czego Zamawiający zastrzega sobie prawo nie składania zamówień w tym zakresie</w:t>
      </w:r>
    </w:p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697416">
        <w:rPr>
          <w:strike/>
          <w:sz w:val="22"/>
          <w:szCs w:val="22"/>
        </w:rPr>
        <w:t>(w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1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2" w:name="_Hlk83727609"/>
      <w:bookmarkEnd w:id="1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2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3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3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p w14:paraId="2EBC895F" w14:textId="0C9CA8E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p w14:paraId="7108671A" w14:textId="68313785" w:rsidR="00910D56" w:rsidRDefault="00910D56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p w14:paraId="432BE459" w14:textId="77777777" w:rsidR="00910D56" w:rsidRDefault="00910D56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4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5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6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4"/>
      <w:bookmarkEnd w:id="6"/>
      <w:r w:rsidR="005805AD" w:rsidRPr="0094774C">
        <w:rPr>
          <w:sz w:val="22"/>
          <w:szCs w:val="22"/>
        </w:rPr>
        <w:t>.</w:t>
      </w:r>
    </w:p>
    <w:bookmarkEnd w:id="5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8E3D4B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7" w:name="_Hlk110925872"/>
      <w:bookmarkStart w:id="8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7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9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9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lastRenderedPageBreak/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0" w:name="_Hlk110925929"/>
      <w:bookmarkEnd w:id="8"/>
      <w:r>
        <w:rPr>
          <w:b/>
          <w:sz w:val="22"/>
          <w:szCs w:val="22"/>
        </w:rPr>
        <w:t>Sposób składania dokumentów przez</w:t>
      </w:r>
      <w:bookmarkEnd w:id="10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1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1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2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3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3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4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4"/>
      <w:r w:rsidRPr="00CA24FE">
        <w:rPr>
          <w:color w:val="000000"/>
          <w:sz w:val="22"/>
          <w:szCs w:val="22"/>
        </w:rPr>
        <w:t xml:space="preserve">. </w:t>
      </w:r>
    </w:p>
    <w:bookmarkEnd w:id="12"/>
    <w:p w14:paraId="0924D703" w14:textId="4CBD3B9F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lastRenderedPageBreak/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12A52213" w14:textId="78EA4B5B" w:rsidR="001F4D10" w:rsidRDefault="001F4D10" w:rsidP="001F4D10">
      <w:pPr>
        <w:suppressAutoHyphens/>
        <w:spacing w:before="6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7B366AD6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E272E0">
        <w:rPr>
          <w:b/>
          <w:sz w:val="22"/>
          <w:szCs w:val="22"/>
        </w:rPr>
        <w:t>118</w:t>
      </w:r>
      <w:r w:rsidR="004E2131">
        <w:rPr>
          <w:b/>
          <w:sz w:val="22"/>
          <w:szCs w:val="22"/>
        </w:rPr>
        <w:t>/PG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1D5CDF6A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A73081">
        <w:rPr>
          <w:sz w:val="22"/>
          <w:szCs w:val="22"/>
        </w:rPr>
        <w:t>i  Sławomir Neumann, tel. 261 651 080</w:t>
      </w:r>
      <w:r w:rsidRPr="005C5024">
        <w:rPr>
          <w:sz w:val="22"/>
          <w:szCs w:val="22"/>
        </w:rPr>
        <w:t xml:space="preserve">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692546B6" w14:textId="20E9ED1C" w:rsidR="00803DBA" w:rsidRPr="00910D56" w:rsidRDefault="00C232F9" w:rsidP="00910D56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5" w:name="_heading=h.3dy6vkm" w:colFirst="0" w:colLast="0"/>
      <w:bookmarkEnd w:id="15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</w:t>
      </w:r>
      <w:r w:rsidR="00910D56">
        <w:rPr>
          <w:color w:val="000000"/>
          <w:sz w:val="22"/>
        </w:rPr>
        <w:t xml:space="preserve">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6" w:name="_heading=h.1t3h5sf" w:colFirst="0" w:colLast="0"/>
            <w:bookmarkEnd w:id="16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16B0E096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051AE4">
        <w:rPr>
          <w:b/>
          <w:color w:val="FF0000"/>
          <w:sz w:val="22"/>
          <w:szCs w:val="22"/>
        </w:rPr>
        <w:t>12</w:t>
      </w:r>
      <w:r w:rsidR="002B2789" w:rsidRPr="00A2512B">
        <w:rPr>
          <w:b/>
          <w:color w:val="FF0000"/>
          <w:sz w:val="22"/>
          <w:szCs w:val="22"/>
        </w:rPr>
        <w:t>.0</w:t>
      </w:r>
      <w:r w:rsidR="002217E4">
        <w:rPr>
          <w:b/>
          <w:color w:val="FF0000"/>
          <w:sz w:val="22"/>
          <w:szCs w:val="22"/>
        </w:rPr>
        <w:t>9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7A9C4F69" w14:textId="539239D8" w:rsidR="00910D56" w:rsidRPr="00EB5A91" w:rsidRDefault="00231AD8" w:rsidP="00EB5A91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6637D568" w14:textId="77777777" w:rsidR="00910D56" w:rsidRPr="00303BCA" w:rsidRDefault="00910D56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lastRenderedPageBreak/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lastRenderedPageBreak/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lastRenderedPageBreak/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lastRenderedPageBreak/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7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7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48E2BA00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6D4712">
        <w:rPr>
          <w:b/>
          <w:color w:val="FF0000"/>
          <w:sz w:val="22"/>
          <w:szCs w:val="22"/>
        </w:rPr>
        <w:t>16</w:t>
      </w:r>
      <w:r w:rsidR="002B2789" w:rsidRPr="005016E2">
        <w:rPr>
          <w:b/>
          <w:color w:val="FF0000"/>
          <w:sz w:val="22"/>
          <w:szCs w:val="22"/>
        </w:rPr>
        <w:t>.</w:t>
      </w:r>
      <w:r w:rsidR="002217E4">
        <w:rPr>
          <w:b/>
          <w:color w:val="FF0000"/>
          <w:sz w:val="22"/>
          <w:szCs w:val="22"/>
        </w:rPr>
        <w:t>06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7631ED0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6D4712">
        <w:rPr>
          <w:rStyle w:val="Hipercze"/>
          <w:b/>
          <w:color w:val="FF0000"/>
          <w:sz w:val="22"/>
          <w:szCs w:val="22"/>
          <w:u w:val="none"/>
        </w:rPr>
        <w:t>16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2217E4">
        <w:rPr>
          <w:rStyle w:val="Hipercze"/>
          <w:b/>
          <w:bCs/>
          <w:color w:val="FF0000"/>
          <w:sz w:val="22"/>
          <w:szCs w:val="22"/>
          <w:u w:val="none"/>
        </w:rPr>
        <w:t>06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18" w:name="_Hlk110926871"/>
      <w:r w:rsidR="00187B01" w:rsidRPr="00D45BBE">
        <w:rPr>
          <w:sz w:val="22"/>
          <w:szCs w:val="22"/>
        </w:rPr>
        <w:t xml:space="preserve">Systemu: </w:t>
      </w:r>
      <w:bookmarkEnd w:id="18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19" w:name="_GoBack"/>
      <w:r w:rsidRPr="00D31B86">
        <w:rPr>
          <w:sz w:val="22"/>
          <w:szCs w:val="22"/>
        </w:rPr>
        <w:t xml:space="preserve">Zamawiający, niezwłocznie po otwarciu ofert, udostępnia na stronie internetowej </w:t>
      </w:r>
      <w:bookmarkEnd w:id="19"/>
      <w:r w:rsidRPr="00D31B86">
        <w:rPr>
          <w:sz w:val="22"/>
          <w:szCs w:val="22"/>
        </w:rPr>
        <w:t xml:space="preserve">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lastRenderedPageBreak/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0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0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57BD2BF5" w14:textId="0561DF8E" w:rsidR="00BE288B" w:rsidRPr="001F4D10" w:rsidRDefault="00893AFC" w:rsidP="001F4D10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 w:rsidR="00F1100E"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5DB020E3" w14:textId="77777777" w:rsidR="00051AE4" w:rsidRDefault="00051AE4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</w:p>
    <w:p w14:paraId="4835367B" w14:textId="4F251C01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36DCDEF9" w:rsidR="008764F6" w:rsidRPr="00F15D9C" w:rsidRDefault="008764F6" w:rsidP="008764F6">
      <w:pPr>
        <w:ind w:left="1275" w:hanging="28"/>
        <w:jc w:val="left"/>
        <w:rPr>
          <w:b/>
          <w:i/>
          <w:color w:val="0070C0"/>
        </w:rPr>
      </w:pPr>
      <w:r w:rsidRPr="00F15D9C">
        <w:rPr>
          <w:b/>
          <w:color w:val="0070C0"/>
        </w:rPr>
        <w:t>/</w:t>
      </w:r>
      <w:r w:rsidRPr="00F15D9C">
        <w:rPr>
          <w:b/>
          <w:i/>
          <w:color w:val="0070C0"/>
        </w:rPr>
        <w:t>obejmuje cenę zamówienia gwarantowanego</w:t>
      </w:r>
      <w:r w:rsidR="00F15D9C" w:rsidRPr="00F15D9C">
        <w:rPr>
          <w:b/>
          <w:i/>
          <w:color w:val="0070C0"/>
        </w:rPr>
        <w:t xml:space="preserve"> i opcjonalnego</w:t>
      </w:r>
      <w:r w:rsidR="00EF6D66" w:rsidRPr="00F15D9C">
        <w:rPr>
          <w:b/>
          <w:i/>
          <w:color w:val="0070C0"/>
        </w:rPr>
        <w:t>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1FA0A81D" w14:textId="77777777" w:rsidR="001F4D10" w:rsidRDefault="008764F6" w:rsidP="001F4D10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1F8DD7E8" w:rsidR="00B926DA" w:rsidRPr="001F4D10" w:rsidRDefault="00B926DA" w:rsidP="001F4D10">
      <w:pPr>
        <w:spacing w:before="120" w:after="0"/>
        <w:ind w:left="567" w:firstLine="0"/>
        <w:rPr>
          <w:color w:val="000000"/>
          <w:sz w:val="22"/>
          <w:szCs w:val="22"/>
        </w:rPr>
      </w:pPr>
      <w:r w:rsidRPr="001F4D10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lastRenderedPageBreak/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515ADB13" w14:textId="230BF34A" w:rsidR="00051AE4" w:rsidRDefault="00051AE4" w:rsidP="00051AE4">
      <w:pPr>
        <w:numPr>
          <w:ilvl w:val="0"/>
          <w:numId w:val="18"/>
        </w:numPr>
        <w:spacing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Wzór „</w:t>
      </w:r>
      <w:r w:rsidRPr="00A16A8B">
        <w:rPr>
          <w:i/>
          <w:sz w:val="22"/>
          <w:szCs w:val="22"/>
        </w:rPr>
        <w:t>Gwaran</w:t>
      </w:r>
      <w:r>
        <w:rPr>
          <w:i/>
          <w:sz w:val="22"/>
          <w:szCs w:val="22"/>
        </w:rPr>
        <w:t>cji należytego wykonania umowy</w:t>
      </w:r>
      <w:r w:rsidRPr="00A16A8B">
        <w:rPr>
          <w:sz w:val="22"/>
          <w:szCs w:val="22"/>
        </w:rPr>
        <w:t xml:space="preserve">” stanowi </w:t>
      </w:r>
      <w:r w:rsidRPr="00A16A8B">
        <w:rPr>
          <w:b/>
          <w:i/>
          <w:sz w:val="22"/>
          <w:szCs w:val="22"/>
        </w:rPr>
        <w:t xml:space="preserve">Załącznik </w:t>
      </w:r>
      <w:r w:rsidRPr="00A16A8B">
        <w:rPr>
          <w:b/>
          <w:i/>
          <w:sz w:val="22"/>
          <w:szCs w:val="22"/>
        </w:rPr>
        <w:br/>
        <w:t xml:space="preserve">nr </w:t>
      </w:r>
      <w:r>
        <w:rPr>
          <w:b/>
          <w:i/>
          <w:sz w:val="22"/>
          <w:szCs w:val="22"/>
        </w:rPr>
        <w:t>3</w:t>
      </w:r>
      <w:r w:rsidRPr="00A16A8B">
        <w:rPr>
          <w:b/>
          <w:i/>
          <w:sz w:val="22"/>
          <w:szCs w:val="22"/>
        </w:rPr>
        <w:t xml:space="preserve"> do</w:t>
      </w:r>
      <w:r w:rsidRPr="00A16A8B">
        <w:rPr>
          <w:sz w:val="22"/>
          <w:szCs w:val="22"/>
        </w:rPr>
        <w:t xml:space="preserve"> </w:t>
      </w:r>
      <w:r w:rsidRPr="00A16A8B">
        <w:rPr>
          <w:b/>
          <w:i/>
          <w:sz w:val="22"/>
          <w:szCs w:val="22"/>
        </w:rPr>
        <w:t>SWZ</w:t>
      </w:r>
      <w:r w:rsidRPr="00A16A8B">
        <w:rPr>
          <w:sz w:val="22"/>
          <w:szCs w:val="22"/>
        </w:rPr>
        <w:t>.</w:t>
      </w:r>
    </w:p>
    <w:p w14:paraId="1A294164" w14:textId="77777777" w:rsidR="00A24B9D" w:rsidRPr="00655F84" w:rsidRDefault="00A24B9D" w:rsidP="00051AE4">
      <w:pPr>
        <w:spacing w:after="0"/>
        <w:ind w:hanging="17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lastRenderedPageBreak/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5316623C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1CC37D07" w14:textId="75F015CD" w:rsidR="00BA3304" w:rsidRDefault="00BA3304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6814107" w14:textId="77777777" w:rsidR="00803DBA" w:rsidRDefault="00803DBA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F4D10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09B33A2F" w:rsidR="00BE288B" w:rsidRPr="003056FC" w:rsidRDefault="004E1F59" w:rsidP="00D8711E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1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474EA54F" w:rsidR="00BE288B" w:rsidRPr="003056FC" w:rsidRDefault="004E1F59" w:rsidP="00D8711E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23468C" w:rsidRPr="003056FC" w14:paraId="4E07F9FA" w14:textId="77777777" w:rsidTr="001F4D10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480D4FFB" w:rsidR="0023468C" w:rsidRPr="003056F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</w:t>
            </w:r>
            <w:r>
              <w:rPr>
                <w:sz w:val="24"/>
                <w:szCs w:val="24"/>
              </w:rPr>
              <w:t xml:space="preserve">ppłk Jacek ANDRZEJEWSKI </w:t>
            </w:r>
          </w:p>
        </w:tc>
        <w:tc>
          <w:tcPr>
            <w:tcW w:w="878" w:type="dxa"/>
            <w:vAlign w:val="center"/>
          </w:tcPr>
          <w:p w14:paraId="4A1191CF" w14:textId="77777777" w:rsidR="0023468C" w:rsidRPr="003056FC" w:rsidRDefault="0023468C" w:rsidP="0023468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CD622F5" w14:textId="02F40084" w:rsidR="0023468C" w:rsidRPr="003056F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</w:t>
            </w:r>
            <w:r>
              <w:rPr>
                <w:sz w:val="24"/>
                <w:szCs w:val="24"/>
              </w:rPr>
              <w:t xml:space="preserve">ppłk Jacek ANDRZEJEWSKI </w:t>
            </w:r>
          </w:p>
        </w:tc>
      </w:tr>
      <w:tr w:rsidR="0023468C" w:rsidRPr="003056FC" w14:paraId="4631E194" w14:textId="77777777" w:rsidTr="001F4D10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23468C" w:rsidRPr="003056F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23468C" w:rsidRPr="003056F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23468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23468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23468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23468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23468C" w:rsidRPr="003056F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3468C" w:rsidRPr="003056FC" w14:paraId="1B98F06C" w14:textId="77777777" w:rsidTr="001F4D10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23468C" w:rsidRPr="003056F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23468C" w:rsidRPr="003056FC" w:rsidRDefault="0023468C" w:rsidP="0023468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23468C" w:rsidRPr="003056F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545B4587" w:rsidR="0023468C" w:rsidRPr="003056FC" w:rsidRDefault="0023468C" w:rsidP="0023468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23468C" w:rsidRPr="003056FC" w14:paraId="17B91D8C" w14:textId="77777777" w:rsidTr="001F4D10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23468C" w:rsidRPr="003056FC" w:rsidRDefault="0023468C" w:rsidP="0023468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23468C" w:rsidRPr="003056FC" w:rsidRDefault="0023468C" w:rsidP="0023468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494D81A1" w:rsidR="0023468C" w:rsidRPr="003056FC" w:rsidRDefault="0023468C" w:rsidP="0023468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pan SŁAWOMIR NEUMANN</w:t>
            </w:r>
          </w:p>
        </w:tc>
      </w:tr>
      <w:bookmarkEnd w:id="21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3BA9C" w14:textId="77777777" w:rsidR="008E3D4B" w:rsidRDefault="008E3D4B">
      <w:pPr>
        <w:spacing w:after="0"/>
      </w:pPr>
      <w:r>
        <w:separator/>
      </w:r>
    </w:p>
  </w:endnote>
  <w:endnote w:type="continuationSeparator" w:id="0">
    <w:p w14:paraId="215F9445" w14:textId="77777777" w:rsidR="008E3D4B" w:rsidRDefault="008E3D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4A1FB67D" w:rsidR="007833C9" w:rsidRPr="00EF0CE1" w:rsidRDefault="007833C9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F15D9C">
      <w:rPr>
        <w:noProof/>
        <w:sz w:val="18"/>
        <w:szCs w:val="18"/>
      </w:rPr>
      <w:t>20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58417" w14:textId="77777777" w:rsidR="008E3D4B" w:rsidRDefault="008E3D4B">
      <w:pPr>
        <w:spacing w:after="0"/>
      </w:pPr>
      <w:r>
        <w:separator/>
      </w:r>
    </w:p>
  </w:footnote>
  <w:footnote w:type="continuationSeparator" w:id="0">
    <w:p w14:paraId="0D1E02BD" w14:textId="77777777" w:rsidR="008E3D4B" w:rsidRDefault="008E3D4B">
      <w:pPr>
        <w:spacing w:after="0"/>
      </w:pPr>
      <w:r>
        <w:continuationSeparator/>
      </w:r>
    </w:p>
  </w:footnote>
  <w:footnote w:id="1">
    <w:p w14:paraId="4B040935" w14:textId="77777777" w:rsidR="007833C9" w:rsidRPr="006B27F5" w:rsidRDefault="007833C9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6EE3"/>
    <w:rsid w:val="00027175"/>
    <w:rsid w:val="00032D4B"/>
    <w:rsid w:val="000350E8"/>
    <w:rsid w:val="00040979"/>
    <w:rsid w:val="00041AE1"/>
    <w:rsid w:val="00043954"/>
    <w:rsid w:val="000457AB"/>
    <w:rsid w:val="0004622C"/>
    <w:rsid w:val="00051AE4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3321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442A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76B8C"/>
    <w:rsid w:val="00181D98"/>
    <w:rsid w:val="00184655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27CE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4D10"/>
    <w:rsid w:val="001F5B16"/>
    <w:rsid w:val="001F77EE"/>
    <w:rsid w:val="001F7A0D"/>
    <w:rsid w:val="00201600"/>
    <w:rsid w:val="00203640"/>
    <w:rsid w:val="0020730D"/>
    <w:rsid w:val="00207B74"/>
    <w:rsid w:val="002139C9"/>
    <w:rsid w:val="00221010"/>
    <w:rsid w:val="002217E4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22CE"/>
    <w:rsid w:val="0023468C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13DA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36D9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32B8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131"/>
    <w:rsid w:val="004E22A0"/>
    <w:rsid w:val="004E2A9D"/>
    <w:rsid w:val="004E4B20"/>
    <w:rsid w:val="004E53AE"/>
    <w:rsid w:val="004E55B9"/>
    <w:rsid w:val="004F15BD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49CF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CEC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1940"/>
    <w:rsid w:val="005A1AD3"/>
    <w:rsid w:val="005A5CB3"/>
    <w:rsid w:val="005A7A64"/>
    <w:rsid w:val="005B0AC9"/>
    <w:rsid w:val="005B0F7A"/>
    <w:rsid w:val="005B331C"/>
    <w:rsid w:val="005B484C"/>
    <w:rsid w:val="005B4DB6"/>
    <w:rsid w:val="005B514C"/>
    <w:rsid w:val="005B5458"/>
    <w:rsid w:val="005C34A1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22C4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02EF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6776C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97416"/>
    <w:rsid w:val="006A2017"/>
    <w:rsid w:val="006A2677"/>
    <w:rsid w:val="006A3CF7"/>
    <w:rsid w:val="006A5097"/>
    <w:rsid w:val="006A5A98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4FF8"/>
    <w:rsid w:val="006C50CC"/>
    <w:rsid w:val="006D0063"/>
    <w:rsid w:val="006D2D6E"/>
    <w:rsid w:val="006D4712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66EED"/>
    <w:rsid w:val="00772436"/>
    <w:rsid w:val="007727B3"/>
    <w:rsid w:val="00774436"/>
    <w:rsid w:val="00774C92"/>
    <w:rsid w:val="00775425"/>
    <w:rsid w:val="00780C28"/>
    <w:rsid w:val="007829EF"/>
    <w:rsid w:val="007833C9"/>
    <w:rsid w:val="00783CD0"/>
    <w:rsid w:val="007848B9"/>
    <w:rsid w:val="007849B8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21D5"/>
    <w:rsid w:val="00803BBE"/>
    <w:rsid w:val="00803DBA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5116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592"/>
    <w:rsid w:val="008E0644"/>
    <w:rsid w:val="008E0AA9"/>
    <w:rsid w:val="008E2790"/>
    <w:rsid w:val="008E27EE"/>
    <w:rsid w:val="008E319D"/>
    <w:rsid w:val="008E3D4B"/>
    <w:rsid w:val="008E4C76"/>
    <w:rsid w:val="008E684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D56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1F07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A6E13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081"/>
    <w:rsid w:val="00A7387E"/>
    <w:rsid w:val="00A74072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E6EDC"/>
    <w:rsid w:val="00AF4CB5"/>
    <w:rsid w:val="00AF4E2A"/>
    <w:rsid w:val="00AF568F"/>
    <w:rsid w:val="00AF61D6"/>
    <w:rsid w:val="00B00A88"/>
    <w:rsid w:val="00B0240F"/>
    <w:rsid w:val="00B02DBB"/>
    <w:rsid w:val="00B031B2"/>
    <w:rsid w:val="00B03593"/>
    <w:rsid w:val="00B03E31"/>
    <w:rsid w:val="00B061D2"/>
    <w:rsid w:val="00B06C69"/>
    <w:rsid w:val="00B07AF0"/>
    <w:rsid w:val="00B14AA9"/>
    <w:rsid w:val="00B210FD"/>
    <w:rsid w:val="00B21D39"/>
    <w:rsid w:val="00B22BD6"/>
    <w:rsid w:val="00B25C6E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38DA"/>
    <w:rsid w:val="00B55F77"/>
    <w:rsid w:val="00B6308F"/>
    <w:rsid w:val="00B647A0"/>
    <w:rsid w:val="00B6522F"/>
    <w:rsid w:val="00B70984"/>
    <w:rsid w:val="00B71C4A"/>
    <w:rsid w:val="00B74001"/>
    <w:rsid w:val="00B76197"/>
    <w:rsid w:val="00B7621A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3304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03B2"/>
    <w:rsid w:val="00BE288B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288C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6C12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2965"/>
    <w:rsid w:val="00D736CF"/>
    <w:rsid w:val="00D7402F"/>
    <w:rsid w:val="00D77F00"/>
    <w:rsid w:val="00D80A28"/>
    <w:rsid w:val="00D84B6C"/>
    <w:rsid w:val="00D8711E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076"/>
    <w:rsid w:val="00DF43D2"/>
    <w:rsid w:val="00DF71DA"/>
    <w:rsid w:val="00E00489"/>
    <w:rsid w:val="00E05A98"/>
    <w:rsid w:val="00E16706"/>
    <w:rsid w:val="00E16C9F"/>
    <w:rsid w:val="00E17F4B"/>
    <w:rsid w:val="00E240CB"/>
    <w:rsid w:val="00E272E0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7CF"/>
    <w:rsid w:val="00E848DF"/>
    <w:rsid w:val="00E872E4"/>
    <w:rsid w:val="00E9057C"/>
    <w:rsid w:val="00E913F3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A7832"/>
    <w:rsid w:val="00EB415C"/>
    <w:rsid w:val="00EB5A12"/>
    <w:rsid w:val="00EB5A91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EF6D66"/>
    <w:rsid w:val="00F029CF"/>
    <w:rsid w:val="00F04D28"/>
    <w:rsid w:val="00F06EB0"/>
    <w:rsid w:val="00F1024A"/>
    <w:rsid w:val="00F1100E"/>
    <w:rsid w:val="00F130B0"/>
    <w:rsid w:val="00F13A0D"/>
    <w:rsid w:val="00F14867"/>
    <w:rsid w:val="00F157C6"/>
    <w:rsid w:val="00F15D9C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0F6B-C3FA-463B-868C-2413009E57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871AB5-CFE9-46F6-B57D-7B20349B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22</Pages>
  <Words>8946</Words>
  <Characters>53681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62502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Galez Patrycja</cp:lastModifiedBy>
  <cp:revision>43</cp:revision>
  <cp:lastPrinted>2025-05-12T14:08:00Z</cp:lastPrinted>
  <dcterms:created xsi:type="dcterms:W3CDTF">2025-03-05T07:15:00Z</dcterms:created>
  <dcterms:modified xsi:type="dcterms:W3CDTF">2025-05-16T07:56:00Z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