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144F" w14:textId="77777777" w:rsidR="00C53393" w:rsidRPr="00177131" w:rsidRDefault="00C53393" w:rsidP="00C53393">
      <w:pPr>
        <w:pStyle w:val="Tekstpodstawowywcity3"/>
        <w:ind w:left="284" w:firstLine="0"/>
        <w:rPr>
          <w:rFonts w:ascii="Arial" w:hAnsi="Arial" w:cs="Arial"/>
          <w:bCs/>
        </w:rPr>
      </w:pPr>
      <w:r w:rsidRPr="00177131">
        <w:rPr>
          <w:rFonts w:ascii="Arial" w:hAnsi="Arial" w:cs="Arial"/>
          <w:bCs/>
        </w:rPr>
        <w:t xml:space="preserve">Po wypełnieniu formularza składania oferty i załadowaniu wszystkich wymaganych załączników należy kliknąć przycisk </w:t>
      </w:r>
      <w:r w:rsidRPr="00177131">
        <w:rPr>
          <w:rFonts w:ascii="Arial" w:hAnsi="Arial" w:cs="Arial"/>
          <w:bCs/>
          <w:i/>
        </w:rPr>
        <w:t>„Przejdź do podsumowania”</w:t>
      </w:r>
      <w:r w:rsidRPr="00177131">
        <w:rPr>
          <w:rFonts w:ascii="Arial" w:hAnsi="Arial" w:cs="Arial"/>
          <w:bCs/>
        </w:rPr>
        <w:t xml:space="preserve">, a następnie użyć polecenia </w:t>
      </w:r>
      <w:r w:rsidRPr="00177131">
        <w:rPr>
          <w:rFonts w:ascii="Arial" w:hAnsi="Arial" w:cs="Arial"/>
          <w:bCs/>
          <w:i/>
        </w:rPr>
        <w:t>„Złóż ofertę”</w:t>
      </w:r>
      <w:r w:rsidRPr="00177131">
        <w:rPr>
          <w:rFonts w:ascii="Arial" w:hAnsi="Arial" w:cs="Arial"/>
          <w:bCs/>
        </w:rPr>
        <w:t>.</w:t>
      </w:r>
    </w:p>
    <w:p w14:paraId="73482098" w14:textId="77777777" w:rsidR="00C53393" w:rsidRPr="00177131" w:rsidRDefault="00C53393" w:rsidP="00C53393">
      <w:pPr>
        <w:ind w:left="142" w:firstLine="1"/>
        <w:jc w:val="both"/>
        <w:rPr>
          <w:rFonts w:ascii="Arial" w:hAnsi="Arial" w:cs="Arial"/>
          <w:bCs/>
        </w:rPr>
      </w:pPr>
      <w:r w:rsidRPr="00177131">
        <w:rPr>
          <w:rFonts w:ascii="Arial" w:hAnsi="Arial" w:cs="Arial"/>
          <w:bCs/>
        </w:rPr>
        <w:t>b) o terminie złożenia oferty decyduje czas pełnego przeprocesowania złożenia oferty na platformie.</w:t>
      </w:r>
    </w:p>
    <w:p w14:paraId="311757D6" w14:textId="77777777" w:rsidR="00C53393" w:rsidRPr="00177131" w:rsidRDefault="00C53393" w:rsidP="00C53393">
      <w:pPr>
        <w:pStyle w:val="Tekstpodstawowywcity3"/>
        <w:ind w:left="142" w:hanging="142"/>
        <w:rPr>
          <w:rFonts w:ascii="Arial" w:hAnsi="Arial" w:cs="Arial"/>
        </w:rPr>
      </w:pPr>
      <w:r w:rsidRPr="00177131">
        <w:rPr>
          <w:rFonts w:ascii="Arial" w:hAnsi="Arial" w:cs="Arial"/>
          <w:b/>
          <w:bCs/>
        </w:rPr>
        <w:t xml:space="preserve">18.3. </w:t>
      </w:r>
      <w:r w:rsidRPr="00177131">
        <w:rPr>
          <w:rFonts w:ascii="Arial" w:hAnsi="Arial" w:cs="Arial"/>
        </w:rPr>
        <w:t>Zamawiający odrzuca ofertę, jeżeli została złożona po terminie składania ofert.</w:t>
      </w:r>
    </w:p>
    <w:p w14:paraId="679186E1" w14:textId="77777777" w:rsidR="00C53393" w:rsidRPr="00177131" w:rsidRDefault="00C53393" w:rsidP="00C53393">
      <w:pPr>
        <w:pStyle w:val="Tekstpodstawowy"/>
        <w:rPr>
          <w:rFonts w:ascii="Arial" w:hAnsi="Arial" w:cs="Arial"/>
          <w:bCs/>
        </w:rPr>
      </w:pPr>
    </w:p>
    <w:p w14:paraId="54F05348" w14:textId="77777777" w:rsidR="00C53393" w:rsidRPr="00177131" w:rsidRDefault="00C53393" w:rsidP="00C53393">
      <w:pPr>
        <w:pStyle w:val="Tekstpodstawowy"/>
        <w:rPr>
          <w:rFonts w:ascii="Arial" w:hAnsi="Arial" w:cs="Arial"/>
          <w:b/>
          <w:bCs/>
        </w:rPr>
      </w:pPr>
      <w:r w:rsidRPr="00177131">
        <w:rPr>
          <w:rFonts w:ascii="Arial" w:hAnsi="Arial" w:cs="Arial"/>
          <w:b/>
          <w:bCs/>
        </w:rPr>
        <w:t>19. OTWARCIE OFERT.</w:t>
      </w:r>
    </w:p>
    <w:p w14:paraId="22B7E06D" w14:textId="64F2DC64" w:rsidR="00C53393" w:rsidRPr="00177131" w:rsidRDefault="00C53393" w:rsidP="00C53393">
      <w:pPr>
        <w:pStyle w:val="Tekstpodstawowy"/>
        <w:ind w:left="142" w:hanging="142"/>
        <w:rPr>
          <w:rFonts w:ascii="Arial" w:hAnsi="Arial" w:cs="Arial"/>
        </w:rPr>
      </w:pPr>
      <w:r w:rsidRPr="00177131">
        <w:rPr>
          <w:rFonts w:ascii="Arial" w:hAnsi="Arial" w:cs="Arial"/>
          <w:b/>
          <w:bCs/>
        </w:rPr>
        <w:t>19.1.</w:t>
      </w:r>
      <w:r w:rsidRPr="00177131">
        <w:rPr>
          <w:rFonts w:ascii="Arial" w:hAnsi="Arial" w:cs="Arial"/>
        </w:rPr>
        <w:t xml:space="preserve"> Otwarcie ofert odbędzie się </w:t>
      </w:r>
      <w:r w:rsidRPr="00177131">
        <w:rPr>
          <w:rFonts w:ascii="Arial" w:hAnsi="Arial" w:cs="Arial"/>
          <w:b/>
          <w:bCs/>
        </w:rPr>
        <w:t xml:space="preserve">dnia </w:t>
      </w:r>
      <w:r>
        <w:rPr>
          <w:rFonts w:ascii="Arial" w:hAnsi="Arial" w:cs="Arial"/>
          <w:b/>
          <w:bCs/>
        </w:rPr>
        <w:t>10.06.2025</w:t>
      </w:r>
      <w:r w:rsidRPr="007E5EF7">
        <w:rPr>
          <w:rFonts w:ascii="Arial" w:hAnsi="Arial" w:cs="Arial"/>
          <w:b/>
          <w:bCs/>
        </w:rPr>
        <w:t xml:space="preserve"> r</w:t>
      </w:r>
      <w:r w:rsidRPr="00177131">
        <w:rPr>
          <w:rFonts w:ascii="Arial" w:hAnsi="Arial" w:cs="Arial"/>
          <w:b/>
          <w:bCs/>
        </w:rPr>
        <w:t xml:space="preserve">. o godz. </w:t>
      </w:r>
      <w:r>
        <w:rPr>
          <w:rFonts w:ascii="Arial" w:hAnsi="Arial" w:cs="Arial"/>
          <w:b/>
          <w:bCs/>
        </w:rPr>
        <w:t>10</w:t>
      </w:r>
      <w:r w:rsidRPr="00177131">
        <w:rPr>
          <w:rFonts w:ascii="Arial" w:hAnsi="Arial" w:cs="Arial"/>
          <w:b/>
          <w:bCs/>
        </w:rPr>
        <w:t>:30</w:t>
      </w:r>
      <w:r w:rsidRPr="00177131">
        <w:rPr>
          <w:rFonts w:ascii="Arial" w:hAnsi="Arial" w:cs="Arial"/>
        </w:rPr>
        <w:t xml:space="preserve"> w Zarządzie Dróg Wojewódzkich w Opolu, ul. Oleska 127 </w:t>
      </w:r>
      <w:r w:rsidRPr="00177131">
        <w:rPr>
          <w:rFonts w:ascii="Arial" w:hAnsi="Arial" w:cs="Arial"/>
          <w:b/>
        </w:rPr>
        <w:t xml:space="preserve">za pośrednictwem Platformy zakupowej: </w:t>
      </w:r>
      <w:hyperlink r:id="rId6" w:history="1">
        <w:r w:rsidRPr="005545E0">
          <w:rPr>
            <w:rStyle w:val="Hipercze"/>
            <w:rFonts w:ascii="Arial" w:eastAsiaTheme="majorEastAsia" w:hAnsi="Arial" w:cs="Arial"/>
          </w:rPr>
          <w:t>https://platformazakupowa.pl</w:t>
        </w:r>
      </w:hyperlink>
      <w:r w:rsidRPr="005A44C4">
        <w:rPr>
          <w:rFonts w:ascii="Arial" w:hAnsi="Arial" w:cs="Arial"/>
          <w:color w:val="324DD6"/>
        </w:rPr>
        <w:t xml:space="preserve"> </w:t>
      </w:r>
      <w:r w:rsidRPr="00177131">
        <w:rPr>
          <w:rFonts w:ascii="Arial" w:hAnsi="Arial" w:cs="Arial"/>
        </w:rPr>
        <w:t>poprzez odszyfrowanie i otwarcie ofert.</w:t>
      </w:r>
    </w:p>
    <w:p w14:paraId="03298553" w14:textId="77777777" w:rsidR="00C53393" w:rsidRPr="00177131" w:rsidRDefault="00C53393" w:rsidP="00C53393">
      <w:pPr>
        <w:pStyle w:val="Tekstpodstawowywcity3"/>
        <w:ind w:left="142" w:hanging="142"/>
        <w:rPr>
          <w:rFonts w:ascii="Arial" w:hAnsi="Arial" w:cs="Arial"/>
        </w:rPr>
      </w:pPr>
      <w:r w:rsidRPr="00177131">
        <w:rPr>
          <w:rFonts w:ascii="Arial" w:hAnsi="Arial" w:cs="Arial"/>
          <w:b/>
          <w:bCs/>
        </w:rPr>
        <w:t>19.2.</w:t>
      </w:r>
      <w:r w:rsidRPr="00177131">
        <w:rPr>
          <w:rFonts w:ascii="Arial" w:hAnsi="Arial" w:cs="Arial"/>
        </w:rPr>
        <w:t xml:space="preserve"> Zamawiający, najpóźniej przed otwarciem ofert, udostępnia na stronie internetowej prowadzonego postępowania informację  o kwocie, jaką zamierza przeznaczyć na sfinansowanie zamówienia.</w:t>
      </w:r>
    </w:p>
    <w:p w14:paraId="6AEC7ED1" w14:textId="77777777" w:rsidR="00C53393" w:rsidRPr="00177131" w:rsidRDefault="00C53393" w:rsidP="00C53393">
      <w:pPr>
        <w:pStyle w:val="Tekstpodstawowywcity3"/>
        <w:ind w:left="142" w:hanging="142"/>
        <w:rPr>
          <w:rFonts w:ascii="Arial" w:hAnsi="Arial" w:cs="Arial"/>
          <w:bCs/>
        </w:rPr>
      </w:pPr>
      <w:r w:rsidRPr="00177131">
        <w:rPr>
          <w:rFonts w:ascii="Arial" w:hAnsi="Arial" w:cs="Arial"/>
          <w:b/>
          <w:bCs/>
        </w:rPr>
        <w:t>19.3.</w:t>
      </w:r>
      <w:r w:rsidRPr="00177131">
        <w:rPr>
          <w:rFonts w:ascii="Arial" w:hAnsi="Arial" w:cs="Arial"/>
        </w:rPr>
        <w:t xml:space="preserve"> </w:t>
      </w:r>
      <w:r w:rsidRPr="00177131">
        <w:rPr>
          <w:rFonts w:ascii="Arial" w:hAnsi="Arial" w:cs="Arial"/>
          <w:bCs/>
        </w:rPr>
        <w:t>Niezwłocznie po otwarciu ofert zamawiający zamieszcza na stronie internetowej prowadzonego postępowania informacje o:</w:t>
      </w:r>
    </w:p>
    <w:p w14:paraId="0DCA0494" w14:textId="77777777" w:rsidR="00C53393" w:rsidRPr="00177131" w:rsidRDefault="00C53393" w:rsidP="00C53393">
      <w:pPr>
        <w:pStyle w:val="Tekstpodstawowywcity3"/>
        <w:ind w:left="284" w:hanging="142"/>
        <w:rPr>
          <w:rFonts w:ascii="Arial" w:hAnsi="Arial" w:cs="Arial"/>
          <w:bCs/>
        </w:rPr>
      </w:pPr>
      <w:r w:rsidRPr="00177131">
        <w:rPr>
          <w:rFonts w:ascii="Arial" w:hAnsi="Arial" w:cs="Arial"/>
          <w:bCs/>
        </w:rPr>
        <w:t>1) nazwach albo imionach i nazwiskach oraz siedzibach lub miejscach prowadzenia działalności gospodarczej albo miejscach zamieszkania wykonawców, których  oferty zostały otwarte,</w:t>
      </w:r>
    </w:p>
    <w:p w14:paraId="1A1E547F" w14:textId="77777777" w:rsidR="00C53393" w:rsidRPr="00177131" w:rsidRDefault="00C53393" w:rsidP="00C53393">
      <w:pPr>
        <w:pStyle w:val="Tekstpodstawowywcity3"/>
        <w:ind w:left="284" w:hanging="142"/>
        <w:rPr>
          <w:rFonts w:ascii="Arial" w:hAnsi="Arial" w:cs="Arial"/>
        </w:rPr>
      </w:pPr>
      <w:r w:rsidRPr="00177131">
        <w:rPr>
          <w:rFonts w:ascii="Arial" w:hAnsi="Arial" w:cs="Arial"/>
          <w:bCs/>
        </w:rPr>
        <w:t xml:space="preserve">2) </w:t>
      </w:r>
      <w:r w:rsidRPr="00177131">
        <w:rPr>
          <w:rFonts w:ascii="Arial" w:hAnsi="Arial" w:cs="Arial"/>
        </w:rPr>
        <w:t>cenach lub kosztach zawartych w ofertach.</w:t>
      </w:r>
    </w:p>
    <w:p w14:paraId="189C3E7E" w14:textId="77777777" w:rsidR="00C53393" w:rsidRPr="00177131" w:rsidRDefault="00C53393" w:rsidP="00C53393">
      <w:pPr>
        <w:jc w:val="both"/>
        <w:rPr>
          <w:rFonts w:ascii="Arial" w:hAnsi="Arial" w:cs="Arial"/>
          <w:bCs/>
        </w:rPr>
      </w:pPr>
    </w:p>
    <w:p w14:paraId="3D161DA6" w14:textId="77777777" w:rsidR="00C53393" w:rsidRPr="00177131" w:rsidRDefault="00C53393" w:rsidP="00C53393">
      <w:pPr>
        <w:jc w:val="both"/>
        <w:rPr>
          <w:rFonts w:ascii="Arial" w:hAnsi="Arial" w:cs="Arial"/>
          <w:b/>
          <w:bCs/>
        </w:rPr>
      </w:pPr>
      <w:r w:rsidRPr="00177131">
        <w:rPr>
          <w:rFonts w:ascii="Arial" w:hAnsi="Arial" w:cs="Arial"/>
          <w:b/>
          <w:bCs/>
        </w:rPr>
        <w:t>20. INFORMACJE O TRYBIE OCENY OFERT.</w:t>
      </w:r>
    </w:p>
    <w:p w14:paraId="147C33C9" w14:textId="77777777" w:rsidR="00C53393" w:rsidRPr="00177131" w:rsidRDefault="00C53393" w:rsidP="00C53393">
      <w:pPr>
        <w:pStyle w:val="Tekstpodstawowywcity3"/>
        <w:ind w:left="142" w:hanging="142"/>
        <w:rPr>
          <w:rFonts w:ascii="Arial" w:hAnsi="Arial" w:cs="Arial"/>
          <w:bCs/>
        </w:rPr>
      </w:pPr>
      <w:r w:rsidRPr="00177131">
        <w:rPr>
          <w:rFonts w:ascii="Arial" w:hAnsi="Arial" w:cs="Arial"/>
          <w:b/>
          <w:bCs/>
        </w:rPr>
        <w:t>20.1.</w:t>
      </w:r>
      <w:r w:rsidRPr="00177131">
        <w:rPr>
          <w:rFonts w:ascii="Arial" w:hAnsi="Arial" w:cs="Arial"/>
          <w:bCs/>
        </w:rPr>
        <w:t xml:space="preserve"> Zamawiający dokona oceny spełnienia przez wykonawców warunków udziału w postępowaniu oraz badania i oceny ofert.</w:t>
      </w:r>
    </w:p>
    <w:p w14:paraId="7BDB6E9F" w14:textId="77777777" w:rsidR="00C53393" w:rsidRPr="00177131" w:rsidRDefault="00C53393" w:rsidP="00C53393">
      <w:pPr>
        <w:pStyle w:val="Tekstpodstawowywcity3"/>
        <w:ind w:left="142" w:hanging="142"/>
        <w:rPr>
          <w:rFonts w:ascii="Arial" w:hAnsi="Arial" w:cs="Arial"/>
        </w:rPr>
      </w:pPr>
      <w:r w:rsidRPr="00177131">
        <w:rPr>
          <w:rFonts w:ascii="Arial" w:hAnsi="Arial" w:cs="Arial"/>
          <w:b/>
          <w:bCs/>
        </w:rPr>
        <w:t>20.2.</w:t>
      </w:r>
      <w:r w:rsidRPr="00177131">
        <w:rPr>
          <w:rFonts w:ascii="Arial" w:hAnsi="Arial" w:cs="Arial"/>
        </w:rPr>
        <w:t xml:space="preserve"> W toku badania i oceny ofert zamawiający może żądać od wykonawców wyjaśnień dotyczących treści złożonych ofert lub innych składanych dokumentów lub oświadczeń.. Niedopuszczalne jest prowadzenie między zamawiającym a wykonawcą negocjacji dotyczących złożonej oferty oraz, z zastrzeżeniem punktu </w:t>
      </w:r>
      <w:r w:rsidRPr="00177131">
        <w:rPr>
          <w:rFonts w:ascii="Arial" w:hAnsi="Arial" w:cs="Arial"/>
          <w:b/>
        </w:rPr>
        <w:t>20.3</w:t>
      </w:r>
      <w:r w:rsidRPr="00177131">
        <w:rPr>
          <w:rFonts w:ascii="Arial" w:hAnsi="Arial" w:cs="Arial"/>
        </w:rPr>
        <w:t xml:space="preserve"> poniżej dokonywanie jakiejkolwiek zmiany w jej treści.</w:t>
      </w:r>
    </w:p>
    <w:p w14:paraId="2C2FCA57" w14:textId="77777777" w:rsidR="00C53393" w:rsidRPr="00177131" w:rsidRDefault="00C53393" w:rsidP="00C53393">
      <w:pPr>
        <w:ind w:left="180" w:hanging="180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</w:rPr>
        <w:t>20.3.</w:t>
      </w:r>
      <w:r w:rsidRPr="00177131">
        <w:rPr>
          <w:rFonts w:ascii="Arial" w:hAnsi="Arial" w:cs="Arial"/>
        </w:rPr>
        <w:t xml:space="preserve"> Zamawiający poprawi w ofercie:</w:t>
      </w:r>
    </w:p>
    <w:p w14:paraId="407239C2" w14:textId="77777777" w:rsidR="00C53393" w:rsidRPr="00177131" w:rsidRDefault="00C53393" w:rsidP="00C53393">
      <w:pPr>
        <w:ind w:left="284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>a) oczywiste omyłki pisarskie,</w:t>
      </w:r>
    </w:p>
    <w:p w14:paraId="791E8C42" w14:textId="77777777" w:rsidR="00C53393" w:rsidRPr="00177131" w:rsidRDefault="00C53393" w:rsidP="00C53393">
      <w:pPr>
        <w:ind w:left="284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>b) oczywiste omyłki rachunkowe, z uwzględnieniem konsekwencji rachunkowych dokonanych poprawek,</w:t>
      </w:r>
    </w:p>
    <w:p w14:paraId="23F7B671" w14:textId="77777777" w:rsidR="00C53393" w:rsidRPr="00177131" w:rsidRDefault="00C53393" w:rsidP="00C53393">
      <w:pPr>
        <w:ind w:left="284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>c) inne omyłki polegające na niezgodności oferty z dokumentami zamówienia, niepowodujące istotnych zmian w treści oferty</w:t>
      </w:r>
    </w:p>
    <w:p w14:paraId="711EC744" w14:textId="77777777" w:rsidR="00C53393" w:rsidRPr="00177131" w:rsidRDefault="00C53393" w:rsidP="00C53393">
      <w:pPr>
        <w:ind w:left="284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>– niezwłocznie zawiadamiając o tym wykonawcę, którego oferta została poprawiona.</w:t>
      </w:r>
    </w:p>
    <w:p w14:paraId="44CF8113" w14:textId="77777777" w:rsidR="00C53393" w:rsidRDefault="00C53393" w:rsidP="00C53393">
      <w:pPr>
        <w:jc w:val="both"/>
        <w:rPr>
          <w:rFonts w:ascii="Arial" w:hAnsi="Arial" w:cs="Arial"/>
          <w:b/>
          <w:bCs/>
          <w:strike/>
        </w:rPr>
      </w:pPr>
    </w:p>
    <w:p w14:paraId="67979C07" w14:textId="77777777" w:rsidR="00C53393" w:rsidRPr="00177131" w:rsidRDefault="00C53393" w:rsidP="00C53393">
      <w:pPr>
        <w:jc w:val="both"/>
        <w:rPr>
          <w:rFonts w:ascii="Arial" w:hAnsi="Arial" w:cs="Arial"/>
          <w:b/>
          <w:bCs/>
        </w:rPr>
      </w:pPr>
      <w:r w:rsidRPr="00177131">
        <w:rPr>
          <w:rFonts w:ascii="Arial" w:hAnsi="Arial" w:cs="Arial"/>
          <w:b/>
          <w:bCs/>
        </w:rPr>
        <w:t>21. OPIS SPOSOBU UDZIELANIA WYJAŚNIEŃ.</w:t>
      </w:r>
    </w:p>
    <w:p w14:paraId="3E49A87C" w14:textId="77777777" w:rsidR="00C53393" w:rsidRPr="00177131" w:rsidRDefault="00C53393" w:rsidP="00C53393">
      <w:pPr>
        <w:pStyle w:val="Tekstpodstawowywcity3"/>
        <w:ind w:left="180" w:hanging="180"/>
        <w:rPr>
          <w:rFonts w:ascii="Arial" w:hAnsi="Arial" w:cs="Arial"/>
        </w:rPr>
      </w:pPr>
      <w:r w:rsidRPr="00177131">
        <w:rPr>
          <w:rFonts w:ascii="Arial" w:hAnsi="Arial" w:cs="Arial"/>
          <w:b/>
          <w:bCs/>
        </w:rPr>
        <w:t>21.1.</w:t>
      </w:r>
      <w:r w:rsidRPr="00177131">
        <w:rPr>
          <w:rFonts w:ascii="Arial" w:hAnsi="Arial" w:cs="Arial"/>
          <w:bCs/>
        </w:rPr>
        <w:t xml:space="preserve"> Wykonawca może zwrócić się do zamawiającego o wyjaśnienie treści </w:t>
      </w:r>
      <w:r w:rsidRPr="00177131">
        <w:rPr>
          <w:rFonts w:ascii="Arial" w:hAnsi="Arial" w:cs="Arial"/>
        </w:rPr>
        <w:t>specyfikacji warunków zamówienia. Wniosek należy przesłać za pośrednictwem Platformy przy pomocy przycisku „Wyślij wiadomość do zamawiającego”, który znajduje się na stronie prowadzonego postępowania. Zamawiający prosi o przekazywanie pytań również w formie edytowalnej, gdyż skróci to czas udzielania wyjaśnień. Wyjaśnienia udzielone będą niezwłocznie na wniosek wykonawcy, nie później niż na 6 dni przed upływem terminu składania ofert – pod warunkiem, że wniosek o wyjaśnienie treści specyfikacji warunków zamówienia wpłynie do zamawiającego nie później niż  na 14 dni przed upływem terminu składania ofert.</w:t>
      </w:r>
    </w:p>
    <w:p w14:paraId="4E902AA3" w14:textId="2AD18520" w:rsidR="00C53393" w:rsidRDefault="00C53393" w:rsidP="001859CD">
      <w:pPr>
        <w:jc w:val="both"/>
      </w:pPr>
      <w:r w:rsidRPr="00177131">
        <w:rPr>
          <w:rFonts w:ascii="Arial" w:hAnsi="Arial" w:cs="Arial"/>
          <w:b/>
          <w:bCs/>
        </w:rPr>
        <w:t>21.2.</w:t>
      </w:r>
      <w:r w:rsidRPr="00177131">
        <w:rPr>
          <w:rFonts w:ascii="Arial" w:hAnsi="Arial" w:cs="Arial"/>
        </w:rPr>
        <w:t xml:space="preserve"> Jeżeli zamawiający nie udzieli wyjaśnień w terminach, o których mowa w punkcie </w:t>
      </w:r>
      <w:r w:rsidRPr="00177131">
        <w:rPr>
          <w:rFonts w:ascii="Arial" w:hAnsi="Arial" w:cs="Arial"/>
          <w:b/>
          <w:bCs/>
        </w:rPr>
        <w:t>21.1</w:t>
      </w:r>
      <w:r w:rsidRPr="00177131">
        <w:rPr>
          <w:rFonts w:ascii="Arial" w:hAnsi="Arial" w:cs="Arial"/>
        </w:rPr>
        <w:t xml:space="preserve"> powyżej, przedłuża termin składania ofert o czas niezbędny do zapoznania się</w:t>
      </w:r>
    </w:p>
    <w:sectPr w:rsidR="00C533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AF6F2" w14:textId="77777777" w:rsidR="007D481B" w:rsidRDefault="007D481B" w:rsidP="003A3691">
      <w:r>
        <w:separator/>
      </w:r>
    </w:p>
  </w:endnote>
  <w:endnote w:type="continuationSeparator" w:id="0">
    <w:p w14:paraId="3D7285C9" w14:textId="77777777" w:rsidR="007D481B" w:rsidRDefault="007D481B" w:rsidP="003A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432062"/>
      <w:docPartObj>
        <w:docPartGallery w:val="Page Numbers (Bottom of Page)"/>
        <w:docPartUnique/>
      </w:docPartObj>
    </w:sdtPr>
    <w:sdtContent>
      <w:p w14:paraId="39F89D50" w14:textId="64A79870" w:rsidR="003A3691" w:rsidRDefault="003A3691">
        <w:pPr>
          <w:pStyle w:val="Stopka"/>
          <w:jc w:val="center"/>
        </w:pPr>
        <w:r>
          <w:t>34</w:t>
        </w:r>
      </w:p>
    </w:sdtContent>
  </w:sdt>
  <w:p w14:paraId="682B32C8" w14:textId="77777777" w:rsidR="003A3691" w:rsidRDefault="003A3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F0295" w14:textId="77777777" w:rsidR="007D481B" w:rsidRDefault="007D481B" w:rsidP="003A3691">
      <w:r>
        <w:separator/>
      </w:r>
    </w:p>
  </w:footnote>
  <w:footnote w:type="continuationSeparator" w:id="0">
    <w:p w14:paraId="3DD9BFA8" w14:textId="77777777" w:rsidR="007D481B" w:rsidRDefault="007D481B" w:rsidP="003A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93"/>
    <w:rsid w:val="001859CD"/>
    <w:rsid w:val="003A3691"/>
    <w:rsid w:val="00461939"/>
    <w:rsid w:val="007D481B"/>
    <w:rsid w:val="00C53393"/>
    <w:rsid w:val="00C87074"/>
    <w:rsid w:val="00F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B0F0"/>
  <w15:chartTrackingRefBased/>
  <w15:docId w15:val="{1A96CA3E-844D-468F-97BC-DCB70C1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39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3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3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3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3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3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3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3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3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3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3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3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3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3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3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3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3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5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3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53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3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533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33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533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3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39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C53393"/>
    <w:pPr>
      <w:jc w:val="both"/>
    </w:pPr>
  </w:style>
  <w:style w:type="character" w:customStyle="1" w:styleId="TekstpodstawowyZnak">
    <w:name w:val="Tekst podstawowy Znak"/>
    <w:aliases w:val="a2 Znak, Znak Znak Znak, Znak Znak1,Znak Znak,LOAN Znak,body text Znak,Znak Znak Znak Znak Znak Znak"/>
    <w:basedOn w:val="Domylnaczcionkaakapitu"/>
    <w:link w:val="Tekstpodstawowy"/>
    <w:rsid w:val="00C5339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C53393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C5339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uiPriority w:val="99"/>
    <w:unhideWhenUsed/>
    <w:rsid w:val="00C533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3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69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3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91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Burnat</dc:creator>
  <cp:keywords/>
  <dc:description/>
  <cp:lastModifiedBy>Marta Burnat</cp:lastModifiedBy>
  <cp:revision>3</cp:revision>
  <dcterms:created xsi:type="dcterms:W3CDTF">2025-05-29T11:35:00Z</dcterms:created>
  <dcterms:modified xsi:type="dcterms:W3CDTF">2025-05-30T09:36:00Z</dcterms:modified>
</cp:coreProperties>
</file>