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         Załącznik nr 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                                                         GKŚiR.271.47.2024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>Na potrzeby postępowania o udzielenie zamówienia publicznego pn.: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jc w:val="center"/>
        <w:rPr/>
      </w:pPr>
      <w:bookmarkStart w:id="0" w:name="__DdeLink__17129_944574833"/>
      <w:bookmarkStart w:id="1" w:name="__DdeLink__3664_744900244"/>
      <w:bookmarkStart w:id="2" w:name="__DdeLink__13330_1839345642"/>
      <w:bookmarkStart w:id="3" w:name="__DdeLink__24128_944574833"/>
      <w:bookmarkStart w:id="4" w:name="__DdeLink__44183_944574833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„</w:t>
      </w:r>
      <w:bookmarkEnd w:id="0"/>
      <w:bookmarkEnd w:id="1"/>
      <w:bookmarkEnd w:id="2"/>
      <w:bookmarkEnd w:id="3"/>
      <w:bookmarkEnd w:id="4"/>
      <w:r>
        <w:rPr>
          <w:rFonts w:eastAsia="Times New Roman" w:cs="Times New Roman" w:ascii="Arial" w:hAnsi="Arial"/>
          <w:b/>
          <w:bCs/>
          <w:i/>
          <w:iCs/>
          <w:sz w:val="22"/>
          <w:szCs w:val="22"/>
          <w:lang w:val="zxx" w:eastAsia="pl-PL"/>
        </w:rPr>
        <w:t>Zakup elementów na plac zabaw przy szkole podstawowej w Brzesku"</w:t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(podpis)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Application>LibreOffice/7.5.3.2$Windows_X86_64 LibreOffice_project/9f56dff12ba03b9acd7730a5a481eea045e468f3</Application>
  <AppVersion>15.0000</AppVersion>
  <Pages>1</Pages>
  <Words>166</Words>
  <Characters>1325</Characters>
  <CharactersWithSpaces>2350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2024-09-30T11:48:34Z</cp:lastPrinted>
  <dcterms:modified xsi:type="dcterms:W3CDTF">2024-09-30T11:48:39Z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