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20" w:rsidRPr="00D755BF" w:rsidRDefault="002D2120" w:rsidP="002D2120">
      <w:pPr>
        <w:autoSpaceDE w:val="0"/>
        <w:autoSpaceDN w:val="0"/>
        <w:adjustRightInd w:val="0"/>
        <w:ind w:left="3540"/>
        <w:jc w:val="right"/>
        <w:rPr>
          <w:rFonts w:eastAsia="Calibri"/>
          <w:i/>
          <w:iCs/>
          <w:color w:val="000000"/>
          <w:lang w:eastAsia="en-US"/>
        </w:rPr>
      </w:pPr>
    </w:p>
    <w:p w:rsidR="00D755BF" w:rsidRDefault="002D2120" w:rsidP="00D755BF">
      <w:pPr>
        <w:spacing w:before="240" w:after="120"/>
        <w:jc w:val="center"/>
        <w:rPr>
          <w:b/>
          <w:smallCaps/>
          <w:color w:val="000000"/>
          <w:sz w:val="22"/>
          <w:szCs w:val="22"/>
        </w:rPr>
      </w:pPr>
      <w:r w:rsidRPr="00D755BF">
        <w:rPr>
          <w:b/>
          <w:smallCaps/>
          <w:color w:val="000000"/>
          <w:sz w:val="22"/>
          <w:szCs w:val="22"/>
        </w:rPr>
        <w:t>FORMULARZ OFERTOWY</w:t>
      </w:r>
    </w:p>
    <w:p w:rsidR="00D755BF" w:rsidRPr="00D755BF" w:rsidRDefault="00D755BF" w:rsidP="00D755BF">
      <w:pPr>
        <w:spacing w:before="240" w:after="120"/>
        <w:jc w:val="center"/>
        <w:rPr>
          <w:b/>
          <w:smallCaps/>
          <w:color w:val="000000"/>
          <w:sz w:val="22"/>
          <w:szCs w:val="22"/>
        </w:rPr>
      </w:pPr>
    </w:p>
    <w:p w:rsidR="00D755BF" w:rsidRPr="00D755BF" w:rsidRDefault="00685BAF" w:rsidP="00D755BF">
      <w:pPr>
        <w:spacing w:before="240" w:after="120"/>
        <w:ind w:left="2124" w:hanging="2691"/>
        <w:jc w:val="both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           </w:t>
      </w:r>
      <w:r w:rsidR="00D755BF" w:rsidRPr="00D755BF">
        <w:rPr>
          <w:b/>
          <w:smallCaps/>
          <w:color w:val="000000"/>
          <w:sz w:val="20"/>
          <w:szCs w:val="20"/>
        </w:rPr>
        <w:t>Nazwa i adres Wykonawcy : .............................................</w:t>
      </w:r>
      <w:r w:rsidR="00D755BF">
        <w:rPr>
          <w:b/>
          <w:smallCaps/>
          <w:color w:val="000000"/>
          <w:sz w:val="20"/>
          <w:szCs w:val="20"/>
        </w:rPr>
        <w:t>.</w:t>
      </w:r>
    </w:p>
    <w:p w:rsidR="00D755BF" w:rsidRPr="00D755BF" w:rsidRDefault="00685BAF" w:rsidP="00D755BF">
      <w:pPr>
        <w:spacing w:before="240" w:after="120"/>
        <w:ind w:left="2124" w:hanging="2691"/>
        <w:jc w:val="both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          </w:t>
      </w:r>
      <w:r w:rsidR="00D755BF" w:rsidRPr="00D755BF">
        <w:rPr>
          <w:b/>
          <w:smallCaps/>
          <w:color w:val="000000"/>
          <w:sz w:val="20"/>
          <w:szCs w:val="20"/>
        </w:rPr>
        <w:t>Telefon: ………................</w:t>
      </w:r>
      <w:r w:rsidR="00D755BF">
        <w:rPr>
          <w:b/>
          <w:smallCaps/>
          <w:color w:val="000000"/>
          <w:sz w:val="20"/>
          <w:szCs w:val="20"/>
        </w:rPr>
        <w:t>......................................................</w:t>
      </w:r>
    </w:p>
    <w:p w:rsidR="00D755BF" w:rsidRPr="00D755BF" w:rsidRDefault="00685BAF" w:rsidP="00D755BF">
      <w:pPr>
        <w:spacing w:before="240" w:after="120"/>
        <w:ind w:left="2124" w:hanging="2691"/>
        <w:jc w:val="both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          </w:t>
      </w:r>
      <w:r w:rsidR="00D755BF" w:rsidRPr="00D755BF">
        <w:rPr>
          <w:b/>
          <w:smallCaps/>
          <w:color w:val="000000"/>
          <w:sz w:val="20"/>
          <w:szCs w:val="20"/>
        </w:rPr>
        <w:t>REGON: ……</w:t>
      </w:r>
      <w:r w:rsidR="00D755BF">
        <w:rPr>
          <w:b/>
          <w:smallCaps/>
          <w:color w:val="000000"/>
          <w:sz w:val="20"/>
          <w:szCs w:val="20"/>
        </w:rPr>
        <w:t>………………………………………...............</w:t>
      </w:r>
    </w:p>
    <w:p w:rsidR="00D755BF" w:rsidRPr="00D755BF" w:rsidRDefault="00685BAF" w:rsidP="00D755BF">
      <w:pPr>
        <w:spacing w:before="240" w:after="120"/>
        <w:ind w:left="2124" w:hanging="2691"/>
        <w:jc w:val="both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          </w:t>
      </w:r>
      <w:r w:rsidR="00D755BF" w:rsidRPr="00D755BF">
        <w:rPr>
          <w:b/>
          <w:smallCaps/>
          <w:color w:val="000000"/>
          <w:sz w:val="20"/>
          <w:szCs w:val="20"/>
        </w:rPr>
        <w:t>NIP: ……</w:t>
      </w:r>
      <w:r w:rsidR="00D755BF">
        <w:rPr>
          <w:b/>
          <w:smallCaps/>
          <w:color w:val="000000"/>
          <w:sz w:val="20"/>
          <w:szCs w:val="20"/>
        </w:rPr>
        <w:t>……………………………………………...............</w:t>
      </w:r>
      <w:r w:rsidR="002D2120" w:rsidRPr="00D755BF">
        <w:rPr>
          <w:b/>
          <w:smallCaps/>
          <w:color w:val="000000"/>
          <w:sz w:val="20"/>
          <w:szCs w:val="20"/>
        </w:rPr>
        <w:t xml:space="preserve">               </w:t>
      </w:r>
    </w:p>
    <w:p w:rsidR="004D4DA1" w:rsidRPr="00D755BF" w:rsidRDefault="004D4DA1" w:rsidP="004D4DA1">
      <w:pPr>
        <w:spacing w:line="360" w:lineRule="auto"/>
        <w:ind w:right="-711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4"/>
        <w:gridCol w:w="709"/>
        <w:gridCol w:w="567"/>
        <w:gridCol w:w="1559"/>
        <w:gridCol w:w="1134"/>
        <w:gridCol w:w="709"/>
        <w:gridCol w:w="1163"/>
      </w:tblGrid>
      <w:tr w:rsidR="004D4DA1" w:rsidRPr="00D755BF" w:rsidTr="00D755BF">
        <w:trPr>
          <w:trHeight w:val="1266"/>
        </w:trPr>
        <w:tc>
          <w:tcPr>
            <w:tcW w:w="738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64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Ilość planowana</w:t>
            </w:r>
          </w:p>
        </w:tc>
        <w:tc>
          <w:tcPr>
            <w:tcW w:w="567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559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134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709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163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4D4DA1" w:rsidRPr="00D755BF" w:rsidTr="00D755BF">
        <w:trPr>
          <w:trHeight w:val="2258"/>
        </w:trPr>
        <w:tc>
          <w:tcPr>
            <w:tcW w:w="738" w:type="dxa"/>
            <w:vAlign w:val="center"/>
          </w:tcPr>
          <w:p w:rsidR="004D4DA1" w:rsidRPr="00D755BF" w:rsidRDefault="004D4DA1" w:rsidP="004D4DA1">
            <w:pPr>
              <w:jc w:val="center"/>
              <w:rPr>
                <w:color w:val="000000"/>
                <w:sz w:val="20"/>
                <w:szCs w:val="20"/>
              </w:rPr>
            </w:pPr>
            <w:r w:rsidRPr="00D755B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4" w:type="dxa"/>
          </w:tcPr>
          <w:p w:rsidR="0034234D" w:rsidRPr="00D755BF" w:rsidRDefault="0034234D" w:rsidP="0034234D">
            <w:pPr>
              <w:rPr>
                <w:sz w:val="18"/>
                <w:szCs w:val="18"/>
              </w:rPr>
            </w:pPr>
            <w:r w:rsidRPr="00D755BF">
              <w:rPr>
                <w:sz w:val="18"/>
                <w:szCs w:val="18"/>
              </w:rPr>
              <w:t xml:space="preserve">Oprogramowanie </w:t>
            </w:r>
          </w:p>
          <w:p w:rsidR="0034234D" w:rsidRPr="00D755BF" w:rsidRDefault="0034234D" w:rsidP="0034234D">
            <w:pPr>
              <w:rPr>
                <w:sz w:val="18"/>
                <w:szCs w:val="18"/>
              </w:rPr>
            </w:pPr>
            <w:r w:rsidRPr="00D755BF">
              <w:rPr>
                <w:b/>
                <w:sz w:val="18"/>
                <w:szCs w:val="18"/>
              </w:rPr>
              <w:t>AUT</w:t>
            </w:r>
            <w:r w:rsidR="005435D1" w:rsidRPr="00D755BF">
              <w:rPr>
                <w:b/>
                <w:sz w:val="18"/>
                <w:szCs w:val="18"/>
              </w:rPr>
              <w:t xml:space="preserve">ODESK FUSION - </w:t>
            </w:r>
            <w:r w:rsidRPr="00D755BF">
              <w:rPr>
                <w:sz w:val="18"/>
                <w:szCs w:val="18"/>
              </w:rPr>
              <w:t>Subskrypcja, wynajem licencji (czasowe używanie oprogramowania) z możliwością odnowienia, wynajem na 1 rok.</w:t>
            </w:r>
          </w:p>
          <w:p w:rsidR="0034234D" w:rsidRPr="00D755BF" w:rsidRDefault="0034234D" w:rsidP="0034234D">
            <w:pPr>
              <w:rPr>
                <w:sz w:val="18"/>
                <w:szCs w:val="18"/>
              </w:rPr>
            </w:pPr>
            <w:r w:rsidRPr="00D755BF">
              <w:rPr>
                <w:sz w:val="18"/>
                <w:szCs w:val="18"/>
              </w:rPr>
              <w:t xml:space="preserve">Dostawa ELD – wersja elektroniczna pobierana ze strony www producenta, wersja jednostanowiskowa    </w:t>
            </w:r>
          </w:p>
          <w:p w:rsidR="004D4DA1" w:rsidRPr="00D755BF" w:rsidRDefault="004D4DA1" w:rsidP="0034234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4DA1" w:rsidRPr="00D755BF" w:rsidRDefault="005435D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4D4DA1" w:rsidRPr="00D755BF" w:rsidTr="007E0706">
        <w:trPr>
          <w:trHeight w:val="330"/>
        </w:trPr>
        <w:tc>
          <w:tcPr>
            <w:tcW w:w="6237" w:type="dxa"/>
            <w:gridSpan w:val="5"/>
            <w:vAlign w:val="center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4DA1" w:rsidRPr="00D755BF" w:rsidRDefault="004D4DA1" w:rsidP="004D4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5BF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:rsidR="004D4DA1" w:rsidRPr="00D755BF" w:rsidRDefault="004D4DA1" w:rsidP="004D4D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D4DA1" w:rsidRPr="00D755BF" w:rsidRDefault="004D4DA1" w:rsidP="004D4DA1">
      <w:pPr>
        <w:spacing w:line="360" w:lineRule="auto"/>
        <w:rPr>
          <w:b/>
          <w:color w:val="000000"/>
          <w:sz w:val="22"/>
          <w:szCs w:val="22"/>
        </w:rPr>
      </w:pPr>
    </w:p>
    <w:p w:rsidR="004D4DA1" w:rsidRPr="00D755BF" w:rsidRDefault="004D4DA1" w:rsidP="005435D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D755BF">
        <w:rPr>
          <w:rFonts w:eastAsia="Calibri"/>
          <w:b/>
          <w:lang w:eastAsia="en-US"/>
        </w:rPr>
        <w:t xml:space="preserve">Warunki realizacji zamówienia:  </w:t>
      </w:r>
    </w:p>
    <w:p w:rsidR="005435D1" w:rsidRPr="00D755BF" w:rsidRDefault="00FB5DFE" w:rsidP="005435D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D755BF">
        <w:rPr>
          <w:rFonts w:eastAsia="Calibri"/>
          <w:b/>
          <w:lang w:eastAsia="en-US"/>
        </w:rPr>
        <w:t xml:space="preserve">Sposób </w:t>
      </w:r>
      <w:r w:rsidR="004D4DA1" w:rsidRPr="00D755BF">
        <w:rPr>
          <w:rFonts w:eastAsia="Calibri"/>
          <w:b/>
          <w:lang w:eastAsia="en-US"/>
        </w:rPr>
        <w:t xml:space="preserve">realizacji zamówienia: </w:t>
      </w:r>
      <w:r w:rsidRPr="00D755BF">
        <w:rPr>
          <w:rFonts w:eastAsia="Calibri"/>
          <w:lang w:eastAsia="en-US"/>
        </w:rPr>
        <w:t>stronę www skąd można pobrać program oraz kod (hasło dostępowe) nal</w:t>
      </w:r>
      <w:r w:rsidR="007279CC" w:rsidRPr="00D755BF">
        <w:rPr>
          <w:rFonts w:eastAsia="Calibri"/>
          <w:lang w:eastAsia="en-US"/>
        </w:rPr>
        <w:t>eży przekazać na adres</w:t>
      </w:r>
      <w:r w:rsidR="005435D1" w:rsidRPr="00D755BF">
        <w:rPr>
          <w:rFonts w:eastAsia="Calibri"/>
          <w:lang w:eastAsia="en-US"/>
        </w:rPr>
        <w:t>y</w:t>
      </w:r>
      <w:r w:rsidR="007279CC" w:rsidRPr="00D755BF">
        <w:rPr>
          <w:rFonts w:eastAsia="Calibri"/>
          <w:lang w:eastAsia="en-US"/>
        </w:rPr>
        <w:t xml:space="preserve"> e-mail:</w:t>
      </w:r>
      <w:r w:rsidR="005435D1" w:rsidRPr="00D755BF">
        <w:rPr>
          <w:rFonts w:eastAsia="Calibri"/>
          <w:b/>
          <w:lang w:eastAsia="en-US"/>
        </w:rPr>
        <w:t xml:space="preserve">                                                          -</w:t>
      </w:r>
    </w:p>
    <w:p w:rsidR="005435D1" w:rsidRPr="00D755BF" w:rsidRDefault="005435D1" w:rsidP="005435D1">
      <w:pPr>
        <w:spacing w:after="200" w:line="276" w:lineRule="auto"/>
        <w:jc w:val="both"/>
        <w:rPr>
          <w:b/>
        </w:rPr>
      </w:pPr>
      <w:r w:rsidRPr="00D755BF">
        <w:rPr>
          <w:rFonts w:eastAsia="Calibri"/>
          <w:b/>
          <w:lang w:eastAsia="en-US"/>
        </w:rPr>
        <w:t>-</w:t>
      </w:r>
      <w:hyperlink r:id="rId8" w:history="1">
        <w:r w:rsidR="007279CC" w:rsidRPr="00D755BF">
          <w:rPr>
            <w:rStyle w:val="Hipercze"/>
            <w:b/>
            <w:color w:val="000000" w:themeColor="text1"/>
          </w:rPr>
          <w:t>dt.wt.olesnica@gmail.com</w:t>
        </w:r>
      </w:hyperlink>
    </w:p>
    <w:p w:rsidR="007279CC" w:rsidRPr="00D755BF" w:rsidRDefault="005435D1" w:rsidP="005435D1">
      <w:pPr>
        <w:spacing w:after="200" w:line="276" w:lineRule="auto"/>
        <w:jc w:val="both"/>
        <w:rPr>
          <w:b/>
        </w:rPr>
      </w:pPr>
      <w:r w:rsidRPr="00D755BF">
        <w:rPr>
          <w:b/>
        </w:rPr>
        <w:t>-</w:t>
      </w:r>
      <w:hyperlink r:id="rId9" w:history="1">
        <w:r w:rsidRPr="00D755BF">
          <w:rPr>
            <w:b/>
            <w:color w:val="000000"/>
            <w:u w:val="single"/>
          </w:rPr>
          <w:t>zplastiku1@gmail.com</w:t>
        </w:r>
      </w:hyperlink>
    </w:p>
    <w:p w:rsidR="00FB5DFE" w:rsidRDefault="00FB5DFE" w:rsidP="005435D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D755BF">
        <w:rPr>
          <w:rFonts w:eastAsia="Calibri"/>
          <w:b/>
          <w:lang w:eastAsia="en-US"/>
        </w:rPr>
        <w:t xml:space="preserve">Termin realizacji zamówienia: </w:t>
      </w:r>
      <w:r w:rsidR="005435D1" w:rsidRPr="00D755BF">
        <w:rPr>
          <w:rFonts w:eastAsia="Calibri"/>
          <w:b/>
          <w:lang w:eastAsia="en-US"/>
        </w:rPr>
        <w:t xml:space="preserve">30 dni od dnia otrzymania </w:t>
      </w:r>
      <w:r w:rsidR="00750FFF">
        <w:rPr>
          <w:rFonts w:eastAsia="Calibri"/>
          <w:b/>
          <w:lang w:eastAsia="en-US"/>
        </w:rPr>
        <w:t xml:space="preserve">zamówienia, nie później niż </w:t>
      </w:r>
    </w:p>
    <w:p w:rsidR="00750FFF" w:rsidRPr="00D755BF" w:rsidRDefault="00750FFF" w:rsidP="005435D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08.07.2025r. </w:t>
      </w:r>
    </w:p>
    <w:p w:rsidR="004D4DA1" w:rsidRPr="00D755BF" w:rsidRDefault="004D4DA1" w:rsidP="005435D1">
      <w:pPr>
        <w:spacing w:after="200" w:line="276" w:lineRule="auto"/>
        <w:jc w:val="both"/>
        <w:rPr>
          <w:rFonts w:eastAsia="Calibri"/>
          <w:lang w:eastAsia="en-US"/>
        </w:rPr>
      </w:pPr>
      <w:r w:rsidRPr="00D755BF">
        <w:rPr>
          <w:rFonts w:eastAsia="Calibri"/>
          <w:b/>
          <w:lang w:eastAsia="en-US"/>
        </w:rPr>
        <w:t>Forma i termin płatności:</w:t>
      </w:r>
      <w:r w:rsidRPr="00D755BF">
        <w:rPr>
          <w:rFonts w:eastAsia="Calibri"/>
          <w:lang w:eastAsia="en-US"/>
        </w:rPr>
        <w:t xml:space="preserve"> przelew w ciągu </w:t>
      </w:r>
      <w:r w:rsidR="007B5CF9" w:rsidRPr="00D755BF">
        <w:rPr>
          <w:rFonts w:eastAsia="Calibri"/>
          <w:b/>
          <w:lang w:eastAsia="en-US"/>
        </w:rPr>
        <w:t>30</w:t>
      </w:r>
      <w:r w:rsidRPr="00D755BF">
        <w:rPr>
          <w:rFonts w:eastAsia="Calibri"/>
          <w:b/>
          <w:lang w:eastAsia="en-US"/>
        </w:rPr>
        <w:t xml:space="preserve"> dni</w:t>
      </w:r>
      <w:r w:rsidRPr="00D755BF">
        <w:rPr>
          <w:rFonts w:eastAsia="Calibri"/>
          <w:lang w:eastAsia="en-US"/>
        </w:rPr>
        <w:t xml:space="preserve"> od otrzymania faktury. </w:t>
      </w:r>
    </w:p>
    <w:p w:rsidR="00571C6C" w:rsidRPr="00D755BF" w:rsidRDefault="007952BC" w:rsidP="005435D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D755BF">
        <w:rPr>
          <w:rFonts w:eastAsia="Calibri"/>
          <w:b/>
          <w:lang w:eastAsia="en-US"/>
        </w:rPr>
        <w:t>FAKTURA W FORMIE PAPIEROWEJ wysłana na adres: 4 Regionalna Baza Logistyczna, ul. Pretficza 28, 53-407 Wrocław</w:t>
      </w:r>
      <w:r w:rsidR="00750FFF">
        <w:rPr>
          <w:rFonts w:eastAsia="Calibri"/>
          <w:b/>
          <w:lang w:eastAsia="en-US"/>
        </w:rPr>
        <w:t>, bądź elektronicznie na adres: do.los@ron.mil.pl</w:t>
      </w:r>
    </w:p>
    <w:p w:rsidR="00D755BF" w:rsidRDefault="004D4DA1" w:rsidP="00D755BF">
      <w:pPr>
        <w:spacing w:after="200" w:line="276" w:lineRule="auto"/>
        <w:jc w:val="both"/>
        <w:rPr>
          <w:color w:val="000000"/>
          <w:u w:val="single"/>
        </w:rPr>
      </w:pPr>
      <w:r w:rsidRPr="00D755BF">
        <w:rPr>
          <w:rFonts w:eastAsia="Calibri"/>
          <w:b/>
          <w:lang w:eastAsia="en-US"/>
        </w:rPr>
        <w:t xml:space="preserve">Uwagi: </w:t>
      </w:r>
      <w:r w:rsidR="00750FFF">
        <w:rPr>
          <w:rFonts w:eastAsia="Calibri"/>
          <w:lang w:eastAsia="en-US"/>
        </w:rPr>
        <w:t xml:space="preserve">Użytkownicy </w:t>
      </w:r>
      <w:r w:rsidR="00750FFF">
        <w:rPr>
          <w:rFonts w:eastAsia="Calibri"/>
          <w:b/>
          <w:u w:val="single"/>
          <w:lang w:eastAsia="en-US"/>
        </w:rPr>
        <w:t>dt.wt.olesnica@gmail,</w:t>
      </w:r>
      <w:r w:rsidR="005435D1" w:rsidRPr="00D755BF">
        <w:rPr>
          <w:rFonts w:eastAsia="Calibri"/>
          <w:lang w:eastAsia="en-US"/>
        </w:rPr>
        <w:t xml:space="preserve"> </w:t>
      </w:r>
      <w:hyperlink r:id="rId10" w:history="1">
        <w:r w:rsidR="005435D1" w:rsidRPr="00D755BF">
          <w:rPr>
            <w:b/>
            <w:color w:val="000000"/>
            <w:u w:val="single"/>
          </w:rPr>
          <w:t>zplastiku1@gmail.com</w:t>
        </w:r>
      </w:hyperlink>
      <w:r w:rsidR="005435D1" w:rsidRPr="00D755BF">
        <w:rPr>
          <w:b/>
          <w:color w:val="000000"/>
          <w:u w:val="single"/>
        </w:rPr>
        <w:t xml:space="preserve"> </w:t>
      </w:r>
      <w:r w:rsidR="00750FFF">
        <w:rPr>
          <w:color w:val="000000"/>
        </w:rPr>
        <w:t xml:space="preserve"> posiadają już konta i obecnie mają licencje Autodesk Fushion do 8.07.2025r. </w:t>
      </w:r>
    </w:p>
    <w:p w:rsidR="00D755BF" w:rsidRDefault="00D755BF" w:rsidP="00B9281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lang w:eastAsia="en-US"/>
        </w:rPr>
      </w:pPr>
    </w:p>
    <w:p w:rsidR="00D755BF" w:rsidRDefault="00D755BF" w:rsidP="00B9281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lang w:eastAsia="en-US"/>
        </w:rPr>
      </w:pPr>
    </w:p>
    <w:p w:rsidR="00D755BF" w:rsidRDefault="00D755BF" w:rsidP="00B9281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lang w:eastAsia="en-US"/>
        </w:rPr>
      </w:pPr>
    </w:p>
    <w:p w:rsidR="00D755BF" w:rsidRDefault="00D755BF" w:rsidP="00B9281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lang w:eastAsia="en-US"/>
        </w:rPr>
      </w:pPr>
    </w:p>
    <w:p w:rsidR="000D43B4" w:rsidRPr="00D755BF" w:rsidRDefault="00BB53B3" w:rsidP="00B92816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lang w:eastAsia="en-US"/>
        </w:rPr>
      </w:pPr>
      <w:bookmarkStart w:id="0" w:name="_GoBack"/>
      <w:bookmarkEnd w:id="0"/>
      <w:r w:rsidRPr="00D755BF">
        <w:rPr>
          <w:rFonts w:eastAsia="Calibri"/>
          <w:i/>
          <w:iCs/>
          <w:color w:val="000000"/>
          <w:lang w:eastAsia="en-US"/>
        </w:rPr>
        <w:t>Załącznik nr 1</w:t>
      </w:r>
      <w:r w:rsidR="000D43B4" w:rsidRPr="00D755BF">
        <w:rPr>
          <w:rFonts w:eastAsia="Calibri"/>
          <w:i/>
          <w:iCs/>
          <w:color w:val="000000"/>
          <w:lang w:eastAsia="en-US"/>
        </w:rPr>
        <w:t xml:space="preserve"> do zapytania ofertowego</w:t>
      </w:r>
    </w:p>
    <w:p w:rsidR="000D43B4" w:rsidRPr="00D755BF" w:rsidRDefault="000D43B4" w:rsidP="00D755BF">
      <w:pPr>
        <w:autoSpaceDE w:val="0"/>
        <w:autoSpaceDN w:val="0"/>
        <w:adjustRightInd w:val="0"/>
        <w:rPr>
          <w:rFonts w:eastAsia="Calibri"/>
          <w:b/>
          <w:i/>
          <w:iCs/>
          <w:color w:val="000000"/>
          <w:lang w:eastAsia="en-US"/>
        </w:rPr>
      </w:pPr>
    </w:p>
    <w:p w:rsidR="000D43B4" w:rsidRPr="00D755BF" w:rsidRDefault="000D43B4" w:rsidP="000D43B4">
      <w:pPr>
        <w:autoSpaceDE w:val="0"/>
        <w:autoSpaceDN w:val="0"/>
        <w:adjustRightInd w:val="0"/>
        <w:ind w:left="3540" w:firstLine="708"/>
        <w:rPr>
          <w:rFonts w:eastAsia="Calibri"/>
          <w:b/>
          <w:color w:val="000000"/>
          <w:lang w:eastAsia="en-US"/>
        </w:rPr>
      </w:pPr>
    </w:p>
    <w:p w:rsidR="000D43B4" w:rsidRPr="00D755BF" w:rsidRDefault="000D43B4" w:rsidP="000D43B4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0D43B4" w:rsidRPr="00D755BF" w:rsidRDefault="000D43B4" w:rsidP="000D43B4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755BF">
        <w:rPr>
          <w:rFonts w:eastAsia="Calibri"/>
          <w:b/>
          <w:bCs/>
          <w:color w:val="000000"/>
          <w:sz w:val="22"/>
          <w:szCs w:val="22"/>
          <w:lang w:eastAsia="en-US"/>
        </w:rPr>
        <w:t>KLAUZULA INFORMACYJNA O PRZETWARZANIU DANYCH</w:t>
      </w:r>
    </w:p>
    <w:p w:rsidR="000D43B4" w:rsidRPr="00D755BF" w:rsidRDefault="000D43B4" w:rsidP="000D43B4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0D43B4" w:rsidRPr="00D755BF" w:rsidRDefault="000D43B4" w:rsidP="000D43B4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0D43B4" w:rsidRPr="00D755BF" w:rsidRDefault="000D43B4" w:rsidP="000D43B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Zgodnie z art. 13 ust. 1 i 2 rozporządzenia Parlamentu Europejskiego i Rady (UE) 2016/679 z dnia 27 kwietnia 2016 r. w sprawie ochrony osób fizycznych w związku </w:t>
      </w:r>
      <w:r w:rsidRPr="00D755BF">
        <w:rPr>
          <w:rFonts w:eastAsia="Calibri"/>
          <w:color w:val="000000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administratorem Pana/Pani danych osobowych jest 4 Regionalna Baza Logistyczna </w:t>
      </w:r>
      <w:r w:rsidRPr="00D755BF">
        <w:rPr>
          <w:rFonts w:eastAsia="Calibri"/>
          <w:color w:val="000000"/>
          <w:lang w:eastAsia="en-US"/>
        </w:rPr>
        <w:br/>
        <w:t xml:space="preserve">we Wrocławiu, ul. Bernarda Pretficza 28, 50-984 Wrocław, reprezentowana przez Komendanta 4 RBLog;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inspektorem ochrony danych osobowych w 4 Regionalnej Bazie Logistycznej jest Pani Martyna KAROLCZUK, z którą kontakt jest możliwy pod nr tel. 261 651 017 lub mailowo </w:t>
      </w:r>
      <w:r w:rsidRPr="00D755BF">
        <w:rPr>
          <w:rFonts w:eastAsia="Calibri"/>
          <w:color w:val="000000"/>
          <w:lang w:eastAsia="en-US"/>
        </w:rPr>
        <w:br/>
        <w:t xml:space="preserve">na adres: 4rblog.iod@ron.mil.pl;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Pana/Pani dane osobowe przetwarzane będą na podstawie art. 6 ust. 1 lit. c RODO w celu związanym z postępowaniem o udzielenie zamówienia publicznego prowadzonym w trybie pozaustawowym.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Pana/Pani dane osobowe będą przechowywane, przez okres 4 lat od dnia zakończenia postępowania o udzielenie zamówienia, a jeżeli czas trwania umowy przekracza 4 lata, okres przechowywania obejmuje cały czas trwania umowy;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w stosownych sytuacjach Pana/Pani dane osobowe będą przechowywane do czasu niezbędnego do archiwizacji – zgodnie z obowiązującymi przepisami lub do czasu zakończenia trwałości projektu;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w odniesieniu do Pana/Pani danych osobowych decyzje nie będą podejmowane w sposób zautomatyzowany, stosowanie do art. 22 RODO;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posiada Pan/Pani: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na podstawie art. 15 RODO prawo dostępu do danych osobowych Pana/Pani dotyczących;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na podstawie art. 16 RODO prawo do sprostowania Pana/Pani danych osobowych;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na podstawie art. 18 RODO prawo żądania od administratora ograniczenia przetwarzania danych osobowych z zastrzeżeniem przypadków, o których mowa w art. 18 ust. 2 RODO;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prawo do wniesienia skargi do Prezesa Urzędu Ochrony Danych Osobowych, gdy uzna Pana/Pani, że przetwarzanie danych osobowych Pana/Pani dotyczących narusza przepisy RODO;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></w:t>
      </w:r>
      <w:r w:rsidRPr="00D755BF">
        <w:rPr>
          <w:rFonts w:eastAsia="Calibri"/>
          <w:color w:val="000000"/>
          <w:lang w:eastAsia="en-US"/>
        </w:rPr>
        <w:t xml:space="preserve">nie przysługuje Panu/Pani: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w związku z art. 17 ust. 3 lit. b, d lub e RODO prawo do usunięcia danych osobowych; </w:t>
      </w:r>
    </w:p>
    <w:p w:rsidR="000D43B4" w:rsidRPr="00D755BF" w:rsidRDefault="000D43B4" w:rsidP="000D43B4">
      <w:pPr>
        <w:autoSpaceDE w:val="0"/>
        <w:autoSpaceDN w:val="0"/>
        <w:adjustRightInd w:val="0"/>
        <w:spacing w:after="42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prawo do przenoszenia danych osobowych, o którym mowa w art. 20 RODO; </w:t>
      </w:r>
    </w:p>
    <w:p w:rsidR="000D43B4" w:rsidRPr="00D755BF" w:rsidRDefault="000D43B4" w:rsidP="000D43B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755BF">
        <w:rPr>
          <w:rFonts w:eastAsia="Calibri"/>
          <w:color w:val="000000"/>
          <w:lang w:eastAsia="en-US"/>
        </w:rPr>
        <w:t xml:space="preserve">− na podstawie art. 21 RODO prawo sprzeciwu, wobec przetwarzania danych osobowych, gdyż podstawą prawną przetwarzania Pana/Pani danych osobowych jest art. 6 ust. 1 lit.c RODO. </w:t>
      </w:r>
    </w:p>
    <w:p w:rsidR="000D43B4" w:rsidRPr="00D755BF" w:rsidRDefault="000D43B4" w:rsidP="000D43B4">
      <w:pPr>
        <w:spacing w:after="160" w:line="360" w:lineRule="auto"/>
        <w:ind w:right="-35"/>
        <w:rPr>
          <w:rFonts w:eastAsia="Calibri"/>
          <w:b/>
          <w:i/>
          <w:sz w:val="22"/>
          <w:szCs w:val="22"/>
          <w:lang w:eastAsia="en-US"/>
        </w:rPr>
      </w:pPr>
    </w:p>
    <w:p w:rsidR="007B5CF9" w:rsidRPr="00D755BF" w:rsidRDefault="007B5CF9" w:rsidP="00BB09DE">
      <w:pPr>
        <w:spacing w:line="360" w:lineRule="auto"/>
        <w:rPr>
          <w:i/>
        </w:rPr>
      </w:pPr>
    </w:p>
    <w:p w:rsidR="00D053D3" w:rsidRPr="00D755BF" w:rsidRDefault="00D053D3" w:rsidP="00FB5DFE">
      <w:pPr>
        <w:spacing w:line="360" w:lineRule="auto"/>
        <w:rPr>
          <w:i/>
        </w:rPr>
      </w:pPr>
    </w:p>
    <w:sectPr w:rsidR="00D053D3" w:rsidRPr="00D755BF" w:rsidSect="000D43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EF" w:rsidRDefault="00EA3DEF" w:rsidP="00571C6C">
      <w:r>
        <w:separator/>
      </w:r>
    </w:p>
  </w:endnote>
  <w:endnote w:type="continuationSeparator" w:id="0">
    <w:p w:rsidR="00EA3DEF" w:rsidRDefault="00EA3DEF" w:rsidP="0057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EF" w:rsidRDefault="00EA3DEF" w:rsidP="00571C6C">
      <w:r>
        <w:separator/>
      </w:r>
    </w:p>
  </w:footnote>
  <w:footnote w:type="continuationSeparator" w:id="0">
    <w:p w:rsidR="00EA3DEF" w:rsidRDefault="00EA3DEF" w:rsidP="0057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AC6"/>
    <w:multiLevelType w:val="hybridMultilevel"/>
    <w:tmpl w:val="0AA8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0183"/>
    <w:multiLevelType w:val="hybridMultilevel"/>
    <w:tmpl w:val="7BDA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095"/>
    <w:multiLevelType w:val="hybridMultilevel"/>
    <w:tmpl w:val="EABA9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76D2"/>
    <w:multiLevelType w:val="hybridMultilevel"/>
    <w:tmpl w:val="4DA8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2661"/>
    <w:multiLevelType w:val="hybridMultilevel"/>
    <w:tmpl w:val="2860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0471"/>
    <w:multiLevelType w:val="hybridMultilevel"/>
    <w:tmpl w:val="131A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D35"/>
    <w:multiLevelType w:val="hybridMultilevel"/>
    <w:tmpl w:val="433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E4777"/>
    <w:multiLevelType w:val="hybridMultilevel"/>
    <w:tmpl w:val="D9A0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72A6"/>
    <w:multiLevelType w:val="hybridMultilevel"/>
    <w:tmpl w:val="3C920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B7"/>
    <w:rsid w:val="0006279F"/>
    <w:rsid w:val="000932D8"/>
    <w:rsid w:val="000B516A"/>
    <w:rsid w:val="000B5BB7"/>
    <w:rsid w:val="000D43B4"/>
    <w:rsid w:val="00121D1E"/>
    <w:rsid w:val="001654EC"/>
    <w:rsid w:val="001B4C13"/>
    <w:rsid w:val="00275A82"/>
    <w:rsid w:val="002B4CD0"/>
    <w:rsid w:val="002D2120"/>
    <w:rsid w:val="0034234D"/>
    <w:rsid w:val="003662A9"/>
    <w:rsid w:val="003915DC"/>
    <w:rsid w:val="00421699"/>
    <w:rsid w:val="00424BB3"/>
    <w:rsid w:val="0046293D"/>
    <w:rsid w:val="00462BBC"/>
    <w:rsid w:val="004C778B"/>
    <w:rsid w:val="004D4DA1"/>
    <w:rsid w:val="004D677E"/>
    <w:rsid w:val="004F79AA"/>
    <w:rsid w:val="005435D1"/>
    <w:rsid w:val="00571C6C"/>
    <w:rsid w:val="0058401F"/>
    <w:rsid w:val="005D51C2"/>
    <w:rsid w:val="005F3DEB"/>
    <w:rsid w:val="006037FF"/>
    <w:rsid w:val="00631569"/>
    <w:rsid w:val="00635604"/>
    <w:rsid w:val="00644E98"/>
    <w:rsid w:val="00651D63"/>
    <w:rsid w:val="006751D3"/>
    <w:rsid w:val="00677CA1"/>
    <w:rsid w:val="00685BAF"/>
    <w:rsid w:val="006E0AB8"/>
    <w:rsid w:val="007279CC"/>
    <w:rsid w:val="00750FFF"/>
    <w:rsid w:val="00765318"/>
    <w:rsid w:val="007952BC"/>
    <w:rsid w:val="007B5CF9"/>
    <w:rsid w:val="007D34BE"/>
    <w:rsid w:val="00957D6D"/>
    <w:rsid w:val="00A229E8"/>
    <w:rsid w:val="00B13BC8"/>
    <w:rsid w:val="00B51D3A"/>
    <w:rsid w:val="00B92816"/>
    <w:rsid w:val="00BB09DE"/>
    <w:rsid w:val="00BB53B3"/>
    <w:rsid w:val="00C94348"/>
    <w:rsid w:val="00CC3AE2"/>
    <w:rsid w:val="00CC51A4"/>
    <w:rsid w:val="00CF1BDE"/>
    <w:rsid w:val="00D053D3"/>
    <w:rsid w:val="00D2490E"/>
    <w:rsid w:val="00D47524"/>
    <w:rsid w:val="00D755BF"/>
    <w:rsid w:val="00D813E7"/>
    <w:rsid w:val="00D94F1A"/>
    <w:rsid w:val="00D965A4"/>
    <w:rsid w:val="00DD2573"/>
    <w:rsid w:val="00E4248C"/>
    <w:rsid w:val="00EA3DEF"/>
    <w:rsid w:val="00EA58F5"/>
    <w:rsid w:val="00F16646"/>
    <w:rsid w:val="00F81ACB"/>
    <w:rsid w:val="00FB5DFE"/>
    <w:rsid w:val="00FE533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1D13"/>
  <w15:docId w15:val="{DE4F2EFF-C84C-4050-BB7C-7133D9E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54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D43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0D43B4"/>
  </w:style>
  <w:style w:type="paragraph" w:styleId="Tekstdymka">
    <w:name w:val="Balloon Text"/>
    <w:basedOn w:val="Normalny"/>
    <w:link w:val="TekstdymkaZnak"/>
    <w:uiPriority w:val="99"/>
    <w:semiHidden/>
    <w:unhideWhenUsed/>
    <w:rsid w:val="00D96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1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C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.wt.oles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lastiku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lastiku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C0D3A3-9C78-4653-A96F-FF420C122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Marek</dc:creator>
  <cp:lastModifiedBy>Łoś Dominika</cp:lastModifiedBy>
  <cp:revision>20</cp:revision>
  <cp:lastPrinted>2025-05-20T06:14:00Z</cp:lastPrinted>
  <dcterms:created xsi:type="dcterms:W3CDTF">2020-07-27T06:19:00Z</dcterms:created>
  <dcterms:modified xsi:type="dcterms:W3CDTF">2025-05-20T06:15:00Z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fcbb652d-aa7b-4b38-804d-eac320f8ebdb</vt:lpwstr>
  </property>
  <property fmtid="{D5CDD505-2E9C-101B-9397-08002B2CF9AE}" pid="3" name="bjSaver">
    <vt:lpwstr>qJoelbL4eV2NQuK6lu+raf+FjBUn6VNI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Pawlak Marek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10.70.46.104</vt:lpwstr>
  </property>
</Properties>
</file>