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8B79" w14:textId="2B59D887" w:rsidR="00CB222A" w:rsidRPr="00EF16DB" w:rsidRDefault="00CB222A" w:rsidP="00CF271E">
      <w:pPr>
        <w:widowControl w:val="0"/>
        <w:spacing w:after="0"/>
        <w:jc w:val="both"/>
        <w:rPr>
          <w:rFonts w:ascii="Arial" w:hAnsi="Arial" w:cs="Arial"/>
          <w:b/>
          <w:bCs/>
        </w:rPr>
      </w:pPr>
      <w:r w:rsidRPr="00EF16DB">
        <w:rPr>
          <w:rFonts w:ascii="Arial" w:hAnsi="Arial" w:cs="Arial"/>
          <w:b/>
          <w:bCs/>
        </w:rPr>
        <w:t>Gmina Wronki</w:t>
      </w:r>
    </w:p>
    <w:p w14:paraId="682CC3FC" w14:textId="6E22BFBE" w:rsidR="00CB222A" w:rsidRPr="00EF16DB" w:rsidRDefault="00CB222A" w:rsidP="00CF271E">
      <w:pPr>
        <w:widowControl w:val="0"/>
        <w:spacing w:after="0"/>
        <w:jc w:val="both"/>
        <w:rPr>
          <w:rFonts w:ascii="Arial" w:hAnsi="Arial" w:cs="Arial"/>
        </w:rPr>
      </w:pPr>
      <w:r w:rsidRPr="00EF16DB">
        <w:rPr>
          <w:rFonts w:ascii="Arial" w:hAnsi="Arial" w:cs="Arial"/>
        </w:rPr>
        <w:t>ul. Ratuszowa 5</w:t>
      </w:r>
    </w:p>
    <w:p w14:paraId="3955B1A8" w14:textId="341EC3DE" w:rsidR="00B7031F" w:rsidRPr="00EF16DB" w:rsidRDefault="00CB222A" w:rsidP="00CF271E">
      <w:pPr>
        <w:widowControl w:val="0"/>
        <w:spacing w:after="0"/>
        <w:jc w:val="both"/>
        <w:rPr>
          <w:rFonts w:ascii="Arial" w:hAnsi="Arial" w:cs="Arial"/>
        </w:rPr>
      </w:pPr>
      <w:r w:rsidRPr="00EF16DB">
        <w:rPr>
          <w:rFonts w:ascii="Arial" w:hAnsi="Arial" w:cs="Arial"/>
        </w:rPr>
        <w:t>64-510 Wronki</w:t>
      </w:r>
      <w:r w:rsidR="00B7031F" w:rsidRPr="00EF16DB">
        <w:rPr>
          <w:rFonts w:ascii="Arial" w:hAnsi="Arial" w:cs="Arial"/>
        </w:rPr>
        <w:tab/>
      </w:r>
      <w:bookmarkStart w:id="0" w:name="_Hlk74122186"/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  <w:r w:rsidR="00B7031F" w:rsidRPr="00EF16DB">
        <w:rPr>
          <w:rFonts w:ascii="Arial" w:hAnsi="Arial" w:cs="Arial"/>
        </w:rPr>
        <w:tab/>
      </w:r>
    </w:p>
    <w:bookmarkEnd w:id="0"/>
    <w:p w14:paraId="7D674CEB" w14:textId="77777777" w:rsidR="007F6B08" w:rsidRPr="00007166" w:rsidRDefault="00BE4AB4" w:rsidP="007F6B08">
      <w:pPr>
        <w:tabs>
          <w:tab w:val="left" w:pos="708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141"/>
        <w:jc w:val="right"/>
        <w:rPr>
          <w:rFonts w:ascii="Arial" w:hAnsi="Arial" w:cs="Arial"/>
        </w:rPr>
      </w:pPr>
      <w:r w:rsidRPr="00EF16DB">
        <w:rPr>
          <w:rFonts w:ascii="Arial" w:hAnsi="Arial" w:cs="Arial"/>
        </w:rPr>
        <w:t xml:space="preserve">Wronki, dnia </w:t>
      </w:r>
      <w:r w:rsidR="007F6B08">
        <w:rPr>
          <w:rFonts w:ascii="Arial" w:hAnsi="Arial" w:cs="Arial"/>
        </w:rPr>
        <w:t xml:space="preserve">7 lutego 2025 </w:t>
      </w:r>
      <w:r w:rsidR="007F6B08" w:rsidRPr="00007166">
        <w:rPr>
          <w:rFonts w:ascii="Arial" w:hAnsi="Arial" w:cs="Arial"/>
        </w:rPr>
        <w:t>roku</w:t>
      </w:r>
    </w:p>
    <w:p w14:paraId="7EFEBEE4" w14:textId="77777777" w:rsidR="007F6B08" w:rsidRPr="00007166" w:rsidRDefault="007F6B08" w:rsidP="007F6B08">
      <w:pPr>
        <w:spacing w:line="360" w:lineRule="auto"/>
        <w:jc w:val="both"/>
        <w:rPr>
          <w:rFonts w:ascii="Arial" w:hAnsi="Arial" w:cs="Arial"/>
          <w:bCs/>
        </w:rPr>
      </w:pPr>
      <w:r w:rsidRPr="00007166">
        <w:rPr>
          <w:rFonts w:ascii="Arial" w:hAnsi="Arial" w:cs="Arial"/>
          <w:bCs/>
        </w:rPr>
        <w:t>NIiPP.271.</w:t>
      </w:r>
      <w:r>
        <w:rPr>
          <w:rFonts w:ascii="Arial" w:hAnsi="Arial" w:cs="Arial"/>
          <w:b/>
        </w:rPr>
        <w:t>4</w:t>
      </w:r>
      <w:r w:rsidRPr="00007166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5</w:t>
      </w:r>
    </w:p>
    <w:p w14:paraId="61C97614" w14:textId="0DEE23D9" w:rsidR="00B7031F" w:rsidRPr="00EF16DB" w:rsidRDefault="00B7031F" w:rsidP="007F6B08">
      <w:pPr>
        <w:widowControl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EF16DB">
        <w:rPr>
          <w:rFonts w:ascii="Arial" w:hAnsi="Arial" w:cs="Arial"/>
          <w:b/>
          <w:bCs/>
          <w:lang w:eastAsia="pl-PL"/>
        </w:rPr>
        <w:t>Zawiadomienie o unieważnieniu postępowania</w:t>
      </w:r>
    </w:p>
    <w:p w14:paraId="386F9306" w14:textId="79AC334B" w:rsidR="000A2672" w:rsidRDefault="00DF2EE4" w:rsidP="007F6B08">
      <w:pPr>
        <w:pStyle w:val="Akapitzlist"/>
        <w:spacing w:after="0" w:line="360" w:lineRule="auto"/>
        <w:ind w:left="-142" w:firstLine="708"/>
        <w:jc w:val="both"/>
        <w:rPr>
          <w:rFonts w:ascii="Arial" w:hAnsi="Arial" w:cs="Arial"/>
        </w:rPr>
      </w:pPr>
      <w:r w:rsidRPr="00EF16DB">
        <w:rPr>
          <w:rFonts w:ascii="Arial" w:eastAsia="Calibri" w:hAnsi="Arial" w:cs="Arial"/>
        </w:rPr>
        <w:t>Działając na podstawie art. 260 ust. 2 ustawy z</w:t>
      </w:r>
      <w:r w:rsidR="00CD0D57" w:rsidRPr="00EF16DB">
        <w:rPr>
          <w:rFonts w:ascii="Arial" w:eastAsia="Calibri" w:hAnsi="Arial" w:cs="Arial"/>
        </w:rPr>
        <w:t xml:space="preserve"> dnia</w:t>
      </w:r>
      <w:r w:rsidRPr="00EF16DB">
        <w:rPr>
          <w:rFonts w:ascii="Arial" w:eastAsia="Calibri" w:hAnsi="Arial" w:cs="Arial"/>
        </w:rPr>
        <w:t xml:space="preserve"> 11 września 2019 r</w:t>
      </w:r>
      <w:r w:rsidR="000A2672" w:rsidRPr="00EF16DB">
        <w:rPr>
          <w:rFonts w:ascii="Arial" w:eastAsia="Calibri" w:hAnsi="Arial" w:cs="Arial"/>
        </w:rPr>
        <w:t>oku</w:t>
      </w:r>
      <w:r w:rsidRPr="00EF16DB">
        <w:rPr>
          <w:rFonts w:ascii="Arial" w:eastAsia="Calibri" w:hAnsi="Arial" w:cs="Arial"/>
        </w:rPr>
        <w:t xml:space="preserve"> – Prawo zamówień publicznych </w:t>
      </w:r>
      <w:r w:rsidR="00F87908" w:rsidRPr="00EF16DB">
        <w:rPr>
          <w:rFonts w:ascii="Arial" w:eastAsia="Calibri" w:hAnsi="Arial" w:cs="Arial"/>
        </w:rPr>
        <w:t>(</w:t>
      </w:r>
      <w:proofErr w:type="spellStart"/>
      <w:r w:rsidR="00F87908" w:rsidRPr="00EF16DB">
        <w:rPr>
          <w:rFonts w:ascii="Arial" w:eastAsia="Calibri" w:hAnsi="Arial" w:cs="Arial"/>
        </w:rPr>
        <w:t>t.j</w:t>
      </w:r>
      <w:proofErr w:type="spellEnd"/>
      <w:r w:rsidR="00F87908" w:rsidRPr="00EF16DB">
        <w:rPr>
          <w:rFonts w:ascii="Arial" w:eastAsia="Calibri" w:hAnsi="Arial" w:cs="Arial"/>
        </w:rPr>
        <w:t>. Dz.U. z 202</w:t>
      </w:r>
      <w:r w:rsidR="007F6B08">
        <w:rPr>
          <w:rFonts w:ascii="Arial" w:eastAsia="Calibri" w:hAnsi="Arial" w:cs="Arial"/>
        </w:rPr>
        <w:t>4</w:t>
      </w:r>
      <w:r w:rsidR="00F87908" w:rsidRPr="00EF16DB">
        <w:rPr>
          <w:rFonts w:ascii="Arial" w:eastAsia="Calibri" w:hAnsi="Arial" w:cs="Arial"/>
        </w:rPr>
        <w:t xml:space="preserve"> r. poz. </w:t>
      </w:r>
      <w:r w:rsidR="007F6B08">
        <w:rPr>
          <w:rFonts w:ascii="Arial" w:eastAsia="Calibri" w:hAnsi="Arial" w:cs="Arial"/>
        </w:rPr>
        <w:t>1320</w:t>
      </w:r>
      <w:r w:rsidR="00B74A8C" w:rsidRPr="00EF16DB">
        <w:rPr>
          <w:rFonts w:ascii="Arial" w:eastAsia="Calibri" w:hAnsi="Arial" w:cs="Arial"/>
        </w:rPr>
        <w:t>)</w:t>
      </w:r>
      <w:r w:rsidR="00F43996" w:rsidRPr="00EF16DB">
        <w:rPr>
          <w:rFonts w:ascii="Arial" w:eastAsia="Calibri" w:hAnsi="Arial" w:cs="Arial"/>
        </w:rPr>
        <w:t xml:space="preserve"> </w:t>
      </w:r>
      <w:r w:rsidRPr="00EF16DB">
        <w:rPr>
          <w:rFonts w:ascii="Arial" w:eastAsia="Calibri" w:hAnsi="Arial" w:cs="Arial"/>
        </w:rPr>
        <w:t xml:space="preserve">– dalej: ustawa </w:t>
      </w:r>
      <w:proofErr w:type="spellStart"/>
      <w:r w:rsidRPr="00EF16DB">
        <w:rPr>
          <w:rFonts w:ascii="Arial" w:eastAsia="Calibri" w:hAnsi="Arial" w:cs="Arial"/>
        </w:rPr>
        <w:t>Pzp</w:t>
      </w:r>
      <w:proofErr w:type="spellEnd"/>
      <w:r w:rsidRPr="00EF16DB">
        <w:rPr>
          <w:rFonts w:ascii="Arial" w:eastAsia="Calibri" w:hAnsi="Arial" w:cs="Arial"/>
        </w:rPr>
        <w:t>, Zamawiający informuje, że dokonał unieważnienia postępowania</w:t>
      </w:r>
      <w:r w:rsidR="000A2672" w:rsidRPr="00EF16DB">
        <w:rPr>
          <w:rFonts w:ascii="Arial" w:hAnsi="Arial" w:cs="Arial"/>
        </w:rPr>
        <w:t xml:space="preserve"> prowadzonego </w:t>
      </w:r>
      <w:r w:rsidRPr="00EF16DB">
        <w:rPr>
          <w:rFonts w:ascii="Arial" w:hAnsi="Arial" w:cs="Arial"/>
        </w:rPr>
        <w:t xml:space="preserve">w trybie podstawowym bez negocjacji (art. 275 pkt 1 ustawy </w:t>
      </w:r>
      <w:proofErr w:type="spellStart"/>
      <w:r w:rsidRPr="00EF16DB">
        <w:rPr>
          <w:rFonts w:ascii="Arial" w:hAnsi="Arial" w:cs="Arial"/>
        </w:rPr>
        <w:t>Pzp</w:t>
      </w:r>
      <w:proofErr w:type="spellEnd"/>
      <w:r w:rsidRPr="00EF16DB">
        <w:rPr>
          <w:rFonts w:ascii="Arial" w:hAnsi="Arial" w:cs="Arial"/>
        </w:rPr>
        <w:t xml:space="preserve">) </w:t>
      </w:r>
      <w:r w:rsidR="00F92DD1" w:rsidRPr="00EF16DB">
        <w:rPr>
          <w:rFonts w:ascii="Arial" w:hAnsi="Arial" w:cs="Arial"/>
        </w:rPr>
        <w:t xml:space="preserve">na </w:t>
      </w:r>
      <w:bookmarkStart w:id="1" w:name="_Hlk78522914"/>
      <w:r w:rsidR="007F6B08" w:rsidRPr="002C3ACF">
        <w:rPr>
          <w:rFonts w:ascii="Arial" w:hAnsi="Arial" w:cs="Arial"/>
        </w:rPr>
        <w:t>Wykonanie dokumentacji projektowo – kosztorysowej branży drogowej dla zadania pn. „Budowa drogi gminnej nr 250041P”</w:t>
      </w:r>
      <w:r w:rsidR="007F6B08">
        <w:rPr>
          <w:rFonts w:ascii="Arial" w:hAnsi="Arial" w:cs="Arial"/>
        </w:rPr>
        <w:t>.</w:t>
      </w:r>
    </w:p>
    <w:p w14:paraId="4256C737" w14:textId="77777777" w:rsidR="007F6B08" w:rsidRPr="00EF16DB" w:rsidRDefault="007F6B08" w:rsidP="007F6B08">
      <w:pPr>
        <w:pStyle w:val="Akapitzlist"/>
        <w:spacing w:after="0" w:line="360" w:lineRule="auto"/>
        <w:ind w:left="-142" w:firstLine="708"/>
        <w:jc w:val="both"/>
        <w:rPr>
          <w:rFonts w:ascii="Arial" w:eastAsia="Calibri" w:hAnsi="Arial" w:cs="Arial"/>
          <w:b/>
        </w:rPr>
      </w:pPr>
    </w:p>
    <w:p w14:paraId="2C1C830B" w14:textId="43694457" w:rsidR="00DF2EE4" w:rsidRPr="00EF16DB" w:rsidRDefault="00DF2EE4" w:rsidP="007F6B08">
      <w:pPr>
        <w:pStyle w:val="Akapitzlist"/>
        <w:spacing w:after="0" w:line="360" w:lineRule="auto"/>
        <w:ind w:left="0"/>
        <w:jc w:val="center"/>
        <w:rPr>
          <w:rFonts w:ascii="Arial" w:eastAsia="Calibri" w:hAnsi="Arial" w:cs="Arial"/>
          <w:b/>
        </w:rPr>
      </w:pPr>
      <w:r w:rsidRPr="00EF16DB">
        <w:rPr>
          <w:rFonts w:ascii="Arial" w:eastAsia="Calibri" w:hAnsi="Arial" w:cs="Arial"/>
          <w:b/>
        </w:rPr>
        <w:t>Uzasadnienie prawne</w:t>
      </w:r>
    </w:p>
    <w:p w14:paraId="1F2402AB" w14:textId="5E3E9EA7" w:rsidR="004B0B01" w:rsidRDefault="00CF70AB" w:rsidP="007F6B08">
      <w:pPr>
        <w:widowControl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EF16DB">
        <w:rPr>
          <w:rFonts w:ascii="Arial" w:eastAsia="Calibri" w:hAnsi="Arial" w:cs="Arial"/>
        </w:rPr>
        <w:t xml:space="preserve">Postępowanie </w:t>
      </w:r>
      <w:r w:rsidR="00780438">
        <w:rPr>
          <w:rFonts w:ascii="Arial" w:eastAsia="Calibri" w:hAnsi="Arial" w:cs="Arial"/>
        </w:rPr>
        <w:t>z</w:t>
      </w:r>
      <w:r w:rsidRPr="00EF16DB">
        <w:rPr>
          <w:rFonts w:ascii="Arial" w:eastAsia="Calibri" w:hAnsi="Arial" w:cs="Arial"/>
        </w:rPr>
        <w:t xml:space="preserve">ostało unieważnione </w:t>
      </w:r>
      <w:r w:rsidR="00CF271E" w:rsidRPr="00EF16DB">
        <w:rPr>
          <w:rFonts w:ascii="Arial" w:eastAsia="Calibri" w:hAnsi="Arial" w:cs="Arial"/>
        </w:rPr>
        <w:t xml:space="preserve">na podstawie art. 255 pkt 3 ustawy </w:t>
      </w:r>
      <w:proofErr w:type="spellStart"/>
      <w:r w:rsidR="000A2672" w:rsidRPr="00EF16DB">
        <w:rPr>
          <w:rFonts w:ascii="Arial" w:eastAsia="Calibri" w:hAnsi="Arial" w:cs="Arial"/>
        </w:rPr>
        <w:t>Pzp</w:t>
      </w:r>
      <w:proofErr w:type="spellEnd"/>
      <w:r w:rsidR="00CF271E" w:rsidRPr="00EF16DB">
        <w:rPr>
          <w:rFonts w:ascii="Arial" w:eastAsia="Calibri" w:hAnsi="Arial" w:cs="Arial"/>
        </w:rPr>
        <w:t xml:space="preserve">, zgodnie z którym Zamawiający unieważnia postępowanie o udzielenie zamówienia, </w:t>
      </w:r>
      <w:r w:rsidR="00CF271E" w:rsidRPr="00EF16DB">
        <w:rPr>
          <w:rFonts w:ascii="Arial" w:hAnsi="Arial" w:cs="Arial"/>
        </w:rPr>
        <w:t>jeżeli cena lub koszt najkorzystniejszej oferty lub oferta z najniższ</w:t>
      </w:r>
      <w:r w:rsidR="000A2672" w:rsidRPr="00EF16DB">
        <w:rPr>
          <w:rFonts w:ascii="Arial" w:hAnsi="Arial" w:cs="Arial"/>
        </w:rPr>
        <w:t>ą ceną przewyższa kwotę, którą Z</w:t>
      </w:r>
      <w:r w:rsidR="00CF271E" w:rsidRPr="00EF16DB">
        <w:rPr>
          <w:rFonts w:ascii="Arial" w:hAnsi="Arial" w:cs="Arial"/>
        </w:rPr>
        <w:t>amawiający zamierza przeznaczyć na sfina</w:t>
      </w:r>
      <w:r w:rsidR="000A2672" w:rsidRPr="00EF16DB">
        <w:rPr>
          <w:rFonts w:ascii="Arial" w:hAnsi="Arial" w:cs="Arial"/>
        </w:rPr>
        <w:t>nsowanie zamówienia, chyba, że Z</w:t>
      </w:r>
      <w:r w:rsidR="00CF271E" w:rsidRPr="00EF16DB">
        <w:rPr>
          <w:rFonts w:ascii="Arial" w:hAnsi="Arial" w:cs="Arial"/>
        </w:rPr>
        <w:t>amawiający może zwiększyć tę kwotę do ceny lub kosztu najkorzystniejszej oferty.</w:t>
      </w:r>
    </w:p>
    <w:p w14:paraId="34C745D2" w14:textId="77777777" w:rsidR="00780438" w:rsidRPr="00EF16DB" w:rsidRDefault="00780438" w:rsidP="007F6B08">
      <w:pPr>
        <w:widowControl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0E3F288" w14:textId="4B99D5F7" w:rsidR="00EF16DB" w:rsidRPr="007F6B08" w:rsidRDefault="00EF16DB" w:rsidP="007F6B08">
      <w:pPr>
        <w:widowControl w:val="0"/>
        <w:spacing w:after="0" w:line="360" w:lineRule="auto"/>
        <w:jc w:val="center"/>
        <w:rPr>
          <w:rFonts w:ascii="Arial" w:eastAsia="Calibri" w:hAnsi="Arial" w:cs="Arial"/>
          <w:b/>
        </w:rPr>
      </w:pPr>
      <w:r w:rsidRPr="007F6B08">
        <w:rPr>
          <w:rFonts w:ascii="Arial" w:eastAsia="Calibri" w:hAnsi="Arial" w:cs="Arial"/>
          <w:b/>
        </w:rPr>
        <w:t>Uzasadnienie faktyczne</w:t>
      </w:r>
    </w:p>
    <w:p w14:paraId="508DED03" w14:textId="77777777" w:rsidR="007F6B08" w:rsidRPr="002C3ACF" w:rsidRDefault="007F6B08" w:rsidP="007F6B08">
      <w:pPr>
        <w:pStyle w:val="Akapitzlist"/>
        <w:spacing w:after="0" w:line="360" w:lineRule="auto"/>
        <w:ind w:left="0" w:right="113" w:firstLine="708"/>
        <w:jc w:val="both"/>
        <w:rPr>
          <w:rFonts w:ascii="Arial" w:hAnsi="Arial" w:cs="Arial"/>
        </w:rPr>
      </w:pPr>
      <w:r w:rsidRPr="002C3ACF">
        <w:rPr>
          <w:rFonts w:ascii="Arial" w:hAnsi="Arial" w:cs="Arial"/>
        </w:rPr>
        <w:t>W wymaganym terminie, tj. do dnia 6 lutego 2025 roku do godz. 08:00 złożone zostały dwie oferty:</w:t>
      </w: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4603"/>
        <w:gridCol w:w="3477"/>
      </w:tblGrid>
      <w:tr w:rsidR="007F6B08" w:rsidRPr="002C3ACF" w14:paraId="6522B2F1" w14:textId="77777777" w:rsidTr="00591491">
        <w:trPr>
          <w:cantSplit/>
          <w:trHeight w:val="398"/>
        </w:trPr>
        <w:tc>
          <w:tcPr>
            <w:tcW w:w="9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FCA5DAF" w14:textId="77777777" w:rsidR="007F6B08" w:rsidRPr="002C3ACF" w:rsidRDefault="007F6B08" w:rsidP="009F4D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C3ACF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603" w:type="dxa"/>
            <w:shd w:val="clear" w:color="auto" w:fill="D9D9D9"/>
            <w:vAlign w:val="center"/>
          </w:tcPr>
          <w:p w14:paraId="4178FB5C" w14:textId="77777777" w:rsidR="007F6B08" w:rsidRPr="002C3ACF" w:rsidRDefault="007F6B08" w:rsidP="009F4D6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C3ACF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477" w:type="dxa"/>
            <w:shd w:val="clear" w:color="auto" w:fill="D9D9D9"/>
            <w:vAlign w:val="center"/>
          </w:tcPr>
          <w:p w14:paraId="594FCAC4" w14:textId="77777777" w:rsidR="007F6B08" w:rsidRPr="002C3ACF" w:rsidRDefault="007F6B08" w:rsidP="009F4D6D">
            <w:pPr>
              <w:spacing w:after="0"/>
              <w:jc w:val="center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  <w:b/>
              </w:rPr>
              <w:t xml:space="preserve">Cena oferty </w:t>
            </w:r>
            <w:r w:rsidRPr="002C3ACF">
              <w:rPr>
                <w:rFonts w:ascii="Arial" w:hAnsi="Arial" w:cs="Arial"/>
              </w:rPr>
              <w:t>w zł brutto</w:t>
            </w:r>
          </w:p>
        </w:tc>
      </w:tr>
      <w:tr w:rsidR="007F6B08" w:rsidRPr="002C3ACF" w14:paraId="5334E7D9" w14:textId="77777777" w:rsidTr="00591491">
        <w:trPr>
          <w:cantSplit/>
          <w:trHeight w:val="980"/>
        </w:trPr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14:paraId="7F37BD69" w14:textId="77777777" w:rsidR="007F6B08" w:rsidRPr="002C3ACF" w:rsidRDefault="007F6B08" w:rsidP="009F4D6D">
            <w:pPr>
              <w:spacing w:after="0"/>
              <w:jc w:val="center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>1</w:t>
            </w:r>
          </w:p>
        </w:tc>
        <w:tc>
          <w:tcPr>
            <w:tcW w:w="4603" w:type="dxa"/>
            <w:tcBorders>
              <w:right w:val="single" w:sz="4" w:space="0" w:color="auto"/>
            </w:tcBorders>
            <w:vAlign w:val="center"/>
          </w:tcPr>
          <w:p w14:paraId="186A5AA3" w14:textId="77777777" w:rsidR="007F6B08" w:rsidRPr="002C3ACF" w:rsidRDefault="007F6B08" w:rsidP="009F4D6D">
            <w:pPr>
              <w:spacing w:after="0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 xml:space="preserve">MTM Infrastruktura </w:t>
            </w:r>
            <w:proofErr w:type="spellStart"/>
            <w:r w:rsidRPr="002C3ACF">
              <w:rPr>
                <w:rFonts w:ascii="Arial" w:hAnsi="Arial" w:cs="Arial"/>
              </w:rPr>
              <w:t>Brudło</w:t>
            </w:r>
            <w:proofErr w:type="spellEnd"/>
            <w:r w:rsidRPr="002C3ACF">
              <w:rPr>
                <w:rFonts w:ascii="Arial" w:hAnsi="Arial" w:cs="Arial"/>
              </w:rPr>
              <w:t>, Graczyk, Konowalski sp.k.</w:t>
            </w:r>
          </w:p>
          <w:p w14:paraId="4323CB7F" w14:textId="77777777" w:rsidR="007F6B08" w:rsidRPr="002C3ACF" w:rsidRDefault="007F6B08" w:rsidP="009F4D6D">
            <w:pPr>
              <w:spacing w:after="0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>z siedzibą w Mosinie</w:t>
            </w:r>
          </w:p>
          <w:p w14:paraId="4F42AE63" w14:textId="77777777" w:rsidR="007F6B08" w:rsidRPr="002C3ACF" w:rsidRDefault="007F6B08" w:rsidP="009F4D6D">
            <w:pPr>
              <w:spacing w:after="0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>pl. 20 Października 14</w:t>
            </w:r>
          </w:p>
          <w:p w14:paraId="59BF8D97" w14:textId="60F0C04D" w:rsidR="007F6B08" w:rsidRPr="002C3ACF" w:rsidRDefault="007F6B08" w:rsidP="009F4D6D">
            <w:pPr>
              <w:spacing w:after="0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>62-050 Mosina</w:t>
            </w:r>
          </w:p>
        </w:tc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7C4C8" w14:textId="77777777" w:rsidR="007F6B08" w:rsidRPr="002C3ACF" w:rsidRDefault="007F6B08" w:rsidP="009F4D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2C3ACF">
              <w:rPr>
                <w:rFonts w:ascii="Arial" w:hAnsi="Arial" w:cs="Arial"/>
                <w:bCs/>
              </w:rPr>
              <w:t>197.415,00</w:t>
            </w:r>
          </w:p>
        </w:tc>
      </w:tr>
      <w:tr w:rsidR="007F6B08" w:rsidRPr="002C3ACF" w14:paraId="4088068E" w14:textId="77777777" w:rsidTr="00591491">
        <w:trPr>
          <w:cantSplit/>
          <w:trHeight w:val="980"/>
        </w:trPr>
        <w:tc>
          <w:tcPr>
            <w:tcW w:w="943" w:type="dxa"/>
            <w:tcBorders>
              <w:left w:val="single" w:sz="4" w:space="0" w:color="auto"/>
            </w:tcBorders>
            <w:vAlign w:val="center"/>
          </w:tcPr>
          <w:p w14:paraId="2FAF5CB4" w14:textId="77777777" w:rsidR="007F6B08" w:rsidRPr="002C3ACF" w:rsidRDefault="007F6B08" w:rsidP="009F4D6D">
            <w:pPr>
              <w:spacing w:after="0"/>
              <w:jc w:val="center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>2</w:t>
            </w:r>
          </w:p>
        </w:tc>
        <w:tc>
          <w:tcPr>
            <w:tcW w:w="4603" w:type="dxa"/>
            <w:tcBorders>
              <w:right w:val="single" w:sz="4" w:space="0" w:color="auto"/>
            </w:tcBorders>
            <w:vAlign w:val="center"/>
          </w:tcPr>
          <w:p w14:paraId="75843C4E" w14:textId="77777777" w:rsidR="007F6B08" w:rsidRPr="002C3ACF" w:rsidRDefault="007F6B08" w:rsidP="009F4D6D">
            <w:pPr>
              <w:spacing w:after="0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>Dolnośląska Pracownia Projektowa sp. z o.o.</w:t>
            </w:r>
          </w:p>
          <w:p w14:paraId="6D0A7126" w14:textId="77777777" w:rsidR="007F6B08" w:rsidRPr="002C3ACF" w:rsidRDefault="007F6B08" w:rsidP="009F4D6D">
            <w:pPr>
              <w:spacing w:after="0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>z siedzibą we Wrocławiu</w:t>
            </w:r>
          </w:p>
          <w:p w14:paraId="44A39F8A" w14:textId="77777777" w:rsidR="007F6B08" w:rsidRPr="002C3ACF" w:rsidRDefault="007F6B08" w:rsidP="009F4D6D">
            <w:pPr>
              <w:spacing w:after="0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>ul. Jana Długosza 2-6</w:t>
            </w:r>
          </w:p>
          <w:p w14:paraId="3F65253D" w14:textId="2EB9DAA1" w:rsidR="007F6B08" w:rsidRPr="002C3ACF" w:rsidRDefault="007F6B08" w:rsidP="009F4D6D">
            <w:pPr>
              <w:spacing w:after="0"/>
              <w:rPr>
                <w:rFonts w:ascii="Arial" w:hAnsi="Arial" w:cs="Arial"/>
              </w:rPr>
            </w:pPr>
            <w:r w:rsidRPr="002C3ACF">
              <w:rPr>
                <w:rFonts w:ascii="Arial" w:hAnsi="Arial" w:cs="Arial"/>
              </w:rPr>
              <w:t>51-162 Wrocław</w:t>
            </w:r>
          </w:p>
        </w:tc>
        <w:tc>
          <w:tcPr>
            <w:tcW w:w="3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25B5F" w14:textId="77777777" w:rsidR="007F6B08" w:rsidRPr="002C3ACF" w:rsidRDefault="007F6B08" w:rsidP="009F4D6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2C3ACF">
              <w:rPr>
                <w:rFonts w:ascii="Arial" w:hAnsi="Arial" w:cs="Arial"/>
                <w:bCs/>
              </w:rPr>
              <w:t>546.120,00</w:t>
            </w:r>
          </w:p>
        </w:tc>
      </w:tr>
    </w:tbl>
    <w:p w14:paraId="75ADE058" w14:textId="77777777" w:rsidR="007F6B08" w:rsidRDefault="007F6B08" w:rsidP="007F6B08">
      <w:pPr>
        <w:pStyle w:val="Akapitzlist"/>
        <w:spacing w:after="0" w:line="360" w:lineRule="auto"/>
        <w:ind w:left="0" w:right="113" w:firstLine="708"/>
        <w:jc w:val="both"/>
        <w:rPr>
          <w:rFonts w:ascii="Arial" w:hAnsi="Arial" w:cs="Arial"/>
        </w:rPr>
      </w:pPr>
    </w:p>
    <w:p w14:paraId="1967517A" w14:textId="334EEB83" w:rsidR="007F6B08" w:rsidRPr="002C3ACF" w:rsidRDefault="007F6B08" w:rsidP="007F6B08">
      <w:pPr>
        <w:pStyle w:val="Akapitzlist"/>
        <w:spacing w:after="0" w:line="360" w:lineRule="auto"/>
        <w:ind w:left="0" w:right="113" w:firstLine="708"/>
        <w:jc w:val="both"/>
        <w:rPr>
          <w:rFonts w:ascii="Arial" w:hAnsi="Arial" w:cs="Arial"/>
        </w:rPr>
      </w:pPr>
      <w:r w:rsidRPr="002C3ACF">
        <w:rPr>
          <w:rFonts w:ascii="Arial" w:hAnsi="Arial" w:cs="Arial"/>
        </w:rPr>
        <w:t xml:space="preserve">Postępowanie zostało unieważnione z uwagi na fakt, że cena najkorzystniejszej oferty (197.415,00 zł brutto) przewyższa kwotę, którą Zamawiający zamierzał przeznaczyć </w:t>
      </w:r>
      <w:r>
        <w:rPr>
          <w:rFonts w:ascii="Arial" w:hAnsi="Arial" w:cs="Arial"/>
        </w:rPr>
        <w:br/>
      </w:r>
      <w:r w:rsidRPr="002C3ACF">
        <w:rPr>
          <w:rFonts w:ascii="Arial" w:hAnsi="Arial" w:cs="Arial"/>
        </w:rPr>
        <w:t>na sfinansowanie zamówienia (100.000,00 zł brutto).</w:t>
      </w:r>
    </w:p>
    <w:bookmarkEnd w:id="1"/>
    <w:p w14:paraId="5576E290" w14:textId="77777777" w:rsidR="00BA4BF3" w:rsidRPr="00EF16DB" w:rsidRDefault="00BA4BF3" w:rsidP="00CF271E">
      <w:pPr>
        <w:spacing w:after="0" w:line="360" w:lineRule="auto"/>
        <w:ind w:firstLine="708"/>
        <w:jc w:val="both"/>
        <w:rPr>
          <w:rFonts w:ascii="Arial" w:hAnsi="Arial" w:cs="Arial"/>
          <w:iCs/>
        </w:rPr>
      </w:pPr>
    </w:p>
    <w:p w14:paraId="4E7E0005" w14:textId="618977FE" w:rsidR="00B439BE" w:rsidRPr="00EF16DB" w:rsidRDefault="00B439BE" w:rsidP="00B439BE">
      <w:pPr>
        <w:spacing w:after="0" w:line="360" w:lineRule="auto"/>
        <w:ind w:left="4820"/>
        <w:jc w:val="center"/>
        <w:rPr>
          <w:rFonts w:ascii="Arial" w:hAnsi="Arial" w:cs="Arial"/>
          <w:bCs/>
        </w:rPr>
      </w:pPr>
      <w:r w:rsidRPr="00EF16DB">
        <w:rPr>
          <w:rFonts w:ascii="Arial" w:hAnsi="Arial" w:cs="Arial"/>
          <w:bCs/>
        </w:rPr>
        <w:t xml:space="preserve">Burmistrz </w:t>
      </w:r>
    </w:p>
    <w:p w14:paraId="52D39B4E" w14:textId="77777777" w:rsidR="00B439BE" w:rsidRPr="00EF16DB" w:rsidRDefault="00B439BE" w:rsidP="00B439BE">
      <w:pPr>
        <w:spacing w:after="0" w:line="360" w:lineRule="auto"/>
        <w:ind w:left="4820"/>
        <w:jc w:val="center"/>
        <w:rPr>
          <w:rFonts w:ascii="Arial" w:hAnsi="Arial" w:cs="Arial"/>
          <w:bCs/>
        </w:rPr>
      </w:pPr>
      <w:r w:rsidRPr="00EF16DB">
        <w:rPr>
          <w:rFonts w:ascii="Arial" w:hAnsi="Arial" w:cs="Arial"/>
          <w:bCs/>
        </w:rPr>
        <w:t>Rafał Zimny</w:t>
      </w:r>
    </w:p>
    <w:p w14:paraId="485E8B18" w14:textId="462790A7" w:rsidR="003E1AC7" w:rsidRPr="00EF16DB" w:rsidRDefault="003E1AC7" w:rsidP="00CF271E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</w:p>
    <w:sectPr w:rsidR="003E1AC7" w:rsidRPr="00EF16DB" w:rsidSect="002A51AA">
      <w:footerReference w:type="default" r:id="rId7"/>
      <w:pgSz w:w="11906" w:h="16838"/>
      <w:pgMar w:top="567" w:right="1417" w:bottom="284" w:left="1417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21189" w14:textId="77777777" w:rsidR="00BE4AB4" w:rsidRDefault="00BE4AB4" w:rsidP="00BE4AB4">
      <w:pPr>
        <w:spacing w:after="0" w:line="240" w:lineRule="auto"/>
      </w:pPr>
      <w:r>
        <w:separator/>
      </w:r>
    </w:p>
  </w:endnote>
  <w:endnote w:type="continuationSeparator" w:id="0">
    <w:p w14:paraId="1144F5A0" w14:textId="77777777" w:rsidR="00BE4AB4" w:rsidRDefault="00BE4AB4" w:rsidP="00BE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373A" w14:textId="02D9FD62" w:rsidR="002A51AA" w:rsidRDefault="002A51AA">
    <w:pPr>
      <w:pStyle w:val="Stopka"/>
      <w:jc w:val="right"/>
    </w:pPr>
  </w:p>
  <w:p w14:paraId="56531338" w14:textId="77777777" w:rsidR="002A51AA" w:rsidRDefault="002A51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FDE2" w14:textId="77777777" w:rsidR="00BE4AB4" w:rsidRDefault="00BE4AB4" w:rsidP="00BE4AB4">
      <w:pPr>
        <w:spacing w:after="0" w:line="240" w:lineRule="auto"/>
      </w:pPr>
      <w:r>
        <w:separator/>
      </w:r>
    </w:p>
  </w:footnote>
  <w:footnote w:type="continuationSeparator" w:id="0">
    <w:p w14:paraId="092A360A" w14:textId="77777777" w:rsidR="00BE4AB4" w:rsidRDefault="00BE4AB4" w:rsidP="00BE4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5677"/>
    <w:multiLevelType w:val="hybridMultilevel"/>
    <w:tmpl w:val="871A6C38"/>
    <w:lvl w:ilvl="0" w:tplc="21AAEF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0105E9"/>
    <w:multiLevelType w:val="hybridMultilevel"/>
    <w:tmpl w:val="1D8E2B74"/>
    <w:lvl w:ilvl="0" w:tplc="6770A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71470"/>
    <w:multiLevelType w:val="hybridMultilevel"/>
    <w:tmpl w:val="B67E8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338F4"/>
    <w:multiLevelType w:val="hybridMultilevel"/>
    <w:tmpl w:val="BA04B0B0"/>
    <w:lvl w:ilvl="0" w:tplc="9E8267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55790">
    <w:abstractNumId w:val="2"/>
  </w:num>
  <w:num w:numId="2" w16cid:durableId="1212302532">
    <w:abstractNumId w:val="4"/>
  </w:num>
  <w:num w:numId="3" w16cid:durableId="311060035">
    <w:abstractNumId w:val="3"/>
  </w:num>
  <w:num w:numId="4" w16cid:durableId="1333606839">
    <w:abstractNumId w:val="0"/>
  </w:num>
  <w:num w:numId="5" w16cid:durableId="212253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D2"/>
    <w:rsid w:val="0008114D"/>
    <w:rsid w:val="000A2672"/>
    <w:rsid w:val="000F6D4D"/>
    <w:rsid w:val="00112964"/>
    <w:rsid w:val="001153E9"/>
    <w:rsid w:val="001503F0"/>
    <w:rsid w:val="00152479"/>
    <w:rsid w:val="001973FB"/>
    <w:rsid w:val="001F3FCD"/>
    <w:rsid w:val="001F7C1E"/>
    <w:rsid w:val="00233DD0"/>
    <w:rsid w:val="002957AC"/>
    <w:rsid w:val="002A51AA"/>
    <w:rsid w:val="00310CF4"/>
    <w:rsid w:val="003122DC"/>
    <w:rsid w:val="00353658"/>
    <w:rsid w:val="003609D6"/>
    <w:rsid w:val="003C49A5"/>
    <w:rsid w:val="003E1AC7"/>
    <w:rsid w:val="003F4428"/>
    <w:rsid w:val="00426497"/>
    <w:rsid w:val="004853CF"/>
    <w:rsid w:val="004B0B01"/>
    <w:rsid w:val="004D7994"/>
    <w:rsid w:val="00591491"/>
    <w:rsid w:val="00593C8D"/>
    <w:rsid w:val="00614BBD"/>
    <w:rsid w:val="00621B23"/>
    <w:rsid w:val="00630C35"/>
    <w:rsid w:val="0064774B"/>
    <w:rsid w:val="00656A11"/>
    <w:rsid w:val="00671539"/>
    <w:rsid w:val="006E1390"/>
    <w:rsid w:val="007272B2"/>
    <w:rsid w:val="00780438"/>
    <w:rsid w:val="007F6B08"/>
    <w:rsid w:val="008732F2"/>
    <w:rsid w:val="008D6CDE"/>
    <w:rsid w:val="0090242F"/>
    <w:rsid w:val="0092084E"/>
    <w:rsid w:val="0093661F"/>
    <w:rsid w:val="0094564D"/>
    <w:rsid w:val="00947D4B"/>
    <w:rsid w:val="0095673E"/>
    <w:rsid w:val="00991BB6"/>
    <w:rsid w:val="009C3177"/>
    <w:rsid w:val="00A071F7"/>
    <w:rsid w:val="00A232D2"/>
    <w:rsid w:val="00A4205C"/>
    <w:rsid w:val="00A62225"/>
    <w:rsid w:val="00A8619D"/>
    <w:rsid w:val="00AD543C"/>
    <w:rsid w:val="00B439BE"/>
    <w:rsid w:val="00B7031F"/>
    <w:rsid w:val="00B74A8C"/>
    <w:rsid w:val="00BA4BF3"/>
    <w:rsid w:val="00BE4AB4"/>
    <w:rsid w:val="00BE63E4"/>
    <w:rsid w:val="00C856A1"/>
    <w:rsid w:val="00CB222A"/>
    <w:rsid w:val="00CD0D57"/>
    <w:rsid w:val="00CF0FCD"/>
    <w:rsid w:val="00CF271E"/>
    <w:rsid w:val="00CF70AB"/>
    <w:rsid w:val="00D044F8"/>
    <w:rsid w:val="00DC231A"/>
    <w:rsid w:val="00DF2EE4"/>
    <w:rsid w:val="00E02E61"/>
    <w:rsid w:val="00E24F8C"/>
    <w:rsid w:val="00E70424"/>
    <w:rsid w:val="00E979E7"/>
    <w:rsid w:val="00EA0C83"/>
    <w:rsid w:val="00EB2F17"/>
    <w:rsid w:val="00EF16DB"/>
    <w:rsid w:val="00F16B08"/>
    <w:rsid w:val="00F24473"/>
    <w:rsid w:val="00F43996"/>
    <w:rsid w:val="00F62201"/>
    <w:rsid w:val="00F87908"/>
    <w:rsid w:val="00F92DD1"/>
    <w:rsid w:val="00FA5A2C"/>
    <w:rsid w:val="00FC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E53870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Średnia siatka 1 — akcent 21,BulletC,Wypunktowanie"/>
    <w:basedOn w:val="Normalny"/>
    <w:link w:val="AkapitzlistZnak"/>
    <w:uiPriority w:val="99"/>
    <w:qFormat/>
    <w:rsid w:val="00E70424"/>
    <w:pPr>
      <w:ind w:left="720"/>
      <w:contextualSpacing/>
    </w:p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99"/>
    <w:qFormat/>
    <w:locked/>
    <w:rsid w:val="004B0B01"/>
  </w:style>
  <w:style w:type="paragraph" w:styleId="Nagwek">
    <w:name w:val="header"/>
    <w:basedOn w:val="Normalny"/>
    <w:link w:val="NagwekZnak"/>
    <w:uiPriority w:val="99"/>
    <w:unhideWhenUsed/>
    <w:rsid w:val="00B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AB4"/>
  </w:style>
  <w:style w:type="paragraph" w:styleId="Stopka">
    <w:name w:val="footer"/>
    <w:basedOn w:val="Normalny"/>
    <w:link w:val="StopkaZnak"/>
    <w:uiPriority w:val="99"/>
    <w:unhideWhenUsed/>
    <w:rsid w:val="00BE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AB4"/>
  </w:style>
  <w:style w:type="paragraph" w:styleId="Tekstdymka">
    <w:name w:val="Balloon Text"/>
    <w:basedOn w:val="Normalny"/>
    <w:link w:val="TekstdymkaZnak"/>
    <w:uiPriority w:val="99"/>
    <w:semiHidden/>
    <w:unhideWhenUsed/>
    <w:rsid w:val="00B4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56</cp:revision>
  <cp:lastPrinted>2024-09-04T06:44:00Z</cp:lastPrinted>
  <dcterms:created xsi:type="dcterms:W3CDTF">2021-02-19T07:03:00Z</dcterms:created>
  <dcterms:modified xsi:type="dcterms:W3CDTF">2025-02-07T07:37:00Z</dcterms:modified>
</cp:coreProperties>
</file>