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A6FC0" w14:textId="77777777" w:rsidR="00AF5B74" w:rsidRPr="00AF5B74" w:rsidRDefault="00825A24" w:rsidP="00321F91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A57768">
        <w:rPr>
          <w:rFonts w:ascii="Arial" w:hAnsi="Arial" w:cs="Arial"/>
          <w:b/>
          <w:bCs/>
          <w:sz w:val="22"/>
          <w:szCs w:val="22"/>
        </w:rPr>
        <w:t>SPECYFIKACJA TECHNICZNA</w:t>
      </w:r>
    </w:p>
    <w:p w14:paraId="76BC9A9A" w14:textId="1C7933BC" w:rsidR="00825A24" w:rsidRDefault="00321F91" w:rsidP="0053704D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321F91">
        <w:rPr>
          <w:rFonts w:ascii="Arial" w:hAnsi="Arial" w:cs="Arial"/>
          <w:b/>
          <w:sz w:val="22"/>
          <w:szCs w:val="22"/>
        </w:rPr>
        <w:t>Usługa polegająca na wykonaniu remediacji</w:t>
      </w:r>
      <w:r w:rsidR="002D4F0F">
        <w:rPr>
          <w:rFonts w:ascii="Arial" w:hAnsi="Arial" w:cs="Arial"/>
          <w:b/>
          <w:sz w:val="22"/>
          <w:szCs w:val="22"/>
        </w:rPr>
        <w:t xml:space="preserve"> środowiska wodno-gruntowego na </w:t>
      </w:r>
      <w:r w:rsidRPr="00321F91">
        <w:rPr>
          <w:rFonts w:ascii="Arial" w:hAnsi="Arial" w:cs="Arial"/>
          <w:b/>
          <w:sz w:val="22"/>
          <w:szCs w:val="22"/>
        </w:rPr>
        <w:t xml:space="preserve">terenie </w:t>
      </w:r>
      <w:r w:rsidR="00AF6EEC">
        <w:rPr>
          <w:rFonts w:ascii="Arial" w:hAnsi="Arial" w:cs="Arial"/>
          <w:b/>
          <w:sz w:val="22"/>
          <w:szCs w:val="22"/>
        </w:rPr>
        <w:t>JW. Mirosławiec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0C27BD3" w14:textId="77777777" w:rsidR="0053704D" w:rsidRPr="0053704D" w:rsidRDefault="0053704D" w:rsidP="0053704D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83F4EA" w14:textId="77777777" w:rsidR="002B6291" w:rsidRDefault="002B6291" w:rsidP="002E361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D578F4C" w14:textId="69BA8F2D" w:rsidR="002B6291" w:rsidRPr="00D06B20" w:rsidRDefault="002B6291" w:rsidP="002713F5">
      <w:pPr>
        <w:pStyle w:val="Default"/>
        <w:numPr>
          <w:ilvl w:val="0"/>
          <w:numId w:val="8"/>
        </w:numPr>
        <w:tabs>
          <w:tab w:val="clear" w:pos="720"/>
          <w:tab w:val="num" w:pos="360"/>
        </w:tabs>
        <w:ind w:left="284" w:hanging="295"/>
        <w:jc w:val="both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D06B20">
        <w:rPr>
          <w:rFonts w:ascii="Arial" w:hAnsi="Arial" w:cs="Arial"/>
          <w:b/>
          <w:bCs/>
          <w:color w:val="auto"/>
          <w:sz w:val="22"/>
          <w:szCs w:val="22"/>
          <w:u w:val="single"/>
        </w:rPr>
        <w:t>WYKONANIE PROJEKTÓW</w:t>
      </w:r>
      <w:r w:rsidR="001931F5" w:rsidRPr="00D06B20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I </w:t>
      </w:r>
      <w:r w:rsidRPr="00D06B20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DOKUMENTACJI</w:t>
      </w:r>
      <w:r w:rsidR="003F078E" w:rsidRPr="00D06B20">
        <w:rPr>
          <w:rFonts w:ascii="Arial" w:hAnsi="Arial" w:cs="Arial"/>
          <w:b/>
          <w:bCs/>
          <w:color w:val="auto"/>
          <w:sz w:val="22"/>
          <w:szCs w:val="22"/>
          <w:u w:val="single"/>
        </w:rPr>
        <w:t>.</w:t>
      </w:r>
    </w:p>
    <w:p w14:paraId="635A732F" w14:textId="624F8615" w:rsidR="002B6291" w:rsidRPr="00F05CBC" w:rsidRDefault="002B6291" w:rsidP="002B6291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2001C577" w14:textId="77777777" w:rsidR="002B6291" w:rsidRPr="003F078E" w:rsidRDefault="002B6291" w:rsidP="002713F5">
      <w:pPr>
        <w:pStyle w:val="Default"/>
        <w:numPr>
          <w:ilvl w:val="0"/>
          <w:numId w:val="2"/>
        </w:numPr>
        <w:jc w:val="both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 w:rsidRPr="003F078E">
        <w:rPr>
          <w:rFonts w:ascii="Arial" w:hAnsi="Arial" w:cs="Arial"/>
          <w:b/>
          <w:bCs/>
          <w:color w:val="auto"/>
          <w:sz w:val="20"/>
          <w:szCs w:val="20"/>
          <w:u w:val="single"/>
        </w:rPr>
        <w:t>PROJEKT TECHNICZNY</w:t>
      </w:r>
    </w:p>
    <w:p w14:paraId="7F013593" w14:textId="77777777" w:rsidR="00D41308" w:rsidRPr="002B6291" w:rsidRDefault="00D41308" w:rsidP="00D41308">
      <w:pPr>
        <w:pStyle w:val="Default"/>
        <w:ind w:left="720"/>
        <w:jc w:val="both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504DA643" w14:textId="77777777" w:rsidR="00D06B20" w:rsidRDefault="006D2BD5" w:rsidP="00D06B20">
      <w:pPr>
        <w:pStyle w:val="Default"/>
        <w:numPr>
          <w:ilvl w:val="0"/>
          <w:numId w:val="22"/>
        </w:numPr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Wykonanie projektu technicznego systemu</w:t>
      </w:r>
      <w:r w:rsidR="003B433D">
        <w:rPr>
          <w:rFonts w:ascii="Arial" w:hAnsi="Arial" w:cs="Arial"/>
          <w:color w:val="auto"/>
          <w:sz w:val="22"/>
          <w:szCs w:val="22"/>
        </w:rPr>
        <w:t xml:space="preserve"> </w:t>
      </w:r>
      <w:r w:rsidR="002B6291" w:rsidRPr="007A4DF1">
        <w:rPr>
          <w:rFonts w:ascii="Arial" w:hAnsi="Arial" w:cs="Arial"/>
          <w:color w:val="auto"/>
          <w:sz w:val="22"/>
          <w:szCs w:val="22"/>
        </w:rPr>
        <w:t>depresjonowania,</w:t>
      </w:r>
      <w:r w:rsidR="007D5011">
        <w:rPr>
          <w:rFonts w:ascii="Arial" w:hAnsi="Arial" w:cs="Arial"/>
          <w:color w:val="auto"/>
          <w:sz w:val="22"/>
          <w:szCs w:val="22"/>
        </w:rPr>
        <w:t xml:space="preserve"> rozsączania, </w:t>
      </w:r>
      <w:r w:rsidR="00E85B65">
        <w:rPr>
          <w:rFonts w:ascii="Arial" w:hAnsi="Arial" w:cs="Arial"/>
          <w:color w:val="auto"/>
          <w:sz w:val="22"/>
          <w:szCs w:val="22"/>
        </w:rPr>
        <w:t xml:space="preserve">pompowania i </w:t>
      </w:r>
      <w:r w:rsidR="002B6291" w:rsidRPr="007A4DF1">
        <w:rPr>
          <w:rFonts w:ascii="Arial" w:hAnsi="Arial" w:cs="Arial"/>
          <w:color w:val="auto"/>
          <w:sz w:val="22"/>
          <w:szCs w:val="22"/>
        </w:rPr>
        <w:t>oczyszczania</w:t>
      </w:r>
      <w:r w:rsidR="00E85B65">
        <w:rPr>
          <w:rFonts w:ascii="Arial" w:hAnsi="Arial" w:cs="Arial"/>
          <w:color w:val="auto"/>
          <w:sz w:val="22"/>
          <w:szCs w:val="22"/>
        </w:rPr>
        <w:t xml:space="preserve"> </w:t>
      </w:r>
      <w:r w:rsidR="003B433D">
        <w:rPr>
          <w:rFonts w:ascii="Arial" w:hAnsi="Arial" w:cs="Arial"/>
          <w:color w:val="auto"/>
          <w:sz w:val="22"/>
          <w:szCs w:val="22"/>
        </w:rPr>
        <w:t xml:space="preserve">wody podziemnej </w:t>
      </w:r>
      <w:r w:rsidR="002B6291" w:rsidRPr="007A4DF1">
        <w:rPr>
          <w:rFonts w:ascii="Arial" w:hAnsi="Arial" w:cs="Arial"/>
          <w:color w:val="auto"/>
          <w:sz w:val="22"/>
          <w:szCs w:val="22"/>
        </w:rPr>
        <w:t>oraz sczer</w:t>
      </w:r>
      <w:r>
        <w:rPr>
          <w:rFonts w:ascii="Arial" w:hAnsi="Arial" w:cs="Arial"/>
          <w:color w:val="auto"/>
          <w:sz w:val="22"/>
          <w:szCs w:val="22"/>
        </w:rPr>
        <w:t>pywania produktu ropopochodnego</w:t>
      </w:r>
      <w:r w:rsidR="003B433D">
        <w:rPr>
          <w:rFonts w:ascii="Arial" w:hAnsi="Arial" w:cs="Arial"/>
          <w:color w:val="auto"/>
          <w:sz w:val="22"/>
          <w:szCs w:val="22"/>
        </w:rPr>
        <w:t xml:space="preserve">, </w:t>
      </w:r>
      <w:r>
        <w:rPr>
          <w:rFonts w:ascii="Arial" w:hAnsi="Arial" w:cs="Arial"/>
          <w:color w:val="auto"/>
          <w:sz w:val="22"/>
          <w:szCs w:val="22"/>
        </w:rPr>
        <w:t>zgodnego</w:t>
      </w:r>
      <w:r w:rsidR="002B6291">
        <w:rPr>
          <w:rFonts w:ascii="Arial" w:hAnsi="Arial" w:cs="Arial"/>
          <w:color w:val="auto"/>
          <w:sz w:val="22"/>
          <w:szCs w:val="22"/>
        </w:rPr>
        <w:t xml:space="preserve"> z zatwierdzonym</w:t>
      </w:r>
      <w:r w:rsidR="00CB24DF">
        <w:rPr>
          <w:rFonts w:ascii="Arial" w:hAnsi="Arial" w:cs="Arial"/>
          <w:color w:val="auto"/>
          <w:sz w:val="22"/>
          <w:szCs w:val="22"/>
        </w:rPr>
        <w:t xml:space="preserve"> decyzją RDOŚ - </w:t>
      </w:r>
      <w:r w:rsidR="002B6291">
        <w:rPr>
          <w:rFonts w:ascii="Arial" w:hAnsi="Arial" w:cs="Arial"/>
          <w:color w:val="auto"/>
          <w:sz w:val="22"/>
          <w:szCs w:val="22"/>
        </w:rPr>
        <w:t>Projektem planu remediacji historycznego zanieczyszczenia powi</w:t>
      </w:r>
      <w:r w:rsidR="004901B4">
        <w:rPr>
          <w:rFonts w:ascii="Arial" w:hAnsi="Arial" w:cs="Arial"/>
          <w:color w:val="auto"/>
          <w:sz w:val="22"/>
          <w:szCs w:val="22"/>
        </w:rPr>
        <w:t>erzc</w:t>
      </w:r>
      <w:r w:rsidR="00281451">
        <w:rPr>
          <w:rFonts w:ascii="Arial" w:hAnsi="Arial" w:cs="Arial"/>
          <w:color w:val="auto"/>
          <w:sz w:val="22"/>
          <w:szCs w:val="22"/>
        </w:rPr>
        <w:t>hni ziemi na terenie JW. 3299 w </w:t>
      </w:r>
      <w:r w:rsidR="004901B4">
        <w:rPr>
          <w:rFonts w:ascii="Arial" w:hAnsi="Arial" w:cs="Arial"/>
          <w:color w:val="auto"/>
          <w:sz w:val="22"/>
          <w:szCs w:val="22"/>
        </w:rPr>
        <w:t>Mirosławcu</w:t>
      </w:r>
      <w:r w:rsidR="005A6452">
        <w:rPr>
          <w:rFonts w:ascii="Arial" w:hAnsi="Arial" w:cs="Arial"/>
          <w:color w:val="auto"/>
          <w:sz w:val="22"/>
          <w:szCs w:val="22"/>
        </w:rPr>
        <w:t>,</w:t>
      </w:r>
      <w:r w:rsidR="004901B4">
        <w:rPr>
          <w:rFonts w:ascii="Arial" w:hAnsi="Arial" w:cs="Arial"/>
          <w:color w:val="auto"/>
          <w:sz w:val="22"/>
          <w:szCs w:val="22"/>
        </w:rPr>
        <w:t xml:space="preserve"> w obrębie obiektów MPS 1</w:t>
      </w:r>
      <w:r w:rsidR="002B6291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3093C76" w14:textId="3AEDCFE7" w:rsidR="002B6291" w:rsidRPr="00D06B20" w:rsidRDefault="002B6291" w:rsidP="00D06B20">
      <w:pPr>
        <w:pStyle w:val="Default"/>
        <w:numPr>
          <w:ilvl w:val="0"/>
          <w:numId w:val="2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06B20">
        <w:rPr>
          <w:rFonts w:ascii="Arial" w:hAnsi="Arial" w:cs="Arial"/>
          <w:color w:val="auto"/>
          <w:sz w:val="22"/>
          <w:szCs w:val="22"/>
        </w:rPr>
        <w:t xml:space="preserve">Projekt </w:t>
      </w:r>
      <w:r w:rsidR="006D2BD5" w:rsidRPr="00D06B20">
        <w:rPr>
          <w:rFonts w:ascii="Arial" w:hAnsi="Arial" w:cs="Arial"/>
          <w:color w:val="auto"/>
          <w:sz w:val="22"/>
          <w:szCs w:val="22"/>
        </w:rPr>
        <w:t>techniczny</w:t>
      </w:r>
      <w:r w:rsidRPr="00D06B20">
        <w:rPr>
          <w:rFonts w:ascii="Arial" w:hAnsi="Arial" w:cs="Arial"/>
          <w:color w:val="auto"/>
          <w:sz w:val="22"/>
          <w:szCs w:val="22"/>
        </w:rPr>
        <w:t xml:space="preserve"> </w:t>
      </w:r>
      <w:r w:rsidR="006D2BD5" w:rsidRPr="00D06B20">
        <w:rPr>
          <w:rFonts w:ascii="Arial" w:hAnsi="Arial" w:cs="Arial"/>
          <w:color w:val="auto"/>
          <w:sz w:val="22"/>
          <w:szCs w:val="22"/>
        </w:rPr>
        <w:t xml:space="preserve">powinien </w:t>
      </w:r>
      <w:r w:rsidRPr="00D06B20">
        <w:rPr>
          <w:rFonts w:ascii="Arial" w:hAnsi="Arial" w:cs="Arial"/>
          <w:color w:val="auto"/>
          <w:sz w:val="22"/>
          <w:szCs w:val="22"/>
        </w:rPr>
        <w:t>zawierać:</w:t>
      </w:r>
    </w:p>
    <w:p w14:paraId="24616F62" w14:textId="77777777" w:rsidR="002B6291" w:rsidRPr="003972EA" w:rsidRDefault="002B6291" w:rsidP="002713F5">
      <w:pPr>
        <w:pStyle w:val="Default"/>
        <w:numPr>
          <w:ilvl w:val="4"/>
          <w:numId w:val="15"/>
        </w:numPr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3972EA">
        <w:rPr>
          <w:rFonts w:ascii="Arial" w:hAnsi="Arial" w:cs="Arial"/>
          <w:color w:val="auto"/>
          <w:sz w:val="22"/>
          <w:szCs w:val="22"/>
        </w:rPr>
        <w:t xml:space="preserve">opis procesu </w:t>
      </w:r>
      <w:r w:rsidR="00A43191">
        <w:rPr>
          <w:rFonts w:ascii="Arial" w:hAnsi="Arial" w:cs="Arial"/>
          <w:color w:val="auto"/>
          <w:sz w:val="22"/>
          <w:szCs w:val="22"/>
        </w:rPr>
        <w:t xml:space="preserve">pompowania i oczyszczania </w:t>
      </w:r>
      <w:r>
        <w:rPr>
          <w:rFonts w:ascii="Arial" w:hAnsi="Arial" w:cs="Arial"/>
          <w:color w:val="auto"/>
          <w:sz w:val="22"/>
          <w:szCs w:val="22"/>
        </w:rPr>
        <w:t>wody</w:t>
      </w:r>
      <w:r w:rsidR="00A43191">
        <w:rPr>
          <w:rFonts w:ascii="Arial" w:hAnsi="Arial" w:cs="Arial"/>
          <w:color w:val="auto"/>
          <w:sz w:val="22"/>
          <w:szCs w:val="22"/>
        </w:rPr>
        <w:t>,</w:t>
      </w:r>
      <w:r w:rsidRPr="003972E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8FAC763" w14:textId="77777777" w:rsidR="002B6291" w:rsidRDefault="002B6291" w:rsidP="002713F5">
      <w:pPr>
        <w:pStyle w:val="Default"/>
        <w:numPr>
          <w:ilvl w:val="4"/>
          <w:numId w:val="15"/>
        </w:numPr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3972EA">
        <w:rPr>
          <w:rFonts w:ascii="Arial" w:hAnsi="Arial" w:cs="Arial"/>
          <w:color w:val="auto"/>
          <w:sz w:val="22"/>
          <w:szCs w:val="22"/>
        </w:rPr>
        <w:t>opis instalacji do sc</w:t>
      </w:r>
      <w:r w:rsidR="0044612B">
        <w:rPr>
          <w:rFonts w:ascii="Arial" w:hAnsi="Arial" w:cs="Arial"/>
          <w:color w:val="auto"/>
          <w:sz w:val="22"/>
          <w:szCs w:val="22"/>
        </w:rPr>
        <w:t>zerpywania wolnego produktu</w:t>
      </w:r>
      <w:r>
        <w:rPr>
          <w:rFonts w:ascii="Arial" w:hAnsi="Arial" w:cs="Arial"/>
          <w:color w:val="auto"/>
          <w:sz w:val="22"/>
          <w:szCs w:val="22"/>
        </w:rPr>
        <w:t>,</w:t>
      </w:r>
    </w:p>
    <w:p w14:paraId="57BFF110" w14:textId="77777777" w:rsidR="00A43191" w:rsidRDefault="00A43191" w:rsidP="002713F5">
      <w:pPr>
        <w:pStyle w:val="Default"/>
        <w:numPr>
          <w:ilvl w:val="4"/>
          <w:numId w:val="15"/>
        </w:numPr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opis systemu rozsączania wody oraz drobnoustrojów</w:t>
      </w:r>
      <w:r w:rsidR="00281451">
        <w:rPr>
          <w:rFonts w:ascii="Arial" w:hAnsi="Arial" w:cs="Arial"/>
          <w:color w:val="auto"/>
          <w:sz w:val="22"/>
          <w:szCs w:val="22"/>
        </w:rPr>
        <w:t>,</w:t>
      </w:r>
    </w:p>
    <w:p w14:paraId="798FD351" w14:textId="77777777" w:rsidR="00A43191" w:rsidRPr="00A43191" w:rsidRDefault="00A43191" w:rsidP="002713F5">
      <w:pPr>
        <w:pStyle w:val="Default"/>
        <w:numPr>
          <w:ilvl w:val="4"/>
          <w:numId w:val="15"/>
        </w:numPr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opis sposo</w:t>
      </w:r>
      <w:r w:rsidRPr="007A4DF1">
        <w:rPr>
          <w:rFonts w:ascii="Arial" w:hAnsi="Arial" w:cs="Arial"/>
          <w:color w:val="auto"/>
          <w:sz w:val="22"/>
          <w:szCs w:val="22"/>
        </w:rPr>
        <w:t>b</w:t>
      </w:r>
      <w:r>
        <w:rPr>
          <w:rFonts w:ascii="Arial" w:hAnsi="Arial" w:cs="Arial"/>
          <w:color w:val="auto"/>
          <w:sz w:val="22"/>
          <w:szCs w:val="22"/>
        </w:rPr>
        <w:t>u</w:t>
      </w:r>
      <w:r w:rsidRPr="007A4DF1">
        <w:rPr>
          <w:rFonts w:ascii="Arial" w:hAnsi="Arial" w:cs="Arial"/>
          <w:color w:val="auto"/>
          <w:sz w:val="22"/>
          <w:szCs w:val="22"/>
        </w:rPr>
        <w:t xml:space="preserve"> zagospodarowania po</w:t>
      </w:r>
      <w:r>
        <w:rPr>
          <w:rFonts w:ascii="Arial" w:hAnsi="Arial" w:cs="Arial"/>
          <w:color w:val="auto"/>
          <w:sz w:val="22"/>
          <w:szCs w:val="22"/>
        </w:rPr>
        <w:t>wstałego odpadu niebezpiecznego,</w:t>
      </w:r>
      <w:r w:rsidRPr="007A4DF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F3FEC99" w14:textId="77777777" w:rsidR="00D06B20" w:rsidRDefault="00A43191" w:rsidP="00D06B20">
      <w:pPr>
        <w:pStyle w:val="Default"/>
        <w:numPr>
          <w:ilvl w:val="4"/>
          <w:numId w:val="15"/>
        </w:numPr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plan lokalizacji </w:t>
      </w:r>
      <w:r w:rsidR="004E636E">
        <w:rPr>
          <w:rFonts w:ascii="Arial" w:hAnsi="Arial" w:cs="Arial"/>
          <w:color w:val="auto"/>
          <w:sz w:val="22"/>
          <w:szCs w:val="22"/>
        </w:rPr>
        <w:t xml:space="preserve">całego </w:t>
      </w:r>
      <w:r>
        <w:rPr>
          <w:rFonts w:ascii="Arial" w:hAnsi="Arial" w:cs="Arial"/>
          <w:color w:val="auto"/>
          <w:sz w:val="22"/>
          <w:szCs w:val="22"/>
        </w:rPr>
        <w:t>systemu</w:t>
      </w:r>
      <w:r w:rsidR="002B6291">
        <w:rPr>
          <w:rFonts w:ascii="Arial" w:hAnsi="Arial" w:cs="Arial"/>
          <w:color w:val="auto"/>
          <w:sz w:val="22"/>
          <w:szCs w:val="22"/>
        </w:rPr>
        <w:t xml:space="preserve"> oczyszczania</w:t>
      </w:r>
      <w:r w:rsidR="00C86CE9">
        <w:rPr>
          <w:rFonts w:ascii="Arial" w:hAnsi="Arial" w:cs="Arial"/>
          <w:color w:val="auto"/>
          <w:sz w:val="22"/>
          <w:szCs w:val="22"/>
        </w:rPr>
        <w:t>, przedstawiony w </w:t>
      </w:r>
      <w:r w:rsidR="002B6291">
        <w:rPr>
          <w:rFonts w:ascii="Arial" w:hAnsi="Arial" w:cs="Arial"/>
          <w:color w:val="auto"/>
          <w:sz w:val="22"/>
          <w:szCs w:val="22"/>
        </w:rPr>
        <w:t>formie graficznej.</w:t>
      </w:r>
    </w:p>
    <w:p w14:paraId="0F3BFECE" w14:textId="77777777" w:rsidR="00D06B20" w:rsidRDefault="002B6291" w:rsidP="00D06B20">
      <w:pPr>
        <w:pStyle w:val="Default"/>
        <w:numPr>
          <w:ilvl w:val="0"/>
          <w:numId w:val="2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06B20">
        <w:rPr>
          <w:rFonts w:ascii="Arial" w:hAnsi="Arial" w:cs="Arial"/>
          <w:color w:val="auto"/>
          <w:sz w:val="22"/>
          <w:szCs w:val="22"/>
        </w:rPr>
        <w:t>Dwa egze</w:t>
      </w:r>
      <w:r w:rsidR="00AA2B15" w:rsidRPr="00D06B20">
        <w:rPr>
          <w:rFonts w:ascii="Arial" w:hAnsi="Arial" w:cs="Arial"/>
          <w:color w:val="auto"/>
          <w:sz w:val="22"/>
          <w:szCs w:val="22"/>
        </w:rPr>
        <w:t>mplarze projektu</w:t>
      </w:r>
      <w:r w:rsidR="0044612B" w:rsidRPr="00D06B20">
        <w:rPr>
          <w:rFonts w:ascii="Arial" w:hAnsi="Arial" w:cs="Arial"/>
          <w:color w:val="auto"/>
          <w:sz w:val="22"/>
          <w:szCs w:val="22"/>
        </w:rPr>
        <w:t xml:space="preserve"> </w:t>
      </w:r>
      <w:r w:rsidR="00CB24DF" w:rsidRPr="00D06B20">
        <w:rPr>
          <w:rFonts w:ascii="Arial" w:hAnsi="Arial" w:cs="Arial"/>
          <w:sz w:val="22"/>
          <w:szCs w:val="22"/>
        </w:rPr>
        <w:t>w formie papierowej w jasnej, twardej okładce oraz w formie elektronicznej (do każdego egzemplarza należy dołączyć płytę CD)</w:t>
      </w:r>
      <w:r w:rsidR="0044612B" w:rsidRPr="00D06B20">
        <w:rPr>
          <w:rFonts w:ascii="Arial" w:hAnsi="Arial" w:cs="Arial"/>
          <w:color w:val="auto"/>
          <w:sz w:val="22"/>
          <w:szCs w:val="22"/>
        </w:rPr>
        <w:t>,</w:t>
      </w:r>
      <w:r w:rsidR="00AA2B15" w:rsidRPr="00D06B20">
        <w:rPr>
          <w:rFonts w:ascii="Arial" w:hAnsi="Arial" w:cs="Arial"/>
          <w:color w:val="auto"/>
          <w:sz w:val="22"/>
          <w:szCs w:val="22"/>
        </w:rPr>
        <w:t xml:space="preserve"> należy przekazać</w:t>
      </w:r>
      <w:r w:rsidR="0044612B" w:rsidRPr="00D06B20">
        <w:rPr>
          <w:rFonts w:ascii="Arial" w:hAnsi="Arial" w:cs="Arial"/>
          <w:color w:val="auto"/>
          <w:sz w:val="22"/>
          <w:szCs w:val="22"/>
        </w:rPr>
        <w:t xml:space="preserve"> Zamawiającemu</w:t>
      </w:r>
      <w:r w:rsidRPr="00D06B20">
        <w:rPr>
          <w:rFonts w:ascii="Arial" w:hAnsi="Arial" w:cs="Arial"/>
          <w:color w:val="auto"/>
          <w:sz w:val="22"/>
          <w:szCs w:val="22"/>
        </w:rPr>
        <w:t xml:space="preserve"> </w:t>
      </w:r>
      <w:r w:rsidR="0044612B" w:rsidRPr="00D06B20">
        <w:rPr>
          <w:rFonts w:ascii="Arial" w:hAnsi="Arial" w:cs="Arial"/>
          <w:color w:val="auto"/>
          <w:sz w:val="22"/>
          <w:szCs w:val="22"/>
        </w:rPr>
        <w:t>w </w:t>
      </w:r>
      <w:r w:rsidR="001931F5" w:rsidRPr="00D06B20">
        <w:rPr>
          <w:rFonts w:ascii="Arial" w:hAnsi="Arial" w:cs="Arial"/>
          <w:b/>
          <w:color w:val="auto"/>
          <w:sz w:val="22"/>
          <w:szCs w:val="22"/>
          <w:u w:val="single"/>
        </w:rPr>
        <w:t>terminie 30</w:t>
      </w:r>
      <w:r w:rsidR="0025659F" w:rsidRPr="00D06B20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dni</w:t>
      </w:r>
      <w:r w:rsidR="0025659F" w:rsidRPr="00D06B20">
        <w:rPr>
          <w:rFonts w:ascii="Arial" w:hAnsi="Arial" w:cs="Arial"/>
          <w:color w:val="auto"/>
          <w:sz w:val="22"/>
          <w:szCs w:val="22"/>
        </w:rPr>
        <w:t xml:space="preserve"> od </w:t>
      </w:r>
      <w:r w:rsidR="002F5F91" w:rsidRPr="00D06B20">
        <w:rPr>
          <w:rFonts w:ascii="Arial" w:hAnsi="Arial" w:cs="Arial"/>
          <w:color w:val="auto"/>
          <w:sz w:val="22"/>
          <w:szCs w:val="22"/>
        </w:rPr>
        <w:t xml:space="preserve">dnia </w:t>
      </w:r>
      <w:r w:rsidR="0025659F" w:rsidRPr="00D06B20">
        <w:rPr>
          <w:rFonts w:ascii="Arial" w:hAnsi="Arial" w:cs="Arial"/>
          <w:color w:val="auto"/>
          <w:sz w:val="22"/>
          <w:szCs w:val="22"/>
        </w:rPr>
        <w:t>podpisania umowy</w:t>
      </w:r>
      <w:r w:rsidR="002F5F91" w:rsidRPr="00D06B20">
        <w:rPr>
          <w:rFonts w:ascii="Arial" w:hAnsi="Arial" w:cs="Arial"/>
          <w:color w:val="auto"/>
          <w:sz w:val="22"/>
          <w:szCs w:val="22"/>
        </w:rPr>
        <w:t>,</w:t>
      </w:r>
      <w:r w:rsidRPr="00D06B20">
        <w:rPr>
          <w:rFonts w:ascii="Arial" w:hAnsi="Arial" w:cs="Arial"/>
          <w:color w:val="auto"/>
          <w:sz w:val="22"/>
          <w:szCs w:val="22"/>
        </w:rPr>
        <w:t xml:space="preserve"> celem zatwierdzenia</w:t>
      </w:r>
      <w:r w:rsidR="0044612B" w:rsidRPr="00D06B20">
        <w:rPr>
          <w:rFonts w:ascii="Arial" w:hAnsi="Arial" w:cs="Arial"/>
          <w:color w:val="auto"/>
          <w:sz w:val="22"/>
          <w:szCs w:val="22"/>
        </w:rPr>
        <w:t xml:space="preserve"> przez Szefa RZI Szczecin</w:t>
      </w:r>
      <w:r w:rsidR="00D06B20">
        <w:rPr>
          <w:rFonts w:ascii="Arial" w:hAnsi="Arial" w:cs="Arial"/>
          <w:color w:val="auto"/>
          <w:sz w:val="22"/>
          <w:szCs w:val="22"/>
        </w:rPr>
        <w:t>.</w:t>
      </w:r>
    </w:p>
    <w:p w14:paraId="350E74C8" w14:textId="6DFC9DBB" w:rsidR="002B6291" w:rsidRPr="00D06B20" w:rsidRDefault="002B6291" w:rsidP="00D06B20">
      <w:pPr>
        <w:pStyle w:val="Default"/>
        <w:numPr>
          <w:ilvl w:val="0"/>
          <w:numId w:val="2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06B20">
        <w:rPr>
          <w:rFonts w:ascii="Arial" w:hAnsi="Arial" w:cs="Arial"/>
          <w:color w:val="auto"/>
          <w:sz w:val="22"/>
          <w:szCs w:val="22"/>
        </w:rPr>
        <w:t xml:space="preserve">Montaż urządzeń </w:t>
      </w:r>
      <w:r w:rsidR="00C86CE9" w:rsidRPr="00D06B20">
        <w:rPr>
          <w:rFonts w:ascii="Arial" w:hAnsi="Arial" w:cs="Arial"/>
          <w:color w:val="auto"/>
          <w:sz w:val="22"/>
          <w:szCs w:val="22"/>
        </w:rPr>
        <w:t>można</w:t>
      </w:r>
      <w:r w:rsidRPr="00D06B20">
        <w:rPr>
          <w:rFonts w:ascii="Arial" w:hAnsi="Arial" w:cs="Arial"/>
          <w:color w:val="auto"/>
          <w:sz w:val="22"/>
          <w:szCs w:val="22"/>
        </w:rPr>
        <w:t xml:space="preserve"> rozpocząć po</w:t>
      </w:r>
      <w:r w:rsidR="002D4F0F" w:rsidRPr="00D06B20">
        <w:rPr>
          <w:rFonts w:ascii="Arial" w:hAnsi="Arial" w:cs="Arial"/>
          <w:color w:val="auto"/>
          <w:sz w:val="22"/>
          <w:szCs w:val="22"/>
        </w:rPr>
        <w:t xml:space="preserve"> otrzymaniu pisemnej informacji o zatwierdzeniu</w:t>
      </w:r>
      <w:r w:rsidR="00C86CE9" w:rsidRPr="00D06B20">
        <w:rPr>
          <w:rFonts w:ascii="Arial" w:hAnsi="Arial" w:cs="Arial"/>
          <w:color w:val="auto"/>
          <w:sz w:val="22"/>
          <w:szCs w:val="22"/>
        </w:rPr>
        <w:t xml:space="preserve"> </w:t>
      </w:r>
      <w:r w:rsidR="00CB24DF" w:rsidRPr="00D06B20">
        <w:rPr>
          <w:rFonts w:ascii="Arial" w:hAnsi="Arial" w:cs="Arial"/>
          <w:color w:val="auto"/>
          <w:sz w:val="22"/>
          <w:szCs w:val="22"/>
        </w:rPr>
        <w:t xml:space="preserve">projektu technicznego </w:t>
      </w:r>
      <w:r w:rsidR="006D2BD5" w:rsidRPr="00D06B20">
        <w:rPr>
          <w:rFonts w:ascii="Arial" w:hAnsi="Arial" w:cs="Arial"/>
          <w:color w:val="auto"/>
          <w:sz w:val="22"/>
          <w:szCs w:val="22"/>
        </w:rPr>
        <w:t xml:space="preserve">przez </w:t>
      </w:r>
      <w:r w:rsidR="00F61B43" w:rsidRPr="00D06B20">
        <w:rPr>
          <w:rFonts w:ascii="Arial" w:hAnsi="Arial" w:cs="Arial"/>
          <w:color w:val="auto"/>
          <w:sz w:val="22"/>
          <w:szCs w:val="22"/>
        </w:rPr>
        <w:t xml:space="preserve">Szefa </w:t>
      </w:r>
      <w:r w:rsidR="006D2BD5" w:rsidRPr="00D06B20">
        <w:rPr>
          <w:rFonts w:ascii="Arial" w:hAnsi="Arial" w:cs="Arial"/>
          <w:color w:val="auto"/>
          <w:sz w:val="22"/>
          <w:szCs w:val="22"/>
        </w:rPr>
        <w:t>RZI Szczecin</w:t>
      </w:r>
      <w:r w:rsidRPr="00D06B20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3122A27D" w14:textId="49BB7E93" w:rsidR="00F64E6C" w:rsidRDefault="00F64E6C" w:rsidP="002B6291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8C059AC" w14:textId="1658E0F7" w:rsidR="002B6291" w:rsidRPr="003F078E" w:rsidRDefault="00CA23ED" w:rsidP="00CA23ED">
      <w:pPr>
        <w:pStyle w:val="Default"/>
        <w:ind w:left="360"/>
        <w:jc w:val="both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 w:rsidRPr="00CA23ED">
        <w:rPr>
          <w:rFonts w:ascii="Arial" w:hAnsi="Arial" w:cs="Arial"/>
          <w:b/>
          <w:bCs/>
          <w:color w:val="auto"/>
          <w:sz w:val="20"/>
          <w:szCs w:val="20"/>
        </w:rPr>
        <w:t>2)</w:t>
      </w:r>
      <w:r w:rsidRPr="00CA23ED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 </w:t>
      </w:r>
      <w:r w:rsidR="002B6291" w:rsidRPr="003F078E">
        <w:rPr>
          <w:rFonts w:ascii="Arial" w:hAnsi="Arial" w:cs="Arial"/>
          <w:b/>
          <w:bCs/>
          <w:color w:val="auto"/>
          <w:sz w:val="20"/>
          <w:szCs w:val="20"/>
          <w:u w:val="single"/>
        </w:rPr>
        <w:t>DZIENNIKI PROWADZENIA PRAC REMEDIACYJNYCH</w:t>
      </w:r>
    </w:p>
    <w:p w14:paraId="263CE12B" w14:textId="77777777" w:rsidR="00D41308" w:rsidRPr="002B6291" w:rsidRDefault="00D41308" w:rsidP="00D41308">
      <w:pPr>
        <w:pStyle w:val="Default"/>
        <w:ind w:left="720"/>
        <w:jc w:val="both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1DF3E98A" w14:textId="77777777" w:rsidR="004717A5" w:rsidRDefault="002B6291" w:rsidP="004717A5">
      <w:pPr>
        <w:pStyle w:val="Default"/>
        <w:numPr>
          <w:ilvl w:val="0"/>
          <w:numId w:val="24"/>
        </w:numPr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Wykonanie oraz prowadzenie </w:t>
      </w:r>
      <w:r w:rsidR="002D4F0F">
        <w:rPr>
          <w:rFonts w:ascii="Arial" w:hAnsi="Arial" w:cs="Arial"/>
          <w:color w:val="auto"/>
          <w:sz w:val="22"/>
          <w:szCs w:val="22"/>
        </w:rPr>
        <w:t>„Dziennika prowadzenia prac remediacyjnych” zgodnie ze wzorem Zamawiającego</w:t>
      </w:r>
      <w:r w:rsidR="006D2BD5">
        <w:rPr>
          <w:rFonts w:ascii="Arial" w:hAnsi="Arial" w:cs="Arial"/>
          <w:color w:val="auto"/>
          <w:sz w:val="22"/>
          <w:szCs w:val="22"/>
        </w:rPr>
        <w:t>.</w:t>
      </w:r>
    </w:p>
    <w:p w14:paraId="55120F22" w14:textId="77777777" w:rsidR="004717A5" w:rsidRPr="007117C6" w:rsidRDefault="002B6291" w:rsidP="004717A5">
      <w:pPr>
        <w:pStyle w:val="Default"/>
        <w:numPr>
          <w:ilvl w:val="0"/>
          <w:numId w:val="24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4717A5">
        <w:rPr>
          <w:rFonts w:ascii="Arial" w:hAnsi="Arial" w:cs="Arial"/>
          <w:color w:val="auto"/>
          <w:sz w:val="22"/>
          <w:szCs w:val="22"/>
        </w:rPr>
        <w:t>Dziennik</w:t>
      </w:r>
      <w:r w:rsidR="006D2BD5" w:rsidRPr="004717A5">
        <w:rPr>
          <w:rFonts w:ascii="Arial" w:hAnsi="Arial" w:cs="Arial"/>
          <w:color w:val="auto"/>
          <w:sz w:val="22"/>
          <w:szCs w:val="22"/>
        </w:rPr>
        <w:t xml:space="preserve"> powinien</w:t>
      </w:r>
      <w:r w:rsidRPr="004717A5">
        <w:rPr>
          <w:rFonts w:ascii="Arial" w:hAnsi="Arial" w:cs="Arial"/>
          <w:color w:val="auto"/>
          <w:sz w:val="22"/>
          <w:szCs w:val="22"/>
        </w:rPr>
        <w:t xml:space="preserve"> zawierać ewidenc</w:t>
      </w:r>
      <w:r w:rsidR="006D2BD5" w:rsidRPr="004717A5">
        <w:rPr>
          <w:rFonts w:ascii="Arial" w:hAnsi="Arial" w:cs="Arial"/>
          <w:color w:val="auto"/>
          <w:sz w:val="22"/>
          <w:szCs w:val="22"/>
        </w:rPr>
        <w:t xml:space="preserve">ję sczerpanego wolnego produktu </w:t>
      </w:r>
      <w:r w:rsidRPr="004717A5">
        <w:rPr>
          <w:rFonts w:ascii="Arial" w:hAnsi="Arial" w:cs="Arial"/>
          <w:color w:val="auto"/>
          <w:sz w:val="22"/>
          <w:szCs w:val="22"/>
        </w:rPr>
        <w:t>w systemie dziennym, opis wykonywanych prac, monitoring t</w:t>
      </w:r>
      <w:r w:rsidR="006D2BD5" w:rsidRPr="004717A5">
        <w:rPr>
          <w:rFonts w:ascii="Arial" w:hAnsi="Arial" w:cs="Arial"/>
          <w:color w:val="auto"/>
          <w:sz w:val="22"/>
          <w:szCs w:val="22"/>
        </w:rPr>
        <w:t>echnologiczny,</w:t>
      </w:r>
      <w:r w:rsidR="00142F04" w:rsidRPr="004717A5">
        <w:rPr>
          <w:rFonts w:ascii="Arial" w:hAnsi="Arial" w:cs="Arial"/>
          <w:color w:val="auto"/>
          <w:sz w:val="22"/>
          <w:szCs w:val="22"/>
        </w:rPr>
        <w:t xml:space="preserve"> informacje odnośnie aplikacji biopreparatu wraz z datą,</w:t>
      </w:r>
      <w:r w:rsidR="006D2BD5" w:rsidRPr="004717A5">
        <w:rPr>
          <w:rFonts w:ascii="Arial" w:hAnsi="Arial" w:cs="Arial"/>
          <w:color w:val="auto"/>
          <w:sz w:val="22"/>
          <w:szCs w:val="22"/>
        </w:rPr>
        <w:t xml:space="preserve"> codzienne wpisy </w:t>
      </w:r>
      <w:r w:rsidRPr="004717A5">
        <w:rPr>
          <w:rFonts w:ascii="Arial" w:hAnsi="Arial" w:cs="Arial"/>
          <w:color w:val="auto"/>
          <w:sz w:val="22"/>
          <w:szCs w:val="22"/>
        </w:rPr>
        <w:t xml:space="preserve">do dziennika, comiesięczne </w:t>
      </w:r>
      <w:r w:rsidRPr="007117C6">
        <w:rPr>
          <w:rFonts w:ascii="Arial" w:hAnsi="Arial" w:cs="Arial"/>
          <w:color w:val="auto"/>
          <w:sz w:val="22"/>
          <w:szCs w:val="22"/>
        </w:rPr>
        <w:t>pomiary zwierciadła wody i miąższości produktu naftowego po comiesięczn</w:t>
      </w:r>
      <w:r w:rsidR="006D2BD5" w:rsidRPr="007117C6">
        <w:rPr>
          <w:rFonts w:ascii="Arial" w:hAnsi="Arial" w:cs="Arial"/>
          <w:color w:val="auto"/>
          <w:sz w:val="22"/>
          <w:szCs w:val="22"/>
        </w:rPr>
        <w:t>ej 24 godzinnej „stójce” wraz z 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datami </w:t>
      </w:r>
      <w:r w:rsidR="006D2BD5" w:rsidRPr="007117C6">
        <w:rPr>
          <w:rFonts w:ascii="Arial" w:hAnsi="Arial" w:cs="Arial"/>
          <w:color w:val="auto"/>
          <w:sz w:val="22"/>
          <w:szCs w:val="22"/>
        </w:rPr>
        <w:t xml:space="preserve">wykonania 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pomiarów. </w:t>
      </w:r>
    </w:p>
    <w:p w14:paraId="3EF464E9" w14:textId="77777777" w:rsidR="004717A5" w:rsidRPr="007117C6" w:rsidRDefault="00C46F93" w:rsidP="004717A5">
      <w:pPr>
        <w:pStyle w:val="Default"/>
        <w:numPr>
          <w:ilvl w:val="0"/>
          <w:numId w:val="24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Dziennik powinien być dostępny</w:t>
      </w:r>
      <w:r w:rsidR="0036182A" w:rsidRPr="007117C6">
        <w:rPr>
          <w:rFonts w:ascii="Arial" w:hAnsi="Arial" w:cs="Arial"/>
          <w:color w:val="auto"/>
          <w:sz w:val="22"/>
          <w:szCs w:val="22"/>
        </w:rPr>
        <w:t xml:space="preserve"> </w:t>
      </w:r>
      <w:r w:rsidR="002B6291" w:rsidRPr="007117C6">
        <w:rPr>
          <w:rFonts w:ascii="Arial" w:hAnsi="Arial" w:cs="Arial"/>
          <w:color w:val="auto"/>
          <w:sz w:val="22"/>
          <w:szCs w:val="22"/>
        </w:rPr>
        <w:t xml:space="preserve">w każdej chwili do wglądu Zamawiającego i kontroli zewnętrznych. </w:t>
      </w:r>
    </w:p>
    <w:p w14:paraId="49BC8A1C" w14:textId="46F58B8B" w:rsidR="004717A5" w:rsidRDefault="00C46F93" w:rsidP="004717A5">
      <w:pPr>
        <w:pStyle w:val="Default"/>
        <w:numPr>
          <w:ilvl w:val="0"/>
          <w:numId w:val="24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Dziennik</w:t>
      </w:r>
      <w:r w:rsidR="00CB24DF" w:rsidRPr="007117C6">
        <w:rPr>
          <w:rFonts w:ascii="Arial" w:hAnsi="Arial" w:cs="Arial"/>
          <w:color w:val="auto"/>
          <w:sz w:val="22"/>
          <w:szCs w:val="22"/>
        </w:rPr>
        <w:t xml:space="preserve"> </w:t>
      </w:r>
      <w:r w:rsidR="00CB24DF" w:rsidRPr="007117C6">
        <w:rPr>
          <w:rFonts w:ascii="Arial" w:hAnsi="Arial" w:cs="Arial"/>
          <w:sz w:val="22"/>
          <w:szCs w:val="22"/>
        </w:rPr>
        <w:t xml:space="preserve">w formie papierowej w jasnej, twardej okładce </w:t>
      </w:r>
      <w:r w:rsidR="002B6291" w:rsidRPr="007117C6">
        <w:rPr>
          <w:rFonts w:ascii="Arial" w:hAnsi="Arial" w:cs="Arial"/>
          <w:color w:val="auto"/>
          <w:sz w:val="22"/>
          <w:szCs w:val="22"/>
        </w:rPr>
        <w:t xml:space="preserve">należy </w:t>
      </w:r>
      <w:r w:rsidR="00F61B43" w:rsidRPr="007117C6">
        <w:rPr>
          <w:rFonts w:ascii="Arial" w:hAnsi="Arial" w:cs="Arial"/>
          <w:color w:val="auto"/>
          <w:sz w:val="22"/>
          <w:szCs w:val="22"/>
        </w:rPr>
        <w:t>dostarczyć Zamawiającemu</w:t>
      </w:r>
      <w:r w:rsidR="002B6291" w:rsidRPr="007117C6">
        <w:rPr>
          <w:rFonts w:ascii="Arial" w:hAnsi="Arial" w:cs="Arial"/>
          <w:color w:val="auto"/>
          <w:sz w:val="22"/>
          <w:szCs w:val="22"/>
        </w:rPr>
        <w:t>:</w:t>
      </w:r>
      <w:r w:rsidR="004717A5" w:rsidRPr="007117C6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4F731E8" w14:textId="77777777" w:rsidR="0053704D" w:rsidRPr="007117C6" w:rsidRDefault="0053704D" w:rsidP="0053704D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14:paraId="326B83CE" w14:textId="1F6EB051" w:rsidR="00C46F93" w:rsidRPr="00CA23ED" w:rsidRDefault="00D510C2" w:rsidP="004717A5">
      <w:pPr>
        <w:pStyle w:val="Default"/>
        <w:numPr>
          <w:ilvl w:val="0"/>
          <w:numId w:val="25"/>
        </w:numPr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za 2025</w:t>
      </w:r>
      <w:r w:rsidR="00F62524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rok </w:t>
      </w:r>
      <w:r>
        <w:rPr>
          <w:rFonts w:ascii="Arial" w:hAnsi="Arial" w:cs="Arial"/>
          <w:b/>
          <w:color w:val="auto"/>
          <w:sz w:val="22"/>
          <w:szCs w:val="22"/>
          <w:u w:val="single"/>
        </w:rPr>
        <w:t>do 31 stycznia 2026</w:t>
      </w:r>
      <w:r w:rsidR="004717A5" w:rsidRPr="00F05CBC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r.</w:t>
      </w:r>
    </w:p>
    <w:p w14:paraId="26BAD691" w14:textId="676DCDDF" w:rsidR="00CA23ED" w:rsidRPr="00F05CBC" w:rsidRDefault="00D510C2" w:rsidP="004717A5">
      <w:pPr>
        <w:pStyle w:val="Default"/>
        <w:numPr>
          <w:ilvl w:val="0"/>
          <w:numId w:val="25"/>
        </w:numPr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za 2026</w:t>
      </w:r>
      <w:r w:rsidR="0053704D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rok </w:t>
      </w:r>
      <w:r>
        <w:rPr>
          <w:rFonts w:ascii="Arial" w:hAnsi="Arial" w:cs="Arial"/>
          <w:b/>
          <w:color w:val="auto"/>
          <w:sz w:val="22"/>
          <w:szCs w:val="22"/>
          <w:u w:val="single"/>
        </w:rPr>
        <w:t>do 31 stycznia 2027</w:t>
      </w:r>
      <w:r w:rsidR="00CA23ED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r.</w:t>
      </w:r>
    </w:p>
    <w:p w14:paraId="61AC35E6" w14:textId="77777777" w:rsidR="002B6291" w:rsidRPr="00F05CBC" w:rsidRDefault="002B6291" w:rsidP="002B6291">
      <w:pPr>
        <w:pStyle w:val="Default"/>
        <w:jc w:val="both"/>
        <w:rPr>
          <w:rFonts w:ascii="Arial" w:hAnsi="Arial" w:cs="Arial"/>
          <w:color w:val="auto"/>
          <w:sz w:val="22"/>
          <w:szCs w:val="22"/>
          <w:u w:val="single"/>
        </w:rPr>
      </w:pPr>
    </w:p>
    <w:p w14:paraId="269C9E02" w14:textId="77777777" w:rsidR="002B6291" w:rsidRPr="003F078E" w:rsidRDefault="002B6291" w:rsidP="002713F5">
      <w:pPr>
        <w:pStyle w:val="Default"/>
        <w:numPr>
          <w:ilvl w:val="0"/>
          <w:numId w:val="16"/>
        </w:numPr>
        <w:ind w:left="567" w:hanging="283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3F078E">
        <w:rPr>
          <w:rFonts w:ascii="Arial" w:hAnsi="Arial" w:cs="Arial"/>
          <w:b/>
          <w:color w:val="auto"/>
          <w:sz w:val="20"/>
          <w:szCs w:val="20"/>
          <w:u w:val="single"/>
        </w:rPr>
        <w:t>DOKUMENTACJA SPRAWOZDAWCZA ZE SCZERPYWANIA</w:t>
      </w:r>
    </w:p>
    <w:p w14:paraId="61668A51" w14:textId="77777777" w:rsidR="00D41308" w:rsidRPr="002B6291" w:rsidRDefault="00D41308" w:rsidP="00D41308">
      <w:pPr>
        <w:pStyle w:val="Default"/>
        <w:ind w:left="567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7B9DA633" w14:textId="77777777" w:rsidR="004717A5" w:rsidRPr="007117C6" w:rsidRDefault="00281451" w:rsidP="004717A5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Wykonanie dokumentacji sprawozdawczej ze sczerpywania.</w:t>
      </w:r>
    </w:p>
    <w:p w14:paraId="268C49D0" w14:textId="77777777" w:rsidR="004717A5" w:rsidRPr="00685E3A" w:rsidRDefault="002B6291" w:rsidP="004717A5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Dokumentacja powinna </w:t>
      </w:r>
      <w:r w:rsidRPr="00685E3A">
        <w:rPr>
          <w:rFonts w:ascii="Arial" w:hAnsi="Arial" w:cs="Arial"/>
          <w:color w:val="auto"/>
          <w:sz w:val="22"/>
          <w:szCs w:val="22"/>
        </w:rPr>
        <w:t>zawierać dane dotyczące ilości scze</w:t>
      </w:r>
      <w:r w:rsidR="00281451" w:rsidRPr="00685E3A">
        <w:rPr>
          <w:rFonts w:ascii="Arial" w:hAnsi="Arial" w:cs="Arial"/>
          <w:color w:val="auto"/>
          <w:sz w:val="22"/>
          <w:szCs w:val="22"/>
        </w:rPr>
        <w:t xml:space="preserve">rpanego paliwa, </w:t>
      </w:r>
      <w:r w:rsidR="006006D8" w:rsidRPr="00685E3A">
        <w:rPr>
          <w:rFonts w:ascii="Arial" w:hAnsi="Arial" w:cs="Arial"/>
          <w:color w:val="auto"/>
          <w:sz w:val="22"/>
          <w:szCs w:val="22"/>
        </w:rPr>
        <w:t xml:space="preserve">wyniki comiesięcznych pomiarów </w:t>
      </w:r>
      <w:r w:rsidRPr="00685E3A">
        <w:rPr>
          <w:rFonts w:ascii="Arial" w:hAnsi="Arial" w:cs="Arial"/>
          <w:color w:val="auto"/>
          <w:sz w:val="22"/>
          <w:szCs w:val="22"/>
        </w:rPr>
        <w:t xml:space="preserve">miąższości produktu naftowego oraz </w:t>
      </w:r>
      <w:r w:rsidR="006006D8" w:rsidRPr="00685E3A">
        <w:rPr>
          <w:rFonts w:ascii="Arial" w:hAnsi="Arial" w:cs="Arial"/>
          <w:color w:val="auto"/>
          <w:sz w:val="22"/>
          <w:szCs w:val="22"/>
        </w:rPr>
        <w:t>poziomu</w:t>
      </w:r>
      <w:r w:rsidRPr="00685E3A">
        <w:rPr>
          <w:rFonts w:ascii="Arial" w:hAnsi="Arial" w:cs="Arial"/>
          <w:color w:val="auto"/>
          <w:sz w:val="22"/>
          <w:szCs w:val="22"/>
        </w:rPr>
        <w:t xml:space="preserve"> zwierciadła wody podziemnej</w:t>
      </w:r>
      <w:r w:rsidR="00281451" w:rsidRPr="00685E3A">
        <w:rPr>
          <w:rFonts w:ascii="Arial" w:hAnsi="Arial" w:cs="Arial"/>
          <w:color w:val="auto"/>
          <w:sz w:val="22"/>
          <w:szCs w:val="22"/>
        </w:rPr>
        <w:t xml:space="preserve"> w poszczególnych piezometrach</w:t>
      </w:r>
      <w:r w:rsidRPr="00685E3A">
        <w:rPr>
          <w:rFonts w:ascii="Arial" w:hAnsi="Arial" w:cs="Arial"/>
          <w:color w:val="auto"/>
          <w:sz w:val="22"/>
          <w:szCs w:val="22"/>
        </w:rPr>
        <w:t>.</w:t>
      </w:r>
    </w:p>
    <w:p w14:paraId="13A67889" w14:textId="1CEEB888" w:rsidR="00685E3A" w:rsidRPr="00D510C2" w:rsidRDefault="002B6291" w:rsidP="00D510C2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685E3A">
        <w:rPr>
          <w:rFonts w:ascii="Arial" w:hAnsi="Arial" w:cs="Arial"/>
          <w:color w:val="auto"/>
          <w:sz w:val="22"/>
          <w:szCs w:val="22"/>
        </w:rPr>
        <w:t xml:space="preserve">Dokumentacja </w:t>
      </w:r>
      <w:r w:rsidR="00685E3A" w:rsidRPr="00685E3A">
        <w:rPr>
          <w:rFonts w:ascii="Arial" w:hAnsi="Arial" w:cs="Arial"/>
          <w:color w:val="auto"/>
          <w:sz w:val="22"/>
          <w:szCs w:val="22"/>
        </w:rPr>
        <w:t xml:space="preserve">z prowadzenia sczerpywania powinna </w:t>
      </w:r>
      <w:r w:rsidR="00685E3A" w:rsidRPr="00685E3A">
        <w:rPr>
          <w:rFonts w:ascii="Arial" w:hAnsi="Arial" w:cs="Arial"/>
          <w:bCs/>
          <w:sz w:val="22"/>
          <w:szCs w:val="22"/>
        </w:rPr>
        <w:t xml:space="preserve">dokumentować  kompleksowo przebieg prac za dany rok tj. zawierać </w:t>
      </w:r>
      <w:r w:rsidRPr="00685E3A">
        <w:rPr>
          <w:rFonts w:ascii="Arial" w:hAnsi="Arial" w:cs="Arial"/>
          <w:color w:val="auto"/>
          <w:sz w:val="22"/>
          <w:szCs w:val="22"/>
        </w:rPr>
        <w:t>opis i zestawienie wszystkich wyko</w:t>
      </w:r>
      <w:r w:rsidR="00D510C2">
        <w:rPr>
          <w:rFonts w:ascii="Arial" w:hAnsi="Arial" w:cs="Arial"/>
          <w:color w:val="auto"/>
          <w:sz w:val="22"/>
          <w:szCs w:val="22"/>
        </w:rPr>
        <w:t>nanych w </w:t>
      </w:r>
      <w:r w:rsidR="00685E3A" w:rsidRPr="00685E3A">
        <w:rPr>
          <w:rFonts w:ascii="Arial" w:hAnsi="Arial" w:cs="Arial"/>
          <w:color w:val="auto"/>
          <w:sz w:val="22"/>
          <w:szCs w:val="22"/>
        </w:rPr>
        <w:t xml:space="preserve">całym okresie działań oraz </w:t>
      </w:r>
      <w:r w:rsidRPr="00685E3A">
        <w:rPr>
          <w:rFonts w:ascii="Arial" w:hAnsi="Arial" w:cs="Arial"/>
          <w:color w:val="auto"/>
          <w:sz w:val="22"/>
          <w:szCs w:val="22"/>
        </w:rPr>
        <w:t>wyniki badań</w:t>
      </w:r>
      <w:r w:rsidR="00685E3A" w:rsidRPr="00685E3A">
        <w:rPr>
          <w:rFonts w:ascii="Arial" w:hAnsi="Arial" w:cs="Arial"/>
          <w:color w:val="auto"/>
          <w:sz w:val="22"/>
          <w:szCs w:val="22"/>
        </w:rPr>
        <w:t>.</w:t>
      </w:r>
      <w:r w:rsidRPr="00685E3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3622B03" w14:textId="2B32CFC0" w:rsidR="002B6291" w:rsidRDefault="002B6291" w:rsidP="004717A5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Dokumentację należy wykonać i dostarczyć Zamawia</w:t>
      </w:r>
      <w:r w:rsidR="00694375" w:rsidRPr="007117C6">
        <w:rPr>
          <w:rFonts w:ascii="Arial" w:hAnsi="Arial" w:cs="Arial"/>
          <w:color w:val="auto"/>
          <w:sz w:val="22"/>
          <w:szCs w:val="22"/>
        </w:rPr>
        <w:t>jącemu w trzech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 egzemplarzach </w:t>
      </w:r>
      <w:r w:rsidRPr="007117C6">
        <w:rPr>
          <w:rFonts w:ascii="Arial" w:hAnsi="Arial" w:cs="Arial"/>
          <w:sz w:val="22"/>
          <w:szCs w:val="22"/>
        </w:rPr>
        <w:t>w formie papierowej</w:t>
      </w:r>
      <w:r w:rsidR="00CB24DF" w:rsidRPr="007117C6">
        <w:rPr>
          <w:rFonts w:ascii="Arial" w:hAnsi="Arial" w:cs="Arial"/>
          <w:sz w:val="22"/>
          <w:szCs w:val="22"/>
        </w:rPr>
        <w:t xml:space="preserve"> </w:t>
      </w:r>
      <w:r w:rsidR="0088053E" w:rsidRPr="007117C6">
        <w:rPr>
          <w:rFonts w:ascii="Arial" w:hAnsi="Arial" w:cs="Arial"/>
          <w:sz w:val="22"/>
          <w:szCs w:val="22"/>
        </w:rPr>
        <w:t xml:space="preserve">w </w:t>
      </w:r>
      <w:r w:rsidR="00CB24DF" w:rsidRPr="007117C6">
        <w:rPr>
          <w:rFonts w:ascii="Arial" w:hAnsi="Arial" w:cs="Arial"/>
          <w:sz w:val="22"/>
          <w:szCs w:val="22"/>
        </w:rPr>
        <w:t xml:space="preserve">jasnej, </w:t>
      </w:r>
      <w:r w:rsidR="0088053E" w:rsidRPr="007117C6">
        <w:rPr>
          <w:rFonts w:ascii="Arial" w:hAnsi="Arial" w:cs="Arial"/>
          <w:sz w:val="22"/>
          <w:szCs w:val="22"/>
        </w:rPr>
        <w:t xml:space="preserve">twardej okładce oraz w formie </w:t>
      </w:r>
      <w:r w:rsidR="001F10A4" w:rsidRPr="007117C6">
        <w:rPr>
          <w:rFonts w:ascii="Arial" w:hAnsi="Arial" w:cs="Arial"/>
          <w:sz w:val="22"/>
          <w:szCs w:val="22"/>
        </w:rPr>
        <w:t>elektronicznej (do każdego egzemplarza należy dołączyć płytę</w:t>
      </w:r>
      <w:r w:rsidRPr="007117C6">
        <w:rPr>
          <w:rFonts w:ascii="Arial" w:hAnsi="Arial" w:cs="Arial"/>
          <w:sz w:val="22"/>
          <w:szCs w:val="22"/>
        </w:rPr>
        <w:t xml:space="preserve"> CD)</w:t>
      </w:r>
      <w:r w:rsidRPr="007117C6">
        <w:rPr>
          <w:rFonts w:ascii="Arial" w:hAnsi="Arial" w:cs="Arial"/>
          <w:color w:val="auto"/>
          <w:sz w:val="22"/>
          <w:szCs w:val="22"/>
        </w:rPr>
        <w:t>:</w:t>
      </w:r>
    </w:p>
    <w:p w14:paraId="5758BBA9" w14:textId="77777777" w:rsidR="00685E3A" w:rsidRPr="007117C6" w:rsidRDefault="00685E3A" w:rsidP="00685E3A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14:paraId="1DC1B928" w14:textId="174310BD" w:rsidR="0053704D" w:rsidRPr="00CA23ED" w:rsidRDefault="00D510C2" w:rsidP="0053704D">
      <w:pPr>
        <w:pStyle w:val="Default"/>
        <w:numPr>
          <w:ilvl w:val="0"/>
          <w:numId w:val="25"/>
        </w:numPr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lastRenderedPageBreak/>
        <w:t>za 2025 rok do 31 stycznia 2026</w:t>
      </w:r>
      <w:r w:rsidR="0053704D" w:rsidRPr="00F05CBC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r.</w:t>
      </w:r>
    </w:p>
    <w:p w14:paraId="2BE8E270" w14:textId="767397B7" w:rsidR="0053704D" w:rsidRPr="00F05CBC" w:rsidRDefault="00D510C2" w:rsidP="0053704D">
      <w:pPr>
        <w:pStyle w:val="Default"/>
        <w:numPr>
          <w:ilvl w:val="0"/>
          <w:numId w:val="25"/>
        </w:numPr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za 2026 rok do 31 stycznia 2027</w:t>
      </w:r>
      <w:r w:rsidR="0053704D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r.</w:t>
      </w:r>
    </w:p>
    <w:p w14:paraId="31CB58B6" w14:textId="77777777" w:rsidR="00CA23ED" w:rsidRPr="00F05CBC" w:rsidRDefault="00CA23ED" w:rsidP="00CA23ED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3264309C" w14:textId="77777777" w:rsidR="002B6291" w:rsidRPr="007117C6" w:rsidRDefault="002B6291" w:rsidP="00710A9E">
      <w:pPr>
        <w:pStyle w:val="Default"/>
        <w:tabs>
          <w:tab w:val="num" w:pos="1440"/>
        </w:tabs>
        <w:ind w:left="144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48A995AE" w14:textId="713B4420" w:rsidR="002B6291" w:rsidRPr="003F078E" w:rsidRDefault="0053704D" w:rsidP="0053704D">
      <w:pPr>
        <w:pStyle w:val="Default"/>
        <w:ind w:left="36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53704D">
        <w:rPr>
          <w:rFonts w:ascii="Arial" w:hAnsi="Arial" w:cs="Arial"/>
          <w:b/>
          <w:color w:val="auto"/>
          <w:sz w:val="20"/>
          <w:szCs w:val="20"/>
        </w:rPr>
        <w:t xml:space="preserve">4. </w:t>
      </w:r>
      <w:r w:rsidRPr="0053704D">
        <w:rPr>
          <w:rFonts w:ascii="Arial" w:hAnsi="Arial" w:cs="Arial"/>
          <w:b/>
          <w:color w:val="auto"/>
          <w:sz w:val="20"/>
          <w:szCs w:val="20"/>
        </w:rPr>
        <w:tab/>
      </w:r>
      <w:r w:rsidR="002B6291" w:rsidRPr="003F078E">
        <w:rPr>
          <w:rFonts w:ascii="Arial" w:hAnsi="Arial" w:cs="Arial"/>
          <w:b/>
          <w:color w:val="auto"/>
          <w:sz w:val="20"/>
          <w:szCs w:val="20"/>
          <w:u w:val="single"/>
        </w:rPr>
        <w:t>DOKUMENTACJA SPRAWOZDAWCZA Z MONITORINGU WÓD PODZIEMNYCH</w:t>
      </w:r>
    </w:p>
    <w:p w14:paraId="2CE01937" w14:textId="77777777" w:rsidR="00D41308" w:rsidRPr="002B6291" w:rsidRDefault="00D41308" w:rsidP="00D41308">
      <w:pPr>
        <w:pStyle w:val="Default"/>
        <w:ind w:left="284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67CDCFCA" w14:textId="21987104" w:rsidR="002B6291" w:rsidRPr="007117C6" w:rsidRDefault="002B6291" w:rsidP="00D83C87">
      <w:pPr>
        <w:pStyle w:val="Default"/>
        <w:numPr>
          <w:ilvl w:val="0"/>
          <w:numId w:val="29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Wykonanie dokumentacji sprawozdawczej </w:t>
      </w:r>
      <w:r w:rsidR="00D83C87" w:rsidRPr="007117C6">
        <w:rPr>
          <w:rFonts w:ascii="Arial" w:hAnsi="Arial" w:cs="Arial"/>
          <w:color w:val="auto"/>
          <w:sz w:val="22"/>
          <w:szCs w:val="22"/>
        </w:rPr>
        <w:t xml:space="preserve">z monitoringu wód podziemnych. Która </w:t>
      </w:r>
      <w:r w:rsidRPr="007117C6">
        <w:rPr>
          <w:rFonts w:ascii="Arial" w:hAnsi="Arial" w:cs="Arial"/>
          <w:color w:val="auto"/>
          <w:sz w:val="22"/>
          <w:szCs w:val="22"/>
        </w:rPr>
        <w:t>powinna zawierać wyniki:</w:t>
      </w:r>
    </w:p>
    <w:p w14:paraId="5DA95811" w14:textId="4BFAA077" w:rsidR="002B6291" w:rsidRPr="007117C6" w:rsidRDefault="002B6291" w:rsidP="002713F5">
      <w:pPr>
        <w:pStyle w:val="Default"/>
        <w:numPr>
          <w:ilvl w:val="0"/>
          <w:numId w:val="7"/>
        </w:numPr>
        <w:tabs>
          <w:tab w:val="clear" w:pos="2940"/>
          <w:tab w:val="num" w:pos="1440"/>
        </w:tabs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pomiarów głębokości zwierciadła wody podziemnej – 1 raz na miesiąc </w:t>
      </w:r>
      <w:r w:rsidRPr="007117C6">
        <w:rPr>
          <w:rFonts w:ascii="Arial" w:hAnsi="Arial" w:cs="Arial"/>
          <w:color w:val="auto"/>
          <w:sz w:val="22"/>
          <w:szCs w:val="22"/>
        </w:rPr>
        <w:br/>
        <w:t>(w otworach monitoringowych</w:t>
      </w:r>
      <w:r w:rsidR="00910DD8">
        <w:rPr>
          <w:rFonts w:ascii="Arial" w:hAnsi="Arial" w:cs="Arial"/>
          <w:color w:val="auto"/>
          <w:sz w:val="22"/>
          <w:szCs w:val="22"/>
        </w:rPr>
        <w:t xml:space="preserve"> M1÷M7, MI÷MVII</w:t>
      </w:r>
      <w:r w:rsidR="007466EF" w:rsidRPr="007117C6">
        <w:rPr>
          <w:rFonts w:ascii="Arial" w:hAnsi="Arial" w:cs="Arial"/>
          <w:color w:val="auto"/>
          <w:sz w:val="22"/>
          <w:szCs w:val="22"/>
        </w:rPr>
        <w:t>, P3,</w:t>
      </w:r>
      <w:r w:rsidR="00D120C9" w:rsidRPr="007117C6">
        <w:rPr>
          <w:rFonts w:ascii="Arial" w:hAnsi="Arial" w:cs="Arial"/>
          <w:color w:val="auto"/>
          <w:sz w:val="22"/>
          <w:szCs w:val="22"/>
        </w:rPr>
        <w:t xml:space="preserve"> P4a</w:t>
      </w:r>
      <w:r w:rsidR="00910DD8">
        <w:rPr>
          <w:rFonts w:ascii="Arial" w:hAnsi="Arial" w:cs="Arial"/>
          <w:color w:val="auto"/>
          <w:sz w:val="22"/>
          <w:szCs w:val="22"/>
        </w:rPr>
        <w:t>,</w:t>
      </w:r>
      <w:r w:rsidR="001B4246" w:rsidRPr="007117C6">
        <w:rPr>
          <w:rFonts w:ascii="Arial" w:hAnsi="Arial" w:cs="Arial"/>
          <w:color w:val="auto"/>
          <w:sz w:val="22"/>
          <w:szCs w:val="22"/>
        </w:rPr>
        <w:t xml:space="preserve"> P5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), </w:t>
      </w:r>
    </w:p>
    <w:p w14:paraId="44A45C4B" w14:textId="3D54C8E4" w:rsidR="002B6291" w:rsidRPr="007117C6" w:rsidRDefault="002B6291" w:rsidP="002713F5">
      <w:pPr>
        <w:pStyle w:val="Default"/>
        <w:numPr>
          <w:ilvl w:val="0"/>
          <w:numId w:val="7"/>
        </w:numPr>
        <w:tabs>
          <w:tab w:val="clear" w:pos="2940"/>
          <w:tab w:val="num" w:pos="1440"/>
        </w:tabs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pomiarów miąższości produktu naftowego – 1 raz na miesiąc (w otworach monitoringowych</w:t>
      </w:r>
      <w:r w:rsidR="00910DD8">
        <w:rPr>
          <w:rFonts w:ascii="Arial" w:hAnsi="Arial" w:cs="Arial"/>
          <w:color w:val="auto"/>
          <w:sz w:val="22"/>
          <w:szCs w:val="22"/>
        </w:rPr>
        <w:t xml:space="preserve"> M1÷M7, MI÷MVII</w:t>
      </w:r>
      <w:r w:rsidR="007466EF" w:rsidRPr="007117C6">
        <w:rPr>
          <w:rFonts w:ascii="Arial" w:hAnsi="Arial" w:cs="Arial"/>
          <w:color w:val="auto"/>
          <w:sz w:val="22"/>
          <w:szCs w:val="22"/>
        </w:rPr>
        <w:t>, P3,</w:t>
      </w:r>
      <w:r w:rsidR="00D120C9" w:rsidRPr="007117C6">
        <w:rPr>
          <w:rFonts w:ascii="Arial" w:hAnsi="Arial" w:cs="Arial"/>
          <w:color w:val="auto"/>
          <w:sz w:val="22"/>
          <w:szCs w:val="22"/>
        </w:rPr>
        <w:t xml:space="preserve">P4a, </w:t>
      </w:r>
      <w:r w:rsidR="001B4246" w:rsidRPr="007117C6">
        <w:rPr>
          <w:rFonts w:ascii="Arial" w:hAnsi="Arial" w:cs="Arial"/>
          <w:color w:val="auto"/>
          <w:sz w:val="22"/>
          <w:szCs w:val="22"/>
        </w:rPr>
        <w:t>P5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), </w:t>
      </w:r>
    </w:p>
    <w:p w14:paraId="4680B8D1" w14:textId="77777777" w:rsidR="009D0A2C" w:rsidRDefault="002B6291" w:rsidP="009D0A2C">
      <w:pPr>
        <w:pStyle w:val="Default"/>
        <w:numPr>
          <w:ilvl w:val="0"/>
          <w:numId w:val="7"/>
        </w:numPr>
        <w:tabs>
          <w:tab w:val="clear" w:pos="2940"/>
          <w:tab w:val="num" w:pos="1440"/>
        </w:tabs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badań fizykochemicznych</w:t>
      </w:r>
      <w:r w:rsidR="001E33FC" w:rsidRPr="007117C6">
        <w:rPr>
          <w:rFonts w:ascii="Arial" w:hAnsi="Arial" w:cs="Arial"/>
          <w:color w:val="auto"/>
          <w:sz w:val="22"/>
          <w:szCs w:val="22"/>
        </w:rPr>
        <w:t xml:space="preserve"> (mętność, barwa, zapach, odczyn ph, zasadowość, twardość węglanowa,</w:t>
      </w:r>
      <w:r w:rsidR="004B1623" w:rsidRPr="007117C6">
        <w:rPr>
          <w:rFonts w:ascii="Arial" w:hAnsi="Arial" w:cs="Arial"/>
          <w:color w:val="auto"/>
          <w:sz w:val="22"/>
          <w:szCs w:val="22"/>
        </w:rPr>
        <w:t xml:space="preserve"> wapń, m</w:t>
      </w:r>
      <w:r w:rsidR="001E33FC" w:rsidRPr="007117C6">
        <w:rPr>
          <w:rFonts w:ascii="Arial" w:hAnsi="Arial" w:cs="Arial"/>
          <w:color w:val="auto"/>
          <w:sz w:val="22"/>
          <w:szCs w:val="22"/>
        </w:rPr>
        <w:t xml:space="preserve">agnez, żelazo, chlorki, amoniak, azotany, azotyny, siarczany, mangan, fosforany, </w:t>
      </w:r>
      <w:r w:rsidR="004B1623" w:rsidRPr="007117C6">
        <w:rPr>
          <w:rFonts w:ascii="Arial" w:hAnsi="Arial" w:cs="Arial"/>
          <w:color w:val="auto"/>
          <w:sz w:val="22"/>
          <w:szCs w:val="22"/>
        </w:rPr>
        <w:t xml:space="preserve">azot ogólny, BZT5) </w:t>
      </w:r>
      <w:r w:rsidR="00370CDD" w:rsidRPr="007117C6">
        <w:rPr>
          <w:rFonts w:ascii="Arial" w:hAnsi="Arial" w:cs="Arial"/>
          <w:color w:val="auto"/>
          <w:sz w:val="22"/>
          <w:szCs w:val="22"/>
        </w:rPr>
        <w:t>– 1 raz na pół roku</w:t>
      </w:r>
      <w:r w:rsidR="009035B5" w:rsidRPr="007117C6">
        <w:rPr>
          <w:rFonts w:ascii="Arial" w:hAnsi="Arial" w:cs="Arial"/>
          <w:color w:val="auto"/>
          <w:sz w:val="22"/>
          <w:szCs w:val="22"/>
        </w:rPr>
        <w:t xml:space="preserve"> w 5 otworach monitoringowych zlokalizowanych na terenie lotniska</w:t>
      </w:r>
      <w:r w:rsidR="001E33FC" w:rsidRPr="007117C6">
        <w:rPr>
          <w:rFonts w:ascii="Arial" w:hAnsi="Arial" w:cs="Arial"/>
          <w:color w:val="auto"/>
          <w:sz w:val="22"/>
          <w:szCs w:val="22"/>
        </w:rPr>
        <w:t xml:space="preserve"> (</w:t>
      </w:r>
      <w:r w:rsidR="009035B5" w:rsidRPr="007117C6">
        <w:rPr>
          <w:rFonts w:ascii="Arial" w:hAnsi="Arial" w:cs="Arial"/>
          <w:color w:val="auto"/>
          <w:sz w:val="22"/>
          <w:szCs w:val="22"/>
        </w:rPr>
        <w:t>ST-</w:t>
      </w:r>
      <w:r w:rsidR="001E33FC" w:rsidRPr="007117C6">
        <w:rPr>
          <w:rFonts w:ascii="Arial" w:hAnsi="Arial" w:cs="Arial"/>
          <w:color w:val="auto"/>
          <w:sz w:val="22"/>
          <w:szCs w:val="22"/>
        </w:rPr>
        <w:t xml:space="preserve">5, ST-15, P3, </w:t>
      </w:r>
      <w:r w:rsidR="001B4246" w:rsidRPr="007117C6">
        <w:rPr>
          <w:rFonts w:ascii="Arial" w:hAnsi="Arial" w:cs="Arial"/>
          <w:color w:val="auto"/>
          <w:sz w:val="22"/>
          <w:szCs w:val="22"/>
        </w:rPr>
        <w:t xml:space="preserve">P5, </w:t>
      </w:r>
      <w:r w:rsidR="001E33FC" w:rsidRPr="007117C6">
        <w:rPr>
          <w:rFonts w:ascii="Arial" w:hAnsi="Arial" w:cs="Arial"/>
          <w:color w:val="auto"/>
          <w:sz w:val="22"/>
          <w:szCs w:val="22"/>
        </w:rPr>
        <w:t>P4a</w:t>
      </w:r>
      <w:r w:rsidR="00700100" w:rsidRPr="007117C6">
        <w:rPr>
          <w:rFonts w:ascii="Arial" w:hAnsi="Arial" w:cs="Arial"/>
          <w:color w:val="auto"/>
          <w:sz w:val="22"/>
          <w:szCs w:val="22"/>
        </w:rPr>
        <w:t>)</w:t>
      </w:r>
      <w:r w:rsidR="002A4D81" w:rsidRPr="007117C6">
        <w:rPr>
          <w:rFonts w:ascii="Arial" w:hAnsi="Arial" w:cs="Arial"/>
          <w:color w:val="auto"/>
          <w:sz w:val="22"/>
          <w:szCs w:val="22"/>
        </w:rPr>
        <w:t xml:space="preserve"> – jeżeli nie występuje w nich produkt ropopochodny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451EFDF5" w14:textId="5B241494" w:rsidR="00685E3A" w:rsidRPr="009D0A2C" w:rsidRDefault="002B6291" w:rsidP="009D0A2C">
      <w:pPr>
        <w:pStyle w:val="Default"/>
        <w:numPr>
          <w:ilvl w:val="0"/>
          <w:numId w:val="7"/>
        </w:numPr>
        <w:tabs>
          <w:tab w:val="clear" w:pos="2940"/>
          <w:tab w:val="num" w:pos="1440"/>
        </w:tabs>
        <w:ind w:left="1440"/>
        <w:jc w:val="both"/>
        <w:rPr>
          <w:rFonts w:ascii="Arial" w:hAnsi="Arial" w:cs="Arial"/>
          <w:color w:val="auto"/>
          <w:sz w:val="22"/>
          <w:szCs w:val="22"/>
        </w:rPr>
      </w:pPr>
      <w:r w:rsidRPr="009D0A2C">
        <w:rPr>
          <w:rFonts w:ascii="Arial" w:hAnsi="Arial" w:cs="Arial"/>
          <w:color w:val="auto"/>
          <w:sz w:val="22"/>
          <w:szCs w:val="22"/>
        </w:rPr>
        <w:t>badań na zawartość węglowodorów</w:t>
      </w:r>
      <w:r w:rsidR="00382EE4" w:rsidRPr="009D0A2C">
        <w:rPr>
          <w:rFonts w:ascii="Arial" w:hAnsi="Arial" w:cs="Arial"/>
          <w:color w:val="auto"/>
          <w:sz w:val="22"/>
          <w:szCs w:val="22"/>
        </w:rPr>
        <w:t xml:space="preserve"> </w:t>
      </w:r>
      <w:r w:rsidR="004B1623" w:rsidRPr="009D0A2C">
        <w:rPr>
          <w:rFonts w:ascii="Arial" w:hAnsi="Arial" w:cs="Arial"/>
          <w:color w:val="auto"/>
          <w:sz w:val="22"/>
          <w:szCs w:val="22"/>
        </w:rPr>
        <w:t>(suma benzyn, suma olei mineralnych, suma ropopochodnych, benzen, toluen, etylobenzen, ksylen, suma BTEX)</w:t>
      </w:r>
      <w:r w:rsidR="009B6FE7" w:rsidRPr="009D0A2C">
        <w:rPr>
          <w:rFonts w:ascii="Arial" w:hAnsi="Arial" w:cs="Arial"/>
          <w:color w:val="auto"/>
          <w:sz w:val="22"/>
          <w:szCs w:val="22"/>
        </w:rPr>
        <w:t xml:space="preserve"> – 1 </w:t>
      </w:r>
      <w:r w:rsidR="00370CDD" w:rsidRPr="009D0A2C">
        <w:rPr>
          <w:rFonts w:ascii="Arial" w:hAnsi="Arial" w:cs="Arial"/>
          <w:color w:val="auto"/>
          <w:sz w:val="22"/>
          <w:szCs w:val="22"/>
        </w:rPr>
        <w:t>raz na pół roku</w:t>
      </w:r>
      <w:r w:rsidR="00E871D5" w:rsidRPr="009D0A2C">
        <w:rPr>
          <w:rFonts w:ascii="Arial" w:hAnsi="Arial" w:cs="Arial"/>
          <w:color w:val="auto"/>
          <w:sz w:val="22"/>
          <w:szCs w:val="22"/>
        </w:rPr>
        <w:t xml:space="preserve"> </w:t>
      </w:r>
      <w:r w:rsidRPr="009D0A2C">
        <w:rPr>
          <w:rFonts w:ascii="Arial" w:hAnsi="Arial" w:cs="Arial"/>
          <w:color w:val="auto"/>
          <w:sz w:val="22"/>
          <w:szCs w:val="22"/>
        </w:rPr>
        <w:t xml:space="preserve">w </w:t>
      </w:r>
      <w:r w:rsidR="001E33FC" w:rsidRPr="009D0A2C">
        <w:rPr>
          <w:rFonts w:ascii="Arial" w:hAnsi="Arial" w:cs="Arial"/>
          <w:color w:val="auto"/>
          <w:sz w:val="22"/>
          <w:szCs w:val="22"/>
        </w:rPr>
        <w:t>10 otworach monitoringowych</w:t>
      </w:r>
      <w:r w:rsidR="00685E3A" w:rsidRPr="009D0A2C">
        <w:rPr>
          <w:rFonts w:ascii="Arial" w:hAnsi="Arial" w:cs="Arial"/>
          <w:color w:val="auto"/>
          <w:sz w:val="22"/>
          <w:szCs w:val="22"/>
        </w:rPr>
        <w:t xml:space="preserve"> (w 5 wybranych otworach monitoringowych, w których nie występuje produkt ropopochodny oraz w otworach ST-5, ST-15, P3, P5</w:t>
      </w:r>
      <w:r w:rsidR="00A05DA1">
        <w:rPr>
          <w:rFonts w:ascii="Arial" w:hAnsi="Arial" w:cs="Arial"/>
          <w:color w:val="auto"/>
          <w:sz w:val="22"/>
          <w:szCs w:val="22"/>
        </w:rPr>
        <w:t>,</w:t>
      </w:r>
      <w:r w:rsidR="00685E3A" w:rsidRPr="009D0A2C">
        <w:rPr>
          <w:rFonts w:ascii="Arial" w:hAnsi="Arial" w:cs="Arial"/>
          <w:color w:val="auto"/>
          <w:sz w:val="22"/>
          <w:szCs w:val="22"/>
        </w:rPr>
        <w:t xml:space="preserve"> P4a)</w:t>
      </w:r>
      <w:r w:rsidR="00B11099" w:rsidRPr="009D0A2C">
        <w:rPr>
          <w:rFonts w:ascii="Arial" w:hAnsi="Arial" w:cs="Arial"/>
          <w:color w:val="auto"/>
          <w:sz w:val="22"/>
          <w:szCs w:val="22"/>
        </w:rPr>
        <w:t xml:space="preserve"> </w:t>
      </w:r>
      <w:r w:rsidR="00685E3A" w:rsidRPr="009D0A2C">
        <w:rPr>
          <w:rFonts w:ascii="Arial" w:hAnsi="Arial" w:cs="Arial"/>
          <w:color w:val="auto"/>
          <w:sz w:val="22"/>
          <w:szCs w:val="22"/>
        </w:rPr>
        <w:t>– jeżeli nie występuje w nich produkt ropopochodny.</w:t>
      </w:r>
    </w:p>
    <w:p w14:paraId="42D5F1A0" w14:textId="77777777" w:rsidR="00D83C87" w:rsidRPr="007117C6" w:rsidRDefault="002B6291" w:rsidP="00D83C87">
      <w:pPr>
        <w:pStyle w:val="Default"/>
        <w:numPr>
          <w:ilvl w:val="0"/>
          <w:numId w:val="29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Wyniki pomiarów i analiz chemicznych powinn</w:t>
      </w:r>
      <w:r w:rsidR="006577D8" w:rsidRPr="007117C6">
        <w:rPr>
          <w:rFonts w:ascii="Arial" w:hAnsi="Arial" w:cs="Arial"/>
          <w:color w:val="auto"/>
          <w:sz w:val="22"/>
          <w:szCs w:val="22"/>
        </w:rPr>
        <w:t xml:space="preserve">y być zestawione i porównane </w:t>
      </w:r>
      <w:r w:rsidR="006577D8" w:rsidRPr="007117C6">
        <w:rPr>
          <w:rFonts w:ascii="Arial" w:hAnsi="Arial" w:cs="Arial"/>
          <w:color w:val="auto"/>
          <w:sz w:val="22"/>
          <w:szCs w:val="22"/>
        </w:rPr>
        <w:br/>
        <w:t xml:space="preserve">z 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wynikami badań monitoringowych wykonywanych w latach poprzednich. Zamawiający </w:t>
      </w:r>
      <w:r w:rsidR="006A5C55" w:rsidRPr="007117C6">
        <w:rPr>
          <w:rFonts w:ascii="Arial" w:hAnsi="Arial" w:cs="Arial"/>
          <w:color w:val="auto"/>
          <w:sz w:val="22"/>
          <w:szCs w:val="22"/>
        </w:rPr>
        <w:t xml:space="preserve">na wniosek Wykonawcy 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udostępni sprawozdania monitoringowe z lat poprzednich. </w:t>
      </w:r>
    </w:p>
    <w:p w14:paraId="743ABA4C" w14:textId="77777777" w:rsidR="00D83C87" w:rsidRPr="007117C6" w:rsidRDefault="002B6291" w:rsidP="00D83C87">
      <w:pPr>
        <w:pStyle w:val="Default"/>
        <w:numPr>
          <w:ilvl w:val="0"/>
          <w:numId w:val="29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Do sprawozdania należy załączyć wyniki badań wody.</w:t>
      </w:r>
    </w:p>
    <w:p w14:paraId="672C55EC" w14:textId="5E6BF18F" w:rsidR="006A5C55" w:rsidRDefault="002B6291" w:rsidP="00D83C87">
      <w:pPr>
        <w:pStyle w:val="Default"/>
        <w:numPr>
          <w:ilvl w:val="0"/>
          <w:numId w:val="29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Dokumentację należy wykonać i dostarczyć Zamawiające</w:t>
      </w:r>
      <w:r w:rsidR="00694375" w:rsidRPr="007117C6">
        <w:rPr>
          <w:rFonts w:ascii="Arial" w:hAnsi="Arial" w:cs="Arial"/>
          <w:color w:val="auto"/>
          <w:sz w:val="22"/>
          <w:szCs w:val="22"/>
        </w:rPr>
        <w:t>mu w trzech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 egzemplarzach </w:t>
      </w:r>
      <w:r w:rsidRPr="007117C6">
        <w:rPr>
          <w:rFonts w:ascii="Arial" w:hAnsi="Arial" w:cs="Arial"/>
          <w:sz w:val="22"/>
          <w:szCs w:val="22"/>
        </w:rPr>
        <w:t>w formie papierowej</w:t>
      </w:r>
      <w:r w:rsidR="00CB24DF" w:rsidRPr="007117C6">
        <w:rPr>
          <w:rFonts w:ascii="Arial" w:hAnsi="Arial" w:cs="Arial"/>
          <w:sz w:val="22"/>
          <w:szCs w:val="22"/>
        </w:rPr>
        <w:t xml:space="preserve"> w jasnej, </w:t>
      </w:r>
      <w:r w:rsidR="0088053E" w:rsidRPr="007117C6">
        <w:rPr>
          <w:rFonts w:ascii="Arial" w:hAnsi="Arial" w:cs="Arial"/>
          <w:sz w:val="22"/>
          <w:szCs w:val="22"/>
        </w:rPr>
        <w:t xml:space="preserve">twardej okładce oraz w formie </w:t>
      </w:r>
      <w:r w:rsidR="001F10A4" w:rsidRPr="007117C6">
        <w:rPr>
          <w:rFonts w:ascii="Arial" w:hAnsi="Arial" w:cs="Arial"/>
          <w:sz w:val="22"/>
          <w:szCs w:val="22"/>
        </w:rPr>
        <w:t>elektronicznej (do każdego egzemplarza należy dołączyć płytę CD)</w:t>
      </w:r>
      <w:r w:rsidR="001F10A4" w:rsidRPr="007117C6">
        <w:rPr>
          <w:rFonts w:ascii="Arial" w:hAnsi="Arial" w:cs="Arial"/>
          <w:color w:val="auto"/>
          <w:sz w:val="22"/>
          <w:szCs w:val="22"/>
        </w:rPr>
        <w:t>:</w:t>
      </w:r>
    </w:p>
    <w:p w14:paraId="6E1EF23C" w14:textId="77777777" w:rsidR="00685E3A" w:rsidRPr="007117C6" w:rsidRDefault="00685E3A" w:rsidP="00685E3A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14:paraId="25536F77" w14:textId="66F272AC" w:rsidR="0053704D" w:rsidRPr="00CA23ED" w:rsidRDefault="00D510C2" w:rsidP="0053704D">
      <w:pPr>
        <w:pStyle w:val="Default"/>
        <w:numPr>
          <w:ilvl w:val="0"/>
          <w:numId w:val="25"/>
        </w:numPr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za 2025 rok do 31 stycznia 2026</w:t>
      </w:r>
      <w:r w:rsidR="0053704D" w:rsidRPr="00F05CBC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r.</w:t>
      </w:r>
    </w:p>
    <w:p w14:paraId="0CE7EFDE" w14:textId="16E5B74F" w:rsidR="0053704D" w:rsidRPr="00F05CBC" w:rsidRDefault="00D510C2" w:rsidP="0053704D">
      <w:pPr>
        <w:pStyle w:val="Default"/>
        <w:numPr>
          <w:ilvl w:val="0"/>
          <w:numId w:val="25"/>
        </w:numPr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za 2026 rok do 31 stycznia 2027</w:t>
      </w:r>
      <w:r w:rsidR="0053704D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r.</w:t>
      </w:r>
    </w:p>
    <w:p w14:paraId="16CE7F1C" w14:textId="77777777" w:rsidR="00685E3A" w:rsidRPr="00F05CBC" w:rsidRDefault="00685E3A" w:rsidP="00685E3A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6911EB30" w14:textId="77777777" w:rsidR="00605C65" w:rsidRPr="00605C65" w:rsidRDefault="00605C65" w:rsidP="00605C65">
      <w:pPr>
        <w:pStyle w:val="Default"/>
        <w:tabs>
          <w:tab w:val="num" w:pos="1440"/>
        </w:tabs>
        <w:ind w:left="144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060D4C9E" w14:textId="2B2FCC49" w:rsidR="002B6291" w:rsidRPr="003F078E" w:rsidRDefault="0053704D" w:rsidP="007117C6">
      <w:pPr>
        <w:pStyle w:val="Default"/>
        <w:ind w:left="36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</w:rPr>
        <w:t>5</w:t>
      </w:r>
      <w:r w:rsidR="007117C6" w:rsidRPr="007117C6">
        <w:rPr>
          <w:rFonts w:ascii="Arial" w:hAnsi="Arial" w:cs="Arial"/>
          <w:b/>
          <w:color w:val="auto"/>
          <w:sz w:val="20"/>
          <w:szCs w:val="20"/>
        </w:rPr>
        <w:t xml:space="preserve">.  </w:t>
      </w:r>
      <w:r w:rsidR="002B6291" w:rsidRPr="003F078E">
        <w:rPr>
          <w:rFonts w:ascii="Arial" w:hAnsi="Arial" w:cs="Arial"/>
          <w:b/>
          <w:color w:val="auto"/>
          <w:sz w:val="20"/>
          <w:szCs w:val="20"/>
          <w:u w:val="single"/>
        </w:rPr>
        <w:t>DOKUMENTACJA SPRAWOZDAWCZA Z MONITORINGU GRUNTÓW</w:t>
      </w:r>
    </w:p>
    <w:p w14:paraId="4740F0E3" w14:textId="77777777" w:rsidR="00D41308" w:rsidRPr="002B6291" w:rsidRDefault="00D41308" w:rsidP="00D41308">
      <w:pPr>
        <w:pStyle w:val="Default"/>
        <w:ind w:left="284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71E0CEC0" w14:textId="77777777" w:rsidR="00D83C87" w:rsidRPr="007117C6" w:rsidRDefault="002B6291" w:rsidP="00D83C87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Wykonanie dokumentacji sprawozdawczej z monitoringu gruntów. </w:t>
      </w:r>
    </w:p>
    <w:p w14:paraId="7F4795ED" w14:textId="150F0E46" w:rsidR="00D83C87" w:rsidRPr="007117C6" w:rsidRDefault="002B6291" w:rsidP="00D83C87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Sprawozdanie powinno zawierać </w:t>
      </w:r>
      <w:r w:rsidRPr="007117C6">
        <w:rPr>
          <w:rFonts w:ascii="Arial" w:hAnsi="Arial" w:cs="Arial"/>
          <w:sz w:val="22"/>
          <w:szCs w:val="22"/>
        </w:rPr>
        <w:t xml:space="preserve">wyniki badań na zawartość: sumy benzyn, sumy olei mineralnych, sumy ropopochodnych, benzen, toluen, etylobenzen, ksylen, styren, suma BTEX -  </w:t>
      </w:r>
      <w:r w:rsidR="004B1623" w:rsidRPr="007117C6">
        <w:rPr>
          <w:rFonts w:ascii="Arial" w:hAnsi="Arial" w:cs="Arial"/>
          <w:sz w:val="22"/>
          <w:szCs w:val="22"/>
        </w:rPr>
        <w:t>z</w:t>
      </w:r>
      <w:r w:rsidRPr="007117C6">
        <w:rPr>
          <w:rFonts w:ascii="Arial" w:hAnsi="Arial" w:cs="Arial"/>
          <w:sz w:val="22"/>
          <w:szCs w:val="22"/>
        </w:rPr>
        <w:t xml:space="preserve"> 10 otworów badawczych</w:t>
      </w:r>
      <w:r w:rsidR="004B1623" w:rsidRPr="007117C6">
        <w:rPr>
          <w:rFonts w:ascii="Arial" w:hAnsi="Arial" w:cs="Arial"/>
          <w:sz w:val="22"/>
          <w:szCs w:val="22"/>
        </w:rPr>
        <w:t xml:space="preserve"> pobór </w:t>
      </w:r>
      <w:r w:rsidR="00B11099">
        <w:rPr>
          <w:rFonts w:ascii="Arial" w:hAnsi="Arial" w:cs="Arial"/>
          <w:sz w:val="22"/>
          <w:szCs w:val="22"/>
        </w:rPr>
        <w:t>po 2 próby gruntu z otworu w strefie wahań zwierciadła wodonośnego oraz po jednej próbie z okolicy dziesiątego i dwudziestego metra, wykonanych 1 raz na rok.</w:t>
      </w:r>
    </w:p>
    <w:p w14:paraId="07A06BE7" w14:textId="77777777" w:rsidR="00D83C87" w:rsidRPr="007117C6" w:rsidRDefault="007D1B0F" w:rsidP="00D83C87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Sprawozdanie powinno zawierać mapę ze wskazanymi miejscami poboru próbek gruntu.</w:t>
      </w:r>
    </w:p>
    <w:p w14:paraId="72E6936F" w14:textId="77777777" w:rsidR="00D83C87" w:rsidRPr="007117C6" w:rsidRDefault="002B6291" w:rsidP="00D83C87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Wyniki pomiarów i analiz chemicznych powinny być zestawione i porównane </w:t>
      </w:r>
      <w:r w:rsidRPr="007117C6">
        <w:rPr>
          <w:rFonts w:ascii="Arial" w:hAnsi="Arial" w:cs="Arial"/>
          <w:color w:val="auto"/>
          <w:sz w:val="22"/>
          <w:szCs w:val="22"/>
        </w:rPr>
        <w:br/>
        <w:t xml:space="preserve">z wynikami badań monitoringowych wykonywanych w latach poprzednich. Zamawiający </w:t>
      </w:r>
      <w:r w:rsidR="006A5C55" w:rsidRPr="007117C6">
        <w:rPr>
          <w:rFonts w:ascii="Arial" w:hAnsi="Arial" w:cs="Arial"/>
          <w:color w:val="auto"/>
          <w:sz w:val="22"/>
          <w:szCs w:val="22"/>
        </w:rPr>
        <w:t xml:space="preserve">na wniosek Wykonawcy 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udostępni sprawozdania monitoringowe z lat poprzednich. </w:t>
      </w:r>
    </w:p>
    <w:p w14:paraId="6209A168" w14:textId="7FA187E0" w:rsidR="006A5C55" w:rsidRPr="007117C6" w:rsidRDefault="002B6291" w:rsidP="00D83C87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Dokumentację należy wykonać i dos</w:t>
      </w:r>
      <w:r w:rsidR="00694375" w:rsidRPr="007117C6">
        <w:rPr>
          <w:rFonts w:ascii="Arial" w:hAnsi="Arial" w:cs="Arial"/>
          <w:color w:val="auto"/>
          <w:sz w:val="22"/>
          <w:szCs w:val="22"/>
        </w:rPr>
        <w:t>tarczyć Zamawiającemu w trzech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 egzemplarzach </w:t>
      </w:r>
      <w:r w:rsidRPr="007117C6">
        <w:rPr>
          <w:rFonts w:ascii="Arial" w:hAnsi="Arial" w:cs="Arial"/>
          <w:sz w:val="22"/>
          <w:szCs w:val="22"/>
        </w:rPr>
        <w:t>w formie papierowej</w:t>
      </w:r>
      <w:r w:rsidR="00CB24DF" w:rsidRPr="007117C6">
        <w:rPr>
          <w:rFonts w:ascii="Arial" w:hAnsi="Arial" w:cs="Arial"/>
          <w:sz w:val="22"/>
          <w:szCs w:val="22"/>
        </w:rPr>
        <w:t xml:space="preserve"> w jasnej, </w:t>
      </w:r>
      <w:r w:rsidR="0088053E" w:rsidRPr="007117C6">
        <w:rPr>
          <w:rFonts w:ascii="Arial" w:hAnsi="Arial" w:cs="Arial"/>
          <w:sz w:val="22"/>
          <w:szCs w:val="22"/>
        </w:rPr>
        <w:t xml:space="preserve">twardej okładce oraz w formie </w:t>
      </w:r>
      <w:r w:rsidR="001F10A4" w:rsidRPr="007117C6">
        <w:rPr>
          <w:rFonts w:ascii="Arial" w:hAnsi="Arial" w:cs="Arial"/>
          <w:sz w:val="22"/>
          <w:szCs w:val="22"/>
        </w:rPr>
        <w:t>elektronicznej (do każdego egzemplarza należy dołączyć płytę CD)</w:t>
      </w:r>
      <w:r w:rsidRPr="007117C6">
        <w:rPr>
          <w:rFonts w:ascii="Arial" w:hAnsi="Arial" w:cs="Arial"/>
          <w:color w:val="auto"/>
          <w:sz w:val="22"/>
          <w:szCs w:val="22"/>
        </w:rPr>
        <w:t>:</w:t>
      </w:r>
    </w:p>
    <w:p w14:paraId="63172DA5" w14:textId="76DAE961" w:rsidR="00F64E6C" w:rsidRDefault="00F64E6C" w:rsidP="002E361C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5971F340" w14:textId="649DB128" w:rsidR="0053704D" w:rsidRPr="00CA23ED" w:rsidRDefault="00B11099" w:rsidP="0053704D">
      <w:pPr>
        <w:pStyle w:val="Default"/>
        <w:numPr>
          <w:ilvl w:val="0"/>
          <w:numId w:val="25"/>
        </w:numPr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za 2025</w:t>
      </w:r>
      <w:r w:rsidR="0053704D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  <w:u w:val="single"/>
        </w:rPr>
        <w:t>rok do 31 stycznia 2026</w:t>
      </w:r>
      <w:r w:rsidR="0053704D" w:rsidRPr="00F05CBC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r.</w:t>
      </w:r>
    </w:p>
    <w:p w14:paraId="038DD2D8" w14:textId="3589F4A5" w:rsidR="0053704D" w:rsidRPr="00F05CBC" w:rsidRDefault="00B11099" w:rsidP="0053704D">
      <w:pPr>
        <w:pStyle w:val="Default"/>
        <w:numPr>
          <w:ilvl w:val="0"/>
          <w:numId w:val="25"/>
        </w:numPr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za 2026 rok do 31 stycznia 2027</w:t>
      </w:r>
      <w:r w:rsidR="0053704D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r.</w:t>
      </w:r>
    </w:p>
    <w:p w14:paraId="5E24E1A7" w14:textId="77777777" w:rsidR="00685E3A" w:rsidRPr="00F05CBC" w:rsidRDefault="00685E3A" w:rsidP="00685E3A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4738174A" w14:textId="77777777" w:rsidR="00685E3A" w:rsidRPr="00B26134" w:rsidRDefault="00685E3A" w:rsidP="002E361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B3F01FD" w14:textId="11A52E90" w:rsidR="00825A24" w:rsidRPr="00D06B20" w:rsidRDefault="002B6291" w:rsidP="002713F5">
      <w:pPr>
        <w:pStyle w:val="Default"/>
        <w:numPr>
          <w:ilvl w:val="0"/>
          <w:numId w:val="13"/>
        </w:numPr>
        <w:tabs>
          <w:tab w:val="clear" w:pos="720"/>
          <w:tab w:val="num" w:pos="284"/>
        </w:tabs>
        <w:ind w:hanging="720"/>
        <w:jc w:val="both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D06B20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PROWADZENIE PRAC REMEDIACYJNYCH </w:t>
      </w:r>
    </w:p>
    <w:p w14:paraId="7FD4059C" w14:textId="47692288" w:rsidR="000022C6" w:rsidRPr="002A4D81" w:rsidRDefault="000022C6" w:rsidP="006A5C55">
      <w:pPr>
        <w:pStyle w:val="Default"/>
        <w:rPr>
          <w:rFonts w:ascii="Arial" w:hAnsi="Arial" w:cs="Arial"/>
          <w:b/>
          <w:bCs/>
          <w:strike/>
          <w:color w:val="FF0000"/>
          <w:sz w:val="22"/>
          <w:szCs w:val="22"/>
          <w:u w:val="single"/>
        </w:rPr>
      </w:pPr>
    </w:p>
    <w:p w14:paraId="27DD7316" w14:textId="5646EF84" w:rsidR="00EC64F4" w:rsidRDefault="000022C6" w:rsidP="00EC64F4">
      <w:pPr>
        <w:pStyle w:val="Standard"/>
        <w:spacing w:after="0" w:line="240" w:lineRule="auto"/>
        <w:ind w:left="431" w:firstLine="0"/>
        <w:rPr>
          <w:rFonts w:ascii="Arial" w:hAnsi="Arial" w:cs="Arial"/>
        </w:rPr>
      </w:pPr>
      <w:r w:rsidRPr="007117C6">
        <w:rPr>
          <w:rFonts w:ascii="Arial" w:hAnsi="Arial" w:cs="Arial"/>
        </w:rPr>
        <w:t xml:space="preserve">Prace remediacyjne należy prowadzić zgodnie z </w:t>
      </w:r>
      <w:r w:rsidR="006A5C55" w:rsidRPr="007117C6">
        <w:rPr>
          <w:rFonts w:ascii="Arial" w:hAnsi="Arial" w:cs="Arial"/>
        </w:rPr>
        <w:t xml:space="preserve">aktualnie obowiązującą </w:t>
      </w:r>
      <w:r w:rsidRPr="007117C6">
        <w:rPr>
          <w:rFonts w:ascii="Arial" w:hAnsi="Arial" w:cs="Arial"/>
        </w:rPr>
        <w:t xml:space="preserve">decyzją RDOŚ </w:t>
      </w:r>
      <w:r w:rsidR="006A5C55" w:rsidRPr="007117C6">
        <w:rPr>
          <w:rFonts w:ascii="Arial" w:hAnsi="Arial" w:cs="Arial"/>
        </w:rPr>
        <w:t xml:space="preserve">ustalającą plan remediacji historycznego zanieczyszczenia </w:t>
      </w:r>
      <w:r w:rsidR="00B439AD">
        <w:rPr>
          <w:rFonts w:ascii="Arial" w:hAnsi="Arial" w:cs="Arial"/>
        </w:rPr>
        <w:t xml:space="preserve">powierzchni </w:t>
      </w:r>
      <w:r w:rsidR="006A5C55" w:rsidRPr="007117C6">
        <w:rPr>
          <w:rFonts w:ascii="Arial" w:hAnsi="Arial" w:cs="Arial"/>
        </w:rPr>
        <w:t>ziemi</w:t>
      </w:r>
      <w:r w:rsidR="00B439AD">
        <w:rPr>
          <w:rFonts w:ascii="Arial" w:hAnsi="Arial" w:cs="Arial"/>
        </w:rPr>
        <w:t xml:space="preserve"> </w:t>
      </w:r>
      <w:r w:rsidR="00EC64F4">
        <w:rPr>
          <w:rFonts w:ascii="Arial" w:hAnsi="Arial" w:cs="Arial"/>
        </w:rPr>
        <w:t xml:space="preserve">oraz  </w:t>
      </w:r>
      <w:r w:rsidR="00EC64F4" w:rsidRPr="007117C6">
        <w:rPr>
          <w:rFonts w:ascii="Arial" w:hAnsi="Arial" w:cs="Arial"/>
        </w:rPr>
        <w:t>zgodni</w:t>
      </w:r>
      <w:r w:rsidR="00B439AD">
        <w:rPr>
          <w:rFonts w:ascii="Arial" w:hAnsi="Arial" w:cs="Arial"/>
        </w:rPr>
        <w:t>e z ustalonym planem remediacji.</w:t>
      </w:r>
    </w:p>
    <w:p w14:paraId="3C8BDCC3" w14:textId="65265268" w:rsidR="00C935FE" w:rsidRDefault="00C935FE" w:rsidP="00EC64F4">
      <w:pPr>
        <w:pStyle w:val="Standard"/>
        <w:spacing w:after="0" w:line="240" w:lineRule="auto"/>
        <w:ind w:left="431" w:firstLine="0"/>
        <w:rPr>
          <w:rFonts w:ascii="Arial" w:hAnsi="Arial" w:cs="Arial"/>
        </w:rPr>
      </w:pPr>
      <w:bookmarkStart w:id="0" w:name="_GoBack"/>
      <w:bookmarkEnd w:id="0"/>
    </w:p>
    <w:p w14:paraId="22F80D58" w14:textId="08F510A2" w:rsidR="000022C6" w:rsidRPr="007117C6" w:rsidRDefault="00C935FE" w:rsidP="00C935FE">
      <w:pPr>
        <w:pStyle w:val="Standard"/>
        <w:spacing w:after="0" w:line="240" w:lineRule="auto"/>
        <w:ind w:left="431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Projekt planu remediacji, dokumentacja z inwentaryzacji oraz dokumenty dot. prowadzenia prac remediacyjnych w latach ubiegłych, </w:t>
      </w:r>
      <w:r w:rsidR="007117C6">
        <w:rPr>
          <w:rFonts w:ascii="Arial" w:hAnsi="Arial" w:cs="Arial"/>
        </w:rPr>
        <w:t>zostaną udostępnione na wniosek Wykonawcy.</w:t>
      </w:r>
    </w:p>
    <w:p w14:paraId="6598C4E3" w14:textId="52D69D30" w:rsidR="005A6452" w:rsidRPr="007117C6" w:rsidRDefault="005A6452" w:rsidP="00FE0A89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C1C1A47" w14:textId="77777777" w:rsidR="00D83C87" w:rsidRPr="007117C6" w:rsidRDefault="00171021" w:rsidP="00D83C87">
      <w:pPr>
        <w:pStyle w:val="Default"/>
        <w:numPr>
          <w:ilvl w:val="0"/>
          <w:numId w:val="31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117C6">
        <w:rPr>
          <w:rFonts w:ascii="Arial" w:hAnsi="Arial" w:cs="Arial"/>
          <w:bCs/>
          <w:color w:val="auto"/>
          <w:sz w:val="22"/>
          <w:szCs w:val="22"/>
        </w:rPr>
        <w:t xml:space="preserve">Uzbrojenie 8 studni depresyjnych (tj. S-1, S-2, S-3, OT-17, OT-19, OT-20, OT-21, </w:t>
      </w:r>
      <w:r w:rsidRPr="007117C6">
        <w:rPr>
          <w:rFonts w:ascii="Arial" w:hAnsi="Arial" w:cs="Arial"/>
          <w:bCs/>
          <w:color w:val="auto"/>
          <w:sz w:val="22"/>
          <w:szCs w:val="22"/>
        </w:rPr>
        <w:br/>
        <w:t>OT-22) w systemy pompowe.</w:t>
      </w:r>
      <w:r w:rsidR="008867DB" w:rsidRPr="007117C6">
        <w:rPr>
          <w:rFonts w:ascii="Arial" w:hAnsi="Arial" w:cs="Arial"/>
          <w:bCs/>
          <w:color w:val="auto"/>
          <w:sz w:val="22"/>
          <w:szCs w:val="22"/>
        </w:rPr>
        <w:t xml:space="preserve"> Depresja wytworzona w otworach nie powinna przekraczać 0,5 m.</w:t>
      </w:r>
    </w:p>
    <w:p w14:paraId="507200B7" w14:textId="77777777" w:rsidR="00D83C87" w:rsidRPr="007117C6" w:rsidRDefault="000032AE" w:rsidP="00D83C87">
      <w:pPr>
        <w:pStyle w:val="Default"/>
        <w:numPr>
          <w:ilvl w:val="0"/>
          <w:numId w:val="31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117C6">
        <w:rPr>
          <w:rFonts w:ascii="Arial" w:hAnsi="Arial" w:cs="Arial"/>
          <w:bCs/>
          <w:color w:val="auto"/>
          <w:sz w:val="22"/>
          <w:szCs w:val="22"/>
        </w:rPr>
        <w:t>Montaż stacji oczyszczania wody i podłączenie jej do instalacji pompowania oraz rozsączania.</w:t>
      </w:r>
    </w:p>
    <w:p w14:paraId="507B69C7" w14:textId="01C3FF60" w:rsidR="00D83C87" w:rsidRPr="007117C6" w:rsidRDefault="00BD396A" w:rsidP="00D83C87">
      <w:pPr>
        <w:pStyle w:val="Default"/>
        <w:numPr>
          <w:ilvl w:val="0"/>
          <w:numId w:val="31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117C6">
        <w:rPr>
          <w:rFonts w:ascii="Arial" w:hAnsi="Arial" w:cs="Arial"/>
          <w:bCs/>
          <w:color w:val="auto"/>
          <w:sz w:val="22"/>
          <w:szCs w:val="22"/>
        </w:rPr>
        <w:t xml:space="preserve">Zainstalowanie 2 systemów depresjonowania (pierwszy – w oparciu o otwory </w:t>
      </w:r>
      <w:r w:rsidRPr="007117C6">
        <w:rPr>
          <w:rFonts w:ascii="Arial" w:hAnsi="Arial" w:cs="Arial"/>
          <w:bCs/>
          <w:color w:val="auto"/>
          <w:sz w:val="22"/>
          <w:szCs w:val="22"/>
        </w:rPr>
        <w:br/>
        <w:t>S-1, S-2, S-3 oraz drugi - w oparciu o otwory OT-</w:t>
      </w:r>
      <w:r w:rsidR="00BD78B2">
        <w:rPr>
          <w:rFonts w:ascii="Arial" w:hAnsi="Arial" w:cs="Arial"/>
          <w:bCs/>
          <w:color w:val="auto"/>
          <w:sz w:val="22"/>
          <w:szCs w:val="22"/>
        </w:rPr>
        <w:t>17, OT-19, OT-2</w:t>
      </w:r>
      <w:r w:rsidR="00FE0A89" w:rsidRPr="007117C6">
        <w:rPr>
          <w:rFonts w:ascii="Arial" w:hAnsi="Arial" w:cs="Arial"/>
          <w:bCs/>
          <w:color w:val="auto"/>
          <w:sz w:val="22"/>
          <w:szCs w:val="22"/>
        </w:rPr>
        <w:t>0, OT-21, OT-22)</w:t>
      </w:r>
      <w:r w:rsidR="00111B52" w:rsidRPr="007117C6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2F079D44" w14:textId="350F2D1B" w:rsidR="00D83C87" w:rsidRPr="00742C29" w:rsidRDefault="00111B52" w:rsidP="00D83C87">
      <w:pPr>
        <w:pStyle w:val="Default"/>
        <w:numPr>
          <w:ilvl w:val="0"/>
          <w:numId w:val="31"/>
        </w:numPr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117C6">
        <w:rPr>
          <w:rFonts w:ascii="Arial" w:hAnsi="Arial" w:cs="Arial"/>
          <w:bCs/>
          <w:color w:val="auto"/>
          <w:sz w:val="22"/>
          <w:szCs w:val="22"/>
        </w:rPr>
        <w:t xml:space="preserve">Zainstalowanie </w:t>
      </w:r>
      <w:r w:rsidR="00BD396A" w:rsidRPr="007117C6">
        <w:rPr>
          <w:rFonts w:ascii="Arial" w:hAnsi="Arial" w:cs="Arial"/>
          <w:bCs/>
          <w:color w:val="auto"/>
          <w:sz w:val="22"/>
          <w:szCs w:val="22"/>
        </w:rPr>
        <w:t>systemu oczyszczania wód podziemnych, pompowania i rozsączania.</w:t>
      </w:r>
    </w:p>
    <w:p w14:paraId="6470D14B" w14:textId="267722F3" w:rsidR="00851952" w:rsidRDefault="00742C29" w:rsidP="00851952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Zainstalowanie w</w:t>
      </w:r>
      <w:r w:rsidR="000E708E">
        <w:rPr>
          <w:rFonts w:ascii="Arial" w:hAnsi="Arial" w:cs="Arial"/>
          <w:bCs/>
          <w:color w:val="000000"/>
        </w:rPr>
        <w:t>spomagania</w:t>
      </w:r>
      <w:r w:rsidRPr="00E961F0">
        <w:rPr>
          <w:rFonts w:ascii="Arial" w:hAnsi="Arial" w:cs="Arial"/>
          <w:bCs/>
          <w:color w:val="000000"/>
        </w:rPr>
        <w:t xml:space="preserve"> systemu rozsączania wody poprzez rozsączanie wody do suchych otworów bosych rozlokowanych w trzech strefach tj. w okolicach otworów OT23, OT11 oraz pomiędzy OT6, a OT27. W każdej strefie </w:t>
      </w:r>
      <w:r w:rsidR="00851952">
        <w:rPr>
          <w:rFonts w:ascii="Arial" w:hAnsi="Arial" w:cs="Arial"/>
          <w:bCs/>
          <w:color w:val="000000"/>
        </w:rPr>
        <w:t xml:space="preserve">wykonać należy </w:t>
      </w:r>
      <w:r w:rsidRPr="00E961F0">
        <w:rPr>
          <w:rFonts w:ascii="Arial" w:hAnsi="Arial" w:cs="Arial"/>
          <w:bCs/>
          <w:color w:val="000000"/>
        </w:rPr>
        <w:t xml:space="preserve">minimum </w:t>
      </w:r>
      <w:r w:rsidR="00851952">
        <w:rPr>
          <w:rFonts w:ascii="Arial" w:hAnsi="Arial" w:cs="Arial"/>
          <w:bCs/>
          <w:color w:val="000000"/>
        </w:rPr>
        <w:t>10 otworów do </w:t>
      </w:r>
      <w:r w:rsidRPr="00E961F0">
        <w:rPr>
          <w:rFonts w:ascii="Arial" w:hAnsi="Arial" w:cs="Arial"/>
          <w:bCs/>
          <w:color w:val="000000"/>
        </w:rPr>
        <w:t>głębokości 5</w:t>
      </w:r>
      <w:r w:rsidR="00851952">
        <w:rPr>
          <w:rFonts w:ascii="Arial" w:hAnsi="Arial" w:cs="Arial"/>
          <w:bCs/>
          <w:color w:val="000000"/>
        </w:rPr>
        <w:t xml:space="preserve"> </w:t>
      </w:r>
      <w:r w:rsidRPr="00E961F0">
        <w:rPr>
          <w:rFonts w:ascii="Arial" w:hAnsi="Arial" w:cs="Arial"/>
          <w:bCs/>
          <w:color w:val="000000"/>
        </w:rPr>
        <w:t>-</w:t>
      </w:r>
      <w:r w:rsidR="00851952">
        <w:rPr>
          <w:rFonts w:ascii="Arial" w:hAnsi="Arial" w:cs="Arial"/>
          <w:bCs/>
          <w:color w:val="000000"/>
        </w:rPr>
        <w:t xml:space="preserve"> </w:t>
      </w:r>
      <w:r w:rsidRPr="00E961F0">
        <w:rPr>
          <w:rFonts w:ascii="Arial" w:hAnsi="Arial" w:cs="Arial"/>
          <w:bCs/>
          <w:color w:val="000000"/>
        </w:rPr>
        <w:t xml:space="preserve">10 m ppt. </w:t>
      </w:r>
      <w:r w:rsidR="00851952">
        <w:rPr>
          <w:rFonts w:ascii="Arial" w:hAnsi="Arial" w:cs="Arial"/>
          <w:bCs/>
          <w:color w:val="000000"/>
        </w:rPr>
        <w:t>Prowadzenie rozsączania</w:t>
      </w:r>
      <w:r w:rsidRPr="00E961F0">
        <w:rPr>
          <w:rFonts w:ascii="Arial" w:hAnsi="Arial" w:cs="Arial"/>
          <w:bCs/>
          <w:color w:val="000000"/>
        </w:rPr>
        <w:t xml:space="preserve"> </w:t>
      </w:r>
      <w:r w:rsidR="00851952">
        <w:rPr>
          <w:rFonts w:ascii="Arial" w:hAnsi="Arial" w:cs="Arial"/>
          <w:bCs/>
          <w:color w:val="000000"/>
        </w:rPr>
        <w:t>naprzemiennie z </w:t>
      </w:r>
      <w:r w:rsidRPr="00E961F0">
        <w:rPr>
          <w:rFonts w:ascii="Arial" w:hAnsi="Arial" w:cs="Arial"/>
          <w:bCs/>
          <w:color w:val="000000"/>
        </w:rPr>
        <w:t xml:space="preserve">wodą kierowaną na drenaże. </w:t>
      </w:r>
    </w:p>
    <w:p w14:paraId="41D7FBC7" w14:textId="3ECC3C37" w:rsidR="00851952" w:rsidRPr="00851952" w:rsidRDefault="00DD2F42" w:rsidP="00851952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color w:val="000000"/>
        </w:rPr>
      </w:pPr>
      <w:r w:rsidRPr="00851952">
        <w:rPr>
          <w:rFonts w:ascii="Arial" w:hAnsi="Arial" w:cs="Arial"/>
        </w:rPr>
        <w:t>P</w:t>
      </w:r>
      <w:r w:rsidR="00851952">
        <w:rPr>
          <w:rFonts w:ascii="Arial" w:hAnsi="Arial" w:cs="Arial"/>
        </w:rPr>
        <w:t xml:space="preserve">rowadzenie depresjonowania, </w:t>
      </w:r>
      <w:r w:rsidRPr="00851952">
        <w:rPr>
          <w:rFonts w:ascii="Arial" w:hAnsi="Arial" w:cs="Arial"/>
        </w:rPr>
        <w:t>oczyszczania</w:t>
      </w:r>
      <w:r w:rsidR="00171021" w:rsidRPr="00851952">
        <w:rPr>
          <w:rFonts w:ascii="Arial" w:hAnsi="Arial" w:cs="Arial"/>
        </w:rPr>
        <w:t>, pompowania</w:t>
      </w:r>
      <w:r w:rsidRPr="00851952">
        <w:rPr>
          <w:rFonts w:ascii="Arial" w:hAnsi="Arial" w:cs="Arial"/>
        </w:rPr>
        <w:t xml:space="preserve"> i rozsączania wody</w:t>
      </w:r>
      <w:r w:rsidR="00887958" w:rsidRPr="00851952">
        <w:rPr>
          <w:rFonts w:ascii="Arial" w:hAnsi="Arial" w:cs="Arial"/>
        </w:rPr>
        <w:t>.</w:t>
      </w:r>
    </w:p>
    <w:p w14:paraId="37D176A1" w14:textId="4799FC4C" w:rsidR="00CB20D7" w:rsidRDefault="00206221" w:rsidP="00CB20D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color w:val="000000"/>
        </w:rPr>
      </w:pPr>
      <w:r w:rsidRPr="00851952">
        <w:rPr>
          <w:rFonts w:ascii="Arial" w:hAnsi="Arial" w:cs="Arial"/>
          <w:bCs/>
        </w:rPr>
        <w:t>Zainstalowanie 1</w:t>
      </w:r>
      <w:r w:rsidR="00BD396A" w:rsidRPr="00851952">
        <w:rPr>
          <w:rFonts w:ascii="Arial" w:hAnsi="Arial" w:cs="Arial"/>
          <w:bCs/>
        </w:rPr>
        <w:t xml:space="preserve"> automatycznego systemu sczerpywania </w:t>
      </w:r>
      <w:r w:rsidR="00CB20D7">
        <w:rPr>
          <w:rFonts w:ascii="Arial" w:hAnsi="Arial" w:cs="Arial"/>
          <w:bCs/>
        </w:rPr>
        <w:t xml:space="preserve">składającego się z 13 </w:t>
      </w:r>
      <w:r w:rsidR="00DD78C2" w:rsidRPr="00851952">
        <w:rPr>
          <w:rFonts w:ascii="Arial" w:hAnsi="Arial" w:cs="Arial"/>
          <w:bCs/>
        </w:rPr>
        <w:t xml:space="preserve">skimmerów ciśnieniowych </w:t>
      </w:r>
      <w:r w:rsidR="00CB20D7">
        <w:rPr>
          <w:rFonts w:ascii="Arial" w:hAnsi="Arial" w:cs="Arial"/>
          <w:bCs/>
        </w:rPr>
        <w:t>zasilanych</w:t>
      </w:r>
      <w:r w:rsidR="00BD396A" w:rsidRPr="00851952">
        <w:rPr>
          <w:rFonts w:ascii="Arial" w:hAnsi="Arial" w:cs="Arial"/>
          <w:bCs/>
        </w:rPr>
        <w:t xml:space="preserve"> pneumatycznie </w:t>
      </w:r>
      <w:r w:rsidRPr="00851952">
        <w:rPr>
          <w:rFonts w:ascii="Arial" w:hAnsi="Arial" w:cs="Arial"/>
          <w:bCs/>
        </w:rPr>
        <w:t>oraz prowadzenie automatycznego sczerpywania</w:t>
      </w:r>
      <w:r w:rsidR="00CB20D7">
        <w:rPr>
          <w:rFonts w:ascii="Arial" w:hAnsi="Arial" w:cs="Arial"/>
          <w:bCs/>
        </w:rPr>
        <w:t xml:space="preserve"> z otworów</w:t>
      </w:r>
      <w:r w:rsidR="00CB20D7" w:rsidRPr="00CB20D7">
        <w:rPr>
          <w:rFonts w:ascii="Arial" w:hAnsi="Arial" w:cs="Arial"/>
          <w:bCs/>
          <w:color w:val="000000"/>
        </w:rPr>
        <w:t xml:space="preserve">, w których podczas rozpoczęcia prac stwierdzono największe miąższości produktu ropopochodnego. </w:t>
      </w:r>
    </w:p>
    <w:p w14:paraId="31657B96" w14:textId="77777777" w:rsidR="00CB20D7" w:rsidRDefault="00CB20D7" w:rsidP="00CB20D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color w:val="000000"/>
        </w:rPr>
      </w:pPr>
      <w:r w:rsidRPr="00CB20D7">
        <w:rPr>
          <w:rFonts w:ascii="Arial" w:hAnsi="Arial" w:cs="Arial"/>
          <w:bCs/>
        </w:rPr>
        <w:t xml:space="preserve">Zainstalowanie </w:t>
      </w:r>
      <w:r>
        <w:rPr>
          <w:rFonts w:ascii="Arial" w:hAnsi="Arial" w:cs="Arial"/>
          <w:bCs/>
        </w:rPr>
        <w:t xml:space="preserve">14 </w:t>
      </w:r>
      <w:r w:rsidRPr="00CB20D7">
        <w:rPr>
          <w:rFonts w:ascii="Arial" w:hAnsi="Arial" w:cs="Arial"/>
          <w:bCs/>
        </w:rPr>
        <w:t xml:space="preserve">skimmerów biernych oraz prowadzenia </w:t>
      </w:r>
      <w:r>
        <w:rPr>
          <w:rFonts w:ascii="Arial" w:hAnsi="Arial" w:cs="Arial"/>
          <w:bCs/>
          <w:color w:val="000000"/>
        </w:rPr>
        <w:t>sczerpywania</w:t>
      </w:r>
      <w:r w:rsidRPr="00CB20D7">
        <w:rPr>
          <w:rFonts w:ascii="Arial" w:hAnsi="Arial" w:cs="Arial"/>
          <w:bCs/>
          <w:color w:val="000000"/>
        </w:rPr>
        <w:t xml:space="preserve"> półautomatyczne</w:t>
      </w:r>
      <w:r>
        <w:rPr>
          <w:rFonts w:ascii="Arial" w:hAnsi="Arial" w:cs="Arial"/>
          <w:bCs/>
          <w:color w:val="000000"/>
        </w:rPr>
        <w:t>go</w:t>
      </w:r>
      <w:r w:rsidRPr="00CB20D7">
        <w:rPr>
          <w:rFonts w:ascii="Arial" w:hAnsi="Arial" w:cs="Arial"/>
          <w:bCs/>
          <w:color w:val="000000"/>
        </w:rPr>
        <w:t xml:space="preserve"> w otworach, w których produkt ropopochodny pojawia się sporadycznie lu</w:t>
      </w:r>
      <w:r>
        <w:rPr>
          <w:rFonts w:ascii="Arial" w:hAnsi="Arial" w:cs="Arial"/>
          <w:bCs/>
          <w:color w:val="000000"/>
        </w:rPr>
        <w:t>b w niewielkich ilościach</w:t>
      </w:r>
      <w:r w:rsidRPr="00CB20D7">
        <w:rPr>
          <w:rFonts w:ascii="Arial" w:hAnsi="Arial" w:cs="Arial"/>
          <w:bCs/>
          <w:color w:val="000000"/>
        </w:rPr>
        <w:t xml:space="preserve">. </w:t>
      </w:r>
    </w:p>
    <w:p w14:paraId="35CE0A2A" w14:textId="77777777" w:rsidR="00CB20D7" w:rsidRPr="00CB20D7" w:rsidRDefault="002E7743" w:rsidP="00CB20D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color w:val="000000"/>
        </w:rPr>
      </w:pPr>
      <w:r w:rsidRPr="00CB20D7">
        <w:rPr>
          <w:rFonts w:ascii="Arial" w:hAnsi="Arial" w:cs="Arial"/>
          <w:bCs/>
        </w:rPr>
        <w:t>Prowadzenie sczerpywania ręcznego w</w:t>
      </w:r>
      <w:r w:rsidR="000032AE" w:rsidRPr="00CB20D7">
        <w:rPr>
          <w:rFonts w:ascii="Arial" w:hAnsi="Arial" w:cs="Arial"/>
          <w:bCs/>
        </w:rPr>
        <w:t xml:space="preserve"> otworach</w:t>
      </w:r>
      <w:r w:rsidR="00370CDD" w:rsidRPr="00CB20D7">
        <w:rPr>
          <w:rFonts w:ascii="Arial" w:hAnsi="Arial" w:cs="Arial"/>
          <w:bCs/>
        </w:rPr>
        <w:t>,</w:t>
      </w:r>
      <w:r w:rsidR="000032AE" w:rsidRPr="00CB20D7">
        <w:rPr>
          <w:rFonts w:ascii="Arial" w:hAnsi="Arial" w:cs="Arial"/>
          <w:bCs/>
        </w:rPr>
        <w:t xml:space="preserve"> w których produkt naftowy pojawia się sporadycznie lub w niewielkich miąższościach. </w:t>
      </w:r>
    </w:p>
    <w:p w14:paraId="4174E5DE" w14:textId="77777777" w:rsidR="00CB20D7" w:rsidRPr="00CB20D7" w:rsidRDefault="00BD396A" w:rsidP="00CB20D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color w:val="000000"/>
        </w:rPr>
      </w:pPr>
      <w:r w:rsidRPr="00CB20D7">
        <w:rPr>
          <w:rFonts w:ascii="Arial" w:hAnsi="Arial" w:cs="Arial"/>
          <w:bCs/>
        </w:rPr>
        <w:t>Instalacja systemu rozsączającego do aplikacji biopreparatu.</w:t>
      </w:r>
    </w:p>
    <w:p w14:paraId="3C2524F4" w14:textId="77777777" w:rsidR="00CB20D7" w:rsidRPr="00CB20D7" w:rsidRDefault="00BD396A" w:rsidP="00CB20D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color w:val="000000"/>
        </w:rPr>
      </w:pPr>
      <w:r w:rsidRPr="00CB20D7">
        <w:rPr>
          <w:rFonts w:ascii="Arial" w:hAnsi="Arial" w:cs="Arial"/>
          <w:bCs/>
        </w:rPr>
        <w:t>Aplikacja drobnoustrojów zd</w:t>
      </w:r>
      <w:r w:rsidR="00446AFE" w:rsidRPr="00CB20D7">
        <w:rPr>
          <w:rFonts w:ascii="Arial" w:hAnsi="Arial" w:cs="Arial"/>
          <w:bCs/>
        </w:rPr>
        <w:t xml:space="preserve">olnych do rozkładu węglowodorów </w:t>
      </w:r>
      <w:r w:rsidR="0062275F" w:rsidRPr="00CB20D7">
        <w:rPr>
          <w:rFonts w:ascii="Arial" w:hAnsi="Arial" w:cs="Arial"/>
          <w:bCs/>
        </w:rPr>
        <w:t>(raz  w</w:t>
      </w:r>
      <w:r w:rsidR="00D83C87" w:rsidRPr="00CB20D7">
        <w:rPr>
          <w:rFonts w:ascii="Arial" w:hAnsi="Arial" w:cs="Arial"/>
          <w:bCs/>
        </w:rPr>
        <w:t xml:space="preserve"> </w:t>
      </w:r>
      <w:r w:rsidRPr="00CB20D7">
        <w:rPr>
          <w:rFonts w:ascii="Arial" w:hAnsi="Arial" w:cs="Arial"/>
          <w:bCs/>
        </w:rPr>
        <w:t>miesiącu)</w:t>
      </w:r>
      <w:r w:rsidR="00370CDD" w:rsidRPr="00CB20D7">
        <w:rPr>
          <w:rFonts w:ascii="Arial" w:hAnsi="Arial" w:cs="Arial"/>
          <w:bCs/>
        </w:rPr>
        <w:t xml:space="preserve"> w 2 obszarach występowania zanieczyszczonych gruntów</w:t>
      </w:r>
      <w:r w:rsidRPr="00CB20D7">
        <w:rPr>
          <w:rFonts w:ascii="Arial" w:hAnsi="Arial" w:cs="Arial"/>
          <w:bCs/>
        </w:rPr>
        <w:t>.</w:t>
      </w:r>
      <w:r w:rsidR="008867DB" w:rsidRPr="00CB20D7">
        <w:rPr>
          <w:rFonts w:ascii="Arial" w:hAnsi="Arial" w:cs="Arial"/>
          <w:bCs/>
        </w:rPr>
        <w:t xml:space="preserve">  Zaleca się 1,0 m</w:t>
      </w:r>
      <w:r w:rsidR="008867DB" w:rsidRPr="00CB20D7">
        <w:rPr>
          <w:rFonts w:ascii="Arial" w:hAnsi="Arial" w:cs="Arial"/>
          <w:bCs/>
          <w:vertAlign w:val="superscript"/>
        </w:rPr>
        <w:t>3</w:t>
      </w:r>
      <w:r w:rsidR="008867DB" w:rsidRPr="00CB20D7">
        <w:rPr>
          <w:rFonts w:ascii="Arial" w:hAnsi="Arial" w:cs="Arial"/>
          <w:bCs/>
        </w:rPr>
        <w:t xml:space="preserve"> biopreparatu miesięcznie. Przed aplikacją do systemu rozsączania biopreparat n</w:t>
      </w:r>
      <w:r w:rsidR="00446AFE" w:rsidRPr="00CB20D7">
        <w:rPr>
          <w:rFonts w:ascii="Arial" w:hAnsi="Arial" w:cs="Arial"/>
          <w:bCs/>
        </w:rPr>
        <w:t xml:space="preserve">ależy rozcieńczyć z oczyszczoną i napowietrzoną wodą </w:t>
      </w:r>
      <w:r w:rsidR="008867DB" w:rsidRPr="00CB20D7">
        <w:rPr>
          <w:rFonts w:ascii="Arial" w:hAnsi="Arial" w:cs="Arial"/>
          <w:bCs/>
        </w:rPr>
        <w:t>ze stacji oczyszczania wody w przedziale 1:10 do 1:20.</w:t>
      </w:r>
    </w:p>
    <w:p w14:paraId="20F4CAE5" w14:textId="37483A13" w:rsidR="00CB20D7" w:rsidRPr="00CB20D7" w:rsidRDefault="0007595A" w:rsidP="00CB20D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color w:val="000000"/>
        </w:rPr>
      </w:pPr>
      <w:r w:rsidRPr="00CB20D7">
        <w:rPr>
          <w:rFonts w:ascii="Arial" w:hAnsi="Arial" w:cs="Arial"/>
          <w:bCs/>
        </w:rPr>
        <w:t>Pomiar ilości</w:t>
      </w:r>
      <w:r w:rsidRPr="00CB20D7">
        <w:rPr>
          <w:rFonts w:ascii="Arial" w:hAnsi="Arial" w:cs="Arial"/>
        </w:rPr>
        <w:t xml:space="preserve"> sczerpanego produktu naftowego w trybie dziennym oraz pomiary </w:t>
      </w:r>
      <w:r w:rsidR="0076201F" w:rsidRPr="00CB20D7">
        <w:rPr>
          <w:rFonts w:ascii="Arial" w:hAnsi="Arial" w:cs="Arial"/>
        </w:rPr>
        <w:t>zwierciadła wody i miąższości produktu naftowego raz w mie</w:t>
      </w:r>
      <w:r w:rsidR="00EB43F4">
        <w:rPr>
          <w:rFonts w:ascii="Arial" w:hAnsi="Arial" w:cs="Arial"/>
        </w:rPr>
        <w:t>siącu wraz z wpisem do </w:t>
      </w:r>
      <w:r w:rsidR="0076201F" w:rsidRPr="00CB20D7">
        <w:rPr>
          <w:rFonts w:ascii="Arial" w:hAnsi="Arial" w:cs="Arial"/>
        </w:rPr>
        <w:t xml:space="preserve">Dziennika </w:t>
      </w:r>
      <w:r w:rsidR="0062275F" w:rsidRPr="00CB20D7">
        <w:rPr>
          <w:rFonts w:ascii="Arial" w:hAnsi="Arial" w:cs="Arial"/>
        </w:rPr>
        <w:t xml:space="preserve">prowadzenia prac remediacyjnych </w:t>
      </w:r>
      <w:r w:rsidRPr="00CB20D7">
        <w:rPr>
          <w:rFonts w:ascii="Arial" w:hAnsi="Arial" w:cs="Arial"/>
        </w:rPr>
        <w:t>w </w:t>
      </w:r>
      <w:r w:rsidR="00E871D5" w:rsidRPr="00CB20D7">
        <w:rPr>
          <w:rFonts w:ascii="Arial" w:hAnsi="Arial" w:cs="Arial"/>
        </w:rPr>
        <w:t>otworach OT1-OT-30</w:t>
      </w:r>
      <w:r w:rsidR="0062275F" w:rsidRPr="00CB20D7">
        <w:rPr>
          <w:rFonts w:ascii="Arial" w:hAnsi="Arial" w:cs="Arial"/>
        </w:rPr>
        <w:t>, P1, P2</w:t>
      </w:r>
      <w:r w:rsidR="00E8453B" w:rsidRPr="00CB20D7">
        <w:rPr>
          <w:rFonts w:ascii="Arial" w:hAnsi="Arial" w:cs="Arial"/>
        </w:rPr>
        <w:t xml:space="preserve">, P4, P6, </w:t>
      </w:r>
      <w:r w:rsidR="0076201F" w:rsidRPr="00CB20D7">
        <w:rPr>
          <w:rFonts w:ascii="Arial" w:hAnsi="Arial" w:cs="Arial"/>
        </w:rPr>
        <w:t>ST- 22</w:t>
      </w:r>
      <w:r w:rsidR="00E871D5" w:rsidRPr="00CB20D7">
        <w:rPr>
          <w:rFonts w:ascii="Arial" w:hAnsi="Arial" w:cs="Arial"/>
        </w:rPr>
        <w:t xml:space="preserve"> oraz S1,S2,S3</w:t>
      </w:r>
      <w:r w:rsidR="000032AE" w:rsidRPr="00CB20D7">
        <w:rPr>
          <w:rFonts w:ascii="Arial" w:hAnsi="Arial" w:cs="Arial"/>
        </w:rPr>
        <w:t>)</w:t>
      </w:r>
      <w:r w:rsidR="00D83C87" w:rsidRPr="00CB20D7">
        <w:rPr>
          <w:rFonts w:ascii="Arial" w:hAnsi="Arial" w:cs="Arial"/>
        </w:rPr>
        <w:t>.</w:t>
      </w:r>
    </w:p>
    <w:p w14:paraId="127B9030" w14:textId="77777777" w:rsidR="009D0A2C" w:rsidRPr="009D0A2C" w:rsidRDefault="00BD396A" w:rsidP="009D0A2C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color w:val="000000"/>
        </w:rPr>
      </w:pPr>
      <w:r w:rsidRPr="00CB20D7">
        <w:rPr>
          <w:rFonts w:ascii="Arial" w:hAnsi="Arial" w:cs="Arial"/>
        </w:rPr>
        <w:t xml:space="preserve">Wykonanie monitoringu gruntów (suma benzyn, suma olei mineralnych, suma ropopochodnych, benzen, toluen, etylobenzen, ksylen, styren, suma BTEX) </w:t>
      </w:r>
      <w:r w:rsidRPr="00CB20D7">
        <w:rPr>
          <w:rFonts w:ascii="Arial" w:hAnsi="Arial" w:cs="Arial"/>
        </w:rPr>
        <w:br/>
      </w:r>
      <w:r w:rsidR="00CB20D7" w:rsidRPr="00CB20D7">
        <w:rPr>
          <w:rFonts w:ascii="Arial" w:hAnsi="Arial" w:cs="Arial"/>
        </w:rPr>
        <w:t>z 10 otworów badawczych pobór po 2 próby gruntu z otworu w strefie wahań zwierciadła wodonośnego oraz po jednej próbie z okolicy dziesiątego i dwudziestego metra - 1 raz na rok.</w:t>
      </w:r>
    </w:p>
    <w:p w14:paraId="58E05273" w14:textId="77777777" w:rsidR="009D0A2C" w:rsidRPr="009D0A2C" w:rsidRDefault="00BD396A" w:rsidP="009D0A2C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bCs/>
          <w:color w:val="000000"/>
        </w:rPr>
      </w:pPr>
      <w:r w:rsidRPr="009D0A2C">
        <w:rPr>
          <w:rFonts w:ascii="Arial" w:hAnsi="Arial" w:cs="Arial"/>
        </w:rPr>
        <w:t>Wykonan</w:t>
      </w:r>
      <w:r w:rsidR="00171021" w:rsidRPr="009D0A2C">
        <w:rPr>
          <w:rFonts w:ascii="Arial" w:hAnsi="Arial" w:cs="Arial"/>
        </w:rPr>
        <w:t>ie monitoringu wód podziemnych z</w:t>
      </w:r>
      <w:r w:rsidRPr="009D0A2C">
        <w:rPr>
          <w:rFonts w:ascii="Arial" w:hAnsi="Arial" w:cs="Arial"/>
        </w:rPr>
        <w:t xml:space="preserve"> piezometrów monitoringowych, w tym: </w:t>
      </w:r>
    </w:p>
    <w:p w14:paraId="47567FAF" w14:textId="77777777" w:rsidR="00910DD8" w:rsidRPr="00910DD8" w:rsidRDefault="00BD396A" w:rsidP="00910DD8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bCs/>
          <w:color w:val="000000"/>
        </w:rPr>
      </w:pPr>
      <w:r w:rsidRPr="009D0A2C">
        <w:rPr>
          <w:rFonts w:ascii="Arial" w:hAnsi="Arial" w:cs="Arial"/>
        </w:rPr>
        <w:t xml:space="preserve">pomiarów głębokości zwierciadła wody podziemnej – 1 raz na miesiąc </w:t>
      </w:r>
      <w:r w:rsidRPr="009D0A2C">
        <w:rPr>
          <w:rFonts w:ascii="Arial" w:hAnsi="Arial" w:cs="Arial"/>
        </w:rPr>
        <w:br/>
        <w:t xml:space="preserve">(w otworach </w:t>
      </w:r>
      <w:r w:rsidR="00E8453B" w:rsidRPr="009D0A2C">
        <w:rPr>
          <w:rFonts w:ascii="Arial" w:hAnsi="Arial" w:cs="Arial"/>
        </w:rPr>
        <w:t>monitoringowych M1÷M7, MI÷MVII</w:t>
      </w:r>
      <w:r w:rsidRPr="009D0A2C">
        <w:rPr>
          <w:rFonts w:ascii="Arial" w:hAnsi="Arial" w:cs="Arial"/>
        </w:rPr>
        <w:t xml:space="preserve">, P3, P4a, P5), </w:t>
      </w:r>
    </w:p>
    <w:p w14:paraId="548E4AAB" w14:textId="328DDBE7" w:rsidR="00910DD8" w:rsidRPr="00910DD8" w:rsidRDefault="00BD396A" w:rsidP="00910DD8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bCs/>
          <w:color w:val="000000"/>
        </w:rPr>
      </w:pPr>
      <w:r w:rsidRPr="00910DD8">
        <w:rPr>
          <w:rFonts w:ascii="Arial" w:hAnsi="Arial" w:cs="Arial"/>
        </w:rPr>
        <w:t>pomiarów miąższości produk</w:t>
      </w:r>
      <w:r w:rsidR="00EB43F4">
        <w:rPr>
          <w:rFonts w:ascii="Arial" w:hAnsi="Arial" w:cs="Arial"/>
        </w:rPr>
        <w:t xml:space="preserve">tu naftowego – 1 raz na miesiąc </w:t>
      </w:r>
      <w:r w:rsidRPr="00910DD8">
        <w:rPr>
          <w:rFonts w:ascii="Arial" w:hAnsi="Arial" w:cs="Arial"/>
        </w:rPr>
        <w:t xml:space="preserve">(w otworach </w:t>
      </w:r>
      <w:r w:rsidR="00E8453B" w:rsidRPr="00910DD8">
        <w:rPr>
          <w:rFonts w:ascii="Arial" w:hAnsi="Arial" w:cs="Arial"/>
        </w:rPr>
        <w:t>monitoringowych M1÷M7, MI÷MVII</w:t>
      </w:r>
      <w:r w:rsidRPr="00910DD8">
        <w:rPr>
          <w:rFonts w:ascii="Arial" w:hAnsi="Arial" w:cs="Arial"/>
        </w:rPr>
        <w:t xml:space="preserve">, P3, P4a, P5), </w:t>
      </w:r>
    </w:p>
    <w:p w14:paraId="1C5A7CBC" w14:textId="72926E77" w:rsidR="00910DD8" w:rsidRPr="00910DD8" w:rsidRDefault="00BD396A" w:rsidP="00910DD8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bCs/>
          <w:color w:val="000000"/>
        </w:rPr>
      </w:pPr>
      <w:r w:rsidRPr="00910DD8">
        <w:rPr>
          <w:rFonts w:ascii="Arial" w:hAnsi="Arial" w:cs="Arial"/>
        </w:rPr>
        <w:lastRenderedPageBreak/>
        <w:t>badań fizykochemicznych</w:t>
      </w:r>
      <w:r w:rsidR="00E871D5" w:rsidRPr="00910DD8">
        <w:rPr>
          <w:rFonts w:ascii="Arial" w:hAnsi="Arial" w:cs="Arial"/>
        </w:rPr>
        <w:t xml:space="preserve"> (mętność, barwa, zapach, odczyn ph, zasadowość, twardość węglanowa, wapń, magnez, żelazo, chlorki, amoniak, azotany, azotyny, siarczany, mangan, fosforany, azot ogólny, BZT5)</w:t>
      </w:r>
      <w:r w:rsidRPr="00910DD8">
        <w:rPr>
          <w:rFonts w:ascii="Arial" w:hAnsi="Arial" w:cs="Arial"/>
        </w:rPr>
        <w:t xml:space="preserve"> – 1 raz na pół</w:t>
      </w:r>
      <w:r w:rsidR="009035B5" w:rsidRPr="00910DD8">
        <w:rPr>
          <w:rFonts w:ascii="Arial" w:hAnsi="Arial" w:cs="Arial"/>
        </w:rPr>
        <w:t xml:space="preserve"> roku</w:t>
      </w:r>
      <w:r w:rsidRPr="00910DD8">
        <w:rPr>
          <w:rFonts w:ascii="Arial" w:hAnsi="Arial" w:cs="Arial"/>
        </w:rPr>
        <w:t xml:space="preserve"> w 5 otworach monitoringowych zlokalizowanych na terenie lotniska (ST-5, ST-15, P3, </w:t>
      </w:r>
      <w:r w:rsidR="00D44C7A" w:rsidRPr="00910DD8">
        <w:rPr>
          <w:rFonts w:ascii="Arial" w:hAnsi="Arial" w:cs="Arial"/>
        </w:rPr>
        <w:t xml:space="preserve">P5, </w:t>
      </w:r>
      <w:r w:rsidRPr="00910DD8">
        <w:rPr>
          <w:rFonts w:ascii="Arial" w:hAnsi="Arial" w:cs="Arial"/>
        </w:rPr>
        <w:t>P4a)</w:t>
      </w:r>
      <w:r w:rsidR="002A4D81" w:rsidRPr="00910DD8">
        <w:rPr>
          <w:rFonts w:ascii="Arial" w:hAnsi="Arial" w:cs="Arial"/>
        </w:rPr>
        <w:t xml:space="preserve"> – jeżeli nie występuje w nich produkt ropopochodny</w:t>
      </w:r>
      <w:r w:rsidR="00910DD8">
        <w:rPr>
          <w:rFonts w:ascii="Arial" w:hAnsi="Arial" w:cs="Arial"/>
        </w:rPr>
        <w:t>,</w:t>
      </w:r>
    </w:p>
    <w:p w14:paraId="4FE32198" w14:textId="49BE2467" w:rsidR="009D0A2C" w:rsidRPr="00910DD8" w:rsidRDefault="00BD396A" w:rsidP="00910DD8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bCs/>
          <w:color w:val="000000"/>
        </w:rPr>
      </w:pPr>
      <w:r w:rsidRPr="00910DD8">
        <w:rPr>
          <w:rFonts w:ascii="Arial" w:hAnsi="Arial" w:cs="Arial"/>
        </w:rPr>
        <w:t>bada</w:t>
      </w:r>
      <w:r w:rsidR="00E871D5" w:rsidRPr="00910DD8">
        <w:rPr>
          <w:rFonts w:ascii="Arial" w:hAnsi="Arial" w:cs="Arial"/>
        </w:rPr>
        <w:t>ń na zawartość węglowodorów (suma benzyn, suma olei mineralnych, suma ropopochodnych, benzen, toluen, etyl</w:t>
      </w:r>
      <w:r w:rsidR="009B6FE7" w:rsidRPr="00910DD8">
        <w:rPr>
          <w:rFonts w:ascii="Arial" w:hAnsi="Arial" w:cs="Arial"/>
        </w:rPr>
        <w:t>obenzen, ksylen, suma BTEX) – 1 </w:t>
      </w:r>
      <w:r w:rsidR="00E871D5" w:rsidRPr="00910DD8">
        <w:rPr>
          <w:rFonts w:ascii="Arial" w:hAnsi="Arial" w:cs="Arial"/>
        </w:rPr>
        <w:t>raz na pół</w:t>
      </w:r>
      <w:r w:rsidR="009035B5" w:rsidRPr="00910DD8">
        <w:rPr>
          <w:rFonts w:ascii="Arial" w:hAnsi="Arial" w:cs="Arial"/>
        </w:rPr>
        <w:t xml:space="preserve"> roku</w:t>
      </w:r>
      <w:r w:rsidR="00E871D5" w:rsidRPr="00910DD8">
        <w:rPr>
          <w:rFonts w:ascii="Arial" w:hAnsi="Arial" w:cs="Arial"/>
        </w:rPr>
        <w:t xml:space="preserve"> w 10 otworach monitoringowych </w:t>
      </w:r>
      <w:r w:rsidR="009035B5" w:rsidRPr="00910DD8">
        <w:rPr>
          <w:rFonts w:ascii="Arial" w:hAnsi="Arial" w:cs="Arial"/>
        </w:rPr>
        <w:t>(w 5 wybranych otworach monitoringowych, w których nie występuje produkt ropopochodny oraz w otworach ST-5, ST-15, P3, P5 P4a</w:t>
      </w:r>
      <w:r w:rsidR="00910DD8">
        <w:rPr>
          <w:rFonts w:ascii="Arial" w:hAnsi="Arial" w:cs="Arial"/>
        </w:rPr>
        <w:t xml:space="preserve">) </w:t>
      </w:r>
      <w:r w:rsidR="002A4D81" w:rsidRPr="00910DD8">
        <w:rPr>
          <w:rFonts w:ascii="Arial" w:hAnsi="Arial" w:cs="Arial"/>
        </w:rPr>
        <w:t>– jeżeli nie występuje w nich produkt ropopochodny</w:t>
      </w:r>
      <w:r w:rsidR="00E871D5" w:rsidRPr="00910DD8">
        <w:rPr>
          <w:rFonts w:ascii="Arial" w:hAnsi="Arial" w:cs="Arial"/>
        </w:rPr>
        <w:t>.</w:t>
      </w:r>
    </w:p>
    <w:p w14:paraId="5DD8EEB0" w14:textId="0498D87B" w:rsidR="002C4E15" w:rsidRPr="009D0A2C" w:rsidRDefault="009D0A2C" w:rsidP="009D0A2C">
      <w:pPr>
        <w:pStyle w:val="Default"/>
        <w:ind w:firstLine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15) </w:t>
      </w:r>
      <w:r w:rsidR="002C4E15" w:rsidRPr="009D0A2C">
        <w:rPr>
          <w:rFonts w:ascii="Arial" w:hAnsi="Arial" w:cs="Arial"/>
          <w:color w:val="auto"/>
          <w:sz w:val="22"/>
          <w:szCs w:val="22"/>
        </w:rPr>
        <w:t xml:space="preserve">Termin prowadzenia prac remediacyjnych -  </w:t>
      </w:r>
      <w:r>
        <w:rPr>
          <w:rFonts w:ascii="Arial" w:hAnsi="Arial" w:cs="Arial"/>
          <w:b/>
          <w:color w:val="auto"/>
          <w:sz w:val="22"/>
          <w:szCs w:val="22"/>
          <w:u w:val="single"/>
        </w:rPr>
        <w:t>do 31.12.2026</w:t>
      </w:r>
      <w:r w:rsidR="002C4E15" w:rsidRPr="009D0A2C">
        <w:rPr>
          <w:rFonts w:ascii="Arial" w:hAnsi="Arial" w:cs="Arial"/>
          <w:b/>
          <w:color w:val="auto"/>
          <w:sz w:val="22"/>
          <w:szCs w:val="22"/>
          <w:u w:val="single"/>
        </w:rPr>
        <w:t>r.</w:t>
      </w:r>
    </w:p>
    <w:p w14:paraId="7E56B4BA" w14:textId="192D935F" w:rsidR="00694375" w:rsidRPr="007117C6" w:rsidRDefault="009D0A2C" w:rsidP="009D0A2C">
      <w:pPr>
        <w:pStyle w:val="Default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</w:t>
      </w:r>
      <w:r w:rsidR="00BC55AD" w:rsidRPr="007117C6">
        <w:rPr>
          <w:rFonts w:ascii="Arial" w:hAnsi="Arial" w:cs="Arial"/>
          <w:sz w:val="22"/>
          <w:szCs w:val="22"/>
        </w:rPr>
        <w:t xml:space="preserve">) </w:t>
      </w:r>
      <w:r w:rsidR="00694375" w:rsidRPr="007117C6">
        <w:rPr>
          <w:rFonts w:ascii="Arial" w:hAnsi="Arial" w:cs="Arial"/>
          <w:sz w:val="22"/>
          <w:szCs w:val="22"/>
        </w:rPr>
        <w:t>Po zakończeniu prac, demontaż instalacji wykorzystywanej do prowadzenia remediacji</w:t>
      </w:r>
      <w:r w:rsidR="002C4E15">
        <w:rPr>
          <w:rFonts w:ascii="Arial" w:hAnsi="Arial" w:cs="Arial"/>
          <w:sz w:val="22"/>
          <w:szCs w:val="22"/>
        </w:rPr>
        <w:t xml:space="preserve"> remediacyjnych.</w:t>
      </w:r>
    </w:p>
    <w:p w14:paraId="5F604352" w14:textId="09116E77" w:rsidR="003F78E3" w:rsidRDefault="003F78E3" w:rsidP="00142F0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CC7788F" w14:textId="77777777" w:rsidR="0053704D" w:rsidRPr="00142F04" w:rsidRDefault="0053704D" w:rsidP="00142F04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B039575" w14:textId="77777777" w:rsidR="00825A24" w:rsidRPr="00D06B20" w:rsidRDefault="00707999" w:rsidP="007117C6">
      <w:pPr>
        <w:pStyle w:val="Default"/>
        <w:numPr>
          <w:ilvl w:val="0"/>
          <w:numId w:val="13"/>
        </w:numPr>
        <w:tabs>
          <w:tab w:val="clear" w:pos="720"/>
          <w:tab w:val="num" w:pos="426"/>
        </w:tabs>
        <w:ind w:hanging="72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D06B20">
        <w:rPr>
          <w:rFonts w:ascii="Arial" w:hAnsi="Arial" w:cs="Arial"/>
          <w:b/>
          <w:bCs/>
          <w:color w:val="auto"/>
          <w:sz w:val="22"/>
          <w:szCs w:val="22"/>
          <w:u w:val="single"/>
        </w:rPr>
        <w:t>PROWADZENIE PRAC REMEDIACYJNYCH – DODATKOWE U</w:t>
      </w:r>
      <w:r w:rsidR="00E62310" w:rsidRPr="00D06B20">
        <w:rPr>
          <w:rFonts w:ascii="Arial" w:hAnsi="Arial" w:cs="Arial"/>
          <w:b/>
          <w:bCs/>
          <w:color w:val="auto"/>
          <w:sz w:val="22"/>
          <w:szCs w:val="22"/>
          <w:u w:val="single"/>
        </w:rPr>
        <w:t>ZGODNIENIA.</w:t>
      </w:r>
    </w:p>
    <w:p w14:paraId="238955DD" w14:textId="77777777" w:rsidR="00825A24" w:rsidRPr="007A4DF1" w:rsidRDefault="00825A24" w:rsidP="002E361C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B2D0D96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Eksploatację systemów sczerpywania oraz depresjonowania, oczyszczania </w:t>
      </w:r>
      <w:r w:rsidRPr="007117C6">
        <w:rPr>
          <w:rFonts w:ascii="Arial" w:hAnsi="Arial" w:cs="Arial"/>
          <w:color w:val="auto"/>
          <w:sz w:val="22"/>
          <w:szCs w:val="22"/>
        </w:rPr>
        <w:br/>
        <w:t xml:space="preserve">i rozsączania wody podziemnej należy prowadzić </w:t>
      </w:r>
      <w:r w:rsidR="004C281D" w:rsidRPr="007117C6">
        <w:rPr>
          <w:rFonts w:ascii="Arial" w:hAnsi="Arial" w:cs="Arial"/>
          <w:color w:val="auto"/>
          <w:sz w:val="22"/>
          <w:szCs w:val="22"/>
        </w:rPr>
        <w:t>w trybie ciągłym tj. 24h/dobę, 7 dni w tyg</w:t>
      </w:r>
      <w:r w:rsidR="00370CDD" w:rsidRPr="007117C6">
        <w:rPr>
          <w:rFonts w:ascii="Arial" w:hAnsi="Arial" w:cs="Arial"/>
          <w:color w:val="auto"/>
          <w:sz w:val="22"/>
          <w:szCs w:val="22"/>
        </w:rPr>
        <w:t>odniu.</w:t>
      </w:r>
    </w:p>
    <w:p w14:paraId="044F1049" w14:textId="77777777" w:rsidR="00824422" w:rsidRPr="007117C6" w:rsidRDefault="00BC55AD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Sczerpywanie </w:t>
      </w:r>
      <w:r w:rsidR="00825A24" w:rsidRPr="007117C6">
        <w:rPr>
          <w:rFonts w:ascii="Arial" w:hAnsi="Arial" w:cs="Arial"/>
          <w:color w:val="auto"/>
          <w:sz w:val="22"/>
          <w:szCs w:val="22"/>
        </w:rPr>
        <w:t>powinno obejmować otwory, w których występuje produkt ropopochodny.</w:t>
      </w:r>
    </w:p>
    <w:p w14:paraId="612F772A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Sczerpywanie półautomatyczne/ręczne, przy zastosowaniu skimmerów biernych, należy prowadzić w otworach, w których wolny produkt pojawia się sporadycznie lub </w:t>
      </w:r>
      <w:r w:rsidRPr="007117C6">
        <w:rPr>
          <w:rFonts w:ascii="Arial" w:hAnsi="Arial" w:cs="Arial"/>
          <w:color w:val="auto"/>
          <w:sz w:val="22"/>
          <w:szCs w:val="22"/>
        </w:rPr>
        <w:br/>
        <w:t>w niewielkich miąższościach</w:t>
      </w:r>
      <w:r w:rsidR="00417B77" w:rsidRPr="007117C6">
        <w:rPr>
          <w:rFonts w:ascii="Arial" w:hAnsi="Arial" w:cs="Arial"/>
          <w:color w:val="auto"/>
          <w:sz w:val="22"/>
          <w:szCs w:val="22"/>
        </w:rPr>
        <w:t xml:space="preserve"> lub ze względów technicznych nie ma możliwości prowadzenia sczerpywania automatycznego.</w:t>
      </w:r>
    </w:p>
    <w:p w14:paraId="5333338A" w14:textId="62C18CCE" w:rsidR="00824422" w:rsidRPr="007117C6" w:rsidRDefault="008867DB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Skim</w:t>
      </w:r>
      <w:r w:rsidR="00BC55AD" w:rsidRPr="007117C6">
        <w:rPr>
          <w:rFonts w:ascii="Arial" w:hAnsi="Arial" w:cs="Arial"/>
          <w:color w:val="auto"/>
          <w:sz w:val="22"/>
          <w:szCs w:val="22"/>
        </w:rPr>
        <w:t>m</w:t>
      </w:r>
      <w:r w:rsidRPr="007117C6">
        <w:rPr>
          <w:rFonts w:ascii="Arial" w:hAnsi="Arial" w:cs="Arial"/>
          <w:color w:val="auto"/>
          <w:sz w:val="22"/>
          <w:szCs w:val="22"/>
        </w:rPr>
        <w:t>ery systemu sczerpywania należy</w:t>
      </w:r>
      <w:r w:rsidR="00910DD8">
        <w:rPr>
          <w:rFonts w:ascii="Arial" w:hAnsi="Arial" w:cs="Arial"/>
          <w:color w:val="auto"/>
          <w:sz w:val="22"/>
          <w:szCs w:val="22"/>
        </w:rPr>
        <w:t xml:space="preserve"> umieszczać tylko w otworach ze </w:t>
      </w:r>
      <w:r w:rsidRPr="007117C6">
        <w:rPr>
          <w:rFonts w:ascii="Arial" w:hAnsi="Arial" w:cs="Arial"/>
          <w:color w:val="auto"/>
          <w:sz w:val="22"/>
          <w:szCs w:val="22"/>
        </w:rPr>
        <w:t>stwierdzonym (podczas comiesięcznych pomiarów) wolnym produktem.</w:t>
      </w:r>
    </w:p>
    <w:p w14:paraId="7E6579FE" w14:textId="77777777" w:rsidR="00824422" w:rsidRPr="007117C6" w:rsidRDefault="008867DB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Instalacja łączyć będzie wszystkie przewidziane w projekcie otwory, ale jej budowa umożliwia czasowe wyłączanie poszczególnych otworów z pracy węzła. Jednocześnie na obiekcie zawsze powinna być zapewniona taka liczba skim</w:t>
      </w:r>
      <w:r w:rsidR="00824422" w:rsidRPr="007117C6">
        <w:rPr>
          <w:rFonts w:ascii="Arial" w:hAnsi="Arial" w:cs="Arial"/>
          <w:color w:val="auto"/>
          <w:sz w:val="22"/>
          <w:szCs w:val="22"/>
        </w:rPr>
        <w:t>m</w:t>
      </w:r>
      <w:r w:rsidRPr="007117C6">
        <w:rPr>
          <w:rFonts w:ascii="Arial" w:hAnsi="Arial" w:cs="Arial"/>
          <w:color w:val="auto"/>
          <w:sz w:val="22"/>
          <w:szCs w:val="22"/>
        </w:rPr>
        <w:t>erów, jaka jest ilość punktów czerpalnych ze stwierdzonym wolnym produktem.</w:t>
      </w:r>
    </w:p>
    <w:p w14:paraId="23770E4F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Uwzględniając infrastrukturę i funkcjonowanie</w:t>
      </w:r>
      <w:r w:rsidR="00142F04" w:rsidRPr="007117C6">
        <w:rPr>
          <w:rFonts w:ascii="Arial" w:hAnsi="Arial" w:cs="Arial"/>
          <w:color w:val="auto"/>
          <w:sz w:val="22"/>
          <w:szCs w:val="22"/>
        </w:rPr>
        <w:t xml:space="preserve"> obiektu</w:t>
      </w:r>
      <w:r w:rsidRPr="007117C6">
        <w:rPr>
          <w:rFonts w:ascii="Arial" w:hAnsi="Arial" w:cs="Arial"/>
          <w:color w:val="auto"/>
          <w:sz w:val="22"/>
          <w:szCs w:val="22"/>
        </w:rPr>
        <w:t>, należy zaprojektować optymalną lokalizację i ilość wszystkich otworów technologicznych, studni depresjonujących.</w:t>
      </w:r>
    </w:p>
    <w:p w14:paraId="55A8590B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Mając na uwadze postęp prac remediacyjnych i uwarunkowania terenowe, uprawniony nadzór geologiczny może podjąć decyzję o przełączeniu poszczególnych otworów systemu automatycznego na półautomatyczny lub ręczny</w:t>
      </w:r>
      <w:r w:rsidR="00417B77" w:rsidRPr="007117C6">
        <w:rPr>
          <w:rFonts w:ascii="Arial" w:hAnsi="Arial" w:cs="Arial"/>
          <w:color w:val="auto"/>
          <w:sz w:val="22"/>
          <w:szCs w:val="22"/>
        </w:rPr>
        <w:t>.</w:t>
      </w:r>
    </w:p>
    <w:p w14:paraId="44B939B5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Na bieżąco należy prowadzić nadzór techniczny całego systemu służącego remedia</w:t>
      </w:r>
      <w:r w:rsidR="004B77BA" w:rsidRPr="007117C6">
        <w:rPr>
          <w:rFonts w:ascii="Arial" w:hAnsi="Arial" w:cs="Arial"/>
          <w:color w:val="auto"/>
          <w:sz w:val="22"/>
          <w:szCs w:val="22"/>
        </w:rPr>
        <w:t>cji środowiska gruntowo-wodnego.</w:t>
      </w:r>
    </w:p>
    <w:p w14:paraId="756A8D2B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Wykonawca zapewnia dostarczenie i zamontowanie wszystkich własnych urządzeń oraz instalacji węzłów systemów sczerpyw</w:t>
      </w:r>
      <w:r w:rsidR="004B77BA" w:rsidRPr="007117C6">
        <w:rPr>
          <w:rFonts w:ascii="Arial" w:hAnsi="Arial" w:cs="Arial"/>
          <w:color w:val="auto"/>
          <w:sz w:val="22"/>
          <w:szCs w:val="22"/>
        </w:rPr>
        <w:t>ania, systemów depresjonowania</w:t>
      </w:r>
      <w:r w:rsidR="0041239A" w:rsidRPr="007117C6">
        <w:rPr>
          <w:rFonts w:ascii="Arial" w:hAnsi="Arial" w:cs="Arial"/>
          <w:color w:val="auto"/>
          <w:sz w:val="22"/>
          <w:szCs w:val="22"/>
        </w:rPr>
        <w:t>, które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 po zakończeniu prac zostaną w całości zdemontowane. </w:t>
      </w:r>
    </w:p>
    <w:p w14:paraId="70B08C2C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Systemy sczerpywania automatyczne</w:t>
      </w:r>
      <w:r w:rsidR="001C2408" w:rsidRPr="007117C6">
        <w:rPr>
          <w:rFonts w:ascii="Arial" w:hAnsi="Arial" w:cs="Arial"/>
          <w:color w:val="auto"/>
          <w:sz w:val="22"/>
          <w:szCs w:val="22"/>
        </w:rPr>
        <w:t>go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 powinny zawierać skimmery odporne </w:t>
      </w:r>
      <w:r w:rsidRPr="007117C6">
        <w:rPr>
          <w:rFonts w:ascii="Arial" w:hAnsi="Arial" w:cs="Arial"/>
          <w:color w:val="auto"/>
          <w:sz w:val="22"/>
          <w:szCs w:val="22"/>
        </w:rPr>
        <w:br/>
        <w:t xml:space="preserve">na działanie paliwa lotniczego. </w:t>
      </w:r>
    </w:p>
    <w:p w14:paraId="32766393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Paliwo w piezometrach powinno być opróżniane przez obsługę na bieżąco </w:t>
      </w:r>
      <w:r w:rsidRPr="007117C6">
        <w:rPr>
          <w:rFonts w:ascii="Arial" w:hAnsi="Arial" w:cs="Arial"/>
          <w:color w:val="auto"/>
          <w:sz w:val="22"/>
          <w:szCs w:val="22"/>
        </w:rPr>
        <w:br/>
        <w:t xml:space="preserve">w zależności od wielkości napływów produktu naftowego. </w:t>
      </w:r>
    </w:p>
    <w:p w14:paraId="6EE5E3E7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Przewody paliwowe, wodne, powietrzne i elektryczne powinny być zabezpieczone przed działaniem czynników środowiskowych (zabezpieczone przed deszczem, niską </w:t>
      </w:r>
      <w:r w:rsidRPr="007117C6">
        <w:rPr>
          <w:rFonts w:ascii="Arial" w:hAnsi="Arial" w:cs="Arial"/>
          <w:color w:val="auto"/>
          <w:sz w:val="22"/>
          <w:szCs w:val="22"/>
        </w:rPr>
        <w:br/>
        <w:t xml:space="preserve">i wysoką temperaturą) i mechanicznych (na przejazdach samochodowych </w:t>
      </w:r>
      <w:r w:rsidRPr="007117C6">
        <w:rPr>
          <w:rFonts w:ascii="Arial" w:hAnsi="Arial" w:cs="Arial"/>
          <w:color w:val="auto"/>
          <w:sz w:val="22"/>
          <w:szCs w:val="22"/>
        </w:rPr>
        <w:br/>
        <w:t xml:space="preserve">i na przejściach). </w:t>
      </w:r>
    </w:p>
    <w:p w14:paraId="06443224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Sczerpane paliwo może czasowo (do momentu napełnienia) być magazynowane </w:t>
      </w:r>
      <w:r w:rsidRPr="007117C6">
        <w:rPr>
          <w:rFonts w:ascii="Arial" w:hAnsi="Arial" w:cs="Arial"/>
          <w:color w:val="auto"/>
          <w:sz w:val="22"/>
          <w:szCs w:val="22"/>
        </w:rPr>
        <w:br/>
        <w:t xml:space="preserve">w zbiornikach </w:t>
      </w:r>
      <w:r w:rsidR="008867DB" w:rsidRPr="007117C6">
        <w:rPr>
          <w:rFonts w:ascii="Arial" w:hAnsi="Arial" w:cs="Arial"/>
          <w:color w:val="auto"/>
          <w:sz w:val="22"/>
          <w:szCs w:val="22"/>
        </w:rPr>
        <w:t>o pojemności co najmniej 5x 100</w:t>
      </w:r>
      <w:r w:rsidR="004B77BA" w:rsidRPr="007117C6">
        <w:rPr>
          <w:rFonts w:ascii="Arial" w:hAnsi="Arial" w:cs="Arial"/>
          <w:color w:val="auto"/>
          <w:sz w:val="22"/>
          <w:szCs w:val="22"/>
        </w:rPr>
        <w:t xml:space="preserve">0 </w:t>
      </w:r>
      <w:r w:rsidR="008867DB" w:rsidRPr="007117C6">
        <w:rPr>
          <w:rFonts w:ascii="Arial" w:hAnsi="Arial" w:cs="Arial"/>
          <w:color w:val="auto"/>
          <w:sz w:val="22"/>
          <w:szCs w:val="22"/>
        </w:rPr>
        <w:t>d</w:t>
      </w:r>
      <w:r w:rsidR="004B77BA" w:rsidRPr="007117C6">
        <w:rPr>
          <w:rFonts w:ascii="Arial" w:hAnsi="Arial" w:cs="Arial"/>
          <w:color w:val="auto"/>
          <w:sz w:val="22"/>
          <w:szCs w:val="22"/>
        </w:rPr>
        <w:t>m</w:t>
      </w:r>
      <w:r w:rsidR="004B77BA" w:rsidRPr="007117C6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  <w:r w:rsidR="004B77BA" w:rsidRPr="007117C6">
        <w:rPr>
          <w:rFonts w:ascii="Arial" w:hAnsi="Arial" w:cs="Arial"/>
          <w:color w:val="auto"/>
          <w:sz w:val="22"/>
          <w:szCs w:val="22"/>
        </w:rPr>
        <w:t xml:space="preserve"> </w:t>
      </w:r>
      <w:r w:rsidRPr="007117C6">
        <w:rPr>
          <w:rFonts w:ascii="Arial" w:hAnsi="Arial" w:cs="Arial"/>
          <w:color w:val="auto"/>
          <w:sz w:val="22"/>
          <w:szCs w:val="22"/>
        </w:rPr>
        <w:t>umieszczonych na terenie sczerpywania.</w:t>
      </w:r>
    </w:p>
    <w:p w14:paraId="64DC4E3D" w14:textId="3776B31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lastRenderedPageBreak/>
        <w:t>Zbiorniki powinny być przystosowane do przechowyw</w:t>
      </w:r>
      <w:r w:rsidR="001C2408" w:rsidRPr="007117C6">
        <w:rPr>
          <w:rFonts w:ascii="Arial" w:hAnsi="Arial" w:cs="Arial"/>
          <w:color w:val="auto"/>
          <w:sz w:val="22"/>
          <w:szCs w:val="22"/>
        </w:rPr>
        <w:t>ani</w:t>
      </w:r>
      <w:r w:rsidR="009035B5" w:rsidRPr="007117C6">
        <w:rPr>
          <w:rFonts w:ascii="Arial" w:hAnsi="Arial" w:cs="Arial"/>
          <w:color w:val="auto"/>
          <w:sz w:val="22"/>
          <w:szCs w:val="22"/>
        </w:rPr>
        <w:t xml:space="preserve">a produktów ropopochodnych, </w:t>
      </w:r>
      <w:r w:rsidRPr="007117C6">
        <w:rPr>
          <w:rFonts w:ascii="Arial" w:hAnsi="Arial" w:cs="Arial"/>
          <w:color w:val="auto"/>
          <w:sz w:val="22"/>
          <w:szCs w:val="22"/>
        </w:rPr>
        <w:t>posiadać aktualne dopuszczenie</w:t>
      </w:r>
      <w:r w:rsidR="00824422" w:rsidRPr="007117C6">
        <w:rPr>
          <w:rFonts w:ascii="Arial" w:hAnsi="Arial" w:cs="Arial"/>
          <w:color w:val="auto"/>
          <w:sz w:val="22"/>
          <w:szCs w:val="22"/>
        </w:rPr>
        <w:t xml:space="preserve"> oraz tabliczkę z kodem odpadu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441E6B9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Zbiorniki powinny być usadowione w miarę możliwości na utwardzonej powierzchni. Pod zbiornikami należy rozłożyć atestowaną geomembranę </w:t>
      </w:r>
      <w:r w:rsidR="00C70B84" w:rsidRPr="007117C6">
        <w:rPr>
          <w:rFonts w:ascii="Arial" w:hAnsi="Arial" w:cs="Arial"/>
          <w:color w:val="auto"/>
          <w:sz w:val="22"/>
          <w:szCs w:val="22"/>
        </w:rPr>
        <w:t xml:space="preserve">lub wanienki ociekowe </w:t>
      </w:r>
      <w:r w:rsidR="004B77BA" w:rsidRPr="007117C6">
        <w:rPr>
          <w:rFonts w:ascii="Arial" w:hAnsi="Arial" w:cs="Arial"/>
          <w:color w:val="auto"/>
          <w:sz w:val="22"/>
          <w:szCs w:val="22"/>
        </w:rPr>
        <w:t>w 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celu zapobieżenia przedostania się </w:t>
      </w:r>
      <w:r w:rsidR="00C70B84" w:rsidRPr="007117C6">
        <w:rPr>
          <w:rFonts w:ascii="Arial" w:hAnsi="Arial" w:cs="Arial"/>
          <w:color w:val="auto"/>
          <w:sz w:val="22"/>
          <w:szCs w:val="22"/>
        </w:rPr>
        <w:t xml:space="preserve">substancji </w:t>
      </w:r>
      <w:r w:rsidRPr="007117C6">
        <w:rPr>
          <w:rFonts w:ascii="Arial" w:hAnsi="Arial" w:cs="Arial"/>
          <w:color w:val="auto"/>
          <w:sz w:val="22"/>
          <w:szCs w:val="22"/>
        </w:rPr>
        <w:t>ropopo</w:t>
      </w:r>
      <w:r w:rsidR="004B77BA" w:rsidRPr="007117C6">
        <w:rPr>
          <w:rFonts w:ascii="Arial" w:hAnsi="Arial" w:cs="Arial"/>
          <w:color w:val="auto"/>
          <w:sz w:val="22"/>
          <w:szCs w:val="22"/>
        </w:rPr>
        <w:t>chodnych do środowiska w </w:t>
      </w:r>
      <w:r w:rsidR="00C70B84" w:rsidRPr="007117C6">
        <w:rPr>
          <w:rFonts w:ascii="Arial" w:hAnsi="Arial" w:cs="Arial"/>
          <w:color w:val="auto"/>
          <w:sz w:val="22"/>
          <w:szCs w:val="22"/>
        </w:rPr>
        <w:t xml:space="preserve">czasie 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przeładunku i ewentualnych awarii. </w:t>
      </w:r>
    </w:p>
    <w:p w14:paraId="3A6668D8" w14:textId="77777777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Wykonawca powinien zabezpieczyć miejsca mag</w:t>
      </w:r>
      <w:r w:rsidR="004B77BA" w:rsidRPr="007117C6">
        <w:rPr>
          <w:rFonts w:ascii="Arial" w:hAnsi="Arial" w:cs="Arial"/>
          <w:color w:val="auto"/>
          <w:sz w:val="22"/>
          <w:szCs w:val="22"/>
        </w:rPr>
        <w:t>azynowania sczerpanego paliwa w </w:t>
      </w:r>
      <w:r w:rsidRPr="007117C6">
        <w:rPr>
          <w:rFonts w:ascii="Arial" w:hAnsi="Arial" w:cs="Arial"/>
          <w:color w:val="auto"/>
          <w:sz w:val="22"/>
          <w:szCs w:val="22"/>
        </w:rPr>
        <w:t>sorbenty</w:t>
      </w:r>
      <w:r w:rsidR="00FE0A89" w:rsidRPr="007117C6">
        <w:rPr>
          <w:rFonts w:ascii="Arial" w:hAnsi="Arial" w:cs="Arial"/>
          <w:color w:val="auto"/>
          <w:sz w:val="22"/>
          <w:szCs w:val="22"/>
        </w:rPr>
        <w:t xml:space="preserve"> oraz gaśnicę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165637EA" w14:textId="33E6B6F9" w:rsidR="00824422" w:rsidRPr="007117C6" w:rsidRDefault="00825A24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Sczerpywanie i pompowanie wody powinno się odbywać w sposób ciągły. Wykonawca zapewni ciągłą obsługę (w dni robocze od godz. 7</w:t>
      </w:r>
      <w:r w:rsidRPr="007117C6">
        <w:rPr>
          <w:rFonts w:ascii="Arial" w:hAnsi="Arial" w:cs="Arial"/>
          <w:color w:val="auto"/>
          <w:sz w:val="22"/>
          <w:szCs w:val="22"/>
          <w:vertAlign w:val="superscript"/>
        </w:rPr>
        <w:t>00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 do 15</w:t>
      </w:r>
      <w:r w:rsidRPr="007117C6">
        <w:rPr>
          <w:rFonts w:ascii="Arial" w:hAnsi="Arial" w:cs="Arial"/>
          <w:color w:val="auto"/>
          <w:sz w:val="22"/>
          <w:szCs w:val="22"/>
          <w:vertAlign w:val="superscript"/>
        </w:rPr>
        <w:t>00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) przez </w:t>
      </w:r>
      <w:r w:rsidR="00F62524">
        <w:rPr>
          <w:rFonts w:ascii="Arial" w:hAnsi="Arial" w:cs="Arial"/>
          <w:color w:val="auto"/>
          <w:sz w:val="22"/>
          <w:szCs w:val="22"/>
        </w:rPr>
        <w:t xml:space="preserve">min. </w:t>
      </w:r>
      <w:r w:rsidR="00BD4053" w:rsidRPr="007117C6">
        <w:rPr>
          <w:rFonts w:ascii="Arial" w:hAnsi="Arial" w:cs="Arial"/>
          <w:color w:val="auto"/>
          <w:sz w:val="22"/>
          <w:szCs w:val="22"/>
        </w:rPr>
        <w:t>jedną osobę</w:t>
      </w:r>
      <w:r w:rsidRPr="007117C6">
        <w:rPr>
          <w:rFonts w:ascii="Arial" w:hAnsi="Arial" w:cs="Arial"/>
          <w:color w:val="auto"/>
          <w:sz w:val="22"/>
          <w:szCs w:val="22"/>
        </w:rPr>
        <w:t>.</w:t>
      </w:r>
      <w:r w:rsidRPr="007117C6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2515415" w14:textId="77777777" w:rsidR="00824422" w:rsidRPr="007117C6" w:rsidRDefault="00B94826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sz w:val="22"/>
          <w:szCs w:val="22"/>
        </w:rPr>
        <w:t>Stacje oczyszczania wody powinny mieć możliwość opomiarowania ilości wypompowanej i oczyszczonej wody.</w:t>
      </w:r>
    </w:p>
    <w:p w14:paraId="3270A1A7" w14:textId="77777777" w:rsidR="000E5966" w:rsidRDefault="00825A24" w:rsidP="000E5966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Scze</w:t>
      </w:r>
      <w:r w:rsidR="00C70B84" w:rsidRPr="007117C6">
        <w:rPr>
          <w:rFonts w:ascii="Arial" w:hAnsi="Arial" w:cs="Arial"/>
          <w:color w:val="auto"/>
          <w:sz w:val="22"/>
          <w:szCs w:val="22"/>
        </w:rPr>
        <w:t>rpane paliwo i odpad z oczyszcza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nia wody należą do Wykonawcy. </w:t>
      </w:r>
    </w:p>
    <w:p w14:paraId="136941E6" w14:textId="519C4D94" w:rsidR="000E5966" w:rsidRPr="003129B8" w:rsidRDefault="000E5966" w:rsidP="000E5966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Wykonawca, który w wyniku prowadzonej usługi staje się posiadaczem odpadu niebezpiecznego, zobowiązany jest do gospodarowania odpadami zgodnie z Usta</w:t>
      </w:r>
      <w:r w:rsidR="00572854">
        <w:rPr>
          <w:rFonts w:ascii="Arial" w:hAnsi="Arial" w:cs="Arial"/>
          <w:color w:val="auto"/>
          <w:sz w:val="22"/>
          <w:szCs w:val="22"/>
        </w:rPr>
        <w:t xml:space="preserve">wą z dnia 14 grudnia 2012 r. </w:t>
      </w:r>
      <w:r>
        <w:rPr>
          <w:rFonts w:ascii="Arial" w:hAnsi="Arial" w:cs="Arial"/>
          <w:color w:val="auto"/>
          <w:sz w:val="22"/>
          <w:szCs w:val="22"/>
        </w:rPr>
        <w:t>o odpadach, w tym także do uregulowania stanu formalno-prawnego w tym zakresie.</w:t>
      </w:r>
    </w:p>
    <w:p w14:paraId="777EC058" w14:textId="5A20ABEE" w:rsidR="00824422" w:rsidRPr="000E5966" w:rsidRDefault="00C70B84" w:rsidP="000E5966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0E5966">
        <w:rPr>
          <w:rFonts w:ascii="Arial" w:hAnsi="Arial" w:cs="Arial"/>
          <w:color w:val="auto"/>
          <w:sz w:val="22"/>
          <w:szCs w:val="22"/>
        </w:rPr>
        <w:t xml:space="preserve">Po wywiezieniu </w:t>
      </w:r>
      <w:r w:rsidR="00825A24" w:rsidRPr="000E5966">
        <w:rPr>
          <w:rFonts w:ascii="Arial" w:hAnsi="Arial" w:cs="Arial"/>
          <w:color w:val="auto"/>
          <w:sz w:val="22"/>
          <w:szCs w:val="22"/>
        </w:rPr>
        <w:t>odpadu</w:t>
      </w:r>
      <w:r w:rsidRPr="000E5966">
        <w:rPr>
          <w:rFonts w:ascii="Arial" w:hAnsi="Arial" w:cs="Arial"/>
          <w:color w:val="auto"/>
          <w:sz w:val="22"/>
          <w:szCs w:val="22"/>
        </w:rPr>
        <w:t xml:space="preserve"> z terenu Jednostki Wojskowej,</w:t>
      </w:r>
      <w:r w:rsidR="00825A24" w:rsidRPr="000E5966">
        <w:rPr>
          <w:rFonts w:ascii="Arial" w:hAnsi="Arial" w:cs="Arial"/>
          <w:color w:val="auto"/>
          <w:sz w:val="22"/>
          <w:szCs w:val="22"/>
        </w:rPr>
        <w:t xml:space="preserve"> </w:t>
      </w:r>
      <w:r w:rsidR="00CB3BDB" w:rsidRPr="000E5966">
        <w:rPr>
          <w:rFonts w:ascii="Arial" w:hAnsi="Arial" w:cs="Arial"/>
          <w:color w:val="auto"/>
          <w:sz w:val="22"/>
          <w:szCs w:val="22"/>
        </w:rPr>
        <w:t xml:space="preserve">Wykonawca </w:t>
      </w:r>
      <w:r w:rsidR="00825A24" w:rsidRPr="000E5966">
        <w:rPr>
          <w:rFonts w:ascii="Arial" w:hAnsi="Arial" w:cs="Arial"/>
          <w:color w:val="auto"/>
          <w:sz w:val="22"/>
          <w:szCs w:val="22"/>
        </w:rPr>
        <w:t>przekaże Zamawiającemu kartę przekazania odpadu potwier</w:t>
      </w:r>
      <w:r w:rsidR="00CE0ECB" w:rsidRPr="000E5966">
        <w:rPr>
          <w:rFonts w:ascii="Arial" w:hAnsi="Arial" w:cs="Arial"/>
          <w:color w:val="auto"/>
          <w:sz w:val="22"/>
          <w:szCs w:val="22"/>
        </w:rPr>
        <w:t>dzoną za zgodność z oryginałem.</w:t>
      </w:r>
    </w:p>
    <w:p w14:paraId="21C81B27" w14:textId="148562F5" w:rsidR="00707999" w:rsidRPr="007117C6" w:rsidRDefault="00414BE1" w:rsidP="00824422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sz w:val="22"/>
          <w:szCs w:val="22"/>
        </w:rPr>
        <w:t xml:space="preserve">Przez cały okres realizacji umowy, </w:t>
      </w:r>
      <w:r w:rsidRPr="007117C6">
        <w:rPr>
          <w:rFonts w:ascii="Arial" w:hAnsi="Arial" w:cs="Arial"/>
          <w:color w:val="auto"/>
          <w:sz w:val="22"/>
          <w:szCs w:val="22"/>
        </w:rPr>
        <w:t>w</w:t>
      </w:r>
      <w:r w:rsidR="00710A9E" w:rsidRPr="007117C6">
        <w:rPr>
          <w:rFonts w:ascii="Arial" w:hAnsi="Arial" w:cs="Arial"/>
          <w:color w:val="auto"/>
          <w:sz w:val="22"/>
          <w:szCs w:val="22"/>
        </w:rPr>
        <w:t xml:space="preserve"> celu wykonania badań oraz dostarczenia sprawozdania z </w:t>
      </w:r>
      <w:r w:rsidR="00710A9E" w:rsidRPr="000E5966">
        <w:rPr>
          <w:rFonts w:ascii="Arial" w:hAnsi="Arial" w:cs="Arial"/>
          <w:color w:val="auto"/>
          <w:sz w:val="22"/>
          <w:szCs w:val="22"/>
        </w:rPr>
        <w:t>akredytacją, z</w:t>
      </w:r>
      <w:r w:rsidR="004B77BA" w:rsidRPr="000E5966">
        <w:rPr>
          <w:rFonts w:ascii="Arial" w:hAnsi="Arial" w:cs="Arial"/>
          <w:color w:val="auto"/>
          <w:sz w:val="22"/>
          <w:szCs w:val="22"/>
        </w:rPr>
        <w:t>godnie z </w:t>
      </w:r>
      <w:r w:rsidR="00825A24" w:rsidRPr="000E5966">
        <w:rPr>
          <w:rFonts w:ascii="Arial" w:hAnsi="Arial" w:cs="Arial"/>
          <w:color w:val="auto"/>
          <w:sz w:val="22"/>
          <w:szCs w:val="22"/>
        </w:rPr>
        <w:t xml:space="preserve">art.147a ustawy z dnia 27 kwietnia 2001 r. Prawo </w:t>
      </w:r>
      <w:r w:rsidRPr="000E5966">
        <w:rPr>
          <w:rFonts w:ascii="Arial" w:hAnsi="Arial" w:cs="Arial"/>
          <w:color w:val="auto"/>
          <w:sz w:val="22"/>
          <w:szCs w:val="22"/>
        </w:rPr>
        <w:t xml:space="preserve">ochrony środowiska </w:t>
      </w:r>
      <w:r w:rsidR="000E5966" w:rsidRPr="00572854">
        <w:rPr>
          <w:rFonts w:ascii="Arial" w:hAnsi="Arial" w:cs="Arial"/>
          <w:sz w:val="22"/>
          <w:szCs w:val="22"/>
        </w:rPr>
        <w:t>(</w:t>
      </w:r>
      <w:r w:rsidR="00572854" w:rsidRPr="00572854">
        <w:rPr>
          <w:rStyle w:val="ng-binding"/>
          <w:rFonts w:ascii="Arial" w:hAnsi="Arial" w:cs="Arial"/>
          <w:sz w:val="22"/>
          <w:szCs w:val="22"/>
        </w:rPr>
        <w:t>Dz.U.2024.54 t.j.</w:t>
      </w:r>
      <w:r w:rsidR="00572854" w:rsidRPr="00572854">
        <w:rPr>
          <w:rFonts w:ascii="Arial" w:hAnsi="Arial" w:cs="Arial"/>
          <w:sz w:val="22"/>
          <w:szCs w:val="22"/>
        </w:rPr>
        <w:t xml:space="preserve"> </w:t>
      </w:r>
      <w:r w:rsidR="00572854" w:rsidRPr="00572854">
        <w:rPr>
          <w:rStyle w:val="ng-scope"/>
          <w:rFonts w:ascii="Arial" w:hAnsi="Arial" w:cs="Arial"/>
          <w:sz w:val="22"/>
          <w:szCs w:val="22"/>
        </w:rPr>
        <w:t>z dnia</w:t>
      </w:r>
      <w:r w:rsidR="00572854" w:rsidRPr="00572854">
        <w:rPr>
          <w:rFonts w:ascii="Arial" w:hAnsi="Arial" w:cs="Arial"/>
          <w:sz w:val="22"/>
          <w:szCs w:val="22"/>
        </w:rPr>
        <w:t xml:space="preserve"> 2024.01.16</w:t>
      </w:r>
      <w:r w:rsidR="000E5966" w:rsidRPr="00572854">
        <w:rPr>
          <w:rFonts w:ascii="Arial" w:hAnsi="Arial" w:cs="Arial"/>
          <w:sz w:val="22"/>
          <w:szCs w:val="22"/>
        </w:rPr>
        <w:t>)</w:t>
      </w:r>
      <w:r w:rsidR="00572854">
        <w:rPr>
          <w:rFonts w:ascii="Arial" w:hAnsi="Arial" w:cs="Arial"/>
          <w:sz w:val="22"/>
          <w:szCs w:val="22"/>
        </w:rPr>
        <w:t>.</w:t>
      </w:r>
      <w:r w:rsidR="000E5966" w:rsidRPr="000E5966">
        <w:rPr>
          <w:rFonts w:ascii="Arial" w:hAnsi="Arial" w:cs="Arial"/>
          <w:sz w:val="22"/>
          <w:szCs w:val="22"/>
        </w:rPr>
        <w:t xml:space="preserve"> </w:t>
      </w:r>
      <w:r w:rsidR="00825A24" w:rsidRPr="000E5966">
        <w:rPr>
          <w:rFonts w:ascii="Arial" w:hAnsi="Arial" w:cs="Arial"/>
          <w:color w:val="auto"/>
          <w:sz w:val="22"/>
          <w:szCs w:val="22"/>
        </w:rPr>
        <w:t xml:space="preserve">Wykonawca </w:t>
      </w:r>
      <w:r w:rsidRPr="000E5966">
        <w:rPr>
          <w:rFonts w:ascii="Arial" w:hAnsi="Arial" w:cs="Arial"/>
          <w:color w:val="auto"/>
          <w:sz w:val="22"/>
          <w:szCs w:val="22"/>
        </w:rPr>
        <w:t>musi</w:t>
      </w:r>
      <w:r w:rsidR="00825A24" w:rsidRPr="000E5966">
        <w:rPr>
          <w:rFonts w:ascii="Arial" w:hAnsi="Arial" w:cs="Arial"/>
          <w:color w:val="auto"/>
          <w:sz w:val="22"/>
          <w:szCs w:val="22"/>
        </w:rPr>
        <w:t xml:space="preserve"> posiadać </w:t>
      </w:r>
      <w:r w:rsidR="00825A24" w:rsidRPr="000E5966">
        <w:rPr>
          <w:rFonts w:ascii="Arial" w:hAnsi="Arial" w:cs="Arial"/>
          <w:sz w:val="22"/>
          <w:szCs w:val="22"/>
        </w:rPr>
        <w:t>akredytowane laboratorium lub</w:t>
      </w:r>
      <w:r w:rsidR="00CE0ECB" w:rsidRPr="000E5966">
        <w:rPr>
          <w:rFonts w:ascii="Arial" w:hAnsi="Arial" w:cs="Arial"/>
          <w:sz w:val="22"/>
          <w:szCs w:val="22"/>
        </w:rPr>
        <w:t xml:space="preserve"> certyfikowaną jednostkę</w:t>
      </w:r>
      <w:r w:rsidR="00CE0ECB" w:rsidRPr="007117C6">
        <w:rPr>
          <w:rFonts w:ascii="Arial" w:hAnsi="Arial" w:cs="Arial"/>
          <w:sz w:val="22"/>
          <w:szCs w:val="22"/>
        </w:rPr>
        <w:t xml:space="preserve"> badawczą</w:t>
      </w:r>
    </w:p>
    <w:p w14:paraId="18DDDA20" w14:textId="616CEEB2" w:rsidR="00626CE9" w:rsidRDefault="00825A24" w:rsidP="007117C6">
      <w:pPr>
        <w:tabs>
          <w:tab w:val="left" w:pos="540"/>
        </w:tabs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 w:rsidRPr="007117C6">
        <w:rPr>
          <w:rFonts w:ascii="Arial" w:hAnsi="Arial" w:cs="Arial"/>
          <w:sz w:val="22"/>
          <w:szCs w:val="22"/>
          <w:lang w:val="pl-PL"/>
        </w:rPr>
        <w:t xml:space="preserve"> </w:t>
      </w:r>
      <w:r w:rsidR="00E62310" w:rsidRPr="007117C6">
        <w:rPr>
          <w:rFonts w:ascii="Arial" w:hAnsi="Arial" w:cs="Arial"/>
          <w:sz w:val="22"/>
          <w:szCs w:val="22"/>
          <w:lang w:val="pl-PL"/>
        </w:rPr>
        <w:t xml:space="preserve">- </w:t>
      </w:r>
      <w:r w:rsidRPr="007117C6">
        <w:rPr>
          <w:rFonts w:ascii="Arial" w:hAnsi="Arial" w:cs="Arial"/>
          <w:sz w:val="22"/>
          <w:szCs w:val="22"/>
          <w:lang w:val="pl-PL"/>
        </w:rPr>
        <w:t xml:space="preserve">w zakresie </w:t>
      </w:r>
      <w:r w:rsidR="00C70B84" w:rsidRPr="007117C6">
        <w:rPr>
          <w:rFonts w:ascii="Arial" w:hAnsi="Arial" w:cs="Arial"/>
          <w:sz w:val="22"/>
          <w:szCs w:val="22"/>
          <w:lang w:val="pl-PL"/>
        </w:rPr>
        <w:t>badań, do których wykonywania jest zobowiązany przedmiotową umową</w:t>
      </w:r>
      <w:r w:rsidRPr="007117C6">
        <w:rPr>
          <w:rFonts w:ascii="Arial" w:hAnsi="Arial" w:cs="Arial"/>
          <w:sz w:val="22"/>
          <w:szCs w:val="22"/>
          <w:lang w:val="pl-PL"/>
        </w:rPr>
        <w:t>.</w:t>
      </w:r>
    </w:p>
    <w:p w14:paraId="2B0E0259" w14:textId="77777777" w:rsidR="00F62524" w:rsidRPr="007117C6" w:rsidRDefault="00F62524" w:rsidP="007117C6">
      <w:pPr>
        <w:tabs>
          <w:tab w:val="left" w:pos="540"/>
        </w:tabs>
        <w:ind w:left="720"/>
        <w:jc w:val="both"/>
        <w:rPr>
          <w:rFonts w:ascii="Arial" w:hAnsi="Arial" w:cs="Arial"/>
          <w:sz w:val="22"/>
          <w:szCs w:val="22"/>
          <w:lang w:val="pl-PL"/>
        </w:rPr>
      </w:pPr>
    </w:p>
    <w:p w14:paraId="1205B47A" w14:textId="743D3926" w:rsidR="00825A24" w:rsidRPr="00F567F7" w:rsidRDefault="00F567F7" w:rsidP="00F567F7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7117C6">
        <w:rPr>
          <w:rFonts w:ascii="Arial" w:hAnsi="Arial" w:cs="Arial"/>
          <w:b/>
          <w:bCs/>
          <w:color w:val="auto"/>
          <w:sz w:val="22"/>
          <w:szCs w:val="22"/>
        </w:rPr>
        <w:t xml:space="preserve">4.  </w:t>
      </w:r>
      <w:r w:rsidR="00825A24" w:rsidRPr="00F567F7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GWARANCJA I NAPRAWY SPRZĘTU. </w:t>
      </w:r>
    </w:p>
    <w:p w14:paraId="7FE95E4B" w14:textId="77777777" w:rsidR="00825A24" w:rsidRPr="00A57768" w:rsidRDefault="00825A24" w:rsidP="002E361C">
      <w:pPr>
        <w:pStyle w:val="Default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FCFFC6D" w14:textId="77777777" w:rsidR="00824422" w:rsidRDefault="00825A24" w:rsidP="00824422">
      <w:pPr>
        <w:pStyle w:val="Default"/>
        <w:numPr>
          <w:ilvl w:val="0"/>
          <w:numId w:val="3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E8737F">
        <w:rPr>
          <w:rFonts w:ascii="Arial" w:hAnsi="Arial" w:cs="Arial"/>
          <w:color w:val="auto"/>
          <w:sz w:val="22"/>
          <w:szCs w:val="22"/>
        </w:rPr>
        <w:t xml:space="preserve">Cały system sczerpywania Wykonawca dostarcza i obsługuje na koszt własny. </w:t>
      </w:r>
    </w:p>
    <w:p w14:paraId="57563A98" w14:textId="77777777" w:rsidR="00824422" w:rsidRDefault="00825A24" w:rsidP="00824422">
      <w:pPr>
        <w:pStyle w:val="Default"/>
        <w:numPr>
          <w:ilvl w:val="0"/>
          <w:numId w:val="3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24422">
        <w:rPr>
          <w:rFonts w:ascii="Arial" w:hAnsi="Arial" w:cs="Arial"/>
          <w:color w:val="auto"/>
          <w:sz w:val="22"/>
          <w:szCs w:val="22"/>
        </w:rPr>
        <w:t>Wykonawca powinien posi</w:t>
      </w:r>
      <w:r w:rsidR="00F64E6C" w:rsidRPr="00824422">
        <w:rPr>
          <w:rFonts w:ascii="Arial" w:hAnsi="Arial" w:cs="Arial"/>
          <w:color w:val="auto"/>
          <w:sz w:val="22"/>
          <w:szCs w:val="22"/>
        </w:rPr>
        <w:t>adać na miejscu zapas minimum 5</w:t>
      </w:r>
      <w:r w:rsidRPr="00824422">
        <w:rPr>
          <w:rFonts w:ascii="Arial" w:hAnsi="Arial" w:cs="Arial"/>
          <w:color w:val="auto"/>
          <w:sz w:val="22"/>
          <w:szCs w:val="22"/>
        </w:rPr>
        <w:t xml:space="preserve"> skim</w:t>
      </w:r>
      <w:r w:rsidR="009C0413" w:rsidRPr="00824422">
        <w:rPr>
          <w:rFonts w:ascii="Arial" w:hAnsi="Arial" w:cs="Arial"/>
          <w:color w:val="auto"/>
          <w:sz w:val="22"/>
          <w:szCs w:val="22"/>
        </w:rPr>
        <w:t>m</w:t>
      </w:r>
      <w:r w:rsidRPr="00824422">
        <w:rPr>
          <w:rFonts w:ascii="Arial" w:hAnsi="Arial" w:cs="Arial"/>
          <w:color w:val="auto"/>
          <w:sz w:val="22"/>
          <w:szCs w:val="22"/>
        </w:rPr>
        <w:t>erów</w:t>
      </w:r>
      <w:r w:rsidR="009C0413" w:rsidRPr="00824422">
        <w:rPr>
          <w:rFonts w:ascii="Arial" w:hAnsi="Arial" w:cs="Arial"/>
          <w:color w:val="auto"/>
          <w:sz w:val="22"/>
          <w:szCs w:val="22"/>
        </w:rPr>
        <w:t xml:space="preserve"> </w:t>
      </w:r>
      <w:r w:rsidRPr="00824422">
        <w:rPr>
          <w:rFonts w:ascii="Arial" w:hAnsi="Arial" w:cs="Arial"/>
          <w:color w:val="auto"/>
          <w:sz w:val="22"/>
          <w:szCs w:val="22"/>
        </w:rPr>
        <w:t xml:space="preserve">na wypadek awarii. </w:t>
      </w:r>
    </w:p>
    <w:p w14:paraId="0C14AEB1" w14:textId="1CD8E15E" w:rsidR="00CE0ECB" w:rsidRPr="007117C6" w:rsidRDefault="00825A24" w:rsidP="00CE0ECB">
      <w:pPr>
        <w:pStyle w:val="Default"/>
        <w:numPr>
          <w:ilvl w:val="0"/>
          <w:numId w:val="3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24422">
        <w:rPr>
          <w:rFonts w:ascii="Arial" w:hAnsi="Arial" w:cs="Arial"/>
          <w:color w:val="auto"/>
          <w:sz w:val="22"/>
          <w:szCs w:val="22"/>
        </w:rPr>
        <w:t xml:space="preserve">Wszelkie awarie systemu i sprzętu powinny być usunięte w ciągu 7 dni. </w:t>
      </w:r>
    </w:p>
    <w:p w14:paraId="107E6A63" w14:textId="77777777" w:rsidR="00825A24" w:rsidRPr="00A57768" w:rsidRDefault="00825A24" w:rsidP="002E361C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9236576" w14:textId="77777777" w:rsidR="00FD2926" w:rsidRDefault="00FD2926" w:rsidP="00F567F7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CC40046" w14:textId="1F5774AA" w:rsidR="00D41308" w:rsidRPr="00F567F7" w:rsidRDefault="00F567F7" w:rsidP="00F567F7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7117C6">
        <w:rPr>
          <w:rFonts w:ascii="Arial" w:hAnsi="Arial" w:cs="Arial"/>
          <w:b/>
          <w:bCs/>
          <w:color w:val="auto"/>
          <w:sz w:val="22"/>
          <w:szCs w:val="22"/>
        </w:rPr>
        <w:t xml:space="preserve">5. </w:t>
      </w:r>
      <w:r w:rsidR="00825A24" w:rsidRPr="00F567F7">
        <w:rPr>
          <w:rFonts w:ascii="Arial" w:hAnsi="Arial" w:cs="Arial"/>
          <w:b/>
          <w:bCs/>
          <w:color w:val="auto"/>
          <w:sz w:val="22"/>
          <w:szCs w:val="22"/>
          <w:u w:val="single"/>
        </w:rPr>
        <w:t>UZGODNIENIA DODATKOWE.</w:t>
      </w:r>
    </w:p>
    <w:p w14:paraId="664B72FD" w14:textId="77777777" w:rsidR="00D41308" w:rsidRDefault="00D41308" w:rsidP="00D41308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89A0675" w14:textId="6188F28C" w:rsidR="00824422" w:rsidRPr="007117C6" w:rsidRDefault="00825A24" w:rsidP="00824422">
      <w:pPr>
        <w:pStyle w:val="Default"/>
        <w:numPr>
          <w:ilvl w:val="0"/>
          <w:numId w:val="37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Energię elektryczną do systemu sczerpywania Wykonawca doprowadzi na koszt własny lub zamontuje własny agregat prądotwórcz</w:t>
      </w:r>
      <w:r w:rsidR="00EB43F4">
        <w:rPr>
          <w:rFonts w:ascii="Arial" w:hAnsi="Arial" w:cs="Arial"/>
          <w:color w:val="auto"/>
          <w:sz w:val="22"/>
          <w:szCs w:val="22"/>
        </w:rPr>
        <w:t xml:space="preserve">y. </w:t>
      </w:r>
      <w:r w:rsidR="002B301D" w:rsidRPr="007117C6">
        <w:rPr>
          <w:rFonts w:ascii="Arial" w:hAnsi="Arial" w:cs="Arial"/>
          <w:color w:val="auto"/>
          <w:sz w:val="22"/>
          <w:szCs w:val="22"/>
        </w:rPr>
        <w:t xml:space="preserve">Koszty wykorzystanej energii 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ponosi Wykonawca. </w:t>
      </w:r>
    </w:p>
    <w:p w14:paraId="6146BA86" w14:textId="77777777" w:rsidR="00824422" w:rsidRPr="007117C6" w:rsidRDefault="00825A24" w:rsidP="00824422">
      <w:pPr>
        <w:pStyle w:val="Default"/>
        <w:numPr>
          <w:ilvl w:val="0"/>
          <w:numId w:val="37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Zamawiający u</w:t>
      </w:r>
      <w:r w:rsidR="002B301D" w:rsidRPr="007117C6">
        <w:rPr>
          <w:rFonts w:ascii="Arial" w:hAnsi="Arial" w:cs="Arial"/>
          <w:color w:val="auto"/>
          <w:sz w:val="22"/>
          <w:szCs w:val="22"/>
        </w:rPr>
        <w:t>możliwi Wykonawcy zainstalowanie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 rozdzielnika prądu i licznika energii. </w:t>
      </w:r>
    </w:p>
    <w:p w14:paraId="0EAF8630" w14:textId="77777777" w:rsidR="00824422" w:rsidRPr="007117C6" w:rsidRDefault="00825A24" w:rsidP="00824422">
      <w:pPr>
        <w:pStyle w:val="Default"/>
        <w:numPr>
          <w:ilvl w:val="0"/>
          <w:numId w:val="37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Wykonawca </w:t>
      </w:r>
      <w:r w:rsidR="00AD1E54" w:rsidRPr="007117C6">
        <w:rPr>
          <w:rFonts w:ascii="Arial" w:hAnsi="Arial" w:cs="Arial"/>
          <w:color w:val="auto"/>
          <w:sz w:val="22"/>
          <w:szCs w:val="22"/>
        </w:rPr>
        <w:t xml:space="preserve">wystąpi do Zamawiającego z wnioskiem oraz 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podpisze z Zamawiającym osobną umowę na korzystanie z energii elektrycznej. </w:t>
      </w:r>
    </w:p>
    <w:p w14:paraId="0B8D776F" w14:textId="1FBC1CF4" w:rsidR="004B22FD" w:rsidRPr="007117C6" w:rsidRDefault="00825A24" w:rsidP="00824422">
      <w:pPr>
        <w:pStyle w:val="Default"/>
        <w:numPr>
          <w:ilvl w:val="0"/>
          <w:numId w:val="37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W przypadku niedostarczenia </w:t>
      </w:r>
      <w:r w:rsidR="00E62310" w:rsidRPr="007117C6">
        <w:rPr>
          <w:rFonts w:ascii="Arial" w:hAnsi="Arial" w:cs="Arial"/>
          <w:color w:val="auto"/>
          <w:sz w:val="22"/>
          <w:szCs w:val="22"/>
        </w:rPr>
        <w:t>przez Wykonawcę</w:t>
      </w:r>
      <w:r w:rsidR="004B22FD" w:rsidRPr="007117C6">
        <w:rPr>
          <w:rFonts w:ascii="Arial" w:hAnsi="Arial" w:cs="Arial"/>
          <w:color w:val="auto"/>
          <w:sz w:val="22"/>
          <w:szCs w:val="22"/>
        </w:rPr>
        <w:t>:</w:t>
      </w:r>
      <w:r w:rsidR="00E62310" w:rsidRPr="007117C6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D2B8928" w14:textId="77777777" w:rsidR="004B22FD" w:rsidRPr="007117C6" w:rsidRDefault="004B22FD" w:rsidP="004B22FD">
      <w:pPr>
        <w:pStyle w:val="Default"/>
        <w:tabs>
          <w:tab w:val="num" w:pos="720"/>
        </w:tabs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- p</w:t>
      </w:r>
      <w:r w:rsidR="00E62310" w:rsidRPr="007117C6">
        <w:rPr>
          <w:rFonts w:ascii="Arial" w:hAnsi="Arial" w:cs="Arial"/>
          <w:color w:val="auto"/>
          <w:sz w:val="22"/>
          <w:szCs w:val="22"/>
        </w:rPr>
        <w:t>rojektu technicznego</w:t>
      </w:r>
      <w:r w:rsidR="001670F3" w:rsidRPr="007117C6">
        <w:rPr>
          <w:rFonts w:ascii="Arial" w:hAnsi="Arial" w:cs="Arial"/>
          <w:color w:val="auto"/>
          <w:sz w:val="22"/>
          <w:szCs w:val="22"/>
        </w:rPr>
        <w:t xml:space="preserve"> systemu (…)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 </w:t>
      </w:r>
      <w:r w:rsidR="00CB5F7E" w:rsidRPr="007117C6">
        <w:rPr>
          <w:rFonts w:ascii="Arial" w:hAnsi="Arial" w:cs="Arial"/>
          <w:color w:val="auto"/>
          <w:sz w:val="22"/>
          <w:szCs w:val="22"/>
        </w:rPr>
        <w:t>–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 </w:t>
      </w:r>
      <w:r w:rsidR="00CB5F7E" w:rsidRPr="007117C6">
        <w:rPr>
          <w:rFonts w:ascii="Arial" w:hAnsi="Arial" w:cs="Arial"/>
          <w:color w:val="auto"/>
          <w:sz w:val="22"/>
          <w:szCs w:val="22"/>
        </w:rPr>
        <w:t xml:space="preserve">w terminie </w:t>
      </w:r>
      <w:r w:rsidRPr="007117C6">
        <w:rPr>
          <w:rFonts w:ascii="Arial" w:hAnsi="Arial" w:cs="Arial"/>
          <w:color w:val="auto"/>
          <w:sz w:val="22"/>
          <w:szCs w:val="22"/>
        </w:rPr>
        <w:t>30 dni od daty podpisania umowy</w:t>
      </w:r>
      <w:r w:rsidR="00E62310" w:rsidRPr="007117C6">
        <w:rPr>
          <w:rFonts w:ascii="Arial" w:hAnsi="Arial" w:cs="Arial"/>
          <w:color w:val="auto"/>
          <w:sz w:val="22"/>
          <w:szCs w:val="22"/>
        </w:rPr>
        <w:t>,</w:t>
      </w:r>
    </w:p>
    <w:p w14:paraId="4E7D3569" w14:textId="6390D1A0" w:rsidR="00824422" w:rsidRPr="007117C6" w:rsidRDefault="00825A24" w:rsidP="00824422">
      <w:pPr>
        <w:pStyle w:val="Default"/>
        <w:tabs>
          <w:tab w:val="num" w:pos="720"/>
        </w:tabs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Wykonawca nie będzie mógł przystąpić do realizacji umowy</w:t>
      </w:r>
      <w:r w:rsidR="001670F3" w:rsidRPr="007117C6">
        <w:rPr>
          <w:rFonts w:ascii="Arial" w:hAnsi="Arial" w:cs="Arial"/>
          <w:color w:val="auto"/>
          <w:sz w:val="22"/>
          <w:szCs w:val="22"/>
        </w:rPr>
        <w:t>,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 a Zamawiający naliczy odsetki karne za opóźnienia w realizacji umowy. </w:t>
      </w:r>
    </w:p>
    <w:p w14:paraId="3B4E5666" w14:textId="77777777" w:rsidR="00824422" w:rsidRPr="007117C6" w:rsidRDefault="00825A24" w:rsidP="00824422">
      <w:pPr>
        <w:pStyle w:val="Default"/>
        <w:numPr>
          <w:ilvl w:val="0"/>
          <w:numId w:val="37"/>
        </w:numPr>
        <w:tabs>
          <w:tab w:val="num" w:pos="72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 xml:space="preserve">Obszar i wielkość zanieczyszczeń może różnić się od danych posiadanych przez Zamawiającego. </w:t>
      </w:r>
    </w:p>
    <w:p w14:paraId="7754EB75" w14:textId="77777777" w:rsidR="00824422" w:rsidRPr="007117C6" w:rsidRDefault="00825A24" w:rsidP="00824422">
      <w:pPr>
        <w:pStyle w:val="Default"/>
        <w:numPr>
          <w:ilvl w:val="0"/>
          <w:numId w:val="37"/>
        </w:numPr>
        <w:tabs>
          <w:tab w:val="num" w:pos="72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Wykonawca zapewni nadzór technologiczny i geologiczny nad prowadzonymi pracami remediacyjnymi minimum raz w miesiącu.</w:t>
      </w:r>
    </w:p>
    <w:p w14:paraId="0DE60345" w14:textId="77777777" w:rsidR="00824422" w:rsidRPr="007117C6" w:rsidRDefault="00825A24" w:rsidP="00824422">
      <w:pPr>
        <w:pStyle w:val="Default"/>
        <w:numPr>
          <w:ilvl w:val="0"/>
          <w:numId w:val="37"/>
        </w:numPr>
        <w:tabs>
          <w:tab w:val="num" w:pos="72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color w:val="auto"/>
          <w:sz w:val="22"/>
          <w:szCs w:val="22"/>
        </w:rPr>
        <w:t>Osoby obsługujące system sczerpywania powinny każdorazowo na życzenie Zamawiającego przedstawić „Dziennik prowadzenia prac remediacyjnych”</w:t>
      </w:r>
      <w:r w:rsidRPr="007117C6">
        <w:rPr>
          <w:rFonts w:ascii="Arial" w:hAnsi="Arial" w:cs="Arial"/>
          <w:color w:val="FF0000"/>
          <w:sz w:val="22"/>
          <w:szCs w:val="22"/>
        </w:rPr>
        <w:t xml:space="preserve"> </w:t>
      </w:r>
      <w:r w:rsidRPr="007117C6">
        <w:rPr>
          <w:rFonts w:ascii="Arial" w:hAnsi="Arial" w:cs="Arial"/>
          <w:color w:val="auto"/>
          <w:sz w:val="22"/>
          <w:szCs w:val="22"/>
        </w:rPr>
        <w:t xml:space="preserve">oraz udzielać wszelkich niezbędnych informacji o przebiegu prac. </w:t>
      </w:r>
    </w:p>
    <w:p w14:paraId="727FCE34" w14:textId="77777777" w:rsidR="00407B79" w:rsidRPr="007117C6" w:rsidRDefault="00825A24" w:rsidP="00407B79">
      <w:pPr>
        <w:pStyle w:val="Default"/>
        <w:numPr>
          <w:ilvl w:val="0"/>
          <w:numId w:val="37"/>
        </w:numPr>
        <w:tabs>
          <w:tab w:val="num" w:pos="72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sz w:val="22"/>
          <w:szCs w:val="22"/>
        </w:rPr>
        <w:t xml:space="preserve">Osoby obsługujące system sczerpywania na terenie prac powinny być ubrane </w:t>
      </w:r>
      <w:r w:rsidRPr="007117C6">
        <w:rPr>
          <w:rFonts w:ascii="Arial" w:hAnsi="Arial" w:cs="Arial"/>
          <w:sz w:val="22"/>
          <w:szCs w:val="22"/>
        </w:rPr>
        <w:br/>
        <w:t xml:space="preserve">w kombinezony spełniające wymagania BHP. </w:t>
      </w:r>
    </w:p>
    <w:p w14:paraId="58288DFA" w14:textId="77777777" w:rsidR="00407B79" w:rsidRPr="007117C6" w:rsidRDefault="00825A24" w:rsidP="00407B79">
      <w:pPr>
        <w:pStyle w:val="Default"/>
        <w:numPr>
          <w:ilvl w:val="0"/>
          <w:numId w:val="37"/>
        </w:numPr>
        <w:tabs>
          <w:tab w:val="num" w:pos="72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sz w:val="22"/>
          <w:szCs w:val="22"/>
        </w:rPr>
        <w:t xml:space="preserve">Zamontowany sprzęt należy do Wykonawcy. Po zakończeniu umowy Wykonawca zobowiązuje się do demontażu i </w:t>
      </w:r>
      <w:r w:rsidR="004B22FD" w:rsidRPr="007117C6">
        <w:rPr>
          <w:rFonts w:ascii="Arial" w:hAnsi="Arial" w:cs="Arial"/>
          <w:sz w:val="22"/>
          <w:szCs w:val="22"/>
        </w:rPr>
        <w:t xml:space="preserve">usunięcia </w:t>
      </w:r>
      <w:r w:rsidRPr="007117C6">
        <w:rPr>
          <w:rFonts w:ascii="Arial" w:hAnsi="Arial" w:cs="Arial"/>
          <w:sz w:val="22"/>
          <w:szCs w:val="22"/>
        </w:rPr>
        <w:t>sprzętu w terminie 14 dni od dnia zakończenia prac re</w:t>
      </w:r>
      <w:r w:rsidR="0088053E" w:rsidRPr="007117C6">
        <w:rPr>
          <w:rFonts w:ascii="Arial" w:hAnsi="Arial" w:cs="Arial"/>
          <w:sz w:val="22"/>
          <w:szCs w:val="22"/>
        </w:rPr>
        <w:t>mediacyjnych</w:t>
      </w:r>
      <w:r w:rsidRPr="007117C6">
        <w:rPr>
          <w:rFonts w:ascii="Arial" w:hAnsi="Arial" w:cs="Arial"/>
          <w:sz w:val="22"/>
          <w:szCs w:val="22"/>
        </w:rPr>
        <w:t xml:space="preserve">. </w:t>
      </w:r>
    </w:p>
    <w:p w14:paraId="2881243E" w14:textId="77777777" w:rsidR="00407B79" w:rsidRPr="007117C6" w:rsidRDefault="00825A24" w:rsidP="00407B79">
      <w:pPr>
        <w:pStyle w:val="Default"/>
        <w:numPr>
          <w:ilvl w:val="0"/>
          <w:numId w:val="37"/>
        </w:numPr>
        <w:tabs>
          <w:tab w:val="num" w:pos="72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sz w:val="22"/>
          <w:szCs w:val="22"/>
        </w:rPr>
        <w:lastRenderedPageBreak/>
        <w:t xml:space="preserve">Za szkody powstałe w wyniku prac odpowiedzialność ponosi Wykonawca. </w:t>
      </w:r>
    </w:p>
    <w:p w14:paraId="569FB252" w14:textId="2A876D84" w:rsidR="00825A24" w:rsidRPr="007117C6" w:rsidRDefault="00825A24" w:rsidP="00407B79">
      <w:pPr>
        <w:pStyle w:val="Default"/>
        <w:numPr>
          <w:ilvl w:val="0"/>
          <w:numId w:val="37"/>
        </w:numPr>
        <w:tabs>
          <w:tab w:val="num" w:pos="72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7117C6">
        <w:rPr>
          <w:rFonts w:ascii="Arial" w:hAnsi="Arial" w:cs="Arial"/>
          <w:sz w:val="22"/>
          <w:szCs w:val="22"/>
        </w:rPr>
        <w:t xml:space="preserve">Przedmiot zamówienia powinien być wykonany zgodnie z obowiązującymi przepisami prawnymi. </w:t>
      </w:r>
    </w:p>
    <w:p w14:paraId="68E8ECC4" w14:textId="56C95FBD" w:rsidR="00825A24" w:rsidRDefault="00825A24" w:rsidP="00214EE8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7A648DB8" w14:textId="6F40B129" w:rsidR="007117C6" w:rsidRDefault="007117C6" w:rsidP="00214EE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FD96CB4" w14:textId="17D713F7" w:rsidR="009C50B4" w:rsidRDefault="009C50B4" w:rsidP="00214EE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613A06F" w14:textId="2EA68A02" w:rsidR="009C50B4" w:rsidRDefault="009C50B4" w:rsidP="009C50B4">
      <w:pPr>
        <w:pStyle w:val="Standard"/>
        <w:spacing w:after="0"/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Załączniki:</w:t>
      </w:r>
      <w:r w:rsidR="00F62524">
        <w:rPr>
          <w:rFonts w:ascii="Times New Roman" w:hAnsi="Times New Roman" w:cs="Times New Roman"/>
          <w:sz w:val="20"/>
          <w:szCs w:val="20"/>
          <w:u w:val="single"/>
        </w:rPr>
        <w:t xml:space="preserve"> 1 na 1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str.:</w:t>
      </w:r>
    </w:p>
    <w:p w14:paraId="0B0EA72B" w14:textId="7059D76B" w:rsidR="009C50B4" w:rsidRPr="00F62524" w:rsidRDefault="00F62524" w:rsidP="00F62524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Zał. nr 1 </w:t>
      </w:r>
      <w:r w:rsidR="009C50B4">
        <w:rPr>
          <w:rFonts w:ascii="Times New Roman" w:hAnsi="Times New Roman" w:cs="Times New Roman"/>
          <w:sz w:val="20"/>
          <w:szCs w:val="20"/>
        </w:rPr>
        <w:t>- Wymogi formalne – dokumentacja jawna -1 str.</w:t>
      </w:r>
    </w:p>
    <w:p w14:paraId="3125AF11" w14:textId="77777777" w:rsidR="009C50B4" w:rsidRPr="007117C6" w:rsidRDefault="009C50B4" w:rsidP="00214EE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sectPr w:rsidR="009C50B4" w:rsidRPr="007117C6" w:rsidSect="00C47541">
      <w:headerReference w:type="default" r:id="rId9"/>
      <w:footerReference w:type="default" r:id="rId10"/>
      <w:pgSz w:w="11906" w:h="16838"/>
      <w:pgMar w:top="907" w:right="1418" w:bottom="454" w:left="1418" w:header="709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B284C" w14:textId="77777777" w:rsidR="00C472D7" w:rsidRDefault="00C472D7">
      <w:r>
        <w:separator/>
      </w:r>
    </w:p>
  </w:endnote>
  <w:endnote w:type="continuationSeparator" w:id="0">
    <w:p w14:paraId="2F1F56D6" w14:textId="77777777" w:rsidR="00C472D7" w:rsidRDefault="00C4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32314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4693DD" w14:textId="3B337884" w:rsidR="00407B79" w:rsidRDefault="00407B79">
            <w:pPr>
              <w:pStyle w:val="Stopka"/>
              <w:jc w:val="right"/>
            </w:pPr>
            <w:r w:rsidRPr="00407B79">
              <w:rPr>
                <w:sz w:val="20"/>
                <w:szCs w:val="20"/>
                <w:lang w:val="pl-PL"/>
              </w:rPr>
              <w:t xml:space="preserve">Strona </w:t>
            </w:r>
            <w:r w:rsidRPr="00407B79">
              <w:rPr>
                <w:b/>
                <w:bCs/>
                <w:sz w:val="20"/>
                <w:szCs w:val="20"/>
              </w:rPr>
              <w:fldChar w:fldCharType="begin"/>
            </w:r>
            <w:r w:rsidRPr="00407B79">
              <w:rPr>
                <w:b/>
                <w:bCs/>
                <w:sz w:val="20"/>
                <w:szCs w:val="20"/>
              </w:rPr>
              <w:instrText>PAGE</w:instrText>
            </w:r>
            <w:r w:rsidRPr="00407B79">
              <w:rPr>
                <w:b/>
                <w:bCs/>
                <w:sz w:val="20"/>
                <w:szCs w:val="20"/>
              </w:rPr>
              <w:fldChar w:fldCharType="separate"/>
            </w:r>
            <w:r w:rsidR="00B439AD">
              <w:rPr>
                <w:b/>
                <w:bCs/>
                <w:noProof/>
                <w:sz w:val="20"/>
                <w:szCs w:val="20"/>
              </w:rPr>
              <w:t>3</w:t>
            </w:r>
            <w:r w:rsidRPr="00407B79">
              <w:rPr>
                <w:b/>
                <w:bCs/>
                <w:sz w:val="20"/>
                <w:szCs w:val="20"/>
              </w:rPr>
              <w:fldChar w:fldCharType="end"/>
            </w:r>
            <w:r w:rsidRPr="00407B79">
              <w:rPr>
                <w:sz w:val="20"/>
                <w:szCs w:val="20"/>
                <w:lang w:val="pl-PL"/>
              </w:rPr>
              <w:t xml:space="preserve"> z </w:t>
            </w:r>
            <w:r w:rsidRPr="00407B79">
              <w:rPr>
                <w:b/>
                <w:bCs/>
                <w:sz w:val="20"/>
                <w:szCs w:val="20"/>
              </w:rPr>
              <w:fldChar w:fldCharType="begin"/>
            </w:r>
            <w:r w:rsidRPr="00407B79">
              <w:rPr>
                <w:b/>
                <w:bCs/>
                <w:sz w:val="20"/>
                <w:szCs w:val="20"/>
              </w:rPr>
              <w:instrText>NUMPAGES</w:instrText>
            </w:r>
            <w:r w:rsidRPr="00407B79">
              <w:rPr>
                <w:b/>
                <w:bCs/>
                <w:sz w:val="20"/>
                <w:szCs w:val="20"/>
              </w:rPr>
              <w:fldChar w:fldCharType="separate"/>
            </w:r>
            <w:r w:rsidR="00B439AD">
              <w:rPr>
                <w:b/>
                <w:bCs/>
                <w:noProof/>
                <w:sz w:val="20"/>
                <w:szCs w:val="20"/>
              </w:rPr>
              <w:t>6</w:t>
            </w:r>
            <w:r w:rsidRPr="00407B7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1FD9AA0" w14:textId="77777777" w:rsidR="00ED2FDE" w:rsidRDefault="00ED2FDE" w:rsidP="00BC0A6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77095" w14:textId="77777777" w:rsidR="00C472D7" w:rsidRDefault="00C472D7">
      <w:r>
        <w:separator/>
      </w:r>
    </w:p>
  </w:footnote>
  <w:footnote w:type="continuationSeparator" w:id="0">
    <w:p w14:paraId="1188BF44" w14:textId="77777777" w:rsidR="00C472D7" w:rsidRDefault="00C47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F7F09" w14:textId="2B57562C" w:rsidR="00626CE9" w:rsidRDefault="00C54227" w:rsidP="00C54227">
    <w:pPr>
      <w:pStyle w:val="Nagwek"/>
      <w:jc w:val="right"/>
    </w:pPr>
    <w:r>
      <w:t>Zał. nr 2</w:t>
    </w:r>
  </w:p>
  <w:p w14:paraId="75E95655" w14:textId="77777777" w:rsidR="00626CE9" w:rsidRDefault="00626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107"/>
    <w:multiLevelType w:val="hybridMultilevel"/>
    <w:tmpl w:val="ED8A8500"/>
    <w:lvl w:ilvl="0" w:tplc="D0526F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A7A02"/>
    <w:multiLevelType w:val="hybridMultilevel"/>
    <w:tmpl w:val="CF4662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681265"/>
    <w:multiLevelType w:val="hybridMultilevel"/>
    <w:tmpl w:val="37088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22ED8"/>
    <w:multiLevelType w:val="hybridMultilevel"/>
    <w:tmpl w:val="40DEDF36"/>
    <w:lvl w:ilvl="0" w:tplc="7A9A0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0600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27596"/>
    <w:multiLevelType w:val="hybridMultilevel"/>
    <w:tmpl w:val="7842D9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B52D0"/>
    <w:multiLevelType w:val="hybridMultilevel"/>
    <w:tmpl w:val="BAFCD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A6C79"/>
    <w:multiLevelType w:val="hybridMultilevel"/>
    <w:tmpl w:val="66506FD2"/>
    <w:lvl w:ilvl="0" w:tplc="6B8C5D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E2F37"/>
    <w:multiLevelType w:val="hybridMultilevel"/>
    <w:tmpl w:val="ED8A8500"/>
    <w:lvl w:ilvl="0" w:tplc="D0526F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685D61"/>
    <w:multiLevelType w:val="hybridMultilevel"/>
    <w:tmpl w:val="2E70CE0E"/>
    <w:lvl w:ilvl="0" w:tplc="AF80500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E3C64"/>
    <w:multiLevelType w:val="hybridMultilevel"/>
    <w:tmpl w:val="EC5E7D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0CD150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80088C"/>
    <w:multiLevelType w:val="hybridMultilevel"/>
    <w:tmpl w:val="ED8A8500"/>
    <w:lvl w:ilvl="0" w:tplc="D0526F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AD2B64"/>
    <w:multiLevelType w:val="hybridMultilevel"/>
    <w:tmpl w:val="88E2BA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D73E2"/>
    <w:multiLevelType w:val="hybridMultilevel"/>
    <w:tmpl w:val="0D2CC7C6"/>
    <w:lvl w:ilvl="0" w:tplc="6E88F9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7116D"/>
    <w:multiLevelType w:val="hybridMultilevel"/>
    <w:tmpl w:val="6DF82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A6B05"/>
    <w:multiLevelType w:val="hybridMultilevel"/>
    <w:tmpl w:val="C9D8F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D036F"/>
    <w:multiLevelType w:val="hybridMultilevel"/>
    <w:tmpl w:val="37DAF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C6978"/>
    <w:multiLevelType w:val="hybridMultilevel"/>
    <w:tmpl w:val="6B225F30"/>
    <w:lvl w:ilvl="0" w:tplc="0908EAD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8AF24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4752E"/>
    <w:multiLevelType w:val="hybridMultilevel"/>
    <w:tmpl w:val="FB50C86E"/>
    <w:lvl w:ilvl="0" w:tplc="7520EC98">
      <w:start w:val="1"/>
      <w:numFmt w:val="decimal"/>
      <w:lvlText w:val="%1."/>
      <w:lvlJc w:val="left"/>
      <w:pPr>
        <w:tabs>
          <w:tab w:val="num" w:pos="360"/>
        </w:tabs>
        <w:ind w:left="643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8" w15:restartNumberingAfterBreak="0">
    <w:nsid w:val="396E648A"/>
    <w:multiLevelType w:val="hybridMultilevel"/>
    <w:tmpl w:val="69541F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5C281C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F235C4"/>
    <w:multiLevelType w:val="hybridMultilevel"/>
    <w:tmpl w:val="A710A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DC7458"/>
    <w:multiLevelType w:val="hybridMultilevel"/>
    <w:tmpl w:val="F41A2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215C"/>
    <w:multiLevelType w:val="hybridMultilevel"/>
    <w:tmpl w:val="170A4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18D2"/>
    <w:multiLevelType w:val="hybridMultilevel"/>
    <w:tmpl w:val="4934C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00B0B"/>
    <w:multiLevelType w:val="hybridMultilevel"/>
    <w:tmpl w:val="90687FFE"/>
    <w:lvl w:ilvl="0" w:tplc="8FCE4DA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8639B"/>
    <w:multiLevelType w:val="hybridMultilevel"/>
    <w:tmpl w:val="69541F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5C281C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E326BF"/>
    <w:multiLevelType w:val="hybridMultilevel"/>
    <w:tmpl w:val="46245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4D4459"/>
    <w:multiLevelType w:val="hybridMultilevel"/>
    <w:tmpl w:val="A1F6C662"/>
    <w:lvl w:ilvl="0" w:tplc="768AF0A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30E9B"/>
    <w:multiLevelType w:val="hybridMultilevel"/>
    <w:tmpl w:val="0AAE1F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C281C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BC4971"/>
    <w:multiLevelType w:val="hybridMultilevel"/>
    <w:tmpl w:val="0AAE1F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C281C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FB287B"/>
    <w:multiLevelType w:val="hybridMultilevel"/>
    <w:tmpl w:val="6F04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ED059B"/>
    <w:multiLevelType w:val="hybridMultilevel"/>
    <w:tmpl w:val="0AAE1F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C281C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A21DB8"/>
    <w:multiLevelType w:val="hybridMultilevel"/>
    <w:tmpl w:val="A10A9AEA"/>
    <w:lvl w:ilvl="0" w:tplc="5F06004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FAD07B8"/>
    <w:multiLevelType w:val="hybridMultilevel"/>
    <w:tmpl w:val="91A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A4109"/>
    <w:multiLevelType w:val="hybridMultilevel"/>
    <w:tmpl w:val="2A98517E"/>
    <w:lvl w:ilvl="0" w:tplc="AB5EBE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393285E"/>
    <w:multiLevelType w:val="hybridMultilevel"/>
    <w:tmpl w:val="4DEA66CC"/>
    <w:lvl w:ilvl="0" w:tplc="17766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2D3C76"/>
    <w:multiLevelType w:val="hybridMultilevel"/>
    <w:tmpl w:val="559EE764"/>
    <w:lvl w:ilvl="0" w:tplc="AB5EBE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4DB3C1F"/>
    <w:multiLevelType w:val="hybridMultilevel"/>
    <w:tmpl w:val="D0E22430"/>
    <w:lvl w:ilvl="0" w:tplc="C39603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66639"/>
    <w:multiLevelType w:val="hybridMultilevel"/>
    <w:tmpl w:val="D71CE562"/>
    <w:lvl w:ilvl="0" w:tplc="5F060040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D155E03"/>
    <w:multiLevelType w:val="hybridMultilevel"/>
    <w:tmpl w:val="C5106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707411"/>
    <w:multiLevelType w:val="hybridMultilevel"/>
    <w:tmpl w:val="DD6E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B12DB"/>
    <w:multiLevelType w:val="hybridMultilevel"/>
    <w:tmpl w:val="24FC5280"/>
    <w:lvl w:ilvl="0" w:tplc="D0421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34"/>
  </w:num>
  <w:num w:numId="4">
    <w:abstractNumId w:val="9"/>
  </w:num>
  <w:num w:numId="5">
    <w:abstractNumId w:val="17"/>
  </w:num>
  <w:num w:numId="6">
    <w:abstractNumId w:val="31"/>
  </w:num>
  <w:num w:numId="7">
    <w:abstractNumId w:val="37"/>
  </w:num>
  <w:num w:numId="8">
    <w:abstractNumId w:val="3"/>
  </w:num>
  <w:num w:numId="9">
    <w:abstractNumId w:val="28"/>
  </w:num>
  <w:num w:numId="10">
    <w:abstractNumId w:val="30"/>
  </w:num>
  <w:num w:numId="11">
    <w:abstractNumId w:val="40"/>
  </w:num>
  <w:num w:numId="12">
    <w:abstractNumId w:val="16"/>
  </w:num>
  <w:num w:numId="13">
    <w:abstractNumId w:val="6"/>
  </w:num>
  <w:num w:numId="14">
    <w:abstractNumId w:val="8"/>
  </w:num>
  <w:num w:numId="15">
    <w:abstractNumId w:val="27"/>
  </w:num>
  <w:num w:numId="16">
    <w:abstractNumId w:val="23"/>
  </w:num>
  <w:num w:numId="17">
    <w:abstractNumId w:val="12"/>
  </w:num>
  <w:num w:numId="18">
    <w:abstractNumId w:val="10"/>
  </w:num>
  <w:num w:numId="19">
    <w:abstractNumId w:val="14"/>
  </w:num>
  <w:num w:numId="20">
    <w:abstractNumId w:val="0"/>
  </w:num>
  <w:num w:numId="21">
    <w:abstractNumId w:val="36"/>
  </w:num>
  <w:num w:numId="22">
    <w:abstractNumId w:val="2"/>
  </w:num>
  <w:num w:numId="23">
    <w:abstractNumId w:val="11"/>
  </w:num>
  <w:num w:numId="24">
    <w:abstractNumId w:val="4"/>
  </w:num>
  <w:num w:numId="25">
    <w:abstractNumId w:val="33"/>
  </w:num>
  <w:num w:numId="26">
    <w:abstractNumId w:val="29"/>
  </w:num>
  <w:num w:numId="27">
    <w:abstractNumId w:val="32"/>
  </w:num>
  <w:num w:numId="28">
    <w:abstractNumId w:val="1"/>
  </w:num>
  <w:num w:numId="29">
    <w:abstractNumId w:val="39"/>
  </w:num>
  <w:num w:numId="30">
    <w:abstractNumId w:val="20"/>
  </w:num>
  <w:num w:numId="31">
    <w:abstractNumId w:val="26"/>
  </w:num>
  <w:num w:numId="32">
    <w:abstractNumId w:val="19"/>
  </w:num>
  <w:num w:numId="33">
    <w:abstractNumId w:val="22"/>
  </w:num>
  <w:num w:numId="34">
    <w:abstractNumId w:val="38"/>
  </w:num>
  <w:num w:numId="35">
    <w:abstractNumId w:val="15"/>
  </w:num>
  <w:num w:numId="36">
    <w:abstractNumId w:val="25"/>
  </w:num>
  <w:num w:numId="37">
    <w:abstractNumId w:val="5"/>
  </w:num>
  <w:num w:numId="38">
    <w:abstractNumId w:val="24"/>
  </w:num>
  <w:num w:numId="39">
    <w:abstractNumId w:val="13"/>
  </w:num>
  <w:num w:numId="40">
    <w:abstractNumId w:val="21"/>
  </w:num>
  <w:num w:numId="41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F1"/>
    <w:rsid w:val="000022C6"/>
    <w:rsid w:val="000032AE"/>
    <w:rsid w:val="000125C1"/>
    <w:rsid w:val="0001308D"/>
    <w:rsid w:val="000216BD"/>
    <w:rsid w:val="00025F03"/>
    <w:rsid w:val="00030EF1"/>
    <w:rsid w:val="00032482"/>
    <w:rsid w:val="00054BBD"/>
    <w:rsid w:val="000606D9"/>
    <w:rsid w:val="00060BDB"/>
    <w:rsid w:val="00062CC1"/>
    <w:rsid w:val="000634DE"/>
    <w:rsid w:val="0007595A"/>
    <w:rsid w:val="00077E97"/>
    <w:rsid w:val="00080CA4"/>
    <w:rsid w:val="000A7DA8"/>
    <w:rsid w:val="000B2106"/>
    <w:rsid w:val="000C01B7"/>
    <w:rsid w:val="000C4BBA"/>
    <w:rsid w:val="000C7BFC"/>
    <w:rsid w:val="000E56A3"/>
    <w:rsid w:val="000E5966"/>
    <w:rsid w:val="000E708E"/>
    <w:rsid w:val="000F372A"/>
    <w:rsid w:val="000F5704"/>
    <w:rsid w:val="0010082D"/>
    <w:rsid w:val="001025B4"/>
    <w:rsid w:val="001060B2"/>
    <w:rsid w:val="00111B52"/>
    <w:rsid w:val="001148E2"/>
    <w:rsid w:val="001152FA"/>
    <w:rsid w:val="0012406D"/>
    <w:rsid w:val="0013124D"/>
    <w:rsid w:val="00142F04"/>
    <w:rsid w:val="0015631F"/>
    <w:rsid w:val="001573DC"/>
    <w:rsid w:val="00162C8A"/>
    <w:rsid w:val="00165522"/>
    <w:rsid w:val="001670F3"/>
    <w:rsid w:val="00171021"/>
    <w:rsid w:val="00171543"/>
    <w:rsid w:val="001919E5"/>
    <w:rsid w:val="00191B52"/>
    <w:rsid w:val="00192568"/>
    <w:rsid w:val="001931F5"/>
    <w:rsid w:val="001935D1"/>
    <w:rsid w:val="00193D47"/>
    <w:rsid w:val="001A28CE"/>
    <w:rsid w:val="001B24F1"/>
    <w:rsid w:val="001B4246"/>
    <w:rsid w:val="001B703A"/>
    <w:rsid w:val="001C2408"/>
    <w:rsid w:val="001C77CB"/>
    <w:rsid w:val="001D0A60"/>
    <w:rsid w:val="001D7C13"/>
    <w:rsid w:val="001E24F3"/>
    <w:rsid w:val="001E33FC"/>
    <w:rsid w:val="001E388A"/>
    <w:rsid w:val="001E431C"/>
    <w:rsid w:val="001F0537"/>
    <w:rsid w:val="001F10A4"/>
    <w:rsid w:val="00206221"/>
    <w:rsid w:val="00206550"/>
    <w:rsid w:val="00212C91"/>
    <w:rsid w:val="00214EE8"/>
    <w:rsid w:val="00215F92"/>
    <w:rsid w:val="00220C1C"/>
    <w:rsid w:val="00222C5E"/>
    <w:rsid w:val="00226E92"/>
    <w:rsid w:val="00230303"/>
    <w:rsid w:val="0024110E"/>
    <w:rsid w:val="0024216C"/>
    <w:rsid w:val="0025659F"/>
    <w:rsid w:val="002653C3"/>
    <w:rsid w:val="002713F5"/>
    <w:rsid w:val="0027192A"/>
    <w:rsid w:val="00276856"/>
    <w:rsid w:val="00280A04"/>
    <w:rsid w:val="00281451"/>
    <w:rsid w:val="002828DD"/>
    <w:rsid w:val="00295353"/>
    <w:rsid w:val="002A259C"/>
    <w:rsid w:val="002A4D81"/>
    <w:rsid w:val="002B2216"/>
    <w:rsid w:val="002B301D"/>
    <w:rsid w:val="002B49AF"/>
    <w:rsid w:val="002B54B6"/>
    <w:rsid w:val="002B6291"/>
    <w:rsid w:val="002C36C2"/>
    <w:rsid w:val="002C4E15"/>
    <w:rsid w:val="002D184E"/>
    <w:rsid w:val="002D2C23"/>
    <w:rsid w:val="002D4F0F"/>
    <w:rsid w:val="002D7F72"/>
    <w:rsid w:val="002E1473"/>
    <w:rsid w:val="002E361C"/>
    <w:rsid w:val="002E61FC"/>
    <w:rsid w:val="002E7743"/>
    <w:rsid w:val="002F3251"/>
    <w:rsid w:val="002F5F91"/>
    <w:rsid w:val="00300575"/>
    <w:rsid w:val="00311C05"/>
    <w:rsid w:val="00321F91"/>
    <w:rsid w:val="00327C4B"/>
    <w:rsid w:val="00332CC8"/>
    <w:rsid w:val="00332CDD"/>
    <w:rsid w:val="00335A9B"/>
    <w:rsid w:val="00337FF6"/>
    <w:rsid w:val="003428E3"/>
    <w:rsid w:val="00347A78"/>
    <w:rsid w:val="00354399"/>
    <w:rsid w:val="003564D5"/>
    <w:rsid w:val="00356FF4"/>
    <w:rsid w:val="0036100E"/>
    <w:rsid w:val="0036182A"/>
    <w:rsid w:val="00363A2A"/>
    <w:rsid w:val="003709B1"/>
    <w:rsid w:val="00370CDD"/>
    <w:rsid w:val="0037368E"/>
    <w:rsid w:val="00382EE4"/>
    <w:rsid w:val="003927CD"/>
    <w:rsid w:val="003928EC"/>
    <w:rsid w:val="00395701"/>
    <w:rsid w:val="003972EA"/>
    <w:rsid w:val="003A0846"/>
    <w:rsid w:val="003A08AA"/>
    <w:rsid w:val="003A7B49"/>
    <w:rsid w:val="003B2F4E"/>
    <w:rsid w:val="003B433D"/>
    <w:rsid w:val="003B57F2"/>
    <w:rsid w:val="003C71F6"/>
    <w:rsid w:val="003D0E33"/>
    <w:rsid w:val="003D2F03"/>
    <w:rsid w:val="003E2C21"/>
    <w:rsid w:val="003E32D9"/>
    <w:rsid w:val="003E4458"/>
    <w:rsid w:val="003F078E"/>
    <w:rsid w:val="003F78E3"/>
    <w:rsid w:val="00400965"/>
    <w:rsid w:val="004033B2"/>
    <w:rsid w:val="0040429D"/>
    <w:rsid w:val="004049FA"/>
    <w:rsid w:val="00407B79"/>
    <w:rsid w:val="0041239A"/>
    <w:rsid w:val="00414BE1"/>
    <w:rsid w:val="00417B77"/>
    <w:rsid w:val="004233D0"/>
    <w:rsid w:val="00426FEF"/>
    <w:rsid w:val="0044161F"/>
    <w:rsid w:val="00443FD9"/>
    <w:rsid w:val="0044612B"/>
    <w:rsid w:val="00446AFE"/>
    <w:rsid w:val="0045421E"/>
    <w:rsid w:val="004566EB"/>
    <w:rsid w:val="00461AE0"/>
    <w:rsid w:val="0046505C"/>
    <w:rsid w:val="00466482"/>
    <w:rsid w:val="00466550"/>
    <w:rsid w:val="004672BC"/>
    <w:rsid w:val="004717A5"/>
    <w:rsid w:val="00475933"/>
    <w:rsid w:val="00481480"/>
    <w:rsid w:val="004838CC"/>
    <w:rsid w:val="004901B4"/>
    <w:rsid w:val="00492976"/>
    <w:rsid w:val="004935D0"/>
    <w:rsid w:val="0049378E"/>
    <w:rsid w:val="00493BD5"/>
    <w:rsid w:val="004A4AC2"/>
    <w:rsid w:val="004B1623"/>
    <w:rsid w:val="004B22FD"/>
    <w:rsid w:val="004B499A"/>
    <w:rsid w:val="004B5BAB"/>
    <w:rsid w:val="004B64FF"/>
    <w:rsid w:val="004B77BA"/>
    <w:rsid w:val="004C1E85"/>
    <w:rsid w:val="004C281D"/>
    <w:rsid w:val="004D4EF7"/>
    <w:rsid w:val="004D79D2"/>
    <w:rsid w:val="004E2229"/>
    <w:rsid w:val="004E636E"/>
    <w:rsid w:val="004F1F9B"/>
    <w:rsid w:val="004F4EF8"/>
    <w:rsid w:val="0050618C"/>
    <w:rsid w:val="0051327F"/>
    <w:rsid w:val="005134BA"/>
    <w:rsid w:val="00532F31"/>
    <w:rsid w:val="005363C0"/>
    <w:rsid w:val="0053704D"/>
    <w:rsid w:val="00537A0B"/>
    <w:rsid w:val="00541594"/>
    <w:rsid w:val="005557F5"/>
    <w:rsid w:val="00556AC7"/>
    <w:rsid w:val="00572854"/>
    <w:rsid w:val="00587ED2"/>
    <w:rsid w:val="0059069A"/>
    <w:rsid w:val="00592801"/>
    <w:rsid w:val="005936F4"/>
    <w:rsid w:val="00593E8D"/>
    <w:rsid w:val="00596C1F"/>
    <w:rsid w:val="005A0380"/>
    <w:rsid w:val="005A04CA"/>
    <w:rsid w:val="005A6452"/>
    <w:rsid w:val="005B5563"/>
    <w:rsid w:val="005C1014"/>
    <w:rsid w:val="005C6809"/>
    <w:rsid w:val="005D1696"/>
    <w:rsid w:val="005F083F"/>
    <w:rsid w:val="005F40E1"/>
    <w:rsid w:val="006006D8"/>
    <w:rsid w:val="00601A73"/>
    <w:rsid w:val="006022CE"/>
    <w:rsid w:val="00605C65"/>
    <w:rsid w:val="006142EF"/>
    <w:rsid w:val="006164B3"/>
    <w:rsid w:val="0062275F"/>
    <w:rsid w:val="00623D52"/>
    <w:rsid w:val="00626CE9"/>
    <w:rsid w:val="00635169"/>
    <w:rsid w:val="00646098"/>
    <w:rsid w:val="006512CA"/>
    <w:rsid w:val="0065611D"/>
    <w:rsid w:val="006577D8"/>
    <w:rsid w:val="00661408"/>
    <w:rsid w:val="006623C9"/>
    <w:rsid w:val="00667932"/>
    <w:rsid w:val="00685E3A"/>
    <w:rsid w:val="00694375"/>
    <w:rsid w:val="00696AA0"/>
    <w:rsid w:val="006A1E29"/>
    <w:rsid w:val="006A379A"/>
    <w:rsid w:val="006A5C55"/>
    <w:rsid w:val="006B1150"/>
    <w:rsid w:val="006B1424"/>
    <w:rsid w:val="006B2434"/>
    <w:rsid w:val="006B2DC9"/>
    <w:rsid w:val="006B3C98"/>
    <w:rsid w:val="006B4A5F"/>
    <w:rsid w:val="006B7FFE"/>
    <w:rsid w:val="006C246D"/>
    <w:rsid w:val="006D0E15"/>
    <w:rsid w:val="006D2BD5"/>
    <w:rsid w:val="006D59DC"/>
    <w:rsid w:val="006E5F84"/>
    <w:rsid w:val="006E6FBE"/>
    <w:rsid w:val="006E70BA"/>
    <w:rsid w:val="006E76D4"/>
    <w:rsid w:val="006E7A19"/>
    <w:rsid w:val="006F05D1"/>
    <w:rsid w:val="006F0B0F"/>
    <w:rsid w:val="006F506D"/>
    <w:rsid w:val="006F5EC7"/>
    <w:rsid w:val="00700100"/>
    <w:rsid w:val="00707999"/>
    <w:rsid w:val="00710A9E"/>
    <w:rsid w:val="007117C6"/>
    <w:rsid w:val="007220A5"/>
    <w:rsid w:val="00724A18"/>
    <w:rsid w:val="00737DCB"/>
    <w:rsid w:val="00742C29"/>
    <w:rsid w:val="007466EF"/>
    <w:rsid w:val="00751497"/>
    <w:rsid w:val="007600BA"/>
    <w:rsid w:val="0076201F"/>
    <w:rsid w:val="00765F18"/>
    <w:rsid w:val="00766CD2"/>
    <w:rsid w:val="00767C98"/>
    <w:rsid w:val="00780E02"/>
    <w:rsid w:val="00787D56"/>
    <w:rsid w:val="007906FD"/>
    <w:rsid w:val="007A07F6"/>
    <w:rsid w:val="007A1AF3"/>
    <w:rsid w:val="007A3036"/>
    <w:rsid w:val="007A4231"/>
    <w:rsid w:val="007A4DF1"/>
    <w:rsid w:val="007B37FE"/>
    <w:rsid w:val="007B39A1"/>
    <w:rsid w:val="007C1644"/>
    <w:rsid w:val="007D1B0F"/>
    <w:rsid w:val="007D1CD0"/>
    <w:rsid w:val="007D5011"/>
    <w:rsid w:val="007D7235"/>
    <w:rsid w:val="007E12DA"/>
    <w:rsid w:val="007E25EA"/>
    <w:rsid w:val="007E5CFB"/>
    <w:rsid w:val="007F0EE6"/>
    <w:rsid w:val="007F6F14"/>
    <w:rsid w:val="007F793C"/>
    <w:rsid w:val="008011BD"/>
    <w:rsid w:val="008112E9"/>
    <w:rsid w:val="00812624"/>
    <w:rsid w:val="00813E4F"/>
    <w:rsid w:val="00824422"/>
    <w:rsid w:val="00825A24"/>
    <w:rsid w:val="00827E21"/>
    <w:rsid w:val="00830BCB"/>
    <w:rsid w:val="0083690F"/>
    <w:rsid w:val="00836B7C"/>
    <w:rsid w:val="00851952"/>
    <w:rsid w:val="00857C0F"/>
    <w:rsid w:val="00873176"/>
    <w:rsid w:val="008732CD"/>
    <w:rsid w:val="0088053E"/>
    <w:rsid w:val="0088398C"/>
    <w:rsid w:val="008867DB"/>
    <w:rsid w:val="008875E0"/>
    <w:rsid w:val="00887958"/>
    <w:rsid w:val="00891100"/>
    <w:rsid w:val="008921B8"/>
    <w:rsid w:val="008A3274"/>
    <w:rsid w:val="008A40E7"/>
    <w:rsid w:val="008A5953"/>
    <w:rsid w:val="008A6995"/>
    <w:rsid w:val="008A6EFF"/>
    <w:rsid w:val="008A74A5"/>
    <w:rsid w:val="008A7D21"/>
    <w:rsid w:val="008B6DC1"/>
    <w:rsid w:val="008C2E4A"/>
    <w:rsid w:val="008D54EA"/>
    <w:rsid w:val="008D6364"/>
    <w:rsid w:val="008E697B"/>
    <w:rsid w:val="008F6212"/>
    <w:rsid w:val="00900631"/>
    <w:rsid w:val="00901824"/>
    <w:rsid w:val="009035B5"/>
    <w:rsid w:val="00910DD8"/>
    <w:rsid w:val="00911D84"/>
    <w:rsid w:val="00921DFF"/>
    <w:rsid w:val="0093150E"/>
    <w:rsid w:val="009676B2"/>
    <w:rsid w:val="00981417"/>
    <w:rsid w:val="00981755"/>
    <w:rsid w:val="009904C8"/>
    <w:rsid w:val="00992D5D"/>
    <w:rsid w:val="009A0D26"/>
    <w:rsid w:val="009A34CD"/>
    <w:rsid w:val="009B008C"/>
    <w:rsid w:val="009B38DD"/>
    <w:rsid w:val="009B6FE7"/>
    <w:rsid w:val="009C0413"/>
    <w:rsid w:val="009C18FF"/>
    <w:rsid w:val="009C50B4"/>
    <w:rsid w:val="009D0A2C"/>
    <w:rsid w:val="009D4A8F"/>
    <w:rsid w:val="009E5724"/>
    <w:rsid w:val="009F020D"/>
    <w:rsid w:val="009F128B"/>
    <w:rsid w:val="009F4256"/>
    <w:rsid w:val="009F458E"/>
    <w:rsid w:val="00A05DA1"/>
    <w:rsid w:val="00A123A9"/>
    <w:rsid w:val="00A14114"/>
    <w:rsid w:val="00A245E7"/>
    <w:rsid w:val="00A2627E"/>
    <w:rsid w:val="00A331EA"/>
    <w:rsid w:val="00A35B8A"/>
    <w:rsid w:val="00A43191"/>
    <w:rsid w:val="00A467C0"/>
    <w:rsid w:val="00A50432"/>
    <w:rsid w:val="00A54522"/>
    <w:rsid w:val="00A55575"/>
    <w:rsid w:val="00A57768"/>
    <w:rsid w:val="00A60410"/>
    <w:rsid w:val="00A612C7"/>
    <w:rsid w:val="00A67952"/>
    <w:rsid w:val="00A756E3"/>
    <w:rsid w:val="00A80F6D"/>
    <w:rsid w:val="00A83AD9"/>
    <w:rsid w:val="00A84D03"/>
    <w:rsid w:val="00A86980"/>
    <w:rsid w:val="00A95BCA"/>
    <w:rsid w:val="00AA2B15"/>
    <w:rsid w:val="00AA3244"/>
    <w:rsid w:val="00AA7E60"/>
    <w:rsid w:val="00AB0FB4"/>
    <w:rsid w:val="00AC3879"/>
    <w:rsid w:val="00AC5B47"/>
    <w:rsid w:val="00AD1E54"/>
    <w:rsid w:val="00AD3560"/>
    <w:rsid w:val="00AD3E6D"/>
    <w:rsid w:val="00AE5695"/>
    <w:rsid w:val="00AE58EC"/>
    <w:rsid w:val="00AF2E27"/>
    <w:rsid w:val="00AF5B74"/>
    <w:rsid w:val="00AF6EEC"/>
    <w:rsid w:val="00B0186C"/>
    <w:rsid w:val="00B039CC"/>
    <w:rsid w:val="00B03CCF"/>
    <w:rsid w:val="00B0745D"/>
    <w:rsid w:val="00B105E5"/>
    <w:rsid w:val="00B11099"/>
    <w:rsid w:val="00B21D1A"/>
    <w:rsid w:val="00B26134"/>
    <w:rsid w:val="00B36C4F"/>
    <w:rsid w:val="00B36FAC"/>
    <w:rsid w:val="00B4334D"/>
    <w:rsid w:val="00B439AD"/>
    <w:rsid w:val="00B55CF1"/>
    <w:rsid w:val="00B61823"/>
    <w:rsid w:val="00B6694F"/>
    <w:rsid w:val="00B71711"/>
    <w:rsid w:val="00B72562"/>
    <w:rsid w:val="00B93534"/>
    <w:rsid w:val="00B937D1"/>
    <w:rsid w:val="00B94826"/>
    <w:rsid w:val="00B96144"/>
    <w:rsid w:val="00BA004B"/>
    <w:rsid w:val="00BA33BF"/>
    <w:rsid w:val="00BA379B"/>
    <w:rsid w:val="00BA6EBB"/>
    <w:rsid w:val="00BA7B8C"/>
    <w:rsid w:val="00BB1344"/>
    <w:rsid w:val="00BB181B"/>
    <w:rsid w:val="00BB2D09"/>
    <w:rsid w:val="00BB60FA"/>
    <w:rsid w:val="00BC0A6F"/>
    <w:rsid w:val="00BC0C3A"/>
    <w:rsid w:val="00BC3530"/>
    <w:rsid w:val="00BC55AD"/>
    <w:rsid w:val="00BD0836"/>
    <w:rsid w:val="00BD0E68"/>
    <w:rsid w:val="00BD396A"/>
    <w:rsid w:val="00BD4053"/>
    <w:rsid w:val="00BD78B2"/>
    <w:rsid w:val="00BE14D6"/>
    <w:rsid w:val="00BE1E67"/>
    <w:rsid w:val="00BE4784"/>
    <w:rsid w:val="00BE5CAC"/>
    <w:rsid w:val="00BE6FB5"/>
    <w:rsid w:val="00BE7E57"/>
    <w:rsid w:val="00BF1933"/>
    <w:rsid w:val="00BF246A"/>
    <w:rsid w:val="00C03697"/>
    <w:rsid w:val="00C05D10"/>
    <w:rsid w:val="00C11A78"/>
    <w:rsid w:val="00C15CDC"/>
    <w:rsid w:val="00C33B10"/>
    <w:rsid w:val="00C46F93"/>
    <w:rsid w:val="00C472D7"/>
    <w:rsid w:val="00C47541"/>
    <w:rsid w:val="00C54227"/>
    <w:rsid w:val="00C65297"/>
    <w:rsid w:val="00C70B84"/>
    <w:rsid w:val="00C84925"/>
    <w:rsid w:val="00C86CE9"/>
    <w:rsid w:val="00C935FE"/>
    <w:rsid w:val="00C93D76"/>
    <w:rsid w:val="00C94DA3"/>
    <w:rsid w:val="00C96059"/>
    <w:rsid w:val="00CA1C7C"/>
    <w:rsid w:val="00CA23ED"/>
    <w:rsid w:val="00CA3C5A"/>
    <w:rsid w:val="00CA5524"/>
    <w:rsid w:val="00CA648E"/>
    <w:rsid w:val="00CB20D7"/>
    <w:rsid w:val="00CB2472"/>
    <w:rsid w:val="00CB24DF"/>
    <w:rsid w:val="00CB3BDB"/>
    <w:rsid w:val="00CB553F"/>
    <w:rsid w:val="00CB5F7E"/>
    <w:rsid w:val="00CB6995"/>
    <w:rsid w:val="00CC01FA"/>
    <w:rsid w:val="00CC7257"/>
    <w:rsid w:val="00CC7D92"/>
    <w:rsid w:val="00CE0ECB"/>
    <w:rsid w:val="00CE18C9"/>
    <w:rsid w:val="00CE35AA"/>
    <w:rsid w:val="00CE7E69"/>
    <w:rsid w:val="00CF47A3"/>
    <w:rsid w:val="00D018C1"/>
    <w:rsid w:val="00D02621"/>
    <w:rsid w:val="00D06B20"/>
    <w:rsid w:val="00D10B69"/>
    <w:rsid w:val="00D10D84"/>
    <w:rsid w:val="00D120C9"/>
    <w:rsid w:val="00D158CB"/>
    <w:rsid w:val="00D266FE"/>
    <w:rsid w:val="00D34C7F"/>
    <w:rsid w:val="00D41308"/>
    <w:rsid w:val="00D42199"/>
    <w:rsid w:val="00D44C7A"/>
    <w:rsid w:val="00D45197"/>
    <w:rsid w:val="00D510C2"/>
    <w:rsid w:val="00D52547"/>
    <w:rsid w:val="00D662CD"/>
    <w:rsid w:val="00D663BE"/>
    <w:rsid w:val="00D6677E"/>
    <w:rsid w:val="00D66A50"/>
    <w:rsid w:val="00D71E5D"/>
    <w:rsid w:val="00D7747C"/>
    <w:rsid w:val="00D77AE2"/>
    <w:rsid w:val="00D83C87"/>
    <w:rsid w:val="00D9170D"/>
    <w:rsid w:val="00D942E4"/>
    <w:rsid w:val="00DA676B"/>
    <w:rsid w:val="00DB5E1A"/>
    <w:rsid w:val="00DC219E"/>
    <w:rsid w:val="00DD1EAF"/>
    <w:rsid w:val="00DD2B2C"/>
    <w:rsid w:val="00DD2F42"/>
    <w:rsid w:val="00DD78C2"/>
    <w:rsid w:val="00DE43D0"/>
    <w:rsid w:val="00DE4DCD"/>
    <w:rsid w:val="00DE5761"/>
    <w:rsid w:val="00DF489E"/>
    <w:rsid w:val="00DF5118"/>
    <w:rsid w:val="00DF68D1"/>
    <w:rsid w:val="00E03AFB"/>
    <w:rsid w:val="00E11049"/>
    <w:rsid w:val="00E11647"/>
    <w:rsid w:val="00E12172"/>
    <w:rsid w:val="00E13FCF"/>
    <w:rsid w:val="00E220CC"/>
    <w:rsid w:val="00E26E44"/>
    <w:rsid w:val="00E47B27"/>
    <w:rsid w:val="00E6192D"/>
    <w:rsid w:val="00E62310"/>
    <w:rsid w:val="00E672B9"/>
    <w:rsid w:val="00E70570"/>
    <w:rsid w:val="00E7080E"/>
    <w:rsid w:val="00E8453B"/>
    <w:rsid w:val="00E84765"/>
    <w:rsid w:val="00E85B65"/>
    <w:rsid w:val="00E871D5"/>
    <w:rsid w:val="00E8737F"/>
    <w:rsid w:val="00EA5C38"/>
    <w:rsid w:val="00EA5E03"/>
    <w:rsid w:val="00EB2F3E"/>
    <w:rsid w:val="00EB3144"/>
    <w:rsid w:val="00EB3E78"/>
    <w:rsid w:val="00EB43F4"/>
    <w:rsid w:val="00EB549A"/>
    <w:rsid w:val="00EB6E96"/>
    <w:rsid w:val="00EC03E8"/>
    <w:rsid w:val="00EC64F4"/>
    <w:rsid w:val="00ED07B7"/>
    <w:rsid w:val="00ED0D41"/>
    <w:rsid w:val="00ED100A"/>
    <w:rsid w:val="00ED2FDE"/>
    <w:rsid w:val="00EE042F"/>
    <w:rsid w:val="00EE1DBF"/>
    <w:rsid w:val="00EE6839"/>
    <w:rsid w:val="00EF4607"/>
    <w:rsid w:val="00F016D3"/>
    <w:rsid w:val="00F05CBC"/>
    <w:rsid w:val="00F0638B"/>
    <w:rsid w:val="00F20141"/>
    <w:rsid w:val="00F23FA8"/>
    <w:rsid w:val="00F2626B"/>
    <w:rsid w:val="00F3144E"/>
    <w:rsid w:val="00F34F2B"/>
    <w:rsid w:val="00F40FE5"/>
    <w:rsid w:val="00F415C7"/>
    <w:rsid w:val="00F43D51"/>
    <w:rsid w:val="00F46928"/>
    <w:rsid w:val="00F47CD7"/>
    <w:rsid w:val="00F47F04"/>
    <w:rsid w:val="00F530E5"/>
    <w:rsid w:val="00F567F7"/>
    <w:rsid w:val="00F578D2"/>
    <w:rsid w:val="00F61040"/>
    <w:rsid w:val="00F61B43"/>
    <w:rsid w:val="00F62524"/>
    <w:rsid w:val="00F6474D"/>
    <w:rsid w:val="00F64E6C"/>
    <w:rsid w:val="00F72E63"/>
    <w:rsid w:val="00F90F1B"/>
    <w:rsid w:val="00F93D1D"/>
    <w:rsid w:val="00F968F8"/>
    <w:rsid w:val="00FA20BE"/>
    <w:rsid w:val="00FA6E34"/>
    <w:rsid w:val="00FB026D"/>
    <w:rsid w:val="00FB1F8C"/>
    <w:rsid w:val="00FB3144"/>
    <w:rsid w:val="00FD07A0"/>
    <w:rsid w:val="00FD0DCE"/>
    <w:rsid w:val="00FD2926"/>
    <w:rsid w:val="00FD517B"/>
    <w:rsid w:val="00FD6406"/>
    <w:rsid w:val="00FE0A89"/>
    <w:rsid w:val="00FF3542"/>
    <w:rsid w:val="00FF4CB9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A292E3"/>
  <w15:docId w15:val="{A499B5D2-9176-40A3-9EA5-78345010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EF1"/>
    <w:rPr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30E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0A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623C9"/>
    <w:rPr>
      <w:sz w:val="24"/>
      <w:szCs w:val="24"/>
      <w:lang w:val="en-US"/>
    </w:rPr>
  </w:style>
  <w:style w:type="character" w:styleId="Numerstrony">
    <w:name w:val="page number"/>
    <w:basedOn w:val="Domylnaczcionkaakapitu"/>
    <w:uiPriority w:val="99"/>
    <w:rsid w:val="00BC0A6F"/>
  </w:style>
  <w:style w:type="paragraph" w:styleId="Nagwek">
    <w:name w:val="header"/>
    <w:basedOn w:val="Normalny"/>
    <w:link w:val="NagwekZnak"/>
    <w:uiPriority w:val="99"/>
    <w:rsid w:val="00BC0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623C9"/>
    <w:rPr>
      <w:sz w:val="24"/>
      <w:szCs w:val="24"/>
      <w:lang w:val="en-US"/>
    </w:rPr>
  </w:style>
  <w:style w:type="character" w:customStyle="1" w:styleId="h11">
    <w:name w:val="h11"/>
    <w:uiPriority w:val="99"/>
    <w:rsid w:val="002E61FC"/>
    <w:rPr>
      <w:rFonts w:ascii="Verdana" w:hAnsi="Verdana" w:cs="Verdana"/>
      <w:b/>
      <w:bCs/>
      <w:sz w:val="23"/>
      <w:szCs w:val="23"/>
    </w:rPr>
  </w:style>
  <w:style w:type="paragraph" w:customStyle="1" w:styleId="ZnakZnak1">
    <w:name w:val="Znak Znak1"/>
    <w:basedOn w:val="Normalny"/>
    <w:rsid w:val="00AF5B74"/>
    <w:rPr>
      <w:rFonts w:ascii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B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BCA"/>
    <w:rPr>
      <w:rFonts w:ascii="Segoe UI" w:hAnsi="Segoe UI" w:cs="Segoe UI"/>
      <w:sz w:val="18"/>
      <w:szCs w:val="18"/>
      <w:lang w:val="en-US"/>
    </w:rPr>
  </w:style>
  <w:style w:type="character" w:customStyle="1" w:styleId="alb">
    <w:name w:val="a_lb"/>
    <w:basedOn w:val="Domylnaczcionkaakapitu"/>
    <w:rsid w:val="00707999"/>
  </w:style>
  <w:style w:type="character" w:styleId="Hipercze">
    <w:name w:val="Hyperlink"/>
    <w:basedOn w:val="Domylnaczcionkaakapitu"/>
    <w:uiPriority w:val="99"/>
    <w:semiHidden/>
    <w:unhideWhenUsed/>
    <w:rsid w:val="0070799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21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21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21B8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1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21B8"/>
    <w:rPr>
      <w:b/>
      <w:bCs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7B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7B8C"/>
    <w:rPr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7B8C"/>
    <w:rPr>
      <w:vertAlign w:val="superscript"/>
    </w:rPr>
  </w:style>
  <w:style w:type="paragraph" w:customStyle="1" w:styleId="Standard">
    <w:name w:val="Standard"/>
    <w:rsid w:val="000022C6"/>
    <w:pPr>
      <w:suppressAutoHyphens/>
      <w:autoSpaceDN w:val="0"/>
      <w:spacing w:after="200" w:line="276" w:lineRule="auto"/>
      <w:ind w:left="788" w:hanging="357"/>
      <w:jc w:val="both"/>
      <w:textAlignment w:val="baseline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g-binding">
    <w:name w:val="ng-binding"/>
    <w:rsid w:val="000E5966"/>
  </w:style>
  <w:style w:type="character" w:customStyle="1" w:styleId="ng-scope">
    <w:name w:val="ng-scope"/>
    <w:rsid w:val="000E5966"/>
  </w:style>
  <w:style w:type="paragraph" w:styleId="Akapitzlist">
    <w:name w:val="List Paragraph"/>
    <w:basedOn w:val="Normalny"/>
    <w:uiPriority w:val="34"/>
    <w:qFormat/>
    <w:rsid w:val="00742C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8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9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8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3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89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79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60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015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59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694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511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73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3475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371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8927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0507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6236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357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613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0D52F-0AFA-45AC-895D-91F77536018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BCF431-C5B5-4122-8BC0-5BF4F87FE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6</Pages>
  <Words>2224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Hewlett-Packard</Company>
  <LinksUpToDate>false</LinksUpToDate>
  <CharactersWithSpaces>15543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Krzysiek</dc:creator>
  <cp:keywords/>
  <dc:description/>
  <cp:lastModifiedBy>Dzbańska Iwona</cp:lastModifiedBy>
  <cp:revision>12</cp:revision>
  <cp:lastPrinted>2024-11-12T09:17:00Z</cp:lastPrinted>
  <dcterms:created xsi:type="dcterms:W3CDTF">2022-10-05T10:22:00Z</dcterms:created>
  <dcterms:modified xsi:type="dcterms:W3CDTF">2024-11-12T09:17:00Z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ed447055-e1e0-486e-9172-b10f02035c77</vt:lpwstr>
  </property>
  <property fmtid="{D5CDD505-2E9C-101B-9397-08002B2CF9AE}" pid="3" name="bjSaver">
    <vt:lpwstr>22uEpF0/7MSIxSzOAw35+BPXxBngcxy4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Krzysiek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10.90.48.167</vt:lpwstr>
  </property>
</Properties>
</file>