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463E" w14:textId="4140444A" w:rsidR="00CD2E3E" w:rsidRPr="0066244F" w:rsidRDefault="006631E3" w:rsidP="00807CF7">
      <w:pPr>
        <w:autoSpaceDE w:val="0"/>
        <w:autoSpaceDN w:val="0"/>
        <w:adjustRightInd w:val="0"/>
        <w:spacing w:after="0" w:line="240" w:lineRule="auto"/>
        <w:jc w:val="right"/>
        <w:rPr>
          <w:rFonts w:ascii="Open Sans" w:hAnsi="Open Sans" w:cs="Open Sans"/>
          <w:bCs/>
          <w:color w:val="000000"/>
          <w:sz w:val="20"/>
          <w:szCs w:val="20"/>
        </w:rPr>
      </w:pPr>
      <w:r>
        <w:t xml:space="preserve">Rozdział II </w:t>
      </w:r>
    </w:p>
    <w:p w14:paraId="6C63950F" w14:textId="77777777" w:rsidR="00CD2E3E" w:rsidRPr="0066244F" w:rsidRDefault="00CD2E3E" w:rsidP="00CD2E3E">
      <w:pPr>
        <w:autoSpaceDE w:val="0"/>
        <w:autoSpaceDN w:val="0"/>
        <w:adjustRightInd w:val="0"/>
        <w:spacing w:after="0" w:line="240" w:lineRule="auto"/>
        <w:rPr>
          <w:rFonts w:ascii="Open Sans" w:hAnsi="Open Sans" w:cs="Open Sans"/>
          <w:b/>
          <w:bCs/>
          <w:color w:val="000000"/>
          <w:sz w:val="20"/>
          <w:szCs w:val="20"/>
          <w:u w:val="single"/>
        </w:rPr>
      </w:pPr>
    </w:p>
    <w:p w14:paraId="435A46CD" w14:textId="77777777" w:rsidR="00CD2E3E" w:rsidRPr="004559CA" w:rsidRDefault="00CD2E3E" w:rsidP="00CD2E3E">
      <w:pPr>
        <w:autoSpaceDE w:val="0"/>
        <w:autoSpaceDN w:val="0"/>
        <w:adjustRightInd w:val="0"/>
        <w:spacing w:after="0" w:line="240" w:lineRule="auto"/>
        <w:rPr>
          <w:rFonts w:ascii="Open Sans" w:hAnsi="Open Sans" w:cs="Open Sans"/>
          <w:bCs/>
          <w:color w:val="000000"/>
          <w:sz w:val="16"/>
          <w:szCs w:val="16"/>
        </w:rPr>
      </w:pPr>
      <w:r w:rsidRPr="004559CA">
        <w:rPr>
          <w:rFonts w:ascii="Open Sans" w:hAnsi="Open Sans" w:cs="Open Sans"/>
          <w:bCs/>
          <w:color w:val="000000"/>
          <w:sz w:val="16"/>
          <w:szCs w:val="16"/>
          <w:u w:val="single"/>
        </w:rPr>
        <w:t>OPIS PRZEDMIOTU ZAMÓWIENIA WG CPV</w:t>
      </w:r>
      <w:r w:rsidRPr="004559CA">
        <w:rPr>
          <w:rFonts w:ascii="Open Sans" w:hAnsi="Open Sans" w:cs="Open Sans"/>
          <w:bCs/>
          <w:color w:val="000000"/>
          <w:sz w:val="16"/>
          <w:szCs w:val="16"/>
        </w:rPr>
        <w:t>:</w:t>
      </w:r>
    </w:p>
    <w:p w14:paraId="795B051B" w14:textId="6221C3DC" w:rsidR="00CD2E3E" w:rsidRPr="004559CA" w:rsidRDefault="00784F30" w:rsidP="00CD2E3E">
      <w:pPr>
        <w:pStyle w:val="Tekstpodstawowy"/>
        <w:ind w:left="360" w:right="23" w:hanging="360"/>
        <w:rPr>
          <w:rStyle w:val="apple-style-span"/>
          <w:rFonts w:ascii="Open Sans" w:hAnsi="Open Sans" w:cs="Open Sans"/>
          <w:sz w:val="16"/>
          <w:szCs w:val="16"/>
        </w:rPr>
      </w:pPr>
      <w:r w:rsidRPr="004559CA">
        <w:rPr>
          <w:rStyle w:val="apple-style-span"/>
          <w:rFonts w:ascii="Open Sans" w:hAnsi="Open Sans" w:cs="Open Sans"/>
          <w:sz w:val="16"/>
          <w:szCs w:val="16"/>
        </w:rPr>
        <w:t>45262510-9 roboty kamieniarskie</w:t>
      </w:r>
    </w:p>
    <w:p w14:paraId="13085E3C" w14:textId="77777777" w:rsidR="00120EE6" w:rsidRDefault="00120EE6" w:rsidP="00CD2E3E">
      <w:pPr>
        <w:autoSpaceDE w:val="0"/>
        <w:autoSpaceDN w:val="0"/>
        <w:adjustRightInd w:val="0"/>
        <w:spacing w:after="0" w:line="240" w:lineRule="auto"/>
        <w:jc w:val="center"/>
        <w:rPr>
          <w:rFonts w:ascii="Open Sans" w:hAnsi="Open Sans" w:cs="Open Sans"/>
          <w:bCs/>
          <w:color w:val="000000"/>
          <w:sz w:val="20"/>
          <w:szCs w:val="20"/>
        </w:rPr>
      </w:pPr>
    </w:p>
    <w:p w14:paraId="33DFC675" w14:textId="31974394" w:rsidR="00CD2E3E" w:rsidRPr="0066244F" w:rsidRDefault="00CD2E3E" w:rsidP="00CD2E3E">
      <w:pPr>
        <w:autoSpaceDE w:val="0"/>
        <w:autoSpaceDN w:val="0"/>
        <w:adjustRightInd w:val="0"/>
        <w:spacing w:after="0" w:line="240" w:lineRule="auto"/>
        <w:jc w:val="center"/>
        <w:rPr>
          <w:rFonts w:ascii="Open Sans" w:hAnsi="Open Sans" w:cs="Open Sans"/>
          <w:bCs/>
          <w:color w:val="000000"/>
          <w:sz w:val="20"/>
          <w:szCs w:val="20"/>
        </w:rPr>
      </w:pPr>
      <w:r w:rsidRPr="0066244F">
        <w:rPr>
          <w:rFonts w:ascii="Open Sans" w:hAnsi="Open Sans" w:cs="Open Sans"/>
          <w:bCs/>
          <w:color w:val="000000"/>
          <w:sz w:val="20"/>
          <w:szCs w:val="20"/>
        </w:rPr>
        <w:t>OPIS PRZEDMIOTU ZAMÓWIENIA</w:t>
      </w:r>
    </w:p>
    <w:p w14:paraId="2ACD54D7" w14:textId="77777777" w:rsidR="00CD2E3E" w:rsidRPr="0066244F" w:rsidRDefault="00CD2E3E" w:rsidP="00CD2E3E">
      <w:pPr>
        <w:autoSpaceDE w:val="0"/>
        <w:autoSpaceDN w:val="0"/>
        <w:adjustRightInd w:val="0"/>
        <w:spacing w:after="0" w:line="240" w:lineRule="auto"/>
        <w:jc w:val="center"/>
        <w:rPr>
          <w:rFonts w:ascii="Open Sans" w:hAnsi="Open Sans" w:cs="Open Sans"/>
          <w:b/>
          <w:bCs/>
          <w:color w:val="000000"/>
          <w:sz w:val="20"/>
          <w:szCs w:val="20"/>
        </w:rPr>
      </w:pPr>
    </w:p>
    <w:p w14:paraId="223C89E2" w14:textId="77777777" w:rsidR="00CD2E3E" w:rsidRPr="0066244F" w:rsidRDefault="00CD2E3E" w:rsidP="00CD2E3E">
      <w:pPr>
        <w:numPr>
          <w:ilvl w:val="0"/>
          <w:numId w:val="6"/>
        </w:numPr>
        <w:autoSpaceDE w:val="0"/>
        <w:autoSpaceDN w:val="0"/>
        <w:adjustRightInd w:val="0"/>
        <w:spacing w:after="0" w:line="240" w:lineRule="auto"/>
        <w:ind w:left="284" w:hanging="284"/>
        <w:rPr>
          <w:rFonts w:ascii="Open Sans" w:hAnsi="Open Sans" w:cs="Open Sans"/>
          <w:b/>
          <w:iCs/>
          <w:sz w:val="20"/>
          <w:szCs w:val="20"/>
          <w:u w:val="single"/>
        </w:rPr>
      </w:pPr>
      <w:r w:rsidRPr="0066244F">
        <w:rPr>
          <w:rFonts w:ascii="Open Sans" w:hAnsi="Open Sans" w:cs="Open Sans"/>
          <w:b/>
          <w:iCs/>
          <w:sz w:val="20"/>
          <w:szCs w:val="20"/>
          <w:u w:val="single"/>
        </w:rPr>
        <w:t>Przedmiotem zamówienia</w:t>
      </w:r>
    </w:p>
    <w:p w14:paraId="07826B69" w14:textId="31D1C02D" w:rsidR="00CD2E3E" w:rsidRPr="0066244F" w:rsidRDefault="00CD2E3E" w:rsidP="0018681B">
      <w:pPr>
        <w:spacing w:after="120" w:line="240" w:lineRule="auto"/>
        <w:ind w:left="644"/>
        <w:jc w:val="both"/>
        <w:rPr>
          <w:rFonts w:ascii="Open Sans" w:hAnsi="Open Sans" w:cs="Open Sans"/>
          <w:b/>
          <w:bCs/>
          <w:iCs/>
          <w:sz w:val="20"/>
          <w:szCs w:val="20"/>
          <w:u w:val="single"/>
        </w:rPr>
      </w:pPr>
      <w:r w:rsidRPr="0066244F">
        <w:rPr>
          <w:rFonts w:ascii="Open Sans" w:hAnsi="Open Sans" w:cs="Open Sans"/>
          <w:b/>
          <w:bCs/>
          <w:iCs/>
          <w:sz w:val="20"/>
          <w:szCs w:val="20"/>
        </w:rPr>
        <w:t xml:space="preserve">Przedmiotem zamówienia jest </w:t>
      </w:r>
      <w:r w:rsidR="0018681B" w:rsidRPr="0066244F">
        <w:rPr>
          <w:rFonts w:ascii="Open Sans" w:eastAsia="Times New Roman" w:hAnsi="Open Sans" w:cs="Open Sans"/>
          <w:b/>
          <w:bCs/>
          <w:sz w:val="20"/>
          <w:szCs w:val="20"/>
          <w:lang w:eastAsia="zh-CN"/>
        </w:rPr>
        <w:t xml:space="preserve">„Zaprojektowanie i budowa </w:t>
      </w:r>
      <w:r w:rsidR="004728E0">
        <w:rPr>
          <w:rFonts w:ascii="Open Sans" w:eastAsia="Times New Roman" w:hAnsi="Open Sans" w:cs="Open Sans"/>
          <w:b/>
          <w:bCs/>
          <w:sz w:val="20"/>
          <w:szCs w:val="20"/>
          <w:lang w:eastAsia="zh-CN"/>
        </w:rPr>
        <w:t xml:space="preserve">dwóch </w:t>
      </w:r>
      <w:r w:rsidR="0018681B" w:rsidRPr="0066244F">
        <w:rPr>
          <w:rFonts w:ascii="Open Sans" w:eastAsia="Times New Roman" w:hAnsi="Open Sans" w:cs="Open Sans"/>
          <w:b/>
          <w:bCs/>
          <w:sz w:val="20"/>
          <w:szCs w:val="20"/>
          <w:lang w:eastAsia="zh-CN"/>
        </w:rPr>
        <w:t>kolumbari</w:t>
      </w:r>
      <w:r w:rsidR="004728E0">
        <w:rPr>
          <w:rFonts w:ascii="Open Sans" w:eastAsia="Times New Roman" w:hAnsi="Open Sans" w:cs="Open Sans"/>
          <w:b/>
          <w:bCs/>
          <w:sz w:val="20"/>
          <w:szCs w:val="20"/>
          <w:lang w:eastAsia="zh-CN"/>
        </w:rPr>
        <w:t>ów</w:t>
      </w:r>
      <w:r w:rsidR="00807CF7">
        <w:rPr>
          <w:rFonts w:ascii="Open Sans" w:eastAsia="Times New Roman" w:hAnsi="Open Sans" w:cs="Open Sans"/>
          <w:b/>
          <w:bCs/>
          <w:sz w:val="20"/>
          <w:szCs w:val="20"/>
          <w:lang w:eastAsia="zh-CN"/>
        </w:rPr>
        <w:t xml:space="preserve">                  </w:t>
      </w:r>
      <w:r w:rsidR="0018681B" w:rsidRPr="0066244F">
        <w:rPr>
          <w:rFonts w:ascii="Open Sans" w:eastAsia="Times New Roman" w:hAnsi="Open Sans" w:cs="Open Sans"/>
          <w:b/>
          <w:bCs/>
          <w:sz w:val="20"/>
          <w:szCs w:val="20"/>
          <w:lang w:eastAsia="zh-CN"/>
        </w:rPr>
        <w:t xml:space="preserve">w formie </w:t>
      </w:r>
      <w:r w:rsidR="004728E0">
        <w:rPr>
          <w:rFonts w:ascii="Open Sans" w:eastAsia="Times New Roman" w:hAnsi="Open Sans" w:cs="Open Sans"/>
          <w:b/>
          <w:bCs/>
          <w:sz w:val="20"/>
          <w:szCs w:val="20"/>
          <w:lang w:eastAsia="zh-CN"/>
        </w:rPr>
        <w:t>rotundy</w:t>
      </w:r>
      <w:r w:rsidR="0018681B" w:rsidRPr="0066244F">
        <w:rPr>
          <w:rFonts w:ascii="Open Sans" w:eastAsia="Times New Roman" w:hAnsi="Open Sans" w:cs="Open Sans"/>
          <w:b/>
          <w:bCs/>
          <w:sz w:val="20"/>
          <w:szCs w:val="20"/>
          <w:lang w:eastAsia="zh-CN"/>
        </w:rPr>
        <w:t xml:space="preserve"> trzykondygnacyjnej na terenie Cmentarza Komunalnego w Koszalinie”</w:t>
      </w:r>
    </w:p>
    <w:p w14:paraId="17AF001D" w14:textId="3A14390D" w:rsidR="0066244F" w:rsidRDefault="0018681B" w:rsidP="0018681B">
      <w:pPr>
        <w:spacing w:after="0" w:line="280" w:lineRule="exact"/>
        <w:ind w:firstLine="644"/>
        <w:jc w:val="both"/>
        <w:rPr>
          <w:rFonts w:ascii="Open Sans" w:eastAsia="Times New Roman" w:hAnsi="Open Sans" w:cs="Open Sans"/>
          <w:sz w:val="20"/>
          <w:szCs w:val="20"/>
          <w:lang w:eastAsia="pl-PL"/>
        </w:rPr>
      </w:pPr>
      <w:r w:rsidRPr="0066244F">
        <w:rPr>
          <w:rFonts w:ascii="Open Sans" w:eastAsia="Times New Roman" w:hAnsi="Open Sans" w:cs="Open Sans"/>
          <w:sz w:val="20"/>
          <w:szCs w:val="20"/>
          <w:lang w:eastAsia="pl-PL"/>
        </w:rPr>
        <w:t>Przedmiot zamówienia obejmuj</w:t>
      </w:r>
      <w:r w:rsidR="004728E0">
        <w:rPr>
          <w:rFonts w:ascii="Open Sans" w:eastAsia="Times New Roman" w:hAnsi="Open Sans" w:cs="Open Sans"/>
          <w:sz w:val="20"/>
          <w:szCs w:val="20"/>
          <w:lang w:eastAsia="pl-PL"/>
        </w:rPr>
        <w:t>e</w:t>
      </w:r>
      <w:r w:rsidRPr="0066244F">
        <w:rPr>
          <w:rFonts w:ascii="Open Sans" w:eastAsia="Times New Roman" w:hAnsi="Open Sans" w:cs="Open Sans"/>
          <w:sz w:val="20"/>
          <w:szCs w:val="20"/>
          <w:lang w:eastAsia="pl-PL"/>
        </w:rPr>
        <w:t xml:space="preserve"> budowę </w:t>
      </w:r>
      <w:r w:rsidR="004728E0">
        <w:rPr>
          <w:rFonts w:ascii="Open Sans" w:eastAsia="Times New Roman" w:hAnsi="Open Sans" w:cs="Open Sans"/>
          <w:sz w:val="20"/>
          <w:szCs w:val="20"/>
          <w:lang w:eastAsia="pl-PL"/>
        </w:rPr>
        <w:t>dwóch</w:t>
      </w:r>
      <w:r w:rsidRPr="0066244F">
        <w:rPr>
          <w:rFonts w:ascii="Open Sans" w:eastAsia="Times New Roman" w:hAnsi="Open Sans" w:cs="Open Sans"/>
          <w:sz w:val="20"/>
          <w:szCs w:val="20"/>
          <w:lang w:eastAsia="pl-PL"/>
        </w:rPr>
        <w:t xml:space="preserve"> kolumbari</w:t>
      </w:r>
      <w:r w:rsidR="004728E0">
        <w:rPr>
          <w:rFonts w:ascii="Open Sans" w:eastAsia="Times New Roman" w:hAnsi="Open Sans" w:cs="Open Sans"/>
          <w:sz w:val="20"/>
          <w:szCs w:val="20"/>
          <w:lang w:eastAsia="pl-PL"/>
        </w:rPr>
        <w:t>ów</w:t>
      </w:r>
      <w:r w:rsidRPr="0066244F">
        <w:rPr>
          <w:rFonts w:ascii="Open Sans" w:eastAsia="Times New Roman" w:hAnsi="Open Sans" w:cs="Open Sans"/>
          <w:sz w:val="20"/>
          <w:szCs w:val="20"/>
          <w:lang w:eastAsia="pl-PL"/>
        </w:rPr>
        <w:br/>
        <w:t xml:space="preserve">w formie </w:t>
      </w:r>
      <w:r w:rsidR="004728E0">
        <w:rPr>
          <w:rFonts w:ascii="Open Sans" w:eastAsia="Times New Roman" w:hAnsi="Open Sans" w:cs="Open Sans"/>
          <w:sz w:val="20"/>
          <w:szCs w:val="20"/>
          <w:lang w:eastAsia="pl-PL"/>
        </w:rPr>
        <w:t xml:space="preserve">rotundy </w:t>
      </w:r>
      <w:r w:rsidRPr="0066244F">
        <w:rPr>
          <w:rFonts w:ascii="Open Sans" w:eastAsia="Times New Roman" w:hAnsi="Open Sans" w:cs="Open Sans"/>
          <w:sz w:val="20"/>
          <w:szCs w:val="20"/>
          <w:lang w:eastAsia="pl-PL"/>
        </w:rPr>
        <w:t xml:space="preserve"> trzykondygnacyjnej na terenie Cmentarza Komunalnego </w:t>
      </w:r>
      <w:r w:rsidRPr="0066244F">
        <w:rPr>
          <w:rFonts w:ascii="Open Sans" w:eastAsia="Times New Roman" w:hAnsi="Open Sans" w:cs="Open Sans"/>
          <w:sz w:val="20"/>
          <w:szCs w:val="20"/>
          <w:lang w:eastAsia="pl-PL"/>
        </w:rPr>
        <w:br/>
        <w:t xml:space="preserve">w Koszalinie. Konstrukcja ścian i nisz wykonana w technologii prefabrykowanej, betonowej – beton klasy min. B 30. Nisze wykonane zgodnie z Rozporządzeniem Ministra Infrastruktury z dnia </w:t>
      </w:r>
      <w:r w:rsidR="0066244F">
        <w:rPr>
          <w:rFonts w:ascii="Open Sans" w:eastAsia="Times New Roman" w:hAnsi="Open Sans" w:cs="Open Sans"/>
          <w:sz w:val="20"/>
          <w:szCs w:val="20"/>
          <w:lang w:eastAsia="pl-PL"/>
        </w:rPr>
        <w:t xml:space="preserve">                        </w:t>
      </w:r>
      <w:r w:rsidRPr="0066244F">
        <w:rPr>
          <w:rFonts w:ascii="Open Sans" w:eastAsia="Times New Roman" w:hAnsi="Open Sans" w:cs="Open Sans"/>
          <w:sz w:val="20"/>
          <w:szCs w:val="20"/>
          <w:lang w:eastAsia="pl-PL"/>
        </w:rPr>
        <w:t xml:space="preserve">7 marca 2008 w sprawie wymagań, jakie musza spełniać cmentarze, groby i inne miejsca pochówku zwłok i szczątków (Dz.U. 2008 nr 48 poz. 284). Materiał wykończeniowy okładzinowy kamień naturalny Czerwony Granit o grubości od </w:t>
      </w:r>
      <w:smartTag w:uri="urn:schemas-microsoft-com:office:smarttags" w:element="metricconverter">
        <w:smartTagPr>
          <w:attr w:name="ProductID" w:val="3 cm"/>
        </w:smartTagPr>
        <w:r w:rsidRPr="0066244F">
          <w:rPr>
            <w:rFonts w:ascii="Open Sans" w:eastAsia="Times New Roman" w:hAnsi="Open Sans" w:cs="Open Sans"/>
            <w:sz w:val="20"/>
            <w:szCs w:val="20"/>
            <w:lang w:eastAsia="pl-PL"/>
          </w:rPr>
          <w:t>3 cm</w:t>
        </w:r>
      </w:smartTag>
      <w:r w:rsidRPr="0066244F">
        <w:rPr>
          <w:rFonts w:ascii="Open Sans" w:eastAsia="Times New Roman" w:hAnsi="Open Sans" w:cs="Open Sans"/>
          <w:sz w:val="20"/>
          <w:szCs w:val="20"/>
          <w:lang w:eastAsia="pl-PL"/>
        </w:rPr>
        <w:t xml:space="preserve"> do </w:t>
      </w:r>
      <w:smartTag w:uri="urn:schemas-microsoft-com:office:smarttags" w:element="metricconverter">
        <w:smartTagPr>
          <w:attr w:name="ProductID" w:val="6 cm"/>
        </w:smartTagPr>
        <w:r w:rsidRPr="0066244F">
          <w:rPr>
            <w:rFonts w:ascii="Open Sans" w:eastAsia="Times New Roman" w:hAnsi="Open Sans" w:cs="Open Sans"/>
            <w:sz w:val="20"/>
            <w:szCs w:val="20"/>
            <w:lang w:eastAsia="pl-PL"/>
          </w:rPr>
          <w:t>6 cm</w:t>
        </w:r>
      </w:smartTag>
      <w:r w:rsidRPr="0066244F">
        <w:rPr>
          <w:rFonts w:ascii="Open Sans" w:eastAsia="Times New Roman" w:hAnsi="Open Sans" w:cs="Open Sans"/>
          <w:sz w:val="20"/>
          <w:szCs w:val="20"/>
          <w:lang w:eastAsia="pl-PL"/>
        </w:rPr>
        <w:t xml:space="preserve">. Ściany urnowe z trzech rzędów nisz umieszczonych </w:t>
      </w:r>
      <w:r w:rsidR="004728E0">
        <w:rPr>
          <w:rFonts w:ascii="Open Sans" w:eastAsia="Times New Roman" w:hAnsi="Open Sans" w:cs="Open Sans"/>
          <w:sz w:val="20"/>
          <w:szCs w:val="20"/>
          <w:lang w:eastAsia="pl-PL"/>
        </w:rPr>
        <w:t>po obwodzie</w:t>
      </w:r>
      <w:r w:rsidRPr="0066244F">
        <w:rPr>
          <w:rFonts w:ascii="Open Sans" w:eastAsia="Times New Roman" w:hAnsi="Open Sans" w:cs="Open Sans"/>
          <w:sz w:val="20"/>
          <w:szCs w:val="20"/>
          <w:lang w:eastAsia="pl-PL"/>
        </w:rPr>
        <w:t>, z uwzględnieniem półki na kwiaty i znicze zamontowanej pomiędzy kolejnymi rzędami jak w istniejąc</w:t>
      </w:r>
      <w:r w:rsidR="00582D5F">
        <w:rPr>
          <w:rFonts w:ascii="Open Sans" w:eastAsia="Times New Roman" w:hAnsi="Open Sans" w:cs="Open Sans"/>
          <w:sz w:val="20"/>
          <w:szCs w:val="20"/>
          <w:lang w:eastAsia="pl-PL"/>
        </w:rPr>
        <w:t>ych</w:t>
      </w:r>
      <w:r w:rsidRPr="0066244F">
        <w:rPr>
          <w:rFonts w:ascii="Open Sans" w:eastAsia="Times New Roman" w:hAnsi="Open Sans" w:cs="Open Sans"/>
          <w:sz w:val="20"/>
          <w:szCs w:val="20"/>
          <w:lang w:eastAsia="pl-PL"/>
        </w:rPr>
        <w:t xml:space="preserve"> ścian</w:t>
      </w:r>
      <w:r w:rsidR="00582D5F">
        <w:rPr>
          <w:rFonts w:ascii="Open Sans" w:eastAsia="Times New Roman" w:hAnsi="Open Sans" w:cs="Open Sans"/>
          <w:sz w:val="20"/>
          <w:szCs w:val="20"/>
          <w:lang w:eastAsia="pl-PL"/>
        </w:rPr>
        <w:t xml:space="preserve">ach </w:t>
      </w:r>
      <w:r w:rsidRPr="0066244F">
        <w:rPr>
          <w:rFonts w:ascii="Open Sans" w:eastAsia="Times New Roman" w:hAnsi="Open Sans" w:cs="Open Sans"/>
          <w:sz w:val="20"/>
          <w:szCs w:val="20"/>
          <w:lang w:eastAsia="pl-PL"/>
        </w:rPr>
        <w:t>urnow</w:t>
      </w:r>
      <w:r w:rsidR="00582D5F">
        <w:rPr>
          <w:rFonts w:ascii="Open Sans" w:eastAsia="Times New Roman" w:hAnsi="Open Sans" w:cs="Open Sans"/>
          <w:sz w:val="20"/>
          <w:szCs w:val="20"/>
          <w:lang w:eastAsia="pl-PL"/>
        </w:rPr>
        <w:t xml:space="preserve">ych ( po 3 rzędy nisz, </w:t>
      </w:r>
      <w:r w:rsidR="003E7FF5">
        <w:rPr>
          <w:rFonts w:ascii="Open Sans" w:eastAsia="Times New Roman" w:hAnsi="Open Sans" w:cs="Open Sans"/>
          <w:sz w:val="20"/>
          <w:szCs w:val="20"/>
          <w:lang w:eastAsia="pl-PL"/>
        </w:rPr>
        <w:t>10</w:t>
      </w:r>
      <w:r w:rsidR="00582D5F">
        <w:rPr>
          <w:rFonts w:ascii="Open Sans" w:eastAsia="Times New Roman" w:hAnsi="Open Sans" w:cs="Open Sans"/>
          <w:sz w:val="20"/>
          <w:szCs w:val="20"/>
          <w:lang w:eastAsia="pl-PL"/>
        </w:rPr>
        <w:t xml:space="preserve"> sztuk w rzędzie, po </w:t>
      </w:r>
      <w:r w:rsidR="003E7FF5">
        <w:rPr>
          <w:rFonts w:ascii="Open Sans" w:eastAsia="Times New Roman" w:hAnsi="Open Sans" w:cs="Open Sans"/>
          <w:sz w:val="20"/>
          <w:szCs w:val="20"/>
          <w:lang w:eastAsia="pl-PL"/>
        </w:rPr>
        <w:t>obwodzie</w:t>
      </w:r>
      <w:r w:rsidR="00582D5F">
        <w:rPr>
          <w:rFonts w:ascii="Open Sans" w:eastAsia="Times New Roman" w:hAnsi="Open Sans" w:cs="Open Sans"/>
          <w:sz w:val="20"/>
          <w:szCs w:val="20"/>
          <w:lang w:eastAsia="pl-PL"/>
        </w:rPr>
        <w:t>)</w:t>
      </w:r>
      <w:r w:rsidR="0066244F">
        <w:rPr>
          <w:rFonts w:ascii="Open Sans" w:eastAsia="Times New Roman" w:hAnsi="Open Sans" w:cs="Open Sans"/>
          <w:sz w:val="20"/>
          <w:szCs w:val="20"/>
          <w:lang w:eastAsia="pl-PL"/>
        </w:rPr>
        <w:t xml:space="preserve">                                                                                            </w:t>
      </w:r>
    </w:p>
    <w:p w14:paraId="37E8D979" w14:textId="09E0E13F" w:rsidR="0018681B" w:rsidRPr="0066244F" w:rsidRDefault="0018681B" w:rsidP="0018681B">
      <w:pPr>
        <w:spacing w:after="0" w:line="280" w:lineRule="exact"/>
        <w:ind w:firstLine="644"/>
        <w:jc w:val="both"/>
        <w:rPr>
          <w:rFonts w:ascii="Open Sans" w:eastAsia="Times New Roman" w:hAnsi="Open Sans" w:cs="Open Sans"/>
          <w:sz w:val="20"/>
          <w:szCs w:val="20"/>
          <w:lang w:eastAsia="pl-PL"/>
        </w:rPr>
      </w:pPr>
      <w:r w:rsidRPr="0066244F">
        <w:rPr>
          <w:rFonts w:ascii="Open Sans" w:eastAsia="Times New Roman" w:hAnsi="Open Sans" w:cs="Open Sans"/>
          <w:sz w:val="20"/>
          <w:szCs w:val="20"/>
          <w:lang w:eastAsia="pl-PL"/>
        </w:rPr>
        <w:t xml:space="preserve">Każda z nisz przykryta oddzielną płytą maskującą. Płyta górna wierzchnia zabezpieczona przed wpływem opadów atmosferycznych, metalowe elementy zewnętrzne wykonane </w:t>
      </w:r>
      <w:r w:rsidR="0066244F">
        <w:rPr>
          <w:rFonts w:ascii="Open Sans" w:eastAsia="Times New Roman" w:hAnsi="Open Sans" w:cs="Open Sans"/>
          <w:sz w:val="20"/>
          <w:szCs w:val="20"/>
          <w:lang w:eastAsia="pl-PL"/>
        </w:rPr>
        <w:t xml:space="preserve">                                        </w:t>
      </w:r>
      <w:r w:rsidRPr="0066244F">
        <w:rPr>
          <w:rFonts w:ascii="Open Sans" w:eastAsia="Times New Roman" w:hAnsi="Open Sans" w:cs="Open Sans"/>
          <w:sz w:val="20"/>
          <w:szCs w:val="20"/>
          <w:lang w:eastAsia="pl-PL"/>
        </w:rPr>
        <w:t xml:space="preserve">z materiałów nie korodujących (stal nierdzewna, mosiądz) i niezmieniających wyglądu na skutek warunków atmosferycznych. Płyty maskujące nisze wykonane z czarnego granitu Absolut Black </w:t>
      </w:r>
      <w:r w:rsidR="0066244F">
        <w:rPr>
          <w:rFonts w:ascii="Open Sans" w:eastAsia="Times New Roman" w:hAnsi="Open Sans" w:cs="Open Sans"/>
          <w:sz w:val="20"/>
          <w:szCs w:val="20"/>
          <w:lang w:eastAsia="pl-PL"/>
        </w:rPr>
        <w:t xml:space="preserve">                    </w:t>
      </w:r>
      <w:r w:rsidRPr="0066244F">
        <w:rPr>
          <w:rFonts w:ascii="Open Sans" w:eastAsia="Times New Roman" w:hAnsi="Open Sans" w:cs="Open Sans"/>
          <w:sz w:val="20"/>
          <w:szCs w:val="20"/>
          <w:lang w:eastAsia="pl-PL"/>
        </w:rPr>
        <w:t>o grubości 2cm.</w:t>
      </w:r>
    </w:p>
    <w:p w14:paraId="7160F5FF" w14:textId="77777777" w:rsidR="0018681B" w:rsidRPr="0066244F" w:rsidRDefault="0018681B" w:rsidP="0018681B">
      <w:pPr>
        <w:spacing w:after="120" w:line="240" w:lineRule="auto"/>
        <w:ind w:left="644"/>
        <w:jc w:val="both"/>
        <w:rPr>
          <w:rFonts w:ascii="Open Sans" w:hAnsi="Open Sans" w:cs="Open Sans"/>
          <w:b/>
          <w:iCs/>
          <w:sz w:val="20"/>
          <w:szCs w:val="20"/>
          <w:u w:val="single"/>
        </w:rPr>
      </w:pPr>
    </w:p>
    <w:p w14:paraId="315F597C" w14:textId="14FC7589" w:rsidR="00CD2E3E" w:rsidRPr="0066244F" w:rsidRDefault="0018681B" w:rsidP="0018681B">
      <w:pPr>
        <w:spacing w:after="120" w:line="240" w:lineRule="auto"/>
        <w:jc w:val="both"/>
        <w:rPr>
          <w:rFonts w:ascii="Open Sans" w:hAnsi="Open Sans" w:cs="Open Sans"/>
          <w:b/>
          <w:iCs/>
          <w:sz w:val="20"/>
          <w:szCs w:val="20"/>
          <w:u w:val="single"/>
        </w:rPr>
      </w:pPr>
      <w:r w:rsidRPr="0066244F">
        <w:rPr>
          <w:rFonts w:ascii="Open Sans" w:hAnsi="Open Sans" w:cs="Open Sans"/>
          <w:b/>
          <w:iCs/>
          <w:sz w:val="20"/>
          <w:szCs w:val="20"/>
          <w:u w:val="single"/>
        </w:rPr>
        <w:t xml:space="preserve">2. </w:t>
      </w:r>
      <w:r w:rsidR="00CD2E3E" w:rsidRPr="0066244F">
        <w:rPr>
          <w:rFonts w:ascii="Open Sans" w:hAnsi="Open Sans" w:cs="Open Sans"/>
          <w:b/>
          <w:iCs/>
          <w:sz w:val="20"/>
          <w:szCs w:val="20"/>
          <w:u w:val="single"/>
        </w:rPr>
        <w:t>Zakres rzeczowy robót obejmuje:</w:t>
      </w:r>
    </w:p>
    <w:p w14:paraId="7DC78CBC" w14:textId="3B5E1511" w:rsidR="0018681B" w:rsidRPr="0066244F" w:rsidRDefault="00CD2E3E" w:rsidP="0018681B">
      <w:pPr>
        <w:spacing w:after="120" w:line="240" w:lineRule="auto"/>
        <w:ind w:left="644"/>
        <w:jc w:val="both"/>
        <w:rPr>
          <w:rFonts w:ascii="Open Sans" w:hAnsi="Open Sans" w:cs="Open Sans"/>
          <w:b/>
          <w:iCs/>
          <w:sz w:val="20"/>
          <w:szCs w:val="20"/>
          <w:u w:val="single"/>
        </w:rPr>
      </w:pPr>
      <w:r w:rsidRPr="0066244F">
        <w:rPr>
          <w:rFonts w:ascii="Open Sans" w:hAnsi="Open Sans" w:cs="Open Sans"/>
          <w:iCs/>
          <w:sz w:val="20"/>
          <w:szCs w:val="20"/>
        </w:rPr>
        <w:t xml:space="preserve">Zakres rzeczowy obejmuje </w:t>
      </w:r>
      <w:r w:rsidR="0018681B" w:rsidRPr="0066244F">
        <w:rPr>
          <w:rFonts w:ascii="Open Sans" w:eastAsia="Times New Roman" w:hAnsi="Open Sans" w:cs="Open Sans"/>
          <w:sz w:val="20"/>
          <w:szCs w:val="20"/>
          <w:lang w:eastAsia="zh-CN"/>
        </w:rPr>
        <w:t xml:space="preserve">Zaprojektowanie i budowa </w:t>
      </w:r>
      <w:r w:rsidR="003E7FF5">
        <w:rPr>
          <w:rFonts w:ascii="Open Sans" w:eastAsia="Times New Roman" w:hAnsi="Open Sans" w:cs="Open Sans"/>
          <w:sz w:val="20"/>
          <w:szCs w:val="20"/>
          <w:lang w:eastAsia="zh-CN"/>
        </w:rPr>
        <w:t>dwóch</w:t>
      </w:r>
      <w:r w:rsidR="0018681B" w:rsidRPr="0066244F">
        <w:rPr>
          <w:rFonts w:ascii="Open Sans" w:eastAsia="Times New Roman" w:hAnsi="Open Sans" w:cs="Open Sans"/>
          <w:sz w:val="20"/>
          <w:szCs w:val="20"/>
          <w:lang w:eastAsia="zh-CN"/>
        </w:rPr>
        <w:t xml:space="preserve"> kolumbari</w:t>
      </w:r>
      <w:r w:rsidR="003E7FF5">
        <w:rPr>
          <w:rFonts w:ascii="Open Sans" w:eastAsia="Times New Roman" w:hAnsi="Open Sans" w:cs="Open Sans"/>
          <w:sz w:val="20"/>
          <w:szCs w:val="20"/>
          <w:lang w:eastAsia="zh-CN"/>
        </w:rPr>
        <w:t>ów</w:t>
      </w:r>
      <w:r w:rsidR="0018681B" w:rsidRPr="0066244F">
        <w:rPr>
          <w:rFonts w:ascii="Open Sans" w:eastAsia="Times New Roman" w:hAnsi="Open Sans" w:cs="Open Sans"/>
          <w:sz w:val="20"/>
          <w:szCs w:val="20"/>
          <w:lang w:eastAsia="zh-CN"/>
        </w:rPr>
        <w:t xml:space="preserve"> w formie </w:t>
      </w:r>
      <w:r w:rsidR="003E7FF5">
        <w:rPr>
          <w:rFonts w:ascii="Open Sans" w:eastAsia="Times New Roman" w:hAnsi="Open Sans" w:cs="Open Sans"/>
          <w:sz w:val="20"/>
          <w:szCs w:val="20"/>
          <w:lang w:eastAsia="zh-CN"/>
        </w:rPr>
        <w:t>rotundy</w:t>
      </w:r>
      <w:r w:rsidR="0018681B" w:rsidRPr="0066244F">
        <w:rPr>
          <w:rFonts w:ascii="Open Sans" w:eastAsia="Times New Roman" w:hAnsi="Open Sans" w:cs="Open Sans"/>
          <w:sz w:val="20"/>
          <w:szCs w:val="20"/>
          <w:lang w:eastAsia="zh-CN"/>
        </w:rPr>
        <w:t xml:space="preserve"> trzykondygnacyjnej na terenie Cmentarza Komunalnego w Koszalinie”</w:t>
      </w:r>
    </w:p>
    <w:p w14:paraId="3037A4DC" w14:textId="6B6EFE62" w:rsidR="00CD2E3E" w:rsidRPr="0066244F" w:rsidRDefault="00CD2E3E" w:rsidP="0018681B">
      <w:pPr>
        <w:pStyle w:val="Tekstpodstawowy"/>
        <w:widowControl w:val="0"/>
        <w:suppressAutoHyphens/>
        <w:spacing w:after="0" w:line="240" w:lineRule="auto"/>
        <w:ind w:left="568" w:right="23"/>
        <w:jc w:val="both"/>
        <w:rPr>
          <w:rFonts w:ascii="Open Sans" w:hAnsi="Open Sans" w:cs="Open Sans"/>
          <w:iCs/>
          <w:sz w:val="20"/>
          <w:szCs w:val="20"/>
          <w:u w:val="single"/>
        </w:rPr>
      </w:pPr>
    </w:p>
    <w:p w14:paraId="61BC6A1B" w14:textId="1BB6B0C3" w:rsidR="00CD2E3E" w:rsidRPr="0066244F" w:rsidRDefault="00CD2E3E" w:rsidP="0018681B">
      <w:pPr>
        <w:pStyle w:val="Akapitzlist"/>
        <w:numPr>
          <w:ilvl w:val="0"/>
          <w:numId w:val="9"/>
        </w:numPr>
        <w:autoSpaceDE w:val="0"/>
        <w:autoSpaceDN w:val="0"/>
        <w:adjustRightInd w:val="0"/>
        <w:rPr>
          <w:rFonts w:ascii="Open Sans" w:hAnsi="Open Sans" w:cs="Open Sans"/>
          <w:b/>
          <w:iCs/>
          <w:sz w:val="20"/>
          <w:szCs w:val="20"/>
          <w:u w:val="single"/>
        </w:rPr>
      </w:pPr>
      <w:r w:rsidRPr="0066244F">
        <w:rPr>
          <w:rFonts w:ascii="Open Sans" w:hAnsi="Open Sans" w:cs="Open Sans"/>
          <w:b/>
          <w:iCs/>
          <w:sz w:val="20"/>
          <w:szCs w:val="20"/>
          <w:u w:val="single"/>
        </w:rPr>
        <w:t>Informacje dla Wykonawców</w:t>
      </w:r>
    </w:p>
    <w:p w14:paraId="143F7404" w14:textId="77777777" w:rsidR="00CD2E3E" w:rsidRPr="0066244F" w:rsidRDefault="00CD2E3E" w:rsidP="00CD2E3E">
      <w:pPr>
        <w:pStyle w:val="Tekstpodstawowy"/>
        <w:widowControl w:val="0"/>
        <w:numPr>
          <w:ilvl w:val="0"/>
          <w:numId w:val="1"/>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szCs w:val="20"/>
        </w:rPr>
      </w:pPr>
      <w:r w:rsidRPr="0066244F">
        <w:rPr>
          <w:rFonts w:ascii="Open Sans" w:hAnsi="Open Sans" w:cs="Open Sans"/>
          <w:spacing w:val="1"/>
          <w:sz w:val="20"/>
          <w:szCs w:val="20"/>
        </w:rPr>
        <w:t>Podczas trwania robót na terenie Cmentarza Komunalnego będzie odbywał się ruch kołowy i pieszy związany z charakterem pracy.</w:t>
      </w:r>
    </w:p>
    <w:p w14:paraId="615267A3" w14:textId="7368B5CF" w:rsidR="00CD2E3E" w:rsidRPr="0066244F" w:rsidRDefault="00CD2E3E" w:rsidP="00CD2E3E">
      <w:pPr>
        <w:pStyle w:val="Tekstpodstawowy"/>
        <w:widowControl w:val="0"/>
        <w:numPr>
          <w:ilvl w:val="0"/>
          <w:numId w:val="1"/>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szCs w:val="20"/>
        </w:rPr>
      </w:pPr>
      <w:r w:rsidRPr="0066244F">
        <w:rPr>
          <w:rFonts w:ascii="Open Sans" w:hAnsi="Open Sans" w:cs="Open Sans"/>
          <w:spacing w:val="1"/>
          <w:sz w:val="20"/>
          <w:szCs w:val="20"/>
        </w:rPr>
        <w:t>Płatność za roboty budowlane będzie realizowana w 20</w:t>
      </w:r>
      <w:r w:rsidR="00582D5F">
        <w:rPr>
          <w:rFonts w:ascii="Open Sans" w:hAnsi="Open Sans" w:cs="Open Sans"/>
          <w:spacing w:val="1"/>
          <w:sz w:val="20"/>
          <w:szCs w:val="20"/>
        </w:rPr>
        <w:t>2</w:t>
      </w:r>
      <w:r w:rsidR="003E7FF5">
        <w:rPr>
          <w:rFonts w:ascii="Open Sans" w:hAnsi="Open Sans" w:cs="Open Sans"/>
          <w:spacing w:val="1"/>
          <w:sz w:val="20"/>
          <w:szCs w:val="20"/>
        </w:rPr>
        <w:t>5</w:t>
      </w:r>
      <w:r w:rsidRPr="0066244F">
        <w:rPr>
          <w:rFonts w:ascii="Open Sans" w:hAnsi="Open Sans" w:cs="Open Sans"/>
          <w:spacing w:val="1"/>
          <w:sz w:val="20"/>
          <w:szCs w:val="20"/>
        </w:rPr>
        <w:t xml:space="preserve"> roku</w:t>
      </w:r>
    </w:p>
    <w:p w14:paraId="315EBC2C" w14:textId="77777777" w:rsidR="00CD2E3E" w:rsidRPr="0066244F" w:rsidRDefault="00CD2E3E" w:rsidP="00CD2E3E">
      <w:pPr>
        <w:pStyle w:val="Tekstpodstawowy"/>
        <w:widowControl w:val="0"/>
        <w:numPr>
          <w:ilvl w:val="0"/>
          <w:numId w:val="1"/>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szCs w:val="20"/>
        </w:rPr>
      </w:pPr>
      <w:r w:rsidRPr="0066244F">
        <w:rPr>
          <w:rFonts w:ascii="Open Sans" w:hAnsi="Open Sans" w:cs="Open Sans"/>
          <w:bCs/>
          <w:spacing w:val="1"/>
          <w:sz w:val="20"/>
          <w:szCs w:val="20"/>
        </w:rPr>
        <w:t>Wszystkie materiały budowlane są scedowane na Wykonawcę.</w:t>
      </w:r>
    </w:p>
    <w:p w14:paraId="1A65A34D" w14:textId="77777777" w:rsidR="00CD2E3E" w:rsidRPr="0066244F" w:rsidRDefault="00CD2E3E" w:rsidP="00CD2E3E">
      <w:pPr>
        <w:pStyle w:val="Tekstpodstawowy"/>
        <w:widowControl w:val="0"/>
        <w:shd w:val="clear" w:color="auto" w:fill="FFFFFF"/>
        <w:suppressAutoHyphens/>
        <w:ind w:left="567"/>
        <w:jc w:val="both"/>
        <w:rPr>
          <w:rFonts w:ascii="Open Sans" w:hAnsi="Open Sans" w:cs="Open Sans"/>
          <w:spacing w:val="1"/>
          <w:sz w:val="20"/>
          <w:szCs w:val="20"/>
        </w:rPr>
      </w:pPr>
    </w:p>
    <w:p w14:paraId="4836871B" w14:textId="77777777" w:rsidR="00CD2E3E" w:rsidRPr="0066244F" w:rsidRDefault="00CD2E3E" w:rsidP="0018681B">
      <w:pPr>
        <w:numPr>
          <w:ilvl w:val="0"/>
          <w:numId w:val="9"/>
        </w:numPr>
        <w:autoSpaceDE w:val="0"/>
        <w:autoSpaceDN w:val="0"/>
        <w:adjustRightInd w:val="0"/>
        <w:spacing w:after="0" w:line="240" w:lineRule="auto"/>
        <w:ind w:left="284" w:hanging="284"/>
        <w:rPr>
          <w:rFonts w:ascii="Open Sans" w:hAnsi="Open Sans" w:cs="Open Sans"/>
          <w:b/>
          <w:iCs/>
          <w:sz w:val="20"/>
          <w:szCs w:val="20"/>
          <w:u w:val="single"/>
        </w:rPr>
      </w:pPr>
      <w:r w:rsidRPr="0066244F">
        <w:rPr>
          <w:rFonts w:ascii="Open Sans" w:hAnsi="Open Sans" w:cs="Open Sans"/>
          <w:b/>
          <w:iCs/>
          <w:sz w:val="20"/>
          <w:szCs w:val="20"/>
          <w:u w:val="single"/>
        </w:rPr>
        <w:t>Wykonawca zobowiązany będzie do:</w:t>
      </w:r>
    </w:p>
    <w:p w14:paraId="6EE9F13F" w14:textId="77777777"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t xml:space="preserve">1. Sporządzenia dokumentacji powykonawczej. </w:t>
      </w:r>
    </w:p>
    <w:p w14:paraId="1FD8E0F2" w14:textId="2EE9187B"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t>2. Zgłoszenia na piśmie zamawiającemu zakończenia robót potwierdzone przez inspektora nadzoru nie później niż 3 dni przed upływem terminu realizacji  zamówienia.</w:t>
      </w:r>
    </w:p>
    <w:p w14:paraId="5E3A5C7C" w14:textId="77777777"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t>3. Wykonawca udziela Zamawiającemu gwarancji na roboty  wykonane w ramach przedmiotu    Umowy. Okres gwarancji za wady fizyczne i prawne wynosi co najmniej 36 miesięcy od dnia wykonania usługi. Rękojmia za wady obejmuje okres 5 lat.</w:t>
      </w:r>
    </w:p>
    <w:p w14:paraId="7FFAE034" w14:textId="77777777"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t>4. W okresie gwarancji Wykonawca jest zobowiązany do nieodpłatnego usuwania w terminie wskazanym przez Zamawiającego, nie krótszym niż 7 dni roboczych wad ujawnionych.</w:t>
      </w:r>
    </w:p>
    <w:p w14:paraId="56781EF4" w14:textId="77777777"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lastRenderedPageBreak/>
        <w:t xml:space="preserve">5. O zauważonych wadach Zamawiający jest zobowiązany zawiadomić Wykonawcę niezwłocznie po ich ujawnieniu. </w:t>
      </w:r>
    </w:p>
    <w:p w14:paraId="59485E6A" w14:textId="77777777" w:rsidR="00CD2E3E" w:rsidRPr="0066244F" w:rsidRDefault="00CD2E3E" w:rsidP="00CD2E3E">
      <w:pPr>
        <w:pStyle w:val="Tekstpodstawowy"/>
        <w:ind w:right="23"/>
        <w:jc w:val="both"/>
        <w:rPr>
          <w:rFonts w:ascii="Open Sans" w:hAnsi="Open Sans" w:cs="Open Sans"/>
          <w:iCs/>
          <w:sz w:val="20"/>
          <w:szCs w:val="20"/>
        </w:rPr>
      </w:pPr>
      <w:r w:rsidRPr="0066244F">
        <w:rPr>
          <w:rFonts w:ascii="Open Sans" w:hAnsi="Open Sans" w:cs="Open Sans"/>
          <w:iCs/>
          <w:sz w:val="20"/>
          <w:szCs w:val="20"/>
        </w:rPr>
        <w:t>6. Zamawiający wymaga, aby oferta obejmowała całość przedmiotu zamówienia.</w:t>
      </w:r>
    </w:p>
    <w:p w14:paraId="64F47C1C" w14:textId="7FFCDBF9" w:rsidR="00CD2E3E" w:rsidRPr="007C246A" w:rsidRDefault="00B44E39" w:rsidP="00CD2E3E">
      <w:pPr>
        <w:pStyle w:val="Tekstpodstawowy"/>
        <w:ind w:right="23"/>
        <w:jc w:val="both"/>
        <w:rPr>
          <w:rFonts w:ascii="Open Sans" w:hAnsi="Open Sans" w:cs="Open Sans"/>
          <w:iCs/>
          <w:color w:val="000000" w:themeColor="text1"/>
          <w:sz w:val="20"/>
          <w:szCs w:val="20"/>
        </w:rPr>
      </w:pPr>
      <w:r w:rsidRPr="007C246A">
        <w:rPr>
          <w:rFonts w:ascii="Open Sans" w:hAnsi="Open Sans" w:cs="Open Sans"/>
          <w:iCs/>
          <w:color w:val="000000" w:themeColor="text1"/>
          <w:sz w:val="20"/>
          <w:szCs w:val="20"/>
        </w:rPr>
        <w:t>7</w:t>
      </w:r>
      <w:r w:rsidR="00CD2E3E" w:rsidRPr="007C246A">
        <w:rPr>
          <w:rFonts w:ascii="Open Sans" w:hAnsi="Open Sans" w:cs="Open Sans"/>
          <w:iCs/>
          <w:color w:val="000000" w:themeColor="text1"/>
          <w:sz w:val="20"/>
          <w:szCs w:val="20"/>
        </w:rPr>
        <w:t xml:space="preserve">. Rozliczenie faktycznie wykonanego zakresu robót nastąpi w oparciu o kosztorys powykonawczy. </w:t>
      </w:r>
    </w:p>
    <w:p w14:paraId="124A2BB8" w14:textId="025C40FA" w:rsidR="00CD2E3E" w:rsidRPr="0066244F" w:rsidRDefault="00B44E39" w:rsidP="00CD2E3E">
      <w:pPr>
        <w:pStyle w:val="Tekstpodstawowy"/>
        <w:ind w:right="23"/>
        <w:jc w:val="both"/>
        <w:rPr>
          <w:rFonts w:ascii="Open Sans" w:hAnsi="Open Sans" w:cs="Open Sans"/>
          <w:iCs/>
          <w:sz w:val="20"/>
          <w:szCs w:val="20"/>
        </w:rPr>
      </w:pPr>
      <w:r>
        <w:rPr>
          <w:rFonts w:ascii="Open Sans" w:hAnsi="Open Sans" w:cs="Open Sans"/>
          <w:iCs/>
          <w:sz w:val="20"/>
          <w:szCs w:val="20"/>
        </w:rPr>
        <w:t>8</w:t>
      </w:r>
      <w:r w:rsidR="00CD2E3E" w:rsidRPr="0066244F">
        <w:rPr>
          <w:rFonts w:ascii="Open Sans" w:hAnsi="Open Sans" w:cs="Open Sans"/>
          <w:iCs/>
          <w:sz w:val="20"/>
          <w:szCs w:val="20"/>
        </w:rPr>
        <w:t xml:space="preserve">. Wykonawca zobowiązuje się zabezpieczyć teren robót, zapewnić warunki bezpieczeństwa </w:t>
      </w:r>
      <w:r w:rsidR="00CD2E3E" w:rsidRPr="0066244F">
        <w:rPr>
          <w:rFonts w:ascii="Open Sans" w:hAnsi="Open Sans" w:cs="Open Sans"/>
          <w:iCs/>
          <w:sz w:val="20"/>
          <w:szCs w:val="20"/>
        </w:rPr>
        <w:br/>
        <w:t>w ruchu pieszych.</w:t>
      </w:r>
    </w:p>
    <w:p w14:paraId="427BFAC0" w14:textId="6711C707" w:rsidR="00CD2E3E" w:rsidRPr="0066244F" w:rsidRDefault="00B44E39" w:rsidP="00CD2E3E">
      <w:pPr>
        <w:pStyle w:val="Tekstpodstawowy"/>
        <w:ind w:right="23"/>
        <w:jc w:val="both"/>
        <w:rPr>
          <w:rFonts w:ascii="Open Sans" w:hAnsi="Open Sans" w:cs="Open Sans"/>
          <w:iCs/>
          <w:sz w:val="20"/>
          <w:szCs w:val="20"/>
        </w:rPr>
      </w:pPr>
      <w:r>
        <w:rPr>
          <w:rFonts w:ascii="Open Sans" w:hAnsi="Open Sans" w:cs="Open Sans"/>
          <w:iCs/>
          <w:sz w:val="20"/>
          <w:szCs w:val="20"/>
        </w:rPr>
        <w:t>9</w:t>
      </w:r>
      <w:r w:rsidR="00CD2E3E" w:rsidRPr="0066244F">
        <w:rPr>
          <w:rFonts w:ascii="Open Sans" w:hAnsi="Open Sans" w:cs="Open Sans"/>
          <w:iCs/>
          <w:sz w:val="20"/>
          <w:szCs w:val="20"/>
        </w:rPr>
        <w:t xml:space="preserve">. Wykonawca zobowiązuje się prowadzić roboty bez większych uciążliwości dla funkcjonowania ruchu wewnętrznego. </w:t>
      </w:r>
    </w:p>
    <w:p w14:paraId="294F677A" w14:textId="40439FBB" w:rsidR="00CD2E3E" w:rsidRDefault="00B44E39" w:rsidP="00CD2E3E">
      <w:pPr>
        <w:pStyle w:val="Tekstpodstawowy"/>
        <w:ind w:right="23"/>
        <w:jc w:val="both"/>
        <w:rPr>
          <w:rFonts w:ascii="Open Sans" w:hAnsi="Open Sans" w:cs="Open Sans"/>
          <w:iCs/>
          <w:sz w:val="20"/>
          <w:szCs w:val="20"/>
        </w:rPr>
      </w:pPr>
      <w:r>
        <w:rPr>
          <w:rFonts w:ascii="Open Sans" w:hAnsi="Open Sans" w:cs="Open Sans"/>
          <w:iCs/>
          <w:sz w:val="20"/>
          <w:szCs w:val="20"/>
        </w:rPr>
        <w:t>10</w:t>
      </w:r>
      <w:r w:rsidR="00CD2E3E" w:rsidRPr="0066244F">
        <w:rPr>
          <w:rFonts w:ascii="Open Sans" w:hAnsi="Open Sans" w:cs="Open Sans"/>
          <w:iCs/>
          <w:sz w:val="20"/>
          <w:szCs w:val="20"/>
        </w:rPr>
        <w:t>. Wykonawca zobowiązuje się doprowadzić teren robót do stanu pierwotnego</w:t>
      </w:r>
    </w:p>
    <w:p w14:paraId="51924D3B" w14:textId="77777777" w:rsidR="007C246A" w:rsidRPr="0066244F" w:rsidRDefault="007C246A" w:rsidP="00CD2E3E">
      <w:pPr>
        <w:pStyle w:val="Tekstpodstawowy"/>
        <w:ind w:right="23"/>
        <w:jc w:val="both"/>
        <w:rPr>
          <w:rFonts w:ascii="Open Sans" w:hAnsi="Open Sans" w:cs="Open Sans"/>
          <w:iCs/>
          <w:sz w:val="20"/>
          <w:szCs w:val="20"/>
        </w:rPr>
      </w:pPr>
    </w:p>
    <w:p w14:paraId="664170FC" w14:textId="77777777" w:rsidR="00CD2E3E" w:rsidRPr="0066244F" w:rsidRDefault="00CD2E3E" w:rsidP="0018681B">
      <w:pPr>
        <w:numPr>
          <w:ilvl w:val="0"/>
          <w:numId w:val="9"/>
        </w:numPr>
        <w:autoSpaceDE w:val="0"/>
        <w:autoSpaceDN w:val="0"/>
        <w:adjustRightInd w:val="0"/>
        <w:spacing w:after="0" w:line="240" w:lineRule="auto"/>
        <w:ind w:left="284" w:hanging="284"/>
        <w:rPr>
          <w:rFonts w:ascii="Open Sans" w:hAnsi="Open Sans" w:cs="Open Sans"/>
          <w:b/>
          <w:iCs/>
          <w:color w:val="000000" w:themeColor="text1"/>
          <w:sz w:val="20"/>
          <w:szCs w:val="20"/>
          <w:u w:val="single"/>
        </w:rPr>
      </w:pPr>
      <w:r w:rsidRPr="0066244F">
        <w:rPr>
          <w:rFonts w:ascii="Open Sans" w:hAnsi="Open Sans" w:cs="Open Sans"/>
          <w:b/>
          <w:iCs/>
          <w:color w:val="000000" w:themeColor="text1"/>
          <w:sz w:val="20"/>
          <w:szCs w:val="20"/>
          <w:u w:val="single"/>
        </w:rPr>
        <w:t>Obiekt budowlany należy wykonać zgodnie z:</w:t>
      </w:r>
    </w:p>
    <w:p w14:paraId="77986031" w14:textId="1A597C10" w:rsidR="00CD2E3E" w:rsidRPr="0066244F" w:rsidRDefault="00CD2E3E" w:rsidP="00CD2E3E">
      <w:pPr>
        <w:numPr>
          <w:ilvl w:val="0"/>
          <w:numId w:val="2"/>
        </w:numPr>
        <w:shd w:val="clear" w:color="auto" w:fill="FFFFFF"/>
        <w:spacing w:after="0" w:line="240" w:lineRule="auto"/>
        <w:jc w:val="both"/>
        <w:rPr>
          <w:rFonts w:ascii="Open Sans" w:hAnsi="Open Sans" w:cs="Open Sans"/>
          <w:i/>
          <w:iCs/>
          <w:color w:val="000000" w:themeColor="text1"/>
          <w:sz w:val="20"/>
          <w:szCs w:val="20"/>
          <w:lang w:eastAsia="pl-PL"/>
        </w:rPr>
      </w:pPr>
      <w:r w:rsidRPr="0066244F">
        <w:rPr>
          <w:rFonts w:ascii="Open Sans" w:hAnsi="Open Sans" w:cs="Open Sans"/>
          <w:iCs/>
          <w:color w:val="000000" w:themeColor="text1"/>
          <w:sz w:val="20"/>
          <w:szCs w:val="20"/>
          <w:lang w:eastAsia="pl-PL"/>
        </w:rPr>
        <w:t>Prawem</w:t>
      </w:r>
      <w:r w:rsidRPr="0066244F">
        <w:rPr>
          <w:rFonts w:ascii="Open Sans" w:hAnsi="Open Sans" w:cs="Open Sans"/>
          <w:color w:val="000000" w:themeColor="text1"/>
          <w:sz w:val="20"/>
          <w:szCs w:val="20"/>
          <w:lang w:eastAsia="pl-PL"/>
        </w:rPr>
        <w:t xml:space="preserve"> budowlanym z dnia 7 lipca 1994r. z </w:t>
      </w:r>
      <w:proofErr w:type="spellStart"/>
      <w:r w:rsidRPr="0066244F">
        <w:rPr>
          <w:rFonts w:ascii="Open Sans" w:hAnsi="Open Sans" w:cs="Open Sans"/>
          <w:color w:val="000000" w:themeColor="text1"/>
          <w:sz w:val="20"/>
          <w:szCs w:val="20"/>
          <w:lang w:eastAsia="pl-PL"/>
        </w:rPr>
        <w:t>późn</w:t>
      </w:r>
      <w:proofErr w:type="spellEnd"/>
      <w:r w:rsidRPr="0066244F">
        <w:rPr>
          <w:rFonts w:ascii="Open Sans" w:hAnsi="Open Sans" w:cs="Open Sans"/>
          <w:color w:val="000000" w:themeColor="text1"/>
          <w:sz w:val="20"/>
          <w:szCs w:val="20"/>
          <w:lang w:eastAsia="pl-PL"/>
        </w:rPr>
        <w:t>. zmianami (</w:t>
      </w:r>
      <w:r w:rsidR="00A14140">
        <w:rPr>
          <w:rFonts w:ascii="Open Sans" w:hAnsi="Open Sans" w:cs="Open Sans"/>
          <w:color w:val="000000" w:themeColor="text1"/>
          <w:sz w:val="20"/>
          <w:szCs w:val="20"/>
          <w:lang w:eastAsia="pl-PL"/>
        </w:rPr>
        <w:t xml:space="preserve">tj. </w:t>
      </w:r>
      <w:r w:rsidRPr="00BE797C">
        <w:rPr>
          <w:rFonts w:ascii="Open Sans" w:hAnsi="Open Sans" w:cs="Open Sans"/>
          <w:color w:val="000000" w:themeColor="text1"/>
          <w:sz w:val="18"/>
          <w:szCs w:val="18"/>
          <w:lang w:eastAsia="pl-PL"/>
        </w:rPr>
        <w:t>Dz.U. 20</w:t>
      </w:r>
      <w:r w:rsidR="00F61F9E" w:rsidRPr="00BE797C">
        <w:rPr>
          <w:rFonts w:ascii="Open Sans" w:hAnsi="Open Sans" w:cs="Open Sans"/>
          <w:color w:val="000000" w:themeColor="text1"/>
          <w:sz w:val="18"/>
          <w:szCs w:val="18"/>
          <w:lang w:eastAsia="pl-PL"/>
        </w:rPr>
        <w:t>24</w:t>
      </w:r>
      <w:r w:rsidRPr="00BE797C">
        <w:rPr>
          <w:rFonts w:ascii="Open Sans" w:hAnsi="Open Sans" w:cs="Open Sans"/>
          <w:color w:val="000000" w:themeColor="text1"/>
          <w:sz w:val="18"/>
          <w:szCs w:val="18"/>
          <w:lang w:eastAsia="pl-PL"/>
        </w:rPr>
        <w:t xml:space="preserve"> poz.</w:t>
      </w:r>
      <w:r w:rsidR="00F61F9E" w:rsidRPr="00BE797C">
        <w:rPr>
          <w:rFonts w:ascii="Open Sans" w:hAnsi="Open Sans" w:cs="Open Sans"/>
          <w:color w:val="000000" w:themeColor="text1"/>
          <w:sz w:val="18"/>
          <w:szCs w:val="18"/>
          <w:lang w:eastAsia="pl-PL"/>
        </w:rPr>
        <w:t xml:space="preserve"> </w:t>
      </w:r>
      <w:r w:rsidR="00BE797C" w:rsidRPr="00BE797C">
        <w:rPr>
          <w:rFonts w:ascii="Open Sans" w:hAnsi="Open Sans" w:cs="Open Sans"/>
          <w:color w:val="000000" w:themeColor="text1"/>
          <w:sz w:val="18"/>
          <w:szCs w:val="18"/>
          <w:lang w:eastAsia="pl-PL"/>
        </w:rPr>
        <w:t xml:space="preserve">725 z </w:t>
      </w:r>
      <w:proofErr w:type="spellStart"/>
      <w:r w:rsidR="00BE797C" w:rsidRPr="00BE797C">
        <w:rPr>
          <w:rFonts w:ascii="Open Sans" w:hAnsi="Open Sans" w:cs="Open Sans"/>
          <w:color w:val="000000" w:themeColor="text1"/>
          <w:sz w:val="18"/>
          <w:szCs w:val="18"/>
          <w:lang w:eastAsia="pl-PL"/>
        </w:rPr>
        <w:t>późn</w:t>
      </w:r>
      <w:proofErr w:type="spellEnd"/>
      <w:r w:rsidR="00BE797C" w:rsidRPr="00BE797C">
        <w:rPr>
          <w:rFonts w:ascii="Open Sans" w:hAnsi="Open Sans" w:cs="Open Sans"/>
          <w:color w:val="000000" w:themeColor="text1"/>
          <w:sz w:val="18"/>
          <w:szCs w:val="18"/>
          <w:lang w:eastAsia="pl-PL"/>
        </w:rPr>
        <w:t>. zm.</w:t>
      </w:r>
      <w:r w:rsidR="00BE797C">
        <w:rPr>
          <w:rFonts w:ascii="Open Sans" w:hAnsi="Open Sans" w:cs="Open Sans"/>
          <w:color w:val="000000" w:themeColor="text1"/>
          <w:sz w:val="20"/>
          <w:szCs w:val="20"/>
          <w:lang w:eastAsia="pl-PL"/>
        </w:rPr>
        <w:t xml:space="preserve"> ) </w:t>
      </w:r>
    </w:p>
    <w:p w14:paraId="2BAF202D" w14:textId="77777777" w:rsidR="00CD2E3E" w:rsidRPr="0066244F" w:rsidRDefault="00CD2E3E" w:rsidP="00CD2E3E">
      <w:pPr>
        <w:numPr>
          <w:ilvl w:val="0"/>
          <w:numId w:val="2"/>
        </w:numPr>
        <w:shd w:val="clear" w:color="auto" w:fill="FFFFFF"/>
        <w:spacing w:after="0" w:line="240" w:lineRule="auto"/>
        <w:jc w:val="both"/>
        <w:rPr>
          <w:rFonts w:ascii="Open Sans" w:hAnsi="Open Sans" w:cs="Open Sans"/>
          <w:color w:val="000000" w:themeColor="text1"/>
          <w:sz w:val="20"/>
          <w:szCs w:val="20"/>
          <w:lang w:eastAsia="pl-PL"/>
        </w:rPr>
      </w:pPr>
      <w:r w:rsidRPr="0066244F">
        <w:rPr>
          <w:rFonts w:ascii="Open Sans" w:hAnsi="Open Sans" w:cs="Open Sans"/>
          <w:color w:val="000000" w:themeColor="text1"/>
          <w:sz w:val="20"/>
          <w:szCs w:val="20"/>
          <w:lang w:eastAsia="pl-PL"/>
        </w:rPr>
        <w:t xml:space="preserve">Realizacja zamówienia podlega prawu polskiemu, w tym w oparciu o przepisy </w:t>
      </w:r>
      <w:r w:rsidRPr="0066244F">
        <w:rPr>
          <w:rFonts w:ascii="Open Sans" w:hAnsi="Open Sans" w:cs="Open Sans"/>
          <w:color w:val="000000" w:themeColor="text1"/>
          <w:sz w:val="20"/>
          <w:szCs w:val="20"/>
          <w:lang w:eastAsia="pl-PL"/>
        </w:rPr>
        <w:br/>
        <w:t>zawarte w:</w:t>
      </w:r>
    </w:p>
    <w:p w14:paraId="7872393C" w14:textId="6EB4EB59" w:rsidR="00CD2E3E" w:rsidRPr="0066244F" w:rsidRDefault="00CD2E3E" w:rsidP="00CD2E3E">
      <w:pPr>
        <w:shd w:val="clear" w:color="auto" w:fill="FFFFFF"/>
        <w:spacing w:after="0" w:line="240" w:lineRule="auto"/>
        <w:jc w:val="both"/>
        <w:rPr>
          <w:rFonts w:ascii="Open Sans" w:hAnsi="Open Sans" w:cs="Open Sans"/>
          <w:color w:val="FF0000"/>
          <w:sz w:val="20"/>
          <w:szCs w:val="20"/>
          <w:lang w:eastAsia="pl-PL"/>
        </w:rPr>
      </w:pPr>
      <w:r w:rsidRPr="0066244F">
        <w:rPr>
          <w:rFonts w:ascii="Open Sans" w:hAnsi="Open Sans" w:cs="Open Sans"/>
          <w:sz w:val="20"/>
          <w:szCs w:val="20"/>
          <w:lang w:eastAsia="pl-PL"/>
        </w:rPr>
        <w:t xml:space="preserve">- </w:t>
      </w:r>
      <w:r w:rsidR="005B31F2">
        <w:rPr>
          <w:rFonts w:ascii="Open Sans" w:hAnsi="Open Sans" w:cs="Open Sans"/>
          <w:sz w:val="20"/>
          <w:szCs w:val="20"/>
          <w:lang w:eastAsia="pl-PL"/>
        </w:rPr>
        <w:t>U</w:t>
      </w:r>
      <w:r w:rsidRPr="0066244F">
        <w:rPr>
          <w:rFonts w:ascii="Open Sans" w:hAnsi="Open Sans" w:cs="Open Sans"/>
          <w:sz w:val="20"/>
          <w:szCs w:val="20"/>
          <w:lang w:eastAsia="pl-PL"/>
        </w:rPr>
        <w:t>stawie z dnia 7 lipca 1994 roku Prawo budowlane (</w:t>
      </w:r>
      <w:r w:rsidR="00A14140">
        <w:rPr>
          <w:rFonts w:ascii="Open Sans" w:hAnsi="Open Sans" w:cs="Open Sans"/>
          <w:sz w:val="20"/>
          <w:szCs w:val="20"/>
          <w:lang w:eastAsia="pl-PL"/>
        </w:rPr>
        <w:t>tj.</w:t>
      </w:r>
      <w:r w:rsidR="00290878">
        <w:rPr>
          <w:rFonts w:ascii="Open Sans" w:hAnsi="Open Sans" w:cs="Open Sans"/>
          <w:sz w:val="20"/>
          <w:szCs w:val="20"/>
          <w:lang w:eastAsia="pl-PL"/>
        </w:rPr>
        <w:t xml:space="preserve"> </w:t>
      </w:r>
      <w:r w:rsidRPr="007214DE">
        <w:rPr>
          <w:rFonts w:ascii="Open Sans" w:hAnsi="Open Sans" w:cs="Open Sans"/>
          <w:color w:val="000000" w:themeColor="text1"/>
          <w:sz w:val="18"/>
          <w:szCs w:val="18"/>
          <w:lang w:eastAsia="pl-PL"/>
        </w:rPr>
        <w:t>Dz.U. 202</w:t>
      </w:r>
      <w:r w:rsidR="00F61F9E" w:rsidRPr="007214DE">
        <w:rPr>
          <w:rFonts w:ascii="Open Sans" w:hAnsi="Open Sans" w:cs="Open Sans"/>
          <w:color w:val="000000" w:themeColor="text1"/>
          <w:sz w:val="18"/>
          <w:szCs w:val="18"/>
          <w:lang w:eastAsia="pl-PL"/>
        </w:rPr>
        <w:t>4</w:t>
      </w:r>
      <w:r w:rsidRPr="007214DE">
        <w:rPr>
          <w:rFonts w:ascii="Open Sans" w:hAnsi="Open Sans" w:cs="Open Sans"/>
          <w:color w:val="000000" w:themeColor="text1"/>
          <w:sz w:val="18"/>
          <w:szCs w:val="18"/>
          <w:lang w:eastAsia="pl-PL"/>
        </w:rPr>
        <w:t xml:space="preserve"> </w:t>
      </w:r>
      <w:r w:rsidR="00F61F9E" w:rsidRPr="007214DE">
        <w:rPr>
          <w:rFonts w:ascii="Open Sans" w:hAnsi="Open Sans" w:cs="Open Sans"/>
          <w:color w:val="000000" w:themeColor="text1"/>
          <w:sz w:val="18"/>
          <w:szCs w:val="18"/>
          <w:lang w:eastAsia="pl-PL"/>
        </w:rPr>
        <w:t xml:space="preserve">poz. </w:t>
      </w:r>
      <w:r w:rsidR="007214DE" w:rsidRPr="007214DE">
        <w:rPr>
          <w:rFonts w:ascii="Open Sans" w:hAnsi="Open Sans" w:cs="Open Sans"/>
          <w:color w:val="000000" w:themeColor="text1"/>
          <w:sz w:val="18"/>
          <w:szCs w:val="18"/>
          <w:lang w:eastAsia="pl-PL"/>
        </w:rPr>
        <w:t xml:space="preserve">725 </w:t>
      </w:r>
      <w:r w:rsidRPr="007214DE">
        <w:rPr>
          <w:rFonts w:ascii="Open Sans" w:hAnsi="Open Sans" w:cs="Open Sans"/>
          <w:color w:val="000000" w:themeColor="text1"/>
          <w:sz w:val="18"/>
          <w:szCs w:val="18"/>
          <w:lang w:eastAsia="pl-PL"/>
        </w:rPr>
        <w:t xml:space="preserve">z </w:t>
      </w:r>
      <w:proofErr w:type="spellStart"/>
      <w:r w:rsidRPr="007214DE">
        <w:rPr>
          <w:rFonts w:ascii="Open Sans" w:hAnsi="Open Sans" w:cs="Open Sans"/>
          <w:color w:val="000000" w:themeColor="text1"/>
          <w:sz w:val="18"/>
          <w:szCs w:val="18"/>
          <w:lang w:eastAsia="pl-PL"/>
        </w:rPr>
        <w:t>późn</w:t>
      </w:r>
      <w:proofErr w:type="spellEnd"/>
      <w:r w:rsidRPr="007214DE">
        <w:rPr>
          <w:rFonts w:ascii="Open Sans" w:hAnsi="Open Sans" w:cs="Open Sans"/>
          <w:color w:val="000000" w:themeColor="text1"/>
          <w:sz w:val="18"/>
          <w:szCs w:val="18"/>
          <w:lang w:eastAsia="pl-PL"/>
        </w:rPr>
        <w:t>. zm.).</w:t>
      </w:r>
      <w:r w:rsidRPr="0066244F">
        <w:rPr>
          <w:rFonts w:ascii="Open Sans" w:hAnsi="Open Sans" w:cs="Open Sans"/>
          <w:color w:val="000000" w:themeColor="text1"/>
          <w:sz w:val="20"/>
          <w:szCs w:val="20"/>
        </w:rPr>
        <w:t xml:space="preserve"> </w:t>
      </w:r>
    </w:p>
    <w:p w14:paraId="510A994C" w14:textId="11FB28FB" w:rsidR="00CD2E3E" w:rsidRPr="007214DE" w:rsidRDefault="00CD2E3E" w:rsidP="00CD2E3E">
      <w:pPr>
        <w:shd w:val="clear" w:color="auto" w:fill="FFFFFF"/>
        <w:contextualSpacing/>
        <w:jc w:val="both"/>
        <w:rPr>
          <w:rFonts w:ascii="Open Sans" w:hAnsi="Open Sans" w:cs="Open Sans"/>
          <w:color w:val="000000" w:themeColor="text1"/>
          <w:sz w:val="18"/>
          <w:szCs w:val="18"/>
          <w:lang w:eastAsia="pl-PL"/>
        </w:rPr>
      </w:pPr>
      <w:r w:rsidRPr="0066244F">
        <w:rPr>
          <w:rFonts w:ascii="Open Sans" w:hAnsi="Open Sans" w:cs="Open Sans"/>
          <w:sz w:val="20"/>
          <w:szCs w:val="20"/>
          <w:lang w:eastAsia="pl-PL"/>
        </w:rPr>
        <w:t xml:space="preserve">- </w:t>
      </w:r>
      <w:r w:rsidR="005B31F2">
        <w:rPr>
          <w:rFonts w:ascii="Open Sans" w:hAnsi="Open Sans" w:cs="Open Sans"/>
          <w:sz w:val="20"/>
          <w:szCs w:val="20"/>
          <w:lang w:eastAsia="pl-PL"/>
        </w:rPr>
        <w:t>U</w:t>
      </w:r>
      <w:r w:rsidRPr="0066244F">
        <w:rPr>
          <w:rFonts w:ascii="Open Sans" w:hAnsi="Open Sans" w:cs="Open Sans"/>
          <w:sz w:val="20"/>
          <w:szCs w:val="20"/>
          <w:lang w:eastAsia="pl-PL"/>
        </w:rPr>
        <w:t xml:space="preserve">stawie z dnia </w:t>
      </w:r>
      <w:smartTag w:uri="urn:schemas-microsoft-com:office:smarttags" w:element="date">
        <w:smartTagPr>
          <w:attr w:name="Year" w:val="19"/>
          <w:attr w:name="Day" w:val="23"/>
          <w:attr w:name="Month" w:val="4"/>
          <w:attr w:name="ls" w:val="trans"/>
        </w:smartTagPr>
        <w:r w:rsidRPr="0066244F">
          <w:rPr>
            <w:rFonts w:ascii="Open Sans" w:hAnsi="Open Sans" w:cs="Open Sans"/>
            <w:sz w:val="20"/>
            <w:szCs w:val="20"/>
            <w:lang w:eastAsia="pl-PL"/>
          </w:rPr>
          <w:t>23 kwietnia 19</w:t>
        </w:r>
      </w:smartTag>
      <w:r w:rsidRPr="0066244F">
        <w:rPr>
          <w:rFonts w:ascii="Open Sans" w:hAnsi="Open Sans" w:cs="Open Sans"/>
          <w:sz w:val="20"/>
          <w:szCs w:val="20"/>
          <w:lang w:eastAsia="pl-PL"/>
        </w:rPr>
        <w:t>64 r. Kodeks cywilny (</w:t>
      </w:r>
      <w:r w:rsidRPr="007214DE">
        <w:rPr>
          <w:rFonts w:ascii="Open Sans" w:hAnsi="Open Sans" w:cs="Open Sans"/>
          <w:color w:val="000000" w:themeColor="text1"/>
          <w:sz w:val="18"/>
          <w:szCs w:val="18"/>
          <w:lang w:eastAsia="pl-PL"/>
        </w:rPr>
        <w:t>Dz. U. z 202</w:t>
      </w:r>
      <w:r w:rsidR="00F61F9E" w:rsidRPr="007214DE">
        <w:rPr>
          <w:rFonts w:ascii="Open Sans" w:hAnsi="Open Sans" w:cs="Open Sans"/>
          <w:color w:val="000000" w:themeColor="text1"/>
          <w:sz w:val="18"/>
          <w:szCs w:val="18"/>
          <w:lang w:eastAsia="pl-PL"/>
        </w:rPr>
        <w:t>4</w:t>
      </w:r>
      <w:r w:rsidRPr="007214DE">
        <w:rPr>
          <w:rFonts w:ascii="Open Sans" w:hAnsi="Open Sans" w:cs="Open Sans"/>
          <w:color w:val="000000" w:themeColor="text1"/>
          <w:sz w:val="18"/>
          <w:szCs w:val="18"/>
          <w:lang w:eastAsia="pl-PL"/>
        </w:rPr>
        <w:t xml:space="preserve"> r., poz. </w:t>
      </w:r>
      <w:r w:rsidR="007214DE" w:rsidRPr="007214DE">
        <w:rPr>
          <w:rFonts w:ascii="Open Sans" w:hAnsi="Open Sans" w:cs="Open Sans"/>
          <w:color w:val="000000" w:themeColor="text1"/>
          <w:sz w:val="18"/>
          <w:szCs w:val="18"/>
          <w:lang w:eastAsia="pl-PL"/>
        </w:rPr>
        <w:t>1061, 1237</w:t>
      </w:r>
      <w:r w:rsidRPr="007214DE">
        <w:rPr>
          <w:rFonts w:ascii="Open Sans" w:hAnsi="Open Sans" w:cs="Open Sans"/>
          <w:color w:val="000000" w:themeColor="text1"/>
          <w:sz w:val="18"/>
          <w:szCs w:val="18"/>
          <w:lang w:eastAsia="pl-PL"/>
        </w:rPr>
        <w:t xml:space="preserve"> z </w:t>
      </w:r>
      <w:proofErr w:type="spellStart"/>
      <w:r w:rsidRPr="007214DE">
        <w:rPr>
          <w:rFonts w:ascii="Open Sans" w:hAnsi="Open Sans" w:cs="Open Sans"/>
          <w:color w:val="000000" w:themeColor="text1"/>
          <w:sz w:val="18"/>
          <w:szCs w:val="18"/>
          <w:lang w:eastAsia="pl-PL"/>
        </w:rPr>
        <w:t>późn</w:t>
      </w:r>
      <w:proofErr w:type="spellEnd"/>
      <w:r w:rsidRPr="007214DE">
        <w:rPr>
          <w:rFonts w:ascii="Open Sans" w:hAnsi="Open Sans" w:cs="Open Sans"/>
          <w:color w:val="000000" w:themeColor="text1"/>
          <w:sz w:val="18"/>
          <w:szCs w:val="18"/>
          <w:lang w:eastAsia="pl-PL"/>
        </w:rPr>
        <w:t xml:space="preserve">. zm.). </w:t>
      </w:r>
    </w:p>
    <w:p w14:paraId="1EA7E508" w14:textId="42F4D4DD" w:rsidR="00CD2E3E" w:rsidRPr="0066244F" w:rsidRDefault="00CD2E3E" w:rsidP="00CD2E3E">
      <w:pPr>
        <w:shd w:val="clear" w:color="auto" w:fill="FFFFFF"/>
        <w:contextualSpacing/>
        <w:jc w:val="both"/>
        <w:rPr>
          <w:rFonts w:ascii="Open Sans" w:hAnsi="Open Sans" w:cs="Open Sans"/>
          <w:sz w:val="20"/>
          <w:szCs w:val="20"/>
          <w:lang w:eastAsia="pl-PL"/>
        </w:rPr>
      </w:pPr>
      <w:r w:rsidRPr="0066244F">
        <w:rPr>
          <w:rFonts w:ascii="Open Sans" w:hAnsi="Open Sans" w:cs="Open Sans"/>
          <w:sz w:val="20"/>
          <w:szCs w:val="20"/>
          <w:lang w:eastAsia="pl-PL"/>
        </w:rPr>
        <w:t xml:space="preserve">- Ustawie z dnia 11 września 2019 r. Prawo Zamówień Publicznych </w:t>
      </w:r>
      <w:r w:rsidRPr="005B31F2">
        <w:rPr>
          <w:rFonts w:ascii="Open Sans" w:hAnsi="Open Sans" w:cs="Open Sans"/>
          <w:color w:val="000000" w:themeColor="text1"/>
          <w:sz w:val="18"/>
          <w:szCs w:val="18"/>
          <w:lang w:eastAsia="pl-PL"/>
        </w:rPr>
        <w:t>(</w:t>
      </w:r>
      <w:r w:rsidR="00A14140" w:rsidRPr="005B31F2">
        <w:rPr>
          <w:rFonts w:ascii="Open Sans" w:hAnsi="Open Sans" w:cs="Open Sans"/>
          <w:color w:val="000000" w:themeColor="text1"/>
          <w:sz w:val="18"/>
          <w:szCs w:val="18"/>
          <w:lang w:eastAsia="pl-PL"/>
        </w:rPr>
        <w:t>tj.</w:t>
      </w:r>
      <w:r w:rsidRPr="005B31F2">
        <w:rPr>
          <w:rFonts w:ascii="Open Sans" w:hAnsi="Open Sans" w:cs="Open Sans"/>
          <w:color w:val="000000" w:themeColor="text1"/>
          <w:sz w:val="18"/>
          <w:szCs w:val="18"/>
          <w:lang w:eastAsia="pl-PL"/>
        </w:rPr>
        <w:t xml:space="preserve"> Dz.U. z 202</w:t>
      </w:r>
      <w:r w:rsidR="00F61F9E" w:rsidRPr="005B31F2">
        <w:rPr>
          <w:rFonts w:ascii="Open Sans" w:hAnsi="Open Sans" w:cs="Open Sans"/>
          <w:color w:val="000000" w:themeColor="text1"/>
          <w:sz w:val="18"/>
          <w:szCs w:val="18"/>
          <w:lang w:eastAsia="pl-PL"/>
        </w:rPr>
        <w:t>4</w:t>
      </w:r>
      <w:r w:rsidRPr="005B31F2">
        <w:rPr>
          <w:rFonts w:ascii="Open Sans" w:hAnsi="Open Sans" w:cs="Open Sans"/>
          <w:color w:val="000000" w:themeColor="text1"/>
          <w:sz w:val="18"/>
          <w:szCs w:val="18"/>
          <w:lang w:eastAsia="pl-PL"/>
        </w:rPr>
        <w:t xml:space="preserve"> r. poz. </w:t>
      </w:r>
      <w:r w:rsidR="00F61F9E" w:rsidRPr="005B31F2">
        <w:rPr>
          <w:rFonts w:ascii="Open Sans" w:hAnsi="Open Sans" w:cs="Open Sans"/>
          <w:color w:val="000000" w:themeColor="text1"/>
          <w:sz w:val="18"/>
          <w:szCs w:val="18"/>
          <w:lang w:eastAsia="pl-PL"/>
        </w:rPr>
        <w:t>1320</w:t>
      </w:r>
      <w:r w:rsidRPr="005B31F2">
        <w:rPr>
          <w:rFonts w:ascii="Open Sans" w:hAnsi="Open Sans" w:cs="Open Sans"/>
          <w:color w:val="000000" w:themeColor="text1"/>
          <w:sz w:val="18"/>
          <w:szCs w:val="18"/>
          <w:lang w:eastAsia="pl-PL"/>
        </w:rPr>
        <w:t>).</w:t>
      </w:r>
    </w:p>
    <w:p w14:paraId="2A0A3761" w14:textId="77777777" w:rsidR="00CD2E3E" w:rsidRPr="0066244F" w:rsidRDefault="00CD2E3E" w:rsidP="00CD2E3E">
      <w:pPr>
        <w:shd w:val="clear" w:color="auto" w:fill="FFFFFF"/>
        <w:spacing w:after="0" w:line="240" w:lineRule="auto"/>
        <w:ind w:left="1320"/>
        <w:jc w:val="both"/>
        <w:rPr>
          <w:rFonts w:ascii="Open Sans" w:hAnsi="Open Sans" w:cs="Open Sans"/>
          <w:sz w:val="20"/>
          <w:szCs w:val="20"/>
          <w:lang w:eastAsia="pl-PL"/>
        </w:rPr>
      </w:pPr>
    </w:p>
    <w:p w14:paraId="64FB450D" w14:textId="77777777" w:rsidR="00CD2E3E" w:rsidRPr="0066244F" w:rsidRDefault="00CD2E3E" w:rsidP="0018681B">
      <w:pPr>
        <w:numPr>
          <w:ilvl w:val="0"/>
          <w:numId w:val="9"/>
        </w:numPr>
        <w:autoSpaceDE w:val="0"/>
        <w:autoSpaceDN w:val="0"/>
        <w:adjustRightInd w:val="0"/>
        <w:spacing w:after="0" w:line="240" w:lineRule="auto"/>
        <w:ind w:left="284" w:hanging="284"/>
        <w:rPr>
          <w:rFonts w:ascii="Open Sans" w:hAnsi="Open Sans" w:cs="Open Sans"/>
          <w:b/>
          <w:iCs/>
          <w:sz w:val="20"/>
          <w:szCs w:val="20"/>
          <w:u w:val="single"/>
        </w:rPr>
      </w:pPr>
      <w:r w:rsidRPr="0066244F">
        <w:rPr>
          <w:rFonts w:ascii="Open Sans" w:hAnsi="Open Sans" w:cs="Open Sans"/>
          <w:b/>
          <w:iCs/>
          <w:sz w:val="20"/>
          <w:szCs w:val="20"/>
          <w:u w:val="single"/>
        </w:rPr>
        <w:t>Niezbędne warunki do spełnienia (wymagania Zamawiającego)</w:t>
      </w:r>
    </w:p>
    <w:p w14:paraId="68B40718" w14:textId="45EF531E" w:rsidR="00CD2E3E" w:rsidRPr="0066244F" w:rsidRDefault="00CD2E3E" w:rsidP="00CD2E3E">
      <w:pPr>
        <w:pStyle w:val="Tekstpodstawowy"/>
        <w:widowControl w:val="0"/>
        <w:numPr>
          <w:ilvl w:val="0"/>
          <w:numId w:val="4"/>
        </w:numPr>
        <w:shd w:val="clear" w:color="auto" w:fill="FFFFFF"/>
        <w:tabs>
          <w:tab w:val="clear" w:pos="720"/>
          <w:tab w:val="num" w:pos="567"/>
        </w:tabs>
        <w:suppressAutoHyphens/>
        <w:spacing w:after="0" w:line="240" w:lineRule="auto"/>
        <w:ind w:left="567" w:hanging="283"/>
        <w:jc w:val="both"/>
        <w:rPr>
          <w:rFonts w:ascii="Open Sans" w:hAnsi="Open Sans" w:cs="Open Sans"/>
          <w:spacing w:val="1"/>
          <w:sz w:val="20"/>
          <w:szCs w:val="20"/>
        </w:rPr>
      </w:pPr>
      <w:r w:rsidRPr="0066244F">
        <w:rPr>
          <w:rFonts w:ascii="Open Sans" w:hAnsi="Open Sans" w:cs="Open Sans"/>
          <w:spacing w:val="1"/>
          <w:sz w:val="20"/>
          <w:szCs w:val="20"/>
        </w:rPr>
        <w:t>Wykonawca robót odpowiedzialny jest, za jakość wykonanych robót,</w:t>
      </w:r>
      <w:r w:rsidRPr="0066244F">
        <w:rPr>
          <w:rFonts w:ascii="Open Sans" w:hAnsi="Open Sans" w:cs="Open Sans"/>
          <w:sz w:val="20"/>
          <w:szCs w:val="20"/>
        </w:rPr>
        <w:t xml:space="preserve"> </w:t>
      </w:r>
      <w:r w:rsidRPr="0066244F">
        <w:rPr>
          <w:rFonts w:ascii="Open Sans" w:hAnsi="Open Sans" w:cs="Open Sans"/>
          <w:spacing w:val="1"/>
          <w:sz w:val="20"/>
          <w:szCs w:val="20"/>
        </w:rPr>
        <w:t xml:space="preserve">jakość wbudowanych materiałów (zgodnych z obowiązującymi przepisami, normami, certyfikatami) </w:t>
      </w:r>
      <w:r w:rsidR="0066244F">
        <w:rPr>
          <w:rFonts w:ascii="Open Sans" w:hAnsi="Open Sans" w:cs="Open Sans"/>
          <w:spacing w:val="1"/>
          <w:sz w:val="20"/>
          <w:szCs w:val="20"/>
        </w:rPr>
        <w:t xml:space="preserve">                                    </w:t>
      </w:r>
      <w:r w:rsidRPr="0066244F">
        <w:rPr>
          <w:rFonts w:ascii="Open Sans" w:hAnsi="Open Sans" w:cs="Open Sans"/>
          <w:spacing w:val="1"/>
          <w:sz w:val="20"/>
          <w:szCs w:val="20"/>
        </w:rPr>
        <w:t>oraz zgodność wykonania z dokumentacją, zaleceniami nadzoru inwestorskiego, obowiązującymi normami, przepisami i warunkami technicznymi wykonania robót budowlanych i budowlano-montażowych, sztuką budowlaną oraz wiedzą techniczną.</w:t>
      </w:r>
    </w:p>
    <w:p w14:paraId="5D810E44" w14:textId="59585322" w:rsidR="00CD2E3E" w:rsidRPr="0066244F" w:rsidRDefault="00CD2E3E" w:rsidP="0066244F">
      <w:pPr>
        <w:pStyle w:val="Tekstpodstawowy"/>
        <w:widowControl w:val="0"/>
        <w:shd w:val="clear" w:color="auto" w:fill="FFFFFF"/>
        <w:suppressAutoHyphens/>
        <w:spacing w:after="0" w:line="240" w:lineRule="auto"/>
        <w:ind w:left="567"/>
        <w:jc w:val="both"/>
        <w:rPr>
          <w:rFonts w:ascii="Open Sans" w:hAnsi="Open Sans" w:cs="Open Sans"/>
          <w:i/>
          <w:iCs/>
          <w:color w:val="FF0000"/>
          <w:spacing w:val="1"/>
          <w:sz w:val="20"/>
          <w:szCs w:val="20"/>
        </w:rPr>
      </w:pPr>
      <w:r w:rsidRPr="0066244F">
        <w:rPr>
          <w:rFonts w:ascii="Open Sans" w:hAnsi="Open Sans" w:cs="Open Sans"/>
          <w:sz w:val="20"/>
          <w:szCs w:val="20"/>
        </w:rPr>
        <w:t xml:space="preserve">Zamawiający wymaga aby pracownicy wykonujący w trakcie zamówienia czynności </w:t>
      </w:r>
      <w:r w:rsidRPr="0066244F">
        <w:rPr>
          <w:rFonts w:ascii="Open Sans" w:hAnsi="Open Sans" w:cs="Open Sans"/>
          <w:sz w:val="20"/>
          <w:szCs w:val="20"/>
        </w:rPr>
        <w:br/>
        <w:t xml:space="preserve">przy </w:t>
      </w:r>
      <w:r w:rsidR="009150D4" w:rsidRPr="0066244F">
        <w:rPr>
          <w:rFonts w:ascii="Open Sans" w:hAnsi="Open Sans" w:cs="Open Sans"/>
          <w:sz w:val="20"/>
          <w:szCs w:val="20"/>
        </w:rPr>
        <w:t>wykonaniu kolumbariów</w:t>
      </w:r>
      <w:r w:rsidRPr="0066244F">
        <w:rPr>
          <w:rFonts w:ascii="Open Sans" w:hAnsi="Open Sans" w:cs="Open Sans"/>
          <w:sz w:val="20"/>
          <w:szCs w:val="20"/>
        </w:rPr>
        <w:t xml:space="preserve"> zatrudnieni byli na podstawie umowy o pracę w rozumieniu przepisów ustawy z dnia 26 czerwca 1974 r. – Kodeks pracy ( </w:t>
      </w:r>
      <w:r w:rsidR="00A14140" w:rsidRPr="0066244F">
        <w:rPr>
          <w:rFonts w:ascii="Open Sans" w:hAnsi="Open Sans" w:cs="Open Sans"/>
          <w:sz w:val="20"/>
          <w:szCs w:val="20"/>
        </w:rPr>
        <w:t>t</w:t>
      </w:r>
      <w:r w:rsidR="00A14140">
        <w:rPr>
          <w:rFonts w:ascii="Open Sans" w:hAnsi="Open Sans" w:cs="Open Sans"/>
          <w:sz w:val="20"/>
          <w:szCs w:val="20"/>
        </w:rPr>
        <w:t>j</w:t>
      </w:r>
      <w:r w:rsidR="00A14140" w:rsidRPr="0066244F">
        <w:rPr>
          <w:rFonts w:ascii="Open Sans" w:hAnsi="Open Sans" w:cs="Open Sans"/>
          <w:sz w:val="20"/>
          <w:szCs w:val="20"/>
        </w:rPr>
        <w:t>.</w:t>
      </w:r>
      <w:r w:rsidRPr="0066244F">
        <w:rPr>
          <w:rFonts w:ascii="Open Sans" w:hAnsi="Open Sans" w:cs="Open Sans"/>
          <w:sz w:val="20"/>
          <w:szCs w:val="20"/>
        </w:rPr>
        <w:t>. Dz.U. z 202</w:t>
      </w:r>
      <w:r w:rsidR="00644FC8">
        <w:rPr>
          <w:rFonts w:ascii="Open Sans" w:hAnsi="Open Sans" w:cs="Open Sans"/>
          <w:sz w:val="20"/>
          <w:szCs w:val="20"/>
        </w:rPr>
        <w:t>3</w:t>
      </w:r>
      <w:r w:rsidR="004B174A">
        <w:rPr>
          <w:rFonts w:ascii="Open Sans" w:hAnsi="Open Sans" w:cs="Open Sans"/>
          <w:sz w:val="20"/>
          <w:szCs w:val="20"/>
        </w:rPr>
        <w:t xml:space="preserve"> </w:t>
      </w:r>
      <w:r w:rsidRPr="0066244F">
        <w:rPr>
          <w:rFonts w:ascii="Open Sans" w:hAnsi="Open Sans" w:cs="Open Sans"/>
          <w:sz w:val="20"/>
          <w:szCs w:val="20"/>
        </w:rPr>
        <w:t xml:space="preserve">r. poz. </w:t>
      </w:r>
      <w:r w:rsidR="00644FC8">
        <w:rPr>
          <w:rFonts w:ascii="Open Sans" w:hAnsi="Open Sans" w:cs="Open Sans"/>
          <w:sz w:val="20"/>
          <w:szCs w:val="20"/>
        </w:rPr>
        <w:t xml:space="preserve">1465, </w:t>
      </w:r>
      <w:r w:rsidR="00644FC8">
        <w:rPr>
          <w:rFonts w:ascii="Open Sans" w:hAnsi="Open Sans" w:cs="Open Sans"/>
          <w:sz w:val="20"/>
          <w:szCs w:val="20"/>
        </w:rPr>
        <w:br/>
        <w:t xml:space="preserve">z 2024 r. poz. 878 z </w:t>
      </w:r>
      <w:proofErr w:type="spellStart"/>
      <w:r w:rsidR="00644FC8">
        <w:rPr>
          <w:rFonts w:ascii="Open Sans" w:hAnsi="Open Sans" w:cs="Open Sans"/>
          <w:sz w:val="20"/>
          <w:szCs w:val="20"/>
        </w:rPr>
        <w:t>późn</w:t>
      </w:r>
      <w:proofErr w:type="spellEnd"/>
      <w:r w:rsidR="00644FC8">
        <w:rPr>
          <w:rFonts w:ascii="Open Sans" w:hAnsi="Open Sans" w:cs="Open Sans"/>
          <w:sz w:val="20"/>
          <w:szCs w:val="20"/>
        </w:rPr>
        <w:t xml:space="preserve">, zm. ) </w:t>
      </w:r>
      <w:r w:rsidRPr="0066244F">
        <w:rPr>
          <w:rFonts w:ascii="Open Sans" w:hAnsi="Open Sans" w:cs="Open Sans"/>
          <w:sz w:val="20"/>
          <w:szCs w:val="20"/>
        </w:rPr>
        <w:t xml:space="preserve"> </w:t>
      </w:r>
    </w:p>
    <w:p w14:paraId="3B0D2BC8" w14:textId="77777777" w:rsidR="00CD2E3E" w:rsidRPr="0066244F" w:rsidRDefault="00CD2E3E" w:rsidP="00CD2E3E">
      <w:pPr>
        <w:pStyle w:val="Tekstpodstawowy"/>
        <w:widowControl w:val="0"/>
        <w:shd w:val="clear" w:color="auto" w:fill="FFFFFF"/>
        <w:suppressAutoHyphens/>
        <w:jc w:val="both"/>
        <w:rPr>
          <w:rFonts w:ascii="Open Sans" w:hAnsi="Open Sans" w:cs="Open Sans"/>
          <w:b/>
          <w:spacing w:val="1"/>
          <w:sz w:val="20"/>
          <w:szCs w:val="20"/>
          <w:u w:val="single"/>
        </w:rPr>
      </w:pPr>
    </w:p>
    <w:p w14:paraId="035572C6" w14:textId="77777777" w:rsidR="00CD2E3E" w:rsidRPr="0066244F" w:rsidRDefault="00CD2E3E" w:rsidP="0018681B">
      <w:pPr>
        <w:numPr>
          <w:ilvl w:val="0"/>
          <w:numId w:val="9"/>
        </w:numPr>
        <w:autoSpaceDE w:val="0"/>
        <w:autoSpaceDN w:val="0"/>
        <w:adjustRightInd w:val="0"/>
        <w:spacing w:after="0" w:line="240" w:lineRule="auto"/>
        <w:ind w:left="284" w:hanging="284"/>
        <w:rPr>
          <w:rFonts w:ascii="Open Sans" w:hAnsi="Open Sans" w:cs="Open Sans"/>
          <w:b/>
          <w:iCs/>
          <w:sz w:val="20"/>
          <w:szCs w:val="20"/>
          <w:u w:val="single"/>
        </w:rPr>
      </w:pPr>
      <w:r w:rsidRPr="0066244F">
        <w:rPr>
          <w:rFonts w:ascii="Open Sans" w:hAnsi="Open Sans" w:cs="Open Sans"/>
          <w:b/>
          <w:iCs/>
          <w:sz w:val="20"/>
          <w:szCs w:val="20"/>
          <w:u w:val="single"/>
        </w:rPr>
        <w:t>Wizja lokalna</w:t>
      </w:r>
    </w:p>
    <w:p w14:paraId="0020C49D" w14:textId="7E280B1A" w:rsidR="00CD2E3E" w:rsidRPr="0066244F" w:rsidRDefault="00CD2E3E" w:rsidP="00644FC8">
      <w:pPr>
        <w:pStyle w:val="Tekstpodstawowy"/>
        <w:widowControl w:val="0"/>
        <w:shd w:val="clear" w:color="auto" w:fill="FFFFFF"/>
        <w:suppressAutoHyphens/>
        <w:spacing w:line="240" w:lineRule="auto"/>
        <w:jc w:val="both"/>
        <w:rPr>
          <w:rFonts w:ascii="Open Sans" w:hAnsi="Open Sans" w:cs="Open Sans"/>
          <w:spacing w:val="1"/>
          <w:sz w:val="20"/>
          <w:szCs w:val="20"/>
        </w:rPr>
      </w:pPr>
      <w:r w:rsidRPr="0066244F">
        <w:rPr>
          <w:rFonts w:ascii="Open Sans" w:hAnsi="Open Sans" w:cs="Open Sans"/>
          <w:spacing w:val="1"/>
          <w:sz w:val="20"/>
          <w:szCs w:val="20"/>
        </w:rPr>
        <w:t xml:space="preserve">1. Wykonawcy mogą dokonać wizji lokalnej na terenie realizacji robót </w:t>
      </w:r>
      <w:r w:rsidR="0018681B" w:rsidRPr="0066244F">
        <w:rPr>
          <w:rFonts w:ascii="Open Sans" w:hAnsi="Open Sans" w:cs="Open Sans"/>
          <w:spacing w:val="1"/>
          <w:sz w:val="20"/>
          <w:szCs w:val="20"/>
        </w:rPr>
        <w:t>kamieniarskich</w:t>
      </w:r>
      <w:r w:rsidRPr="0066244F">
        <w:rPr>
          <w:rFonts w:ascii="Open Sans" w:hAnsi="Open Sans" w:cs="Open Sans"/>
          <w:spacing w:val="1"/>
          <w:sz w:val="20"/>
          <w:szCs w:val="20"/>
        </w:rPr>
        <w:br/>
        <w:t xml:space="preserve">i w jego okolicy w celu oceny dokumentów i informacji przekazywanych w ramach przedmiotowego postępowania przez Zamawiającego oraz uzyskać na swoją odpowiedzialność </w:t>
      </w:r>
      <w:r w:rsidR="0066244F">
        <w:rPr>
          <w:rFonts w:ascii="Open Sans" w:hAnsi="Open Sans" w:cs="Open Sans"/>
          <w:spacing w:val="1"/>
          <w:sz w:val="20"/>
          <w:szCs w:val="20"/>
        </w:rPr>
        <w:t xml:space="preserve">                 </w:t>
      </w:r>
      <w:r w:rsidRPr="0066244F">
        <w:rPr>
          <w:rFonts w:ascii="Open Sans" w:hAnsi="Open Sans" w:cs="Open Sans"/>
          <w:spacing w:val="1"/>
          <w:sz w:val="20"/>
          <w:szCs w:val="20"/>
        </w:rPr>
        <w:t xml:space="preserve">i ryzyko wszelkie istotne informacje niezbędne do przygotowania oferty. </w:t>
      </w:r>
    </w:p>
    <w:p w14:paraId="042374BC" w14:textId="77777777" w:rsidR="00CD2E3E" w:rsidRPr="0066244F" w:rsidRDefault="00CD2E3E" w:rsidP="00644FC8">
      <w:pPr>
        <w:pStyle w:val="Tekstpodstawowy"/>
        <w:widowControl w:val="0"/>
        <w:shd w:val="clear" w:color="auto" w:fill="FFFFFF"/>
        <w:suppressAutoHyphens/>
        <w:spacing w:line="240" w:lineRule="auto"/>
        <w:jc w:val="both"/>
        <w:rPr>
          <w:rFonts w:ascii="Open Sans" w:hAnsi="Open Sans" w:cs="Open Sans"/>
          <w:spacing w:val="1"/>
          <w:sz w:val="20"/>
          <w:szCs w:val="20"/>
        </w:rPr>
      </w:pPr>
      <w:r w:rsidRPr="0066244F">
        <w:rPr>
          <w:rFonts w:ascii="Open Sans" w:hAnsi="Open Sans" w:cs="Open Sans"/>
          <w:spacing w:val="1"/>
          <w:sz w:val="20"/>
          <w:szCs w:val="20"/>
        </w:rPr>
        <w:t>2. Wizji lokalnej można dokonać w obecności pracownika administracyjnego Cmentarza Komunalnego.</w:t>
      </w:r>
    </w:p>
    <w:p w14:paraId="5F41FE87" w14:textId="77777777" w:rsidR="00CD2E3E" w:rsidRPr="0066244F" w:rsidRDefault="00CD2E3E" w:rsidP="00644FC8">
      <w:pPr>
        <w:pStyle w:val="Tekstpodstawowy"/>
        <w:widowControl w:val="0"/>
        <w:shd w:val="clear" w:color="auto" w:fill="FFFFFF"/>
        <w:suppressAutoHyphens/>
        <w:spacing w:line="240" w:lineRule="auto"/>
        <w:jc w:val="both"/>
        <w:rPr>
          <w:rFonts w:ascii="Open Sans" w:hAnsi="Open Sans" w:cs="Open Sans"/>
          <w:spacing w:val="1"/>
          <w:sz w:val="20"/>
          <w:szCs w:val="20"/>
        </w:rPr>
      </w:pPr>
      <w:r w:rsidRPr="0066244F">
        <w:rPr>
          <w:rFonts w:ascii="Open Sans" w:hAnsi="Open Sans" w:cs="Open Sans"/>
          <w:spacing w:val="1"/>
          <w:sz w:val="20"/>
          <w:szCs w:val="20"/>
        </w:rPr>
        <w:t>3. Koszty oględzin ponosi Wykonawca.</w:t>
      </w:r>
    </w:p>
    <w:p w14:paraId="01CE6C08" w14:textId="77777777" w:rsidR="00CD2E3E" w:rsidRPr="0066244F" w:rsidRDefault="00CD2E3E" w:rsidP="00644FC8">
      <w:pPr>
        <w:pStyle w:val="Tekstpodstawowy"/>
        <w:widowControl w:val="0"/>
        <w:shd w:val="clear" w:color="auto" w:fill="FFFFFF"/>
        <w:suppressAutoHyphens/>
        <w:spacing w:line="240" w:lineRule="auto"/>
        <w:jc w:val="both"/>
        <w:rPr>
          <w:rFonts w:ascii="Open Sans" w:hAnsi="Open Sans" w:cs="Open Sans"/>
          <w:spacing w:val="1"/>
          <w:sz w:val="20"/>
          <w:szCs w:val="20"/>
        </w:rPr>
      </w:pPr>
    </w:p>
    <w:p w14:paraId="67131A36" w14:textId="77777777" w:rsidR="00CD2E3E" w:rsidRPr="0066244F" w:rsidRDefault="00CD2E3E" w:rsidP="0018681B">
      <w:pPr>
        <w:numPr>
          <w:ilvl w:val="0"/>
          <w:numId w:val="9"/>
        </w:numPr>
        <w:autoSpaceDE w:val="0"/>
        <w:autoSpaceDN w:val="0"/>
        <w:adjustRightInd w:val="0"/>
        <w:spacing w:after="0" w:line="240" w:lineRule="auto"/>
        <w:ind w:left="284" w:hanging="284"/>
        <w:rPr>
          <w:rFonts w:ascii="Open Sans" w:hAnsi="Open Sans" w:cs="Open Sans"/>
          <w:b/>
          <w:iCs/>
          <w:sz w:val="20"/>
          <w:szCs w:val="20"/>
          <w:u w:val="single"/>
        </w:rPr>
      </w:pPr>
      <w:r w:rsidRPr="0066244F">
        <w:rPr>
          <w:rFonts w:ascii="Open Sans" w:hAnsi="Open Sans" w:cs="Open Sans"/>
          <w:b/>
          <w:iCs/>
          <w:sz w:val="20"/>
          <w:szCs w:val="20"/>
          <w:u w:val="single"/>
        </w:rPr>
        <w:t xml:space="preserve">Termin i miejsce realizacji zamówienia </w:t>
      </w:r>
    </w:p>
    <w:p w14:paraId="62E1895F" w14:textId="77777777" w:rsidR="00CD2E3E" w:rsidRPr="00BB7636" w:rsidRDefault="00CD2E3E" w:rsidP="00BB7636">
      <w:pPr>
        <w:pStyle w:val="Default"/>
        <w:rPr>
          <w:rFonts w:ascii="Open Sans" w:eastAsiaTheme="minorHAnsi" w:hAnsi="Open Sans" w:cs="Open Sans"/>
          <w:color w:val="auto"/>
          <w:spacing w:val="1"/>
          <w:sz w:val="20"/>
          <w:szCs w:val="20"/>
          <w:lang w:eastAsia="en-US"/>
        </w:rPr>
      </w:pPr>
      <w:r w:rsidRPr="00BB7636">
        <w:rPr>
          <w:rFonts w:ascii="Open Sans" w:eastAsiaTheme="minorHAnsi" w:hAnsi="Open Sans" w:cs="Open Sans"/>
          <w:color w:val="auto"/>
          <w:spacing w:val="1"/>
          <w:sz w:val="20"/>
          <w:szCs w:val="20"/>
          <w:lang w:eastAsia="en-US"/>
        </w:rPr>
        <w:t>Termin rozpoczęcia: po przekazaniu placu budowy.</w:t>
      </w:r>
    </w:p>
    <w:p w14:paraId="015FE6BE" w14:textId="450415B1" w:rsidR="00CD2E3E" w:rsidRPr="00BB7636" w:rsidRDefault="00CD2E3E" w:rsidP="00BB7636">
      <w:pPr>
        <w:pStyle w:val="Default"/>
        <w:rPr>
          <w:rFonts w:ascii="Open Sans" w:eastAsiaTheme="minorHAnsi" w:hAnsi="Open Sans" w:cs="Open Sans"/>
          <w:color w:val="auto"/>
          <w:spacing w:val="1"/>
          <w:sz w:val="20"/>
          <w:szCs w:val="20"/>
          <w:lang w:eastAsia="en-US"/>
        </w:rPr>
      </w:pPr>
      <w:r w:rsidRPr="00BB7636">
        <w:rPr>
          <w:rFonts w:ascii="Open Sans" w:eastAsiaTheme="minorHAnsi" w:hAnsi="Open Sans" w:cs="Open Sans"/>
          <w:color w:val="auto"/>
          <w:spacing w:val="1"/>
          <w:sz w:val="20"/>
          <w:szCs w:val="20"/>
          <w:lang w:eastAsia="en-US"/>
        </w:rPr>
        <w:t>Termin realizacji przedmiotu zamówienia:</w:t>
      </w:r>
      <w:r w:rsidR="00BB7636">
        <w:rPr>
          <w:rFonts w:ascii="Open Sans" w:eastAsiaTheme="minorHAnsi" w:hAnsi="Open Sans" w:cs="Open Sans"/>
          <w:color w:val="auto"/>
          <w:spacing w:val="1"/>
          <w:sz w:val="20"/>
          <w:szCs w:val="20"/>
          <w:lang w:eastAsia="en-US"/>
        </w:rPr>
        <w:t xml:space="preserve"> </w:t>
      </w:r>
      <w:bookmarkStart w:id="0" w:name="_Hlk189469998"/>
      <w:r w:rsidR="00BB7636">
        <w:rPr>
          <w:rFonts w:ascii="Open Sans" w:eastAsiaTheme="minorHAnsi" w:hAnsi="Open Sans" w:cs="Open Sans"/>
          <w:color w:val="auto"/>
          <w:spacing w:val="1"/>
          <w:sz w:val="20"/>
          <w:szCs w:val="20"/>
          <w:lang w:eastAsia="en-US"/>
        </w:rPr>
        <w:t xml:space="preserve">07.04.2025 rok. </w:t>
      </w:r>
      <w:bookmarkEnd w:id="0"/>
    </w:p>
    <w:p w14:paraId="4076B5AC" w14:textId="0C2ED10B" w:rsidR="008C46DD" w:rsidRPr="00BB7636" w:rsidRDefault="00CD2E3E" w:rsidP="00BB7636">
      <w:pPr>
        <w:pStyle w:val="Default"/>
        <w:rPr>
          <w:rFonts w:ascii="Open Sans" w:eastAsiaTheme="minorHAnsi" w:hAnsi="Open Sans" w:cs="Open Sans"/>
          <w:color w:val="auto"/>
          <w:spacing w:val="1"/>
          <w:sz w:val="20"/>
          <w:szCs w:val="20"/>
          <w:lang w:eastAsia="en-US"/>
        </w:rPr>
      </w:pPr>
      <w:r w:rsidRPr="00BB7636">
        <w:rPr>
          <w:rFonts w:ascii="Open Sans" w:eastAsiaTheme="minorHAnsi" w:hAnsi="Open Sans" w:cs="Open Sans"/>
          <w:color w:val="auto"/>
          <w:spacing w:val="1"/>
          <w:sz w:val="20"/>
          <w:szCs w:val="20"/>
          <w:lang w:eastAsia="en-US"/>
        </w:rPr>
        <w:t>Miejsce realizacji zamówienia: Cmentarz Komunalny w Koszalinie przy ul. Gnieźnieńskiej 44</w:t>
      </w:r>
    </w:p>
    <w:sectPr w:rsidR="008C46DD" w:rsidRPr="00BB763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08C95" w14:textId="77777777" w:rsidR="007575F0" w:rsidRDefault="007575F0" w:rsidP="0066244F">
      <w:pPr>
        <w:spacing w:after="0" w:line="240" w:lineRule="auto"/>
      </w:pPr>
      <w:r>
        <w:separator/>
      </w:r>
    </w:p>
  </w:endnote>
  <w:endnote w:type="continuationSeparator" w:id="0">
    <w:p w14:paraId="3F40A348" w14:textId="77777777" w:rsidR="007575F0" w:rsidRDefault="007575F0" w:rsidP="0066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sz w:val="20"/>
        <w:szCs w:val="20"/>
      </w:rPr>
      <w:id w:val="2551617"/>
      <w:docPartObj>
        <w:docPartGallery w:val="Page Numbers (Bottom of Page)"/>
        <w:docPartUnique/>
      </w:docPartObj>
    </w:sdtPr>
    <w:sdtContent>
      <w:sdt>
        <w:sdtPr>
          <w:rPr>
            <w:rFonts w:ascii="Open Sans" w:hAnsi="Open Sans" w:cs="Open Sans"/>
            <w:sz w:val="20"/>
            <w:szCs w:val="20"/>
          </w:rPr>
          <w:id w:val="1728636285"/>
          <w:docPartObj>
            <w:docPartGallery w:val="Page Numbers (Top of Page)"/>
            <w:docPartUnique/>
          </w:docPartObj>
        </w:sdtPr>
        <w:sdtContent>
          <w:p w14:paraId="18B44116" w14:textId="3FA0AA0B" w:rsidR="0066244F" w:rsidRPr="0066244F" w:rsidRDefault="0066244F">
            <w:pPr>
              <w:pStyle w:val="Stopka"/>
              <w:jc w:val="center"/>
              <w:rPr>
                <w:rFonts w:ascii="Open Sans" w:hAnsi="Open Sans" w:cs="Open Sans"/>
                <w:sz w:val="20"/>
                <w:szCs w:val="20"/>
              </w:rPr>
            </w:pPr>
            <w:r w:rsidRPr="0066244F">
              <w:rPr>
                <w:rFonts w:ascii="Open Sans" w:hAnsi="Open Sans" w:cs="Open Sans"/>
                <w:sz w:val="20"/>
                <w:szCs w:val="20"/>
              </w:rPr>
              <w:t xml:space="preserve">Strona </w:t>
            </w:r>
            <w:r w:rsidRPr="0066244F">
              <w:rPr>
                <w:rFonts w:ascii="Open Sans" w:hAnsi="Open Sans" w:cs="Open Sans"/>
                <w:sz w:val="20"/>
                <w:szCs w:val="20"/>
              </w:rPr>
              <w:fldChar w:fldCharType="begin"/>
            </w:r>
            <w:r w:rsidRPr="0066244F">
              <w:rPr>
                <w:rFonts w:ascii="Open Sans" w:hAnsi="Open Sans" w:cs="Open Sans"/>
                <w:sz w:val="20"/>
                <w:szCs w:val="20"/>
              </w:rPr>
              <w:instrText>PAGE</w:instrText>
            </w:r>
            <w:r w:rsidRPr="0066244F">
              <w:rPr>
                <w:rFonts w:ascii="Open Sans" w:hAnsi="Open Sans" w:cs="Open Sans"/>
                <w:sz w:val="20"/>
                <w:szCs w:val="20"/>
              </w:rPr>
              <w:fldChar w:fldCharType="separate"/>
            </w:r>
            <w:r w:rsidRPr="0066244F">
              <w:rPr>
                <w:rFonts w:ascii="Open Sans" w:hAnsi="Open Sans" w:cs="Open Sans"/>
                <w:sz w:val="20"/>
                <w:szCs w:val="20"/>
              </w:rPr>
              <w:t>2</w:t>
            </w:r>
            <w:r w:rsidRPr="0066244F">
              <w:rPr>
                <w:rFonts w:ascii="Open Sans" w:hAnsi="Open Sans" w:cs="Open Sans"/>
                <w:sz w:val="20"/>
                <w:szCs w:val="20"/>
              </w:rPr>
              <w:fldChar w:fldCharType="end"/>
            </w:r>
            <w:r w:rsidRPr="0066244F">
              <w:rPr>
                <w:rFonts w:ascii="Open Sans" w:hAnsi="Open Sans" w:cs="Open Sans"/>
                <w:sz w:val="20"/>
                <w:szCs w:val="20"/>
              </w:rPr>
              <w:t xml:space="preserve"> z </w:t>
            </w:r>
            <w:r w:rsidRPr="0066244F">
              <w:rPr>
                <w:rFonts w:ascii="Open Sans" w:hAnsi="Open Sans" w:cs="Open Sans"/>
                <w:sz w:val="20"/>
                <w:szCs w:val="20"/>
              </w:rPr>
              <w:fldChar w:fldCharType="begin"/>
            </w:r>
            <w:r w:rsidRPr="0066244F">
              <w:rPr>
                <w:rFonts w:ascii="Open Sans" w:hAnsi="Open Sans" w:cs="Open Sans"/>
                <w:sz w:val="20"/>
                <w:szCs w:val="20"/>
              </w:rPr>
              <w:instrText>NUMPAGES</w:instrText>
            </w:r>
            <w:r w:rsidRPr="0066244F">
              <w:rPr>
                <w:rFonts w:ascii="Open Sans" w:hAnsi="Open Sans" w:cs="Open Sans"/>
                <w:sz w:val="20"/>
                <w:szCs w:val="20"/>
              </w:rPr>
              <w:fldChar w:fldCharType="separate"/>
            </w:r>
            <w:r w:rsidRPr="0066244F">
              <w:rPr>
                <w:rFonts w:ascii="Open Sans" w:hAnsi="Open Sans" w:cs="Open Sans"/>
                <w:sz w:val="20"/>
                <w:szCs w:val="20"/>
              </w:rPr>
              <w:t>2</w:t>
            </w:r>
            <w:r w:rsidRPr="0066244F">
              <w:rPr>
                <w:rFonts w:ascii="Open Sans" w:hAnsi="Open Sans" w:cs="Open Sans"/>
                <w:sz w:val="20"/>
                <w:szCs w:val="20"/>
              </w:rPr>
              <w:fldChar w:fldCharType="end"/>
            </w:r>
          </w:p>
        </w:sdtContent>
      </w:sdt>
    </w:sdtContent>
  </w:sdt>
  <w:p w14:paraId="2D9CFD9B" w14:textId="77777777" w:rsidR="0066244F" w:rsidRDefault="006624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3873F" w14:textId="77777777" w:rsidR="007575F0" w:rsidRDefault="007575F0" w:rsidP="0066244F">
      <w:pPr>
        <w:spacing w:after="0" w:line="240" w:lineRule="auto"/>
      </w:pPr>
      <w:r>
        <w:separator/>
      </w:r>
    </w:p>
  </w:footnote>
  <w:footnote w:type="continuationSeparator" w:id="0">
    <w:p w14:paraId="54195C71" w14:textId="77777777" w:rsidR="007575F0" w:rsidRDefault="007575F0" w:rsidP="00662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3EB7"/>
    <w:multiLevelType w:val="hybridMultilevel"/>
    <w:tmpl w:val="E48083B4"/>
    <w:lvl w:ilvl="0" w:tplc="FF809BD6">
      <w:start w:val="1"/>
      <w:numFmt w:val="decimal"/>
      <w:lvlText w:val="%1."/>
      <w:lvlJc w:val="left"/>
      <w:pPr>
        <w:tabs>
          <w:tab w:val="num" w:pos="-2331"/>
        </w:tabs>
        <w:ind w:left="-2331" w:hanging="360"/>
      </w:pPr>
      <w:rPr>
        <w:rFonts w:hint="default"/>
        <w:b w:val="0"/>
        <w:bCs/>
        <w:i w:val="0"/>
        <w:iCs/>
      </w:rPr>
    </w:lvl>
    <w:lvl w:ilvl="1" w:tplc="052E1D9E">
      <w:start w:val="1"/>
      <w:numFmt w:val="bullet"/>
      <w:lvlText w:val=""/>
      <w:lvlJc w:val="left"/>
      <w:pPr>
        <w:tabs>
          <w:tab w:val="num" w:pos="-2048"/>
        </w:tabs>
        <w:ind w:left="-2048" w:hanging="360"/>
      </w:pPr>
      <w:rPr>
        <w:rFonts w:ascii="Symbol" w:hAnsi="Symbol" w:hint="default"/>
      </w:rPr>
    </w:lvl>
    <w:lvl w:ilvl="2" w:tplc="8946D822">
      <w:start w:val="1"/>
      <w:numFmt w:val="decimal"/>
      <w:lvlText w:val="%3)"/>
      <w:lvlJc w:val="left"/>
      <w:pPr>
        <w:ind w:left="-763" w:hanging="360"/>
      </w:pPr>
      <w:rPr>
        <w:rFonts w:hint="default"/>
      </w:rPr>
    </w:lvl>
    <w:lvl w:ilvl="3" w:tplc="0415000F" w:tentative="1">
      <w:start w:val="1"/>
      <w:numFmt w:val="decimal"/>
      <w:lvlText w:val="%4."/>
      <w:lvlJc w:val="left"/>
      <w:pPr>
        <w:tabs>
          <w:tab w:val="num" w:pos="-223"/>
        </w:tabs>
        <w:ind w:left="-223" w:hanging="360"/>
      </w:pPr>
    </w:lvl>
    <w:lvl w:ilvl="4" w:tplc="04150019" w:tentative="1">
      <w:start w:val="1"/>
      <w:numFmt w:val="lowerLetter"/>
      <w:lvlText w:val="%5."/>
      <w:lvlJc w:val="left"/>
      <w:pPr>
        <w:tabs>
          <w:tab w:val="num" w:pos="497"/>
        </w:tabs>
        <w:ind w:left="497" w:hanging="360"/>
      </w:pPr>
    </w:lvl>
    <w:lvl w:ilvl="5" w:tplc="0415001B" w:tentative="1">
      <w:start w:val="1"/>
      <w:numFmt w:val="lowerRoman"/>
      <w:lvlText w:val="%6."/>
      <w:lvlJc w:val="right"/>
      <w:pPr>
        <w:tabs>
          <w:tab w:val="num" w:pos="1217"/>
        </w:tabs>
        <w:ind w:left="1217" w:hanging="180"/>
      </w:pPr>
    </w:lvl>
    <w:lvl w:ilvl="6" w:tplc="0415000F" w:tentative="1">
      <w:start w:val="1"/>
      <w:numFmt w:val="decimal"/>
      <w:lvlText w:val="%7."/>
      <w:lvlJc w:val="left"/>
      <w:pPr>
        <w:tabs>
          <w:tab w:val="num" w:pos="1937"/>
        </w:tabs>
        <w:ind w:left="1937" w:hanging="360"/>
      </w:pPr>
    </w:lvl>
    <w:lvl w:ilvl="7" w:tplc="04150019" w:tentative="1">
      <w:start w:val="1"/>
      <w:numFmt w:val="lowerLetter"/>
      <w:lvlText w:val="%8."/>
      <w:lvlJc w:val="left"/>
      <w:pPr>
        <w:tabs>
          <w:tab w:val="num" w:pos="2657"/>
        </w:tabs>
        <w:ind w:left="2657" w:hanging="360"/>
      </w:pPr>
    </w:lvl>
    <w:lvl w:ilvl="8" w:tplc="0415001B" w:tentative="1">
      <w:start w:val="1"/>
      <w:numFmt w:val="lowerRoman"/>
      <w:lvlText w:val="%9."/>
      <w:lvlJc w:val="right"/>
      <w:pPr>
        <w:tabs>
          <w:tab w:val="num" w:pos="3377"/>
        </w:tabs>
        <w:ind w:left="3377" w:hanging="180"/>
      </w:pPr>
    </w:lvl>
  </w:abstractNum>
  <w:abstractNum w:abstractNumId="1" w15:restartNumberingAfterBreak="0">
    <w:nsid w:val="16516657"/>
    <w:multiLevelType w:val="hybridMultilevel"/>
    <w:tmpl w:val="CFEC07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10E1B95"/>
    <w:multiLevelType w:val="hybridMultilevel"/>
    <w:tmpl w:val="8CC879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661695D"/>
    <w:multiLevelType w:val="hybridMultilevel"/>
    <w:tmpl w:val="E49E0D1E"/>
    <w:lvl w:ilvl="0" w:tplc="0415000F">
      <w:start w:val="1"/>
      <w:numFmt w:val="decimal"/>
      <w:lvlText w:val="%1."/>
      <w:lvlJc w:val="left"/>
      <w:pPr>
        <w:ind w:left="4045"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AA72864"/>
    <w:multiLevelType w:val="hybridMultilevel"/>
    <w:tmpl w:val="2F74FC4E"/>
    <w:lvl w:ilvl="0" w:tplc="B0EA85AA">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4196256"/>
    <w:multiLevelType w:val="hybridMultilevel"/>
    <w:tmpl w:val="D7B27512"/>
    <w:lvl w:ilvl="0" w:tplc="9FE807A2">
      <w:start w:val="1"/>
      <w:numFmt w:val="decimal"/>
      <w:lvlText w:val="%1."/>
      <w:lvlJc w:val="left"/>
      <w:pPr>
        <w:ind w:left="501" w:hanging="360"/>
      </w:pPr>
      <w:rPr>
        <w:rFonts w:cs="Times New Roman"/>
        <w:b w:val="0"/>
      </w:rPr>
    </w:lvl>
    <w:lvl w:ilvl="1" w:tplc="04150019" w:tentative="1">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6" w15:restartNumberingAfterBreak="0">
    <w:nsid w:val="6AD41EC4"/>
    <w:multiLevelType w:val="hybridMultilevel"/>
    <w:tmpl w:val="3970CA10"/>
    <w:lvl w:ilvl="0" w:tplc="0415000F">
      <w:start w:val="1"/>
      <w:numFmt w:val="decimal"/>
      <w:lvlText w:val="%1."/>
      <w:lvlJc w:val="left"/>
      <w:pPr>
        <w:ind w:left="502"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756F6B44"/>
    <w:multiLevelType w:val="hybridMultilevel"/>
    <w:tmpl w:val="3170FAB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DE92470"/>
    <w:multiLevelType w:val="hybridMultilevel"/>
    <w:tmpl w:val="3170FAB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16cid:durableId="1939287943">
    <w:abstractNumId w:val="1"/>
  </w:num>
  <w:num w:numId="2" w16cid:durableId="1068966559">
    <w:abstractNumId w:val="8"/>
  </w:num>
  <w:num w:numId="3" w16cid:durableId="1362047964">
    <w:abstractNumId w:val="5"/>
  </w:num>
  <w:num w:numId="4" w16cid:durableId="774910695">
    <w:abstractNumId w:val="7"/>
  </w:num>
  <w:num w:numId="5" w16cid:durableId="441188797">
    <w:abstractNumId w:val="3"/>
  </w:num>
  <w:num w:numId="6" w16cid:durableId="1000472966">
    <w:abstractNumId w:val="6"/>
  </w:num>
  <w:num w:numId="7" w16cid:durableId="82118494">
    <w:abstractNumId w:val="0"/>
  </w:num>
  <w:num w:numId="8" w16cid:durableId="1913344723">
    <w:abstractNumId w:val="2"/>
  </w:num>
  <w:num w:numId="9" w16cid:durableId="1569145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3E"/>
    <w:rsid w:val="000B76D1"/>
    <w:rsid w:val="00120EE6"/>
    <w:rsid w:val="0018681B"/>
    <w:rsid w:val="001E2B69"/>
    <w:rsid w:val="00277CEE"/>
    <w:rsid w:val="00290878"/>
    <w:rsid w:val="002D31A1"/>
    <w:rsid w:val="002D4260"/>
    <w:rsid w:val="003E0A12"/>
    <w:rsid w:val="003E7FF5"/>
    <w:rsid w:val="00431AEC"/>
    <w:rsid w:val="004559CA"/>
    <w:rsid w:val="004728E0"/>
    <w:rsid w:val="00496724"/>
    <w:rsid w:val="004B174A"/>
    <w:rsid w:val="004D4E8B"/>
    <w:rsid w:val="0051085A"/>
    <w:rsid w:val="00582D5F"/>
    <w:rsid w:val="005A1C69"/>
    <w:rsid w:val="005B31F2"/>
    <w:rsid w:val="00644FC8"/>
    <w:rsid w:val="0066034E"/>
    <w:rsid w:val="0066244F"/>
    <w:rsid w:val="006631E3"/>
    <w:rsid w:val="006C6365"/>
    <w:rsid w:val="006E77A4"/>
    <w:rsid w:val="007214DE"/>
    <w:rsid w:val="007575F0"/>
    <w:rsid w:val="00784F30"/>
    <w:rsid w:val="007C246A"/>
    <w:rsid w:val="008031FB"/>
    <w:rsid w:val="00807CF7"/>
    <w:rsid w:val="008A5E52"/>
    <w:rsid w:val="008C46DD"/>
    <w:rsid w:val="009150D4"/>
    <w:rsid w:val="0092273C"/>
    <w:rsid w:val="009279E1"/>
    <w:rsid w:val="009A332D"/>
    <w:rsid w:val="009B3F71"/>
    <w:rsid w:val="00A01341"/>
    <w:rsid w:val="00A14140"/>
    <w:rsid w:val="00A37543"/>
    <w:rsid w:val="00A978F9"/>
    <w:rsid w:val="00B21CF4"/>
    <w:rsid w:val="00B44E39"/>
    <w:rsid w:val="00B641D7"/>
    <w:rsid w:val="00B81EFB"/>
    <w:rsid w:val="00BB7636"/>
    <w:rsid w:val="00BE797C"/>
    <w:rsid w:val="00C41F12"/>
    <w:rsid w:val="00C57E0A"/>
    <w:rsid w:val="00CD2E3E"/>
    <w:rsid w:val="00DB3587"/>
    <w:rsid w:val="00DE1EC1"/>
    <w:rsid w:val="00DF4C36"/>
    <w:rsid w:val="00E82369"/>
    <w:rsid w:val="00EF1649"/>
    <w:rsid w:val="00F06741"/>
    <w:rsid w:val="00F61F9E"/>
    <w:rsid w:val="00F76BFF"/>
    <w:rsid w:val="00FC7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01FB24B4"/>
  <w15:chartTrackingRefBased/>
  <w15:docId w15:val="{9D0597DC-18A0-424B-8789-5BB058AA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2E3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CD2E3E"/>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CD2E3E"/>
  </w:style>
  <w:style w:type="character" w:customStyle="1" w:styleId="AkapitzlistZnak">
    <w:name w:val="Akapit z listą Znak"/>
    <w:aliases w:val="CW_Lista Znak,L1 Znak,Numerowanie Znak"/>
    <w:link w:val="Akapitzlist"/>
    <w:uiPriority w:val="34"/>
    <w:qFormat/>
    <w:locked/>
    <w:rsid w:val="00CD2E3E"/>
    <w:rPr>
      <w:sz w:val="24"/>
      <w:szCs w:val="24"/>
    </w:rPr>
  </w:style>
  <w:style w:type="paragraph" w:styleId="Akapitzlist">
    <w:name w:val="List Paragraph"/>
    <w:aliases w:val="CW_Lista,L1,Numerowanie"/>
    <w:basedOn w:val="Normalny"/>
    <w:link w:val="AkapitzlistZnak"/>
    <w:uiPriority w:val="34"/>
    <w:qFormat/>
    <w:rsid w:val="00CD2E3E"/>
    <w:pPr>
      <w:spacing w:after="0" w:line="240" w:lineRule="auto"/>
      <w:ind w:left="708"/>
    </w:pPr>
    <w:rPr>
      <w:sz w:val="24"/>
      <w:szCs w:val="24"/>
    </w:rPr>
  </w:style>
  <w:style w:type="paragraph" w:customStyle="1" w:styleId="Default">
    <w:name w:val="Default"/>
    <w:rsid w:val="00CD2E3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CD2E3E"/>
  </w:style>
  <w:style w:type="paragraph" w:styleId="Nagwek">
    <w:name w:val="header"/>
    <w:basedOn w:val="Normalny"/>
    <w:link w:val="NagwekZnak"/>
    <w:uiPriority w:val="99"/>
    <w:unhideWhenUsed/>
    <w:rsid w:val="006624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244F"/>
  </w:style>
  <w:style w:type="paragraph" w:styleId="Stopka">
    <w:name w:val="footer"/>
    <w:basedOn w:val="Normalny"/>
    <w:link w:val="StopkaZnak"/>
    <w:uiPriority w:val="99"/>
    <w:unhideWhenUsed/>
    <w:rsid w:val="006624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2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758</Words>
  <Characters>4552</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Madalińska</dc:creator>
  <cp:keywords/>
  <dc:description/>
  <cp:lastModifiedBy>Anna Pieńkowska</cp:lastModifiedBy>
  <cp:revision>17</cp:revision>
  <cp:lastPrinted>2025-01-27T13:44:00Z</cp:lastPrinted>
  <dcterms:created xsi:type="dcterms:W3CDTF">2025-01-27T11:57:00Z</dcterms:created>
  <dcterms:modified xsi:type="dcterms:W3CDTF">2025-02-03T13:43:00Z</dcterms:modified>
</cp:coreProperties>
</file>