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2C9A" w14:textId="4F1461BC" w:rsidR="00485390" w:rsidRPr="00485390" w:rsidRDefault="00485390" w:rsidP="00874902">
      <w:pPr>
        <w:jc w:val="center"/>
        <w:rPr>
          <w:noProof/>
        </w:rPr>
      </w:pPr>
      <w:r>
        <w:rPr>
          <w:noProof/>
        </w:rPr>
        <w:drawing>
          <wp:inline distT="0" distB="0" distL="0" distR="0" wp14:anchorId="19CC6A9E" wp14:editId="35774AA7">
            <wp:extent cx="7415530" cy="9746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1384" cy="1000433"/>
                    </a:xfrm>
                    <a:prstGeom prst="rect">
                      <a:avLst/>
                    </a:prstGeom>
                    <a:noFill/>
                  </pic:spPr>
                </pic:pic>
              </a:graphicData>
            </a:graphic>
          </wp:inline>
        </w:drawing>
      </w:r>
    </w:p>
    <w:tbl>
      <w:tblPr>
        <w:tblW w:w="14034" w:type="dxa"/>
        <w:tblInd w:w="-5" w:type="dxa"/>
        <w:tblLayout w:type="fixed"/>
        <w:tblLook w:val="0000" w:firstRow="0" w:lastRow="0" w:firstColumn="0" w:lastColumn="0" w:noHBand="0" w:noVBand="0"/>
      </w:tblPr>
      <w:tblGrid>
        <w:gridCol w:w="14034"/>
      </w:tblGrid>
      <w:tr w:rsidR="00485390" w:rsidRPr="0000457A" w14:paraId="663B0E25" w14:textId="77777777" w:rsidTr="00485390">
        <w:trPr>
          <w:trHeight w:val="558"/>
        </w:trPr>
        <w:tc>
          <w:tcPr>
            <w:tcW w:w="14034" w:type="dxa"/>
            <w:tcBorders>
              <w:top w:val="single" w:sz="4" w:space="0" w:color="000000"/>
              <w:left w:val="single" w:sz="4" w:space="0" w:color="000000"/>
              <w:bottom w:val="single" w:sz="4" w:space="0" w:color="000000"/>
              <w:right w:val="single" w:sz="4" w:space="0" w:color="000000"/>
            </w:tcBorders>
            <w:shd w:val="clear" w:color="auto" w:fill="E2EFD9"/>
          </w:tcPr>
          <w:p w14:paraId="4C72ABF1" w14:textId="77777777" w:rsidR="00485390" w:rsidRPr="0000457A" w:rsidRDefault="00485390" w:rsidP="005A3D85">
            <w:pPr>
              <w:tabs>
                <w:tab w:val="left" w:pos="322"/>
              </w:tabs>
              <w:ind w:left="312" w:hanging="312"/>
              <w:jc w:val="both"/>
              <w:rPr>
                <w:lang w:eastAsia="zh-CN"/>
              </w:rPr>
            </w:pPr>
            <w:bookmarkStart w:id="0" w:name="_Hlk192846871"/>
            <w:r w:rsidRPr="0000457A">
              <w:rPr>
                <w:rFonts w:ascii="Verdana" w:hAnsi="Verdana" w:cs="Verdana"/>
                <w:b/>
                <w:bCs/>
                <w:sz w:val="18"/>
                <w:szCs w:val="18"/>
                <w:lang w:eastAsia="zh-CN"/>
              </w:rPr>
              <w:t xml:space="preserve">ZAŁĄCZNIK </w:t>
            </w:r>
            <w:r>
              <w:rPr>
                <w:rFonts w:ascii="Verdana" w:hAnsi="Verdana" w:cs="Verdana"/>
                <w:b/>
                <w:bCs/>
                <w:sz w:val="18"/>
                <w:szCs w:val="18"/>
                <w:lang w:eastAsia="zh-CN"/>
              </w:rPr>
              <w:t>2</w:t>
            </w:r>
            <w:r w:rsidRPr="0000457A">
              <w:rPr>
                <w:rFonts w:ascii="Verdana" w:hAnsi="Verdana" w:cs="Verdana"/>
                <w:b/>
                <w:bCs/>
                <w:sz w:val="18"/>
                <w:szCs w:val="18"/>
                <w:lang w:eastAsia="zh-CN"/>
              </w:rPr>
              <w:t xml:space="preserve"> – </w:t>
            </w:r>
            <w:r>
              <w:rPr>
                <w:rFonts w:ascii="Verdana" w:hAnsi="Verdana" w:cs="Verdana"/>
                <w:b/>
                <w:bCs/>
                <w:sz w:val="18"/>
                <w:szCs w:val="18"/>
                <w:lang w:eastAsia="zh-CN"/>
              </w:rPr>
              <w:t>OPIS PRZEDMIOTU ZAMÓWIENIA</w:t>
            </w:r>
          </w:p>
        </w:tc>
      </w:tr>
    </w:tbl>
    <w:p w14:paraId="029A9A3B" w14:textId="77777777" w:rsidR="00485390" w:rsidRDefault="00485390" w:rsidP="00485390">
      <w:pPr>
        <w:widowControl w:val="0"/>
        <w:autoSpaceDN w:val="0"/>
        <w:ind w:right="-166" w:firstLine="567"/>
        <w:rPr>
          <w:rFonts w:ascii="Arial" w:eastAsia="Lucida Sans Unicode" w:hAnsi="Arial" w:cs="Arial"/>
          <w:kern w:val="3"/>
          <w:sz w:val="20"/>
          <w:szCs w:val="20"/>
          <w:lang w:eastAsia="zh-CN"/>
        </w:rPr>
      </w:pPr>
    </w:p>
    <w:p w14:paraId="001B756C" w14:textId="77777777" w:rsidR="00485390" w:rsidRDefault="00485390" w:rsidP="00485390">
      <w:pPr>
        <w:widowControl w:val="0"/>
        <w:autoSpaceDN w:val="0"/>
        <w:ind w:right="-153"/>
        <w:rPr>
          <w:rFonts w:ascii="Arial" w:eastAsia="Lucida Sans Unicode" w:hAnsi="Arial" w:cs="Arial"/>
          <w:kern w:val="3"/>
          <w:sz w:val="20"/>
          <w:szCs w:val="20"/>
          <w:lang w:eastAsia="zh-CN"/>
        </w:rPr>
      </w:pPr>
      <w:bookmarkStart w:id="1" w:name="_Hlk179372944"/>
      <w:bookmarkStart w:id="2" w:name="_Hlk179372945"/>
    </w:p>
    <w:p w14:paraId="38745541" w14:textId="577030F4" w:rsidR="00485390" w:rsidRPr="001D0C8E" w:rsidRDefault="00485390" w:rsidP="00485390">
      <w:pPr>
        <w:widowControl w:val="0"/>
        <w:autoSpaceDN w:val="0"/>
        <w:ind w:right="-153"/>
        <w:rPr>
          <w:rFonts w:eastAsia="Lucida Sans Unicode"/>
          <w:kern w:val="3"/>
          <w:lang w:eastAsia="zh-CN"/>
        </w:rPr>
      </w:pPr>
      <w:r>
        <w:rPr>
          <w:rFonts w:ascii="Arial" w:eastAsia="Lucida Sans Unicode" w:hAnsi="Arial" w:cs="Arial"/>
          <w:kern w:val="3"/>
          <w:sz w:val="20"/>
          <w:szCs w:val="20"/>
          <w:lang w:eastAsia="zh-CN"/>
        </w:rPr>
        <w:t xml:space="preserve"> </w:t>
      </w:r>
      <w:bookmarkStart w:id="3" w:name="_Hlk192846840"/>
      <w:r>
        <w:rPr>
          <w:rFonts w:ascii="Arial" w:eastAsia="Lucida Sans Unicode" w:hAnsi="Arial" w:cs="Arial"/>
          <w:kern w:val="3"/>
          <w:sz w:val="20"/>
          <w:szCs w:val="20"/>
          <w:lang w:eastAsia="zh-CN"/>
        </w:rPr>
        <w:t>Nr sprawy ……</w:t>
      </w:r>
      <w:r w:rsidRPr="00FE0AA9">
        <w:rPr>
          <w:rFonts w:ascii="Arial" w:eastAsia="Lucida Sans Unicode" w:hAnsi="Arial" w:cs="Arial"/>
          <w:kern w:val="3"/>
          <w:sz w:val="20"/>
          <w:szCs w:val="20"/>
          <w:lang w:eastAsia="zh-CN"/>
        </w:rPr>
        <w:t>/</w:t>
      </w:r>
      <w:r>
        <w:rPr>
          <w:rFonts w:ascii="Arial" w:eastAsia="Lucida Sans Unicode" w:hAnsi="Arial" w:cs="Arial"/>
          <w:kern w:val="3"/>
          <w:sz w:val="20"/>
          <w:szCs w:val="20"/>
          <w:lang w:eastAsia="zh-CN"/>
        </w:rPr>
        <w:t>……</w:t>
      </w:r>
      <w:r w:rsidRPr="00FE0AA9">
        <w:rPr>
          <w:rFonts w:ascii="Arial" w:eastAsia="Lucida Sans Unicode" w:hAnsi="Arial" w:cs="Arial"/>
          <w:kern w:val="3"/>
          <w:sz w:val="20"/>
          <w:szCs w:val="20"/>
          <w:lang w:eastAsia="zh-CN"/>
        </w:rPr>
        <w:t>/</w:t>
      </w:r>
      <w:r>
        <w:rPr>
          <w:rFonts w:ascii="Arial" w:eastAsia="Lucida Sans Unicode" w:hAnsi="Arial" w:cs="Arial"/>
          <w:kern w:val="3"/>
          <w:sz w:val="20"/>
          <w:szCs w:val="20"/>
          <w:lang w:eastAsia="zh-CN"/>
        </w:rPr>
        <w:t>……</w:t>
      </w:r>
      <w:r w:rsidRPr="00FE0AA9">
        <w:rPr>
          <w:rFonts w:ascii="Arial" w:eastAsia="Lucida Sans Unicode" w:hAnsi="Arial" w:cs="Arial"/>
          <w:kern w:val="3"/>
          <w:sz w:val="20"/>
          <w:szCs w:val="20"/>
          <w:lang w:eastAsia="zh-CN"/>
        </w:rPr>
        <w:t>/202</w:t>
      </w:r>
      <w:r>
        <w:rPr>
          <w:rFonts w:ascii="Arial" w:eastAsia="Lucida Sans Unicode" w:hAnsi="Arial" w:cs="Arial"/>
          <w:kern w:val="3"/>
          <w:sz w:val="20"/>
          <w:szCs w:val="20"/>
          <w:lang w:eastAsia="zh-CN"/>
        </w:rPr>
        <w:t>5</w:t>
      </w:r>
      <w:r>
        <w:rPr>
          <w:rFonts w:ascii="Arial" w:eastAsia="Lucida Sans Unicode" w:hAnsi="Arial" w:cs="Arial"/>
          <w:kern w:val="3"/>
          <w:sz w:val="20"/>
          <w:szCs w:val="20"/>
          <w:lang w:eastAsia="zh-CN"/>
        </w:rPr>
        <w:tab/>
      </w:r>
      <w:r>
        <w:rPr>
          <w:rFonts w:ascii="Arial" w:eastAsia="Lucida Sans Unicode" w:hAnsi="Arial" w:cs="Arial"/>
          <w:kern w:val="3"/>
          <w:sz w:val="20"/>
          <w:szCs w:val="20"/>
          <w:lang w:eastAsia="zh-CN"/>
        </w:rPr>
        <w:tab/>
      </w:r>
      <w:r>
        <w:rPr>
          <w:rFonts w:ascii="Arial" w:eastAsia="Lucida Sans Unicode" w:hAnsi="Arial" w:cs="Arial"/>
          <w:kern w:val="3"/>
          <w:sz w:val="20"/>
          <w:szCs w:val="20"/>
          <w:lang w:eastAsia="zh-CN"/>
        </w:rPr>
        <w:tab/>
      </w:r>
      <w:r>
        <w:rPr>
          <w:rFonts w:ascii="Arial" w:eastAsia="Lucida Sans Unicode" w:hAnsi="Arial" w:cs="Arial"/>
          <w:kern w:val="3"/>
          <w:sz w:val="20"/>
          <w:szCs w:val="20"/>
          <w:lang w:eastAsia="zh-CN"/>
        </w:rPr>
        <w:tab/>
      </w:r>
      <w:r w:rsidR="002B64A5">
        <w:rPr>
          <w:rFonts w:ascii="Arial" w:eastAsia="Lucida Sans Unicode" w:hAnsi="Arial" w:cs="Arial"/>
          <w:kern w:val="3"/>
          <w:sz w:val="20"/>
          <w:szCs w:val="20"/>
          <w:lang w:eastAsia="zh-CN"/>
        </w:rPr>
        <w:tab/>
      </w:r>
      <w:r w:rsidR="002B64A5">
        <w:rPr>
          <w:rFonts w:ascii="Arial" w:eastAsia="Lucida Sans Unicode" w:hAnsi="Arial" w:cs="Arial"/>
          <w:kern w:val="3"/>
          <w:sz w:val="20"/>
          <w:szCs w:val="20"/>
          <w:lang w:eastAsia="zh-CN"/>
        </w:rPr>
        <w:tab/>
      </w:r>
      <w:r w:rsidR="002B64A5">
        <w:rPr>
          <w:rFonts w:ascii="Arial" w:eastAsia="Lucida Sans Unicode" w:hAnsi="Arial" w:cs="Arial"/>
          <w:kern w:val="3"/>
          <w:sz w:val="20"/>
          <w:szCs w:val="20"/>
          <w:lang w:eastAsia="zh-CN"/>
        </w:rPr>
        <w:tab/>
      </w:r>
      <w:r w:rsidR="002B64A5">
        <w:rPr>
          <w:rFonts w:ascii="Arial" w:eastAsia="Lucida Sans Unicode" w:hAnsi="Arial" w:cs="Arial"/>
          <w:kern w:val="3"/>
          <w:sz w:val="20"/>
          <w:szCs w:val="20"/>
          <w:lang w:eastAsia="zh-CN"/>
        </w:rPr>
        <w:tab/>
      </w:r>
      <w:r w:rsidR="002B64A5">
        <w:rPr>
          <w:rFonts w:ascii="Arial" w:eastAsia="Lucida Sans Unicode" w:hAnsi="Arial" w:cs="Arial"/>
          <w:kern w:val="3"/>
          <w:sz w:val="20"/>
          <w:szCs w:val="20"/>
          <w:lang w:eastAsia="zh-CN"/>
        </w:rPr>
        <w:tab/>
      </w:r>
      <w:r w:rsidR="002B64A5">
        <w:rPr>
          <w:rFonts w:ascii="Arial" w:eastAsia="Lucida Sans Unicode" w:hAnsi="Arial" w:cs="Arial"/>
          <w:kern w:val="3"/>
          <w:sz w:val="20"/>
          <w:szCs w:val="20"/>
          <w:lang w:eastAsia="zh-CN"/>
        </w:rPr>
        <w:tab/>
      </w:r>
      <w:r w:rsidRPr="00FE0AA9">
        <w:rPr>
          <w:rFonts w:ascii="Arial" w:eastAsia="Lucida Sans Unicode" w:hAnsi="Arial" w:cs="Arial"/>
          <w:kern w:val="3"/>
          <w:sz w:val="20"/>
          <w:szCs w:val="20"/>
          <w:lang w:eastAsia="zh-CN"/>
        </w:rPr>
        <w:t xml:space="preserve">Załącznik nr </w:t>
      </w:r>
      <w:r w:rsidR="001777F1">
        <w:rPr>
          <w:rFonts w:ascii="Arial" w:eastAsia="Lucida Sans Unicode" w:hAnsi="Arial" w:cs="Arial"/>
          <w:kern w:val="3"/>
          <w:sz w:val="20"/>
          <w:szCs w:val="20"/>
          <w:lang w:eastAsia="zh-CN"/>
        </w:rPr>
        <w:t>2</w:t>
      </w:r>
      <w:r w:rsidRPr="00FE0AA9">
        <w:rPr>
          <w:rFonts w:ascii="Arial" w:eastAsia="Lucida Sans Unicode" w:hAnsi="Arial" w:cs="Arial"/>
          <w:kern w:val="3"/>
          <w:sz w:val="20"/>
          <w:szCs w:val="20"/>
          <w:lang w:eastAsia="zh-CN"/>
        </w:rPr>
        <w:t xml:space="preserve"> do SWZ</w:t>
      </w:r>
      <w:r>
        <w:rPr>
          <w:rFonts w:ascii="Arial" w:eastAsia="Lucida Sans Unicode" w:hAnsi="Arial" w:cs="Arial"/>
          <w:kern w:val="3"/>
          <w:sz w:val="20"/>
          <w:szCs w:val="20"/>
          <w:lang w:eastAsia="zh-CN"/>
        </w:rPr>
        <w:t>-</w:t>
      </w:r>
      <w:r w:rsidRPr="00FE0AA9">
        <w:rPr>
          <w:rFonts w:ascii="Arial" w:eastAsia="Lucida Sans Unicode" w:hAnsi="Arial" w:cs="Arial"/>
          <w:kern w:val="3"/>
          <w:sz w:val="20"/>
          <w:szCs w:val="20"/>
          <w:lang w:eastAsia="zh-CN"/>
        </w:rPr>
        <w:t xml:space="preserve"> </w:t>
      </w:r>
      <w:r w:rsidRPr="00FE0AA9">
        <w:rPr>
          <w:rFonts w:ascii="Arial" w:eastAsia="NSimSun" w:hAnsi="Arial" w:cs="Arial"/>
          <w:b/>
          <w:bCs/>
          <w:kern w:val="3"/>
          <w:sz w:val="20"/>
          <w:szCs w:val="20"/>
          <w:lang w:eastAsia="zh-CN" w:bidi="hi-IN"/>
        </w:rPr>
        <w:t>Opis przedmiotu zamówienia</w:t>
      </w:r>
      <w:bookmarkEnd w:id="1"/>
      <w:bookmarkEnd w:id="2"/>
    </w:p>
    <w:bookmarkEnd w:id="0"/>
    <w:p w14:paraId="69557A95" w14:textId="77777777" w:rsidR="00627000" w:rsidRDefault="00627000" w:rsidP="00D345CE">
      <w:pPr>
        <w:spacing w:after="100" w:afterAutospacing="1"/>
        <w:rPr>
          <w:rFonts w:ascii="Arial" w:hAnsi="Arial" w:cs="Arial"/>
          <w:b/>
          <w:bCs/>
          <w:color w:val="00000A"/>
          <w:sz w:val="28"/>
          <w:szCs w:val="28"/>
        </w:rPr>
      </w:pPr>
    </w:p>
    <w:p w14:paraId="73D85814" w14:textId="08D83427" w:rsidR="002B64A5" w:rsidRPr="002B64A5" w:rsidRDefault="002B64A5" w:rsidP="002B64A5">
      <w:pPr>
        <w:spacing w:after="100" w:afterAutospacing="1"/>
        <w:jc w:val="center"/>
        <w:rPr>
          <w:rFonts w:ascii="Arial" w:hAnsi="Arial" w:cs="Arial"/>
          <w:color w:val="00000A"/>
          <w:sz w:val="28"/>
          <w:szCs w:val="28"/>
        </w:rPr>
      </w:pPr>
      <w:r w:rsidRPr="002B64A5">
        <w:rPr>
          <w:rFonts w:ascii="Arial" w:hAnsi="Arial" w:cs="Arial"/>
          <w:b/>
          <w:bCs/>
          <w:color w:val="00000A"/>
          <w:sz w:val="28"/>
          <w:szCs w:val="28"/>
        </w:rPr>
        <w:t>Parametry techniczne</w:t>
      </w:r>
    </w:p>
    <w:p w14:paraId="4DB7DEAB" w14:textId="42814759" w:rsidR="002B64A5" w:rsidRPr="001777F1" w:rsidRDefault="002B64A5" w:rsidP="002B64A5">
      <w:pPr>
        <w:rPr>
          <w:rFonts w:ascii="Arial Narrow" w:hAnsi="Arial Narrow" w:cs="Arial"/>
          <w:b/>
          <w:bCs/>
          <w:color w:val="00000A"/>
          <w:sz w:val="24"/>
          <w:szCs w:val="24"/>
        </w:rPr>
      </w:pPr>
      <w:r w:rsidRPr="001777F1">
        <w:rPr>
          <w:rFonts w:ascii="Arial Narrow" w:hAnsi="Arial Narrow" w:cs="Arial"/>
          <w:b/>
          <w:bCs/>
          <w:color w:val="00000A"/>
          <w:sz w:val="24"/>
          <w:szCs w:val="24"/>
        </w:rPr>
        <w:t xml:space="preserve">Komputer stacjonarny </w:t>
      </w:r>
      <w:r w:rsidR="001777F1" w:rsidRPr="001777F1">
        <w:rPr>
          <w:rFonts w:ascii="Arial Narrow" w:hAnsi="Arial Narrow" w:cs="Arial"/>
          <w:b/>
          <w:bCs/>
          <w:sz w:val="24"/>
          <w:szCs w:val="24"/>
        </w:rPr>
        <w:t>typu All in One</w:t>
      </w:r>
      <w:r w:rsidRPr="001777F1">
        <w:rPr>
          <w:rFonts w:ascii="Arial Narrow" w:hAnsi="Arial Narrow" w:cs="Arial"/>
          <w:b/>
          <w:bCs/>
          <w:color w:val="00000A"/>
          <w:sz w:val="24"/>
          <w:szCs w:val="24"/>
        </w:rPr>
        <w:t xml:space="preserve"> </w:t>
      </w:r>
      <w:r w:rsidRPr="001777F1">
        <w:rPr>
          <w:rFonts w:ascii="Arial Narrow" w:hAnsi="Arial Narrow" w:cs="Arial"/>
          <w:b/>
          <w:bCs/>
          <w:color w:val="000000" w:themeColor="text1"/>
          <w:sz w:val="24"/>
          <w:szCs w:val="24"/>
        </w:rPr>
        <w:t xml:space="preserve">– </w:t>
      </w:r>
      <w:r w:rsidR="00F435D1" w:rsidRPr="001777F1">
        <w:rPr>
          <w:rFonts w:ascii="Arial Narrow" w:hAnsi="Arial Narrow" w:cs="Arial"/>
          <w:b/>
          <w:bCs/>
          <w:color w:val="000000" w:themeColor="text1"/>
          <w:sz w:val="24"/>
          <w:szCs w:val="24"/>
        </w:rPr>
        <w:t>2</w:t>
      </w:r>
      <w:r w:rsidRPr="001777F1">
        <w:rPr>
          <w:rFonts w:ascii="Arial Narrow" w:hAnsi="Arial Narrow" w:cs="Arial"/>
          <w:b/>
          <w:bCs/>
          <w:color w:val="000000" w:themeColor="text1"/>
          <w:sz w:val="24"/>
          <w:szCs w:val="24"/>
        </w:rPr>
        <w:t>5 szt.</w:t>
      </w:r>
    </w:p>
    <w:p w14:paraId="21E61313" w14:textId="77777777" w:rsidR="002B64A5" w:rsidRPr="00973346" w:rsidRDefault="002B64A5" w:rsidP="002B64A5">
      <w:pPr>
        <w:spacing w:before="240" w:line="360" w:lineRule="auto"/>
        <w:rPr>
          <w:rFonts w:ascii="Arial" w:hAnsi="Arial" w:cs="Arial"/>
          <w:color w:val="00000A"/>
          <w:sz w:val="20"/>
          <w:szCs w:val="20"/>
        </w:rPr>
      </w:pPr>
      <w:r w:rsidRPr="00973346">
        <w:rPr>
          <w:rFonts w:ascii="Arial" w:hAnsi="Arial" w:cs="Arial"/>
          <w:color w:val="00000A"/>
          <w:sz w:val="20"/>
          <w:szCs w:val="20"/>
        </w:rPr>
        <w:t xml:space="preserve">Model: ……………………………………………….. </w:t>
      </w:r>
    </w:p>
    <w:p w14:paraId="12768849" w14:textId="77777777" w:rsidR="002B64A5" w:rsidRDefault="002B64A5" w:rsidP="002B64A5">
      <w:pPr>
        <w:spacing w:line="360" w:lineRule="auto"/>
        <w:rPr>
          <w:rFonts w:ascii="Arial" w:hAnsi="Arial" w:cs="Arial"/>
          <w:color w:val="00000A"/>
          <w:sz w:val="20"/>
          <w:szCs w:val="20"/>
        </w:rPr>
      </w:pPr>
    </w:p>
    <w:p w14:paraId="71202887" w14:textId="74A1CC17" w:rsidR="002B64A5" w:rsidRDefault="002B64A5" w:rsidP="002B64A5">
      <w:pPr>
        <w:spacing w:line="360" w:lineRule="auto"/>
        <w:rPr>
          <w:rFonts w:ascii="Arial" w:hAnsi="Arial" w:cs="Arial"/>
          <w:color w:val="00000A"/>
          <w:sz w:val="20"/>
          <w:szCs w:val="20"/>
        </w:rPr>
      </w:pPr>
      <w:r w:rsidRPr="00973346">
        <w:rPr>
          <w:rFonts w:ascii="Arial" w:hAnsi="Arial" w:cs="Arial"/>
          <w:color w:val="00000A"/>
          <w:sz w:val="20"/>
          <w:szCs w:val="20"/>
        </w:rPr>
        <w:t>Typ: ……………………………………………………</w:t>
      </w:r>
    </w:p>
    <w:p w14:paraId="79BFAD10" w14:textId="77777777" w:rsidR="002B64A5" w:rsidRPr="00973346" w:rsidRDefault="002B64A5" w:rsidP="002B64A5">
      <w:pPr>
        <w:spacing w:line="360" w:lineRule="auto"/>
        <w:rPr>
          <w:rFonts w:ascii="Arial" w:hAnsi="Arial" w:cs="Arial"/>
          <w:color w:val="00000A"/>
          <w:sz w:val="20"/>
          <w:szCs w:val="20"/>
        </w:rPr>
      </w:pPr>
      <w:r w:rsidRPr="00973346">
        <w:rPr>
          <w:rFonts w:ascii="Arial" w:hAnsi="Arial" w:cs="Arial"/>
          <w:color w:val="00000A"/>
          <w:sz w:val="20"/>
          <w:szCs w:val="20"/>
        </w:rPr>
        <w:t xml:space="preserve">Rok produkcji: nie starszy niż </w:t>
      </w:r>
      <w:r w:rsidRPr="00973346">
        <w:rPr>
          <w:rFonts w:ascii="Arial" w:hAnsi="Arial" w:cs="Arial"/>
          <w:b/>
          <w:bCs/>
          <w:color w:val="00000A"/>
          <w:sz w:val="20"/>
          <w:szCs w:val="20"/>
        </w:rPr>
        <w:t xml:space="preserve">2024 </w:t>
      </w:r>
      <w:r w:rsidRPr="00973346">
        <w:rPr>
          <w:rFonts w:ascii="Arial" w:hAnsi="Arial" w:cs="Arial"/>
          <w:color w:val="00000A"/>
          <w:sz w:val="20"/>
          <w:szCs w:val="20"/>
        </w:rPr>
        <w:t>[sprzęt/ fabrycznie nowy nieużywany, nierekondycjonowany]</w:t>
      </w:r>
    </w:p>
    <w:p w14:paraId="495F3FEA" w14:textId="77777777" w:rsidR="002B64A5" w:rsidRDefault="002B64A5" w:rsidP="002B64A5">
      <w:pPr>
        <w:spacing w:line="360" w:lineRule="auto"/>
        <w:rPr>
          <w:rFonts w:ascii="Arial" w:hAnsi="Arial" w:cs="Arial"/>
          <w:color w:val="00000A"/>
          <w:sz w:val="20"/>
          <w:szCs w:val="20"/>
        </w:rPr>
      </w:pPr>
    </w:p>
    <w:p w14:paraId="5C9A2EC2" w14:textId="2200C084" w:rsidR="001E7CBC" w:rsidRDefault="002B64A5" w:rsidP="002B64A5">
      <w:pPr>
        <w:spacing w:line="360" w:lineRule="auto"/>
        <w:rPr>
          <w:rFonts w:ascii="Arial" w:hAnsi="Arial" w:cs="Arial"/>
          <w:color w:val="00000A"/>
          <w:sz w:val="20"/>
          <w:szCs w:val="20"/>
        </w:rPr>
      </w:pPr>
      <w:r w:rsidRPr="00973346">
        <w:rPr>
          <w:rFonts w:ascii="Arial" w:hAnsi="Arial" w:cs="Arial"/>
          <w:color w:val="00000A"/>
          <w:sz w:val="20"/>
          <w:szCs w:val="20"/>
        </w:rPr>
        <w:t>Producent: ……………………………………………</w:t>
      </w:r>
    </w:p>
    <w:tbl>
      <w:tblPr>
        <w:tblStyle w:val="Tabela-Siatka"/>
        <w:tblW w:w="15021" w:type="dxa"/>
        <w:tblLook w:val="04A0" w:firstRow="1" w:lastRow="0" w:firstColumn="1" w:lastColumn="0" w:noHBand="0" w:noVBand="1"/>
      </w:tblPr>
      <w:tblGrid>
        <w:gridCol w:w="1555"/>
        <w:gridCol w:w="8646"/>
        <w:gridCol w:w="2552"/>
        <w:gridCol w:w="2268"/>
      </w:tblGrid>
      <w:tr w:rsidR="002B64A5" w:rsidRPr="001E7CBC" w14:paraId="23CAA41B" w14:textId="77777777" w:rsidTr="00D345CE">
        <w:tc>
          <w:tcPr>
            <w:tcW w:w="1555" w:type="dxa"/>
            <w:shd w:val="clear" w:color="auto" w:fill="E7E6E6" w:themeFill="background2"/>
          </w:tcPr>
          <w:p w14:paraId="2B1CC9D7" w14:textId="2738CF62" w:rsidR="002B64A5" w:rsidRPr="001E7CBC" w:rsidRDefault="002B64A5" w:rsidP="001E7CBC">
            <w:pPr>
              <w:spacing w:line="360" w:lineRule="auto"/>
              <w:jc w:val="center"/>
              <w:rPr>
                <w:rFonts w:ascii="Arial Narrow" w:hAnsi="Arial Narrow" w:cs="Arial"/>
                <w:b/>
                <w:bCs/>
                <w:color w:val="00000A"/>
                <w:sz w:val="24"/>
                <w:szCs w:val="24"/>
              </w:rPr>
            </w:pPr>
            <w:r w:rsidRPr="001E7CBC">
              <w:rPr>
                <w:rFonts w:ascii="Arial Narrow" w:hAnsi="Arial Narrow" w:cs="Arial"/>
                <w:b/>
                <w:bCs/>
                <w:color w:val="00000A"/>
                <w:sz w:val="24"/>
                <w:szCs w:val="24"/>
              </w:rPr>
              <w:t>Nazwa</w:t>
            </w:r>
          </w:p>
        </w:tc>
        <w:tc>
          <w:tcPr>
            <w:tcW w:w="8646" w:type="dxa"/>
            <w:shd w:val="clear" w:color="auto" w:fill="E7E6E6" w:themeFill="background2"/>
          </w:tcPr>
          <w:p w14:paraId="0A780198" w14:textId="25B61ECB" w:rsidR="002B64A5" w:rsidRPr="001E7CBC" w:rsidRDefault="002B64A5" w:rsidP="001E7CBC">
            <w:pPr>
              <w:spacing w:line="360" w:lineRule="auto"/>
              <w:jc w:val="center"/>
              <w:rPr>
                <w:rFonts w:ascii="Arial Narrow" w:hAnsi="Arial Narrow" w:cs="Arial"/>
                <w:b/>
                <w:bCs/>
                <w:color w:val="00000A"/>
                <w:sz w:val="24"/>
                <w:szCs w:val="24"/>
              </w:rPr>
            </w:pPr>
            <w:r w:rsidRPr="001E7CBC">
              <w:rPr>
                <w:rFonts w:ascii="Arial Narrow" w:hAnsi="Arial Narrow" w:cs="Arial"/>
                <w:b/>
                <w:bCs/>
                <w:color w:val="00000A"/>
                <w:sz w:val="24"/>
                <w:szCs w:val="24"/>
              </w:rPr>
              <w:t>Wymagane minimalne parametry techniczne</w:t>
            </w:r>
          </w:p>
        </w:tc>
        <w:tc>
          <w:tcPr>
            <w:tcW w:w="2552" w:type="dxa"/>
            <w:shd w:val="clear" w:color="auto" w:fill="E7E6E6" w:themeFill="background2"/>
          </w:tcPr>
          <w:p w14:paraId="38E1D872" w14:textId="4978A55D" w:rsidR="002B64A5" w:rsidRPr="001E7CBC" w:rsidRDefault="002B64A5" w:rsidP="001E7CBC">
            <w:pPr>
              <w:spacing w:line="360" w:lineRule="auto"/>
              <w:jc w:val="center"/>
              <w:rPr>
                <w:rFonts w:ascii="Arial Narrow" w:hAnsi="Arial Narrow" w:cs="Arial"/>
                <w:b/>
                <w:bCs/>
                <w:color w:val="00000A"/>
                <w:sz w:val="24"/>
                <w:szCs w:val="24"/>
              </w:rPr>
            </w:pPr>
            <w:r w:rsidRPr="001E7CBC">
              <w:rPr>
                <w:rFonts w:ascii="Arial Narrow" w:hAnsi="Arial Narrow" w:cs="Arial"/>
                <w:b/>
                <w:bCs/>
                <w:color w:val="00000A"/>
                <w:sz w:val="24"/>
                <w:szCs w:val="24"/>
              </w:rPr>
              <w:t>Parametr wymagany</w:t>
            </w:r>
          </w:p>
        </w:tc>
        <w:tc>
          <w:tcPr>
            <w:tcW w:w="2268" w:type="dxa"/>
            <w:shd w:val="clear" w:color="auto" w:fill="E7E6E6" w:themeFill="background2"/>
          </w:tcPr>
          <w:p w14:paraId="4B39580B" w14:textId="346CB48E" w:rsidR="002B64A5" w:rsidRPr="001E7CBC" w:rsidRDefault="002B64A5" w:rsidP="001E7CBC">
            <w:pPr>
              <w:spacing w:line="360" w:lineRule="auto"/>
              <w:jc w:val="center"/>
              <w:rPr>
                <w:rFonts w:ascii="Arial Narrow" w:hAnsi="Arial Narrow" w:cs="Arial"/>
                <w:b/>
                <w:bCs/>
                <w:color w:val="00000A"/>
                <w:sz w:val="24"/>
                <w:szCs w:val="24"/>
              </w:rPr>
            </w:pPr>
            <w:r w:rsidRPr="001E7CBC">
              <w:rPr>
                <w:rFonts w:ascii="Arial Narrow" w:hAnsi="Arial Narrow" w:cs="Arial"/>
                <w:b/>
                <w:bCs/>
                <w:color w:val="00000A"/>
                <w:sz w:val="24"/>
                <w:szCs w:val="24"/>
              </w:rPr>
              <w:t>Wartość oferowana</w:t>
            </w:r>
          </w:p>
        </w:tc>
      </w:tr>
      <w:tr w:rsidR="002B64A5" w:rsidRPr="001E7CBC" w14:paraId="33715174" w14:textId="77777777" w:rsidTr="00D345CE">
        <w:tc>
          <w:tcPr>
            <w:tcW w:w="1555" w:type="dxa"/>
          </w:tcPr>
          <w:p w14:paraId="30066EDC" w14:textId="2CD6C310" w:rsidR="002B64A5" w:rsidRPr="001E7CBC" w:rsidRDefault="002B64A5" w:rsidP="002B64A5">
            <w:pPr>
              <w:spacing w:line="360" w:lineRule="auto"/>
              <w:rPr>
                <w:rFonts w:ascii="Arial Narrow" w:hAnsi="Arial Narrow" w:cs="Arial"/>
                <w:b/>
                <w:bCs/>
                <w:color w:val="00000A"/>
                <w:sz w:val="24"/>
                <w:szCs w:val="24"/>
              </w:rPr>
            </w:pPr>
            <w:r w:rsidRPr="001E7CBC">
              <w:rPr>
                <w:rFonts w:ascii="Arial Narrow" w:hAnsi="Arial Narrow" w:cs="Arial"/>
                <w:b/>
                <w:bCs/>
                <w:color w:val="00000A"/>
                <w:sz w:val="24"/>
                <w:szCs w:val="24"/>
              </w:rPr>
              <w:t>TYP</w:t>
            </w:r>
          </w:p>
        </w:tc>
        <w:tc>
          <w:tcPr>
            <w:tcW w:w="8646" w:type="dxa"/>
          </w:tcPr>
          <w:p w14:paraId="01D7B99B" w14:textId="0B40DC7D" w:rsidR="002B64A5" w:rsidRPr="001E7CBC" w:rsidRDefault="00627000" w:rsidP="00627000">
            <w:pPr>
              <w:rPr>
                <w:rFonts w:ascii="Arial Narrow" w:hAnsi="Arial Narrow" w:cs="Arial"/>
                <w:color w:val="00000A"/>
              </w:rPr>
            </w:pPr>
            <w:r w:rsidRPr="00485390">
              <w:rPr>
                <w:rFonts w:ascii="Arial Narrow" w:eastAsia="Times New Roman" w:hAnsi="Arial Narrow" w:cs="Calibri"/>
                <w:bCs/>
                <w:lang w:eastAsia="pl-PL"/>
              </w:rPr>
              <w:t xml:space="preserve">Komputer stacjonarny. </w:t>
            </w:r>
            <w:bookmarkStart w:id="4" w:name="_Hlk193105025"/>
            <w:r w:rsidRPr="00485390">
              <w:rPr>
                <w:rFonts w:ascii="Arial Narrow" w:eastAsia="Times New Roman" w:hAnsi="Arial Narrow" w:cs="Calibri"/>
                <w:bCs/>
                <w:lang w:eastAsia="pl-PL"/>
              </w:rPr>
              <w:t>Typu All in One</w:t>
            </w:r>
            <w:bookmarkEnd w:id="4"/>
            <w:r w:rsidRPr="00485390">
              <w:rPr>
                <w:rFonts w:ascii="Arial Narrow" w:eastAsia="Times New Roman" w:hAnsi="Arial Narrow" w:cs="Calibri"/>
                <w:bCs/>
                <w:lang w:eastAsia="pl-PL"/>
              </w:rPr>
              <w:t>, komputer fabrycznie wbudowany w obudowę monitora. W ofercie wymagane jest podanie modelu producenta komputera.</w:t>
            </w:r>
          </w:p>
        </w:tc>
        <w:tc>
          <w:tcPr>
            <w:tcW w:w="2552" w:type="dxa"/>
          </w:tcPr>
          <w:p w14:paraId="4BF80DF4" w14:textId="76A7C605" w:rsidR="002B64A5"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063C2EA6" w14:textId="77777777" w:rsidR="002B64A5" w:rsidRPr="001E7CBC" w:rsidRDefault="002B64A5" w:rsidP="002B64A5">
            <w:pPr>
              <w:spacing w:line="360" w:lineRule="auto"/>
              <w:rPr>
                <w:rFonts w:ascii="Arial Narrow" w:hAnsi="Arial Narrow" w:cs="Arial"/>
                <w:color w:val="00000A"/>
                <w:sz w:val="24"/>
                <w:szCs w:val="24"/>
              </w:rPr>
            </w:pPr>
          </w:p>
        </w:tc>
      </w:tr>
      <w:tr w:rsidR="002B64A5" w:rsidRPr="001E7CBC" w14:paraId="60FACFD4" w14:textId="77777777" w:rsidTr="00D345CE">
        <w:tc>
          <w:tcPr>
            <w:tcW w:w="1555" w:type="dxa"/>
          </w:tcPr>
          <w:p w14:paraId="1D4EAFA7" w14:textId="4B72D40D" w:rsidR="002B64A5" w:rsidRPr="001E7CBC" w:rsidRDefault="00627000" w:rsidP="002B64A5">
            <w:pPr>
              <w:spacing w:line="360" w:lineRule="auto"/>
              <w:rPr>
                <w:rFonts w:ascii="Arial Narrow" w:hAnsi="Arial Narrow" w:cs="Arial"/>
                <w:color w:val="00000A"/>
                <w:sz w:val="24"/>
                <w:szCs w:val="24"/>
              </w:rPr>
            </w:pPr>
            <w:r w:rsidRPr="00485390">
              <w:rPr>
                <w:rFonts w:ascii="Arial Narrow" w:eastAsia="Times New Roman" w:hAnsi="Arial Narrow" w:cs="Calibri"/>
                <w:b/>
                <w:sz w:val="24"/>
                <w:szCs w:val="24"/>
                <w:lang w:eastAsia="pl-PL"/>
              </w:rPr>
              <w:t>Zastosowanie</w:t>
            </w:r>
          </w:p>
        </w:tc>
        <w:tc>
          <w:tcPr>
            <w:tcW w:w="8646" w:type="dxa"/>
          </w:tcPr>
          <w:p w14:paraId="6EB54B58" w14:textId="406C7667" w:rsidR="002B64A5" w:rsidRPr="001E7CBC" w:rsidRDefault="00627000" w:rsidP="00627000">
            <w:pPr>
              <w:spacing w:line="276" w:lineRule="auto"/>
              <w:rPr>
                <w:rFonts w:ascii="Arial Narrow" w:hAnsi="Arial Narrow" w:cs="Arial"/>
                <w:color w:val="00000A"/>
              </w:rPr>
            </w:pPr>
            <w:r w:rsidRPr="00485390">
              <w:rPr>
                <w:rFonts w:ascii="Arial Narrow" w:eastAsia="Times New Roman" w:hAnsi="Arial Narrow" w:cs="Calibri"/>
                <w:bCs/>
                <w:lang w:eastAsia="pl-PL"/>
              </w:rPr>
              <w:t>Komputer będzie wykorzystywany dla potrzeb aplikacji biurowych, aplikacji edukacyjnych, aplikacji obliczeniowych, dostępu do Internetu oraz poczty elektronicznej, jako lokalna baza danych, stacja programistyczna</w:t>
            </w:r>
          </w:p>
        </w:tc>
        <w:tc>
          <w:tcPr>
            <w:tcW w:w="2552" w:type="dxa"/>
          </w:tcPr>
          <w:p w14:paraId="3C185938" w14:textId="77777777" w:rsidR="002B64A5" w:rsidRPr="001E7CBC" w:rsidRDefault="002B64A5" w:rsidP="002B64A5">
            <w:pPr>
              <w:spacing w:line="360" w:lineRule="auto"/>
              <w:rPr>
                <w:rFonts w:ascii="Arial Narrow" w:hAnsi="Arial Narrow" w:cs="Arial"/>
                <w:color w:val="00000A"/>
                <w:sz w:val="24"/>
                <w:szCs w:val="24"/>
              </w:rPr>
            </w:pPr>
          </w:p>
        </w:tc>
        <w:tc>
          <w:tcPr>
            <w:tcW w:w="2268" w:type="dxa"/>
          </w:tcPr>
          <w:p w14:paraId="0D2382B4" w14:textId="77777777" w:rsidR="002B64A5" w:rsidRPr="001E7CBC" w:rsidRDefault="002B64A5" w:rsidP="002B64A5">
            <w:pPr>
              <w:spacing w:line="360" w:lineRule="auto"/>
              <w:rPr>
                <w:rFonts w:ascii="Arial Narrow" w:hAnsi="Arial Narrow" w:cs="Arial"/>
                <w:color w:val="00000A"/>
                <w:sz w:val="24"/>
                <w:szCs w:val="24"/>
              </w:rPr>
            </w:pPr>
          </w:p>
        </w:tc>
      </w:tr>
      <w:tr w:rsidR="002B64A5" w:rsidRPr="001E7CBC" w14:paraId="221B8177" w14:textId="77777777" w:rsidTr="00D345CE">
        <w:tc>
          <w:tcPr>
            <w:tcW w:w="1555" w:type="dxa"/>
          </w:tcPr>
          <w:p w14:paraId="1103E6EA" w14:textId="1863B810" w:rsidR="002B64A5" w:rsidRPr="00C964C6" w:rsidRDefault="00627000" w:rsidP="002B64A5">
            <w:pPr>
              <w:spacing w:line="360" w:lineRule="auto"/>
              <w:rPr>
                <w:rFonts w:ascii="Arial Narrow" w:hAnsi="Arial Narrow" w:cs="Arial"/>
                <w:sz w:val="24"/>
                <w:szCs w:val="24"/>
              </w:rPr>
            </w:pPr>
            <w:r w:rsidRPr="00C964C6">
              <w:rPr>
                <w:rFonts w:ascii="Arial Narrow" w:eastAsia="Times New Roman" w:hAnsi="Arial Narrow" w:cs="Calibri"/>
                <w:b/>
                <w:sz w:val="24"/>
                <w:szCs w:val="24"/>
                <w:lang w:eastAsia="pl-PL"/>
              </w:rPr>
              <w:lastRenderedPageBreak/>
              <w:t>Wydajność obliczeniowa</w:t>
            </w:r>
          </w:p>
        </w:tc>
        <w:tc>
          <w:tcPr>
            <w:tcW w:w="8646" w:type="dxa"/>
          </w:tcPr>
          <w:p w14:paraId="4089506B" w14:textId="520996E4" w:rsidR="00627000" w:rsidRPr="00C964C6" w:rsidRDefault="00627000" w:rsidP="00627000">
            <w:pPr>
              <w:tabs>
                <w:tab w:val="left" w:pos="1094"/>
              </w:tabs>
              <w:suppressAutoHyphens/>
              <w:autoSpaceDN w:val="0"/>
              <w:spacing w:line="276" w:lineRule="auto"/>
              <w:ind w:right="72"/>
              <w:jc w:val="both"/>
              <w:textAlignment w:val="baseline"/>
              <w:rPr>
                <w:rFonts w:ascii="Arial Narrow" w:eastAsia="Times New Roman" w:hAnsi="Arial Narrow" w:cs="Calibri"/>
                <w:lang w:eastAsia="pl-PL"/>
              </w:rPr>
            </w:pPr>
            <w:r w:rsidRPr="00C964C6">
              <w:rPr>
                <w:rFonts w:ascii="Arial Narrow" w:eastAsia="Times New Roman" w:hAnsi="Arial Narrow" w:cs="Calibri"/>
                <w:lang w:eastAsia="pl-PL"/>
              </w:rPr>
              <w:t>Oferowany komputer musi osiągać w teście wydajności :</w:t>
            </w:r>
          </w:p>
          <w:p w14:paraId="6EDEDD81" w14:textId="77777777" w:rsidR="00627000" w:rsidRPr="00C964C6" w:rsidRDefault="00627000" w:rsidP="00627000">
            <w:pPr>
              <w:tabs>
                <w:tab w:val="left" w:pos="1094"/>
              </w:tabs>
              <w:suppressAutoHyphens/>
              <w:autoSpaceDN w:val="0"/>
              <w:spacing w:before="100" w:after="100" w:line="276" w:lineRule="auto"/>
              <w:ind w:right="72"/>
              <w:textAlignment w:val="baseline"/>
              <w:outlineLvl w:val="0"/>
              <w:rPr>
                <w:rFonts w:ascii="Arial Narrow" w:eastAsia="Times New Roman" w:hAnsi="Arial Narrow" w:cs="Times New Roman"/>
                <w:lang w:eastAsia="pl-PL"/>
              </w:rPr>
            </w:pPr>
            <w:r w:rsidRPr="00C964C6">
              <w:rPr>
                <w:rFonts w:ascii="Arial Narrow" w:eastAsia="Times New Roman" w:hAnsi="Arial Narrow" w:cs="Calibri"/>
                <w:bCs/>
                <w:kern w:val="3"/>
                <w:lang w:eastAsia="pl-PL"/>
              </w:rPr>
              <w:t xml:space="preserve">SYSmark 30 Desktop CPU Charts </w:t>
            </w:r>
            <w:r w:rsidRPr="00C964C6">
              <w:rPr>
                <w:rFonts w:ascii="Arial Narrow" w:eastAsia="Times New Roman" w:hAnsi="Arial Narrow" w:cs="Calibri"/>
                <w:b/>
                <w:bCs/>
                <w:kern w:val="3"/>
                <w:lang w:eastAsia="pl-PL"/>
              </w:rPr>
              <w:t>1780 pkt</w:t>
            </w:r>
          </w:p>
          <w:p w14:paraId="76E48663" w14:textId="687675AC" w:rsidR="00627000" w:rsidRPr="00C964C6" w:rsidRDefault="00627000" w:rsidP="00627000">
            <w:pPr>
              <w:tabs>
                <w:tab w:val="left" w:pos="1094"/>
              </w:tabs>
              <w:suppressAutoHyphens/>
              <w:autoSpaceDN w:val="0"/>
              <w:spacing w:line="276" w:lineRule="auto"/>
              <w:ind w:right="72"/>
              <w:jc w:val="both"/>
              <w:textAlignment w:val="baseline"/>
              <w:rPr>
                <w:rFonts w:ascii="Arial Narrow" w:eastAsia="Times New Roman" w:hAnsi="Arial Narrow" w:cs="Calibri"/>
                <w:lang w:eastAsia="pl-PL"/>
              </w:rPr>
            </w:pPr>
            <w:r w:rsidRPr="00C964C6">
              <w:rPr>
                <w:rFonts w:ascii="Arial Narrow" w:eastAsia="Times New Roman" w:hAnsi="Arial Narrow" w:cs="Calibri"/>
                <w:lang w:eastAsia="pl-PL"/>
              </w:rPr>
              <w:t xml:space="preserve">Wymagane testy wydajnościowe wykonawca musi przeprowadzić na automatycznych ustawieniach konfiguratora dołączonego przez firmę BAPCO i przy natywnej rozdzielczości wyświetlacza oraz włączonych wszystkich urządzaniach. Nie dopuszcza się stosowanie overclokingu,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 </w:t>
            </w:r>
          </w:p>
          <w:p w14:paraId="5DBE4BE3" w14:textId="38046CCA" w:rsidR="002B64A5" w:rsidRPr="00C964C6" w:rsidRDefault="00627000" w:rsidP="00627000">
            <w:pPr>
              <w:spacing w:line="276" w:lineRule="auto"/>
              <w:rPr>
                <w:rFonts w:ascii="Arial Narrow" w:hAnsi="Arial Narrow" w:cs="Arial"/>
              </w:rPr>
            </w:pPr>
            <w:r w:rsidRPr="00C964C6">
              <w:rPr>
                <w:rFonts w:ascii="Arial Narrow" w:eastAsia="Times New Roman" w:hAnsi="Arial Narrow" w:cs="Calibri"/>
                <w:bCs/>
                <w:lang w:eastAsia="pl-PL"/>
              </w:rPr>
              <w:t>Zamawiający zastrzega sobie, iż w celu sprawdzenia poprawności przeprowadzonych wszystkich wymaganych testów Oferent musi dostarczyć Zamawiającemu oprogramowanie testujące, komputer do testu oraz dokładny opis metodyki przeprowadzonego testu wraz z wynikami w celu ich sprawdzenia w terminie nie dłuższym wskazanym przez Zamawiającego od otrzymania zawiadomienia.</w:t>
            </w:r>
          </w:p>
        </w:tc>
        <w:tc>
          <w:tcPr>
            <w:tcW w:w="2552" w:type="dxa"/>
          </w:tcPr>
          <w:p w14:paraId="68723C19" w14:textId="1B400C75" w:rsidR="002B64A5"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017875DC" w14:textId="77777777" w:rsidR="002B64A5" w:rsidRPr="001E7CBC" w:rsidRDefault="002B64A5" w:rsidP="002B64A5">
            <w:pPr>
              <w:spacing w:line="360" w:lineRule="auto"/>
              <w:rPr>
                <w:rFonts w:ascii="Arial Narrow" w:hAnsi="Arial Narrow" w:cs="Arial"/>
                <w:color w:val="00000A"/>
                <w:sz w:val="24"/>
                <w:szCs w:val="24"/>
              </w:rPr>
            </w:pPr>
          </w:p>
        </w:tc>
      </w:tr>
      <w:tr w:rsidR="00627000" w:rsidRPr="001E7CBC" w14:paraId="424DD60A" w14:textId="77777777" w:rsidTr="00D345CE">
        <w:tc>
          <w:tcPr>
            <w:tcW w:w="1555" w:type="dxa"/>
          </w:tcPr>
          <w:p w14:paraId="5C257F3B" w14:textId="64A395B0" w:rsidR="00627000" w:rsidRPr="001E7CBC" w:rsidRDefault="00627000" w:rsidP="002B64A5">
            <w:pPr>
              <w:spacing w:line="360" w:lineRule="auto"/>
              <w:rPr>
                <w:rFonts w:ascii="Arial Narrow" w:eastAsia="Times New Roman" w:hAnsi="Arial Narrow" w:cs="Calibri"/>
                <w:b/>
                <w:color w:val="000000"/>
                <w:sz w:val="24"/>
                <w:szCs w:val="24"/>
                <w:lang w:eastAsia="pl-PL"/>
              </w:rPr>
            </w:pPr>
            <w:r w:rsidRPr="00485390">
              <w:rPr>
                <w:rFonts w:ascii="Arial Narrow" w:eastAsia="Times New Roman" w:hAnsi="Arial Narrow" w:cs="Calibri"/>
                <w:b/>
                <w:sz w:val="24"/>
                <w:szCs w:val="24"/>
                <w:lang w:eastAsia="pl-PL"/>
              </w:rPr>
              <w:t>Procesor</w:t>
            </w:r>
          </w:p>
        </w:tc>
        <w:tc>
          <w:tcPr>
            <w:tcW w:w="8646" w:type="dxa"/>
          </w:tcPr>
          <w:p w14:paraId="258EE7D5" w14:textId="2E3D5DB0" w:rsidR="00627000" w:rsidRPr="001E7CBC" w:rsidRDefault="00627000" w:rsidP="00627000">
            <w:pPr>
              <w:tabs>
                <w:tab w:val="left" w:pos="1094"/>
              </w:tabs>
              <w:suppressAutoHyphens/>
              <w:autoSpaceDN w:val="0"/>
              <w:spacing w:line="276" w:lineRule="auto"/>
              <w:ind w:right="72"/>
              <w:jc w:val="both"/>
              <w:textAlignment w:val="baseline"/>
              <w:rPr>
                <w:rFonts w:ascii="Arial Narrow" w:eastAsia="Times New Roman" w:hAnsi="Arial Narrow" w:cs="Calibri"/>
                <w:color w:val="000000"/>
                <w:lang w:eastAsia="pl-PL"/>
              </w:rPr>
            </w:pPr>
            <w:r w:rsidRPr="00485390">
              <w:rPr>
                <w:rFonts w:ascii="Arial Narrow" w:eastAsia="Times New Roman" w:hAnsi="Arial Narrow" w:cs="Calibri"/>
                <w:bCs/>
                <w:lang w:eastAsia="pl-PL"/>
              </w:rPr>
              <w:t xml:space="preserve">Procesor dedykowany do pracy w komputerach stacjonarnych, osiągający w teście Passmark CPU Mark, w kategorii Average CPU Mark wynik co najmniej </w:t>
            </w:r>
            <w:r w:rsidRPr="00485390">
              <w:rPr>
                <w:rFonts w:ascii="Arial Narrow" w:eastAsia="Times New Roman" w:hAnsi="Arial Narrow" w:cs="Calibri"/>
                <w:bCs/>
                <w:color w:val="000000"/>
                <w:lang w:eastAsia="pl-PL"/>
              </w:rPr>
              <w:t>23500 pkt</w:t>
            </w:r>
            <w:r w:rsidRPr="00485390">
              <w:rPr>
                <w:rFonts w:ascii="Arial Narrow" w:eastAsia="Times New Roman" w:hAnsi="Arial Narrow" w:cs="Calibri"/>
                <w:bCs/>
                <w:lang w:eastAsia="pl-PL"/>
              </w:rPr>
              <w:t xml:space="preserve">. według wyników opublikowanych na stronie </w:t>
            </w:r>
            <w:hyperlink r:id="rId7" w:history="1">
              <w:r w:rsidRPr="00485390">
                <w:rPr>
                  <w:rFonts w:ascii="Arial Narrow" w:eastAsia="Times New Roman" w:hAnsi="Arial Narrow" w:cs="Calibri"/>
                  <w:bCs/>
                  <w:color w:val="000000"/>
                  <w:u w:val="single"/>
                  <w:lang w:eastAsia="pl-PL"/>
                </w:rPr>
                <w:t>https://www.cpubenchmark.net/cpu_list.php</w:t>
              </w:r>
            </w:hyperlink>
            <w:r w:rsidRPr="00485390">
              <w:rPr>
                <w:rFonts w:ascii="Arial Narrow" w:eastAsia="Times New Roman" w:hAnsi="Arial Narrow" w:cs="Calibri"/>
                <w:bCs/>
                <w:color w:val="000000"/>
                <w:lang w:eastAsia="pl-PL"/>
              </w:rPr>
              <w:t xml:space="preserve"> </w:t>
            </w:r>
            <w:r w:rsidRPr="00485390">
              <w:rPr>
                <w:rFonts w:ascii="Arial Narrow" w:eastAsia="Times New Roman" w:hAnsi="Arial Narrow" w:cs="Calibri Light"/>
                <w:b/>
                <w:bCs/>
                <w:color w:val="000000"/>
                <w:lang w:eastAsia="pl-PL"/>
              </w:rPr>
              <w:t>[zaleca się wykonanie zrzutu wyników ze strony]</w:t>
            </w:r>
          </w:p>
        </w:tc>
        <w:tc>
          <w:tcPr>
            <w:tcW w:w="2552" w:type="dxa"/>
          </w:tcPr>
          <w:p w14:paraId="76609158" w14:textId="40C0D2D5" w:rsidR="00627000"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71B4DB4C" w14:textId="77777777" w:rsidR="00627000" w:rsidRPr="001E7CBC" w:rsidRDefault="00627000" w:rsidP="002B64A5">
            <w:pPr>
              <w:spacing w:line="360" w:lineRule="auto"/>
              <w:rPr>
                <w:rFonts w:ascii="Arial Narrow" w:hAnsi="Arial Narrow" w:cs="Arial"/>
                <w:color w:val="00000A"/>
                <w:sz w:val="24"/>
                <w:szCs w:val="24"/>
              </w:rPr>
            </w:pPr>
          </w:p>
        </w:tc>
      </w:tr>
      <w:tr w:rsidR="00627000" w:rsidRPr="001E7CBC" w14:paraId="20EB986A" w14:textId="77777777" w:rsidTr="00D345CE">
        <w:tc>
          <w:tcPr>
            <w:tcW w:w="1555" w:type="dxa"/>
          </w:tcPr>
          <w:p w14:paraId="6B71FDD4" w14:textId="3D8C1610" w:rsidR="00627000" w:rsidRPr="001E7CBC" w:rsidRDefault="00627000" w:rsidP="002B64A5">
            <w:pPr>
              <w:spacing w:line="360" w:lineRule="auto"/>
              <w:rPr>
                <w:rFonts w:ascii="Arial Narrow" w:eastAsia="Times New Roman" w:hAnsi="Arial Narrow" w:cs="Calibri"/>
                <w:b/>
                <w:sz w:val="24"/>
                <w:szCs w:val="24"/>
                <w:lang w:eastAsia="pl-PL"/>
              </w:rPr>
            </w:pPr>
            <w:r w:rsidRPr="00485390">
              <w:rPr>
                <w:rFonts w:ascii="Arial Narrow" w:eastAsia="Times New Roman" w:hAnsi="Arial Narrow" w:cs="Calibri"/>
                <w:b/>
                <w:sz w:val="24"/>
                <w:szCs w:val="24"/>
                <w:lang w:eastAsia="pl-PL"/>
              </w:rPr>
              <w:t>Pamięć RAM</w:t>
            </w:r>
          </w:p>
        </w:tc>
        <w:tc>
          <w:tcPr>
            <w:tcW w:w="8646" w:type="dxa"/>
          </w:tcPr>
          <w:p w14:paraId="0F239160" w14:textId="32CCD04F" w:rsidR="00627000" w:rsidRPr="001E7CBC" w:rsidRDefault="00627000" w:rsidP="00627000">
            <w:pPr>
              <w:tabs>
                <w:tab w:val="left" w:pos="1094"/>
              </w:tabs>
              <w:suppressAutoHyphens/>
              <w:autoSpaceDN w:val="0"/>
              <w:spacing w:line="276" w:lineRule="auto"/>
              <w:ind w:right="72"/>
              <w:jc w:val="both"/>
              <w:textAlignment w:val="baseline"/>
              <w:rPr>
                <w:rFonts w:ascii="Arial Narrow" w:eastAsia="Times New Roman" w:hAnsi="Arial Narrow" w:cs="Calibri"/>
                <w:bCs/>
                <w:lang w:eastAsia="pl-PL"/>
              </w:rPr>
            </w:pPr>
            <w:r w:rsidRPr="00485390">
              <w:rPr>
                <w:rFonts w:ascii="Arial Narrow" w:eastAsia="Times New Roman" w:hAnsi="Arial Narrow" w:cs="Calibri"/>
                <w:bCs/>
                <w:color w:val="000000"/>
                <w:lang w:eastAsia="pl-PL"/>
              </w:rPr>
              <w:t>16GB DDR5, jeden slot wolny</w:t>
            </w:r>
            <w:r w:rsidRPr="00485390">
              <w:rPr>
                <w:rFonts w:ascii="Arial Narrow" w:eastAsia="Times New Roman" w:hAnsi="Arial Narrow" w:cs="Calibri"/>
                <w:bCs/>
                <w:lang w:eastAsia="pl-PL"/>
              </w:rPr>
              <w:t xml:space="preserve">. Możliwość rozbudowy do min 64GB.  </w:t>
            </w:r>
          </w:p>
        </w:tc>
        <w:tc>
          <w:tcPr>
            <w:tcW w:w="2552" w:type="dxa"/>
          </w:tcPr>
          <w:p w14:paraId="628CBDF4" w14:textId="49615595" w:rsidR="00627000"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4C602EAE" w14:textId="77777777" w:rsidR="00627000" w:rsidRPr="001E7CBC" w:rsidRDefault="00627000" w:rsidP="002B64A5">
            <w:pPr>
              <w:spacing w:line="360" w:lineRule="auto"/>
              <w:rPr>
                <w:rFonts w:ascii="Arial Narrow" w:hAnsi="Arial Narrow" w:cs="Arial"/>
                <w:color w:val="00000A"/>
                <w:sz w:val="24"/>
                <w:szCs w:val="24"/>
              </w:rPr>
            </w:pPr>
          </w:p>
        </w:tc>
      </w:tr>
      <w:tr w:rsidR="00627000" w:rsidRPr="001E7CBC" w14:paraId="2807DADC" w14:textId="77777777" w:rsidTr="00D345CE">
        <w:tc>
          <w:tcPr>
            <w:tcW w:w="1555" w:type="dxa"/>
          </w:tcPr>
          <w:p w14:paraId="0070384B" w14:textId="3B9EAAA0" w:rsidR="00627000" w:rsidRPr="001E7CBC" w:rsidRDefault="00627000" w:rsidP="001E7CBC">
            <w:pPr>
              <w:rPr>
                <w:rFonts w:ascii="Arial Narrow" w:eastAsia="Times New Roman" w:hAnsi="Arial Narrow" w:cs="Calibri"/>
                <w:b/>
                <w:sz w:val="24"/>
                <w:szCs w:val="24"/>
                <w:lang w:eastAsia="pl-PL"/>
              </w:rPr>
            </w:pPr>
            <w:r w:rsidRPr="00485390">
              <w:rPr>
                <w:rFonts w:ascii="Arial Narrow" w:eastAsia="Times New Roman" w:hAnsi="Arial Narrow" w:cs="Calibri"/>
                <w:b/>
                <w:sz w:val="24"/>
                <w:szCs w:val="24"/>
                <w:lang w:eastAsia="pl-PL"/>
              </w:rPr>
              <w:t>Pamięć</w:t>
            </w:r>
            <w:r w:rsidRPr="001E7CBC">
              <w:rPr>
                <w:rFonts w:ascii="Arial Narrow" w:eastAsia="Times New Roman" w:hAnsi="Arial Narrow" w:cs="Calibri"/>
                <w:b/>
                <w:sz w:val="24"/>
                <w:szCs w:val="24"/>
                <w:lang w:eastAsia="pl-PL"/>
              </w:rPr>
              <w:t xml:space="preserve"> masowa</w:t>
            </w:r>
          </w:p>
        </w:tc>
        <w:tc>
          <w:tcPr>
            <w:tcW w:w="8646" w:type="dxa"/>
          </w:tcPr>
          <w:p w14:paraId="6C2C4E7D" w14:textId="15DE9E33" w:rsidR="00627000" w:rsidRPr="001E7CBC" w:rsidRDefault="00627000" w:rsidP="00627000">
            <w:pPr>
              <w:tabs>
                <w:tab w:val="left" w:pos="1094"/>
              </w:tabs>
              <w:suppressAutoHyphens/>
              <w:autoSpaceDN w:val="0"/>
              <w:spacing w:line="276" w:lineRule="auto"/>
              <w:ind w:right="72"/>
              <w:jc w:val="both"/>
              <w:textAlignment w:val="baseline"/>
              <w:rPr>
                <w:rFonts w:ascii="Arial Narrow" w:eastAsia="Times New Roman" w:hAnsi="Arial Narrow" w:cs="Calibri"/>
                <w:bCs/>
                <w:color w:val="000000"/>
                <w:lang w:eastAsia="pl-PL"/>
              </w:rPr>
            </w:pPr>
            <w:r w:rsidRPr="00485390">
              <w:rPr>
                <w:rFonts w:ascii="Arial Narrow" w:eastAsia="Times New Roman" w:hAnsi="Arial Narrow" w:cs="Calibri"/>
                <w:bCs/>
                <w:color w:val="000000"/>
              </w:rPr>
              <w:t>512GB SSD M.2 NVMe</w:t>
            </w:r>
          </w:p>
        </w:tc>
        <w:tc>
          <w:tcPr>
            <w:tcW w:w="2552" w:type="dxa"/>
          </w:tcPr>
          <w:p w14:paraId="7ACC08EB" w14:textId="43C77F30" w:rsidR="00627000"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007F2054" w14:textId="77777777" w:rsidR="00627000" w:rsidRPr="001E7CBC" w:rsidRDefault="00627000" w:rsidP="002B64A5">
            <w:pPr>
              <w:spacing w:line="360" w:lineRule="auto"/>
              <w:rPr>
                <w:rFonts w:ascii="Arial Narrow" w:hAnsi="Arial Narrow" w:cs="Arial"/>
                <w:color w:val="00000A"/>
                <w:sz w:val="24"/>
                <w:szCs w:val="24"/>
              </w:rPr>
            </w:pPr>
          </w:p>
        </w:tc>
      </w:tr>
      <w:tr w:rsidR="00627000" w:rsidRPr="001E7CBC" w14:paraId="0095BFA8" w14:textId="77777777" w:rsidTr="00D345CE">
        <w:tc>
          <w:tcPr>
            <w:tcW w:w="1555" w:type="dxa"/>
          </w:tcPr>
          <w:p w14:paraId="3A42437C" w14:textId="10D43B04" w:rsidR="00627000" w:rsidRPr="001E7CBC" w:rsidRDefault="00627000" w:rsidP="001E7CBC">
            <w:pPr>
              <w:rPr>
                <w:rFonts w:ascii="Arial Narrow" w:eastAsia="Times New Roman" w:hAnsi="Arial Narrow" w:cs="Calibri"/>
                <w:b/>
                <w:sz w:val="24"/>
                <w:szCs w:val="24"/>
                <w:lang w:eastAsia="pl-PL"/>
              </w:rPr>
            </w:pPr>
            <w:r w:rsidRPr="001E7CBC">
              <w:rPr>
                <w:rFonts w:ascii="Arial Narrow" w:eastAsia="Times New Roman" w:hAnsi="Arial Narrow" w:cs="Calibri"/>
                <w:b/>
                <w:sz w:val="24"/>
                <w:szCs w:val="24"/>
                <w:lang w:eastAsia="pl-PL"/>
              </w:rPr>
              <w:t>W</w:t>
            </w:r>
            <w:r w:rsidRPr="00485390">
              <w:rPr>
                <w:rFonts w:ascii="Arial Narrow" w:eastAsia="Times New Roman" w:hAnsi="Arial Narrow" w:cs="Calibri"/>
                <w:b/>
                <w:sz w:val="24"/>
                <w:szCs w:val="24"/>
                <w:lang w:eastAsia="pl-PL"/>
              </w:rPr>
              <w:t>ydajność grafiki</w:t>
            </w:r>
          </w:p>
        </w:tc>
        <w:tc>
          <w:tcPr>
            <w:tcW w:w="8646" w:type="dxa"/>
          </w:tcPr>
          <w:p w14:paraId="1B23D134" w14:textId="238D3422" w:rsidR="00627000" w:rsidRPr="001E7CBC" w:rsidRDefault="00627000" w:rsidP="00D345CE">
            <w:pPr>
              <w:tabs>
                <w:tab w:val="left" w:pos="1094"/>
              </w:tabs>
              <w:suppressAutoHyphens/>
              <w:autoSpaceDN w:val="0"/>
              <w:spacing w:line="276" w:lineRule="auto"/>
              <w:ind w:right="72"/>
              <w:textAlignment w:val="baseline"/>
              <w:rPr>
                <w:rFonts w:ascii="Arial Narrow" w:eastAsia="Times New Roman" w:hAnsi="Arial Narrow" w:cs="Times New Roman"/>
                <w:sz w:val="24"/>
                <w:szCs w:val="24"/>
                <w:lang w:eastAsia="pl-PL"/>
              </w:rPr>
            </w:pPr>
            <w:r w:rsidRPr="00485390">
              <w:rPr>
                <w:rFonts w:ascii="Arial Narrow" w:eastAsia="Times New Roman" w:hAnsi="Arial Narrow" w:cs="Calibri"/>
                <w:bCs/>
                <w:color w:val="000000"/>
                <w:sz w:val="24"/>
                <w:szCs w:val="24"/>
                <w:lang w:eastAsia="pl-PL"/>
              </w:rPr>
              <w:t xml:space="preserve">Karta graficzna osiągająca w teście Passmark G3D Mark, w katergorii Average G3D Mark wynik co najmniej 1900 pkt. według wyników opublikowanych na stronie </w:t>
            </w:r>
            <w:hyperlink r:id="rId8" w:history="1">
              <w:r w:rsidRPr="00485390">
                <w:rPr>
                  <w:rFonts w:ascii="Arial Narrow" w:eastAsia="Times New Roman" w:hAnsi="Arial Narrow" w:cs="Calibri"/>
                  <w:bCs/>
                  <w:color w:val="000000"/>
                  <w:sz w:val="24"/>
                  <w:szCs w:val="24"/>
                  <w:u w:val="single"/>
                  <w:lang w:eastAsia="pl-PL"/>
                </w:rPr>
                <w:t>https://www.videocardbenchmark.net/gpu_list.php</w:t>
              </w:r>
            </w:hyperlink>
            <w:r w:rsidRPr="00485390">
              <w:rPr>
                <w:rFonts w:ascii="Arial Narrow" w:eastAsia="Times New Roman" w:hAnsi="Arial Narrow" w:cs="Calibri"/>
                <w:bCs/>
                <w:color w:val="000000"/>
                <w:sz w:val="24"/>
                <w:szCs w:val="24"/>
                <w:u w:val="single"/>
                <w:lang w:eastAsia="pl-PL"/>
              </w:rPr>
              <w:t xml:space="preserve"> </w:t>
            </w:r>
            <w:r w:rsidRPr="00485390">
              <w:rPr>
                <w:rFonts w:ascii="Arial Narrow" w:eastAsia="Times New Roman" w:hAnsi="Arial Narrow" w:cs="Times New Roman"/>
                <w:color w:val="000000"/>
                <w:sz w:val="24"/>
                <w:szCs w:val="24"/>
                <w:u w:val="single"/>
                <w:lang w:eastAsia="pl-PL"/>
              </w:rPr>
              <w:t>.</w:t>
            </w:r>
            <w:r w:rsidRPr="00485390">
              <w:rPr>
                <w:rFonts w:ascii="Arial Narrow" w:eastAsia="Times New Roman" w:hAnsi="Arial Narrow" w:cs="Calibri"/>
                <w:bCs/>
                <w:color w:val="000000"/>
                <w:sz w:val="24"/>
                <w:szCs w:val="24"/>
                <w:lang w:eastAsia="pl-PL"/>
              </w:rPr>
              <w:t xml:space="preserve"> </w:t>
            </w:r>
            <w:r w:rsidRPr="00485390">
              <w:rPr>
                <w:rFonts w:ascii="Arial Narrow" w:eastAsia="Times New Roman" w:hAnsi="Arial Narrow" w:cs="Calibri Light"/>
                <w:b/>
                <w:bCs/>
                <w:color w:val="000000"/>
                <w:sz w:val="24"/>
                <w:szCs w:val="24"/>
                <w:lang w:eastAsia="pl-PL"/>
              </w:rPr>
              <w:t>[zaleca się wykonanie zrzutu wyników ze strony]</w:t>
            </w:r>
          </w:p>
        </w:tc>
        <w:tc>
          <w:tcPr>
            <w:tcW w:w="2552" w:type="dxa"/>
          </w:tcPr>
          <w:p w14:paraId="481D739C" w14:textId="2A9AB08B" w:rsidR="00627000"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2CE8F899" w14:textId="77777777" w:rsidR="00627000" w:rsidRPr="001E7CBC" w:rsidRDefault="00627000" w:rsidP="002B64A5">
            <w:pPr>
              <w:spacing w:line="360" w:lineRule="auto"/>
              <w:rPr>
                <w:rFonts w:ascii="Arial Narrow" w:hAnsi="Arial Narrow" w:cs="Arial"/>
                <w:color w:val="00000A"/>
                <w:sz w:val="24"/>
                <w:szCs w:val="24"/>
              </w:rPr>
            </w:pPr>
          </w:p>
        </w:tc>
      </w:tr>
    </w:tbl>
    <w:p w14:paraId="707C9F65" w14:textId="77FBCE10" w:rsidR="002B64A5" w:rsidRPr="001E7CBC" w:rsidRDefault="002B64A5" w:rsidP="002B64A5">
      <w:pPr>
        <w:spacing w:line="360" w:lineRule="auto"/>
        <w:rPr>
          <w:rFonts w:ascii="Arial Narrow" w:hAnsi="Arial Narrow" w:cs="Arial"/>
          <w:color w:val="00000A"/>
          <w:sz w:val="2"/>
          <w:szCs w:val="2"/>
        </w:rPr>
      </w:pPr>
    </w:p>
    <w:tbl>
      <w:tblPr>
        <w:tblStyle w:val="Tabela-Siatka"/>
        <w:tblW w:w="15021" w:type="dxa"/>
        <w:tblLayout w:type="fixed"/>
        <w:tblLook w:val="04A0" w:firstRow="1" w:lastRow="0" w:firstColumn="1" w:lastColumn="0" w:noHBand="0" w:noVBand="1"/>
      </w:tblPr>
      <w:tblGrid>
        <w:gridCol w:w="1555"/>
        <w:gridCol w:w="3685"/>
        <w:gridCol w:w="4961"/>
        <w:gridCol w:w="2552"/>
        <w:gridCol w:w="2268"/>
      </w:tblGrid>
      <w:tr w:rsidR="007F30B8" w:rsidRPr="001E7CBC" w14:paraId="2B27462A" w14:textId="77777777" w:rsidTr="001E7CBC">
        <w:tc>
          <w:tcPr>
            <w:tcW w:w="1555" w:type="dxa"/>
            <w:vMerge w:val="restart"/>
          </w:tcPr>
          <w:p w14:paraId="7BD60961" w14:textId="06FACD63" w:rsidR="007F30B8" w:rsidRPr="001E7CBC" w:rsidRDefault="007F30B8" w:rsidP="002B64A5">
            <w:pPr>
              <w:spacing w:line="360" w:lineRule="auto"/>
              <w:rPr>
                <w:rFonts w:ascii="Arial Narrow" w:hAnsi="Arial Narrow" w:cs="Arial"/>
                <w:b/>
                <w:bCs/>
                <w:color w:val="00000A"/>
                <w:sz w:val="24"/>
                <w:szCs w:val="24"/>
              </w:rPr>
            </w:pPr>
            <w:r w:rsidRPr="001E7CBC">
              <w:rPr>
                <w:rFonts w:ascii="Arial Narrow" w:hAnsi="Arial Narrow" w:cs="Arial"/>
                <w:b/>
                <w:bCs/>
                <w:color w:val="00000A"/>
                <w:sz w:val="24"/>
                <w:szCs w:val="24"/>
              </w:rPr>
              <w:t>Matryca</w:t>
            </w:r>
          </w:p>
        </w:tc>
        <w:tc>
          <w:tcPr>
            <w:tcW w:w="3685" w:type="dxa"/>
          </w:tcPr>
          <w:p w14:paraId="5D32D0FD" w14:textId="46EC8952" w:rsidR="007F30B8" w:rsidRPr="001E7CBC" w:rsidRDefault="007F30B8" w:rsidP="002B64A5">
            <w:pPr>
              <w:spacing w:line="360" w:lineRule="auto"/>
              <w:rPr>
                <w:rFonts w:ascii="Arial Narrow" w:hAnsi="Arial Narrow" w:cs="Arial"/>
                <w:color w:val="00000A"/>
              </w:rPr>
            </w:pPr>
            <w:r w:rsidRPr="00485390">
              <w:rPr>
                <w:rFonts w:ascii="Arial Narrow" w:eastAsia="Times New Roman" w:hAnsi="Arial Narrow" w:cs="Calibri"/>
                <w:bCs/>
                <w:lang w:eastAsia="pl-PL"/>
              </w:rPr>
              <w:t>Rozmiar matrycy / plamki</w:t>
            </w:r>
          </w:p>
        </w:tc>
        <w:tc>
          <w:tcPr>
            <w:tcW w:w="4961" w:type="dxa"/>
          </w:tcPr>
          <w:p w14:paraId="01885268" w14:textId="68925B92" w:rsidR="007F30B8" w:rsidRPr="001E7CBC" w:rsidRDefault="007F30B8" w:rsidP="002B64A5">
            <w:pPr>
              <w:spacing w:line="360" w:lineRule="auto"/>
              <w:rPr>
                <w:rFonts w:ascii="Arial Narrow" w:hAnsi="Arial Narrow" w:cs="Arial"/>
                <w:color w:val="00000A"/>
              </w:rPr>
            </w:pPr>
            <w:r w:rsidRPr="00485390">
              <w:rPr>
                <w:rFonts w:ascii="Arial Narrow" w:eastAsia="Times New Roman" w:hAnsi="Arial Narrow" w:cs="Calibri"/>
                <w:bCs/>
                <w:lang w:eastAsia="pl-PL"/>
              </w:rPr>
              <w:t>23,8” IPS / max. 0,275mm</w:t>
            </w:r>
          </w:p>
        </w:tc>
        <w:tc>
          <w:tcPr>
            <w:tcW w:w="2552" w:type="dxa"/>
          </w:tcPr>
          <w:p w14:paraId="293280FC" w14:textId="4F262DF2" w:rsidR="007F30B8"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2AFF9C98" w14:textId="624C6E5B" w:rsidR="007F30B8" w:rsidRPr="001E7CBC" w:rsidRDefault="007F30B8" w:rsidP="002B64A5">
            <w:pPr>
              <w:spacing w:line="360" w:lineRule="auto"/>
              <w:rPr>
                <w:rFonts w:ascii="Arial Narrow" w:hAnsi="Arial Narrow" w:cs="Arial"/>
                <w:color w:val="00000A"/>
                <w:sz w:val="24"/>
                <w:szCs w:val="24"/>
              </w:rPr>
            </w:pPr>
          </w:p>
        </w:tc>
      </w:tr>
      <w:tr w:rsidR="007F30B8" w:rsidRPr="001E7CBC" w14:paraId="129BB081" w14:textId="77777777" w:rsidTr="001E7CBC">
        <w:tc>
          <w:tcPr>
            <w:tcW w:w="1555" w:type="dxa"/>
            <w:vMerge/>
          </w:tcPr>
          <w:p w14:paraId="1CBB9606" w14:textId="77777777" w:rsidR="007F30B8" w:rsidRPr="001E7CBC" w:rsidRDefault="007F30B8" w:rsidP="002B64A5">
            <w:pPr>
              <w:spacing w:line="360" w:lineRule="auto"/>
              <w:rPr>
                <w:rFonts w:ascii="Arial Narrow" w:hAnsi="Arial Narrow" w:cs="Arial"/>
                <w:color w:val="00000A"/>
                <w:sz w:val="24"/>
                <w:szCs w:val="24"/>
              </w:rPr>
            </w:pPr>
          </w:p>
        </w:tc>
        <w:tc>
          <w:tcPr>
            <w:tcW w:w="3685" w:type="dxa"/>
          </w:tcPr>
          <w:p w14:paraId="637712B5" w14:textId="5FBABFBD" w:rsidR="007F30B8" w:rsidRPr="001E7CBC" w:rsidRDefault="007F30B8" w:rsidP="002B64A5">
            <w:pPr>
              <w:spacing w:line="360" w:lineRule="auto"/>
              <w:rPr>
                <w:rFonts w:ascii="Arial Narrow" w:hAnsi="Arial Narrow" w:cs="Arial"/>
                <w:color w:val="00000A"/>
              </w:rPr>
            </w:pPr>
            <w:r w:rsidRPr="00485390">
              <w:rPr>
                <w:rFonts w:ascii="Arial Narrow" w:eastAsia="Times New Roman" w:hAnsi="Arial Narrow" w:cs="Calibri"/>
                <w:bCs/>
                <w:lang w:eastAsia="pl-PL"/>
              </w:rPr>
              <w:t>Rozdzielczość</w:t>
            </w:r>
          </w:p>
        </w:tc>
        <w:tc>
          <w:tcPr>
            <w:tcW w:w="4961" w:type="dxa"/>
          </w:tcPr>
          <w:p w14:paraId="6A15A23D" w14:textId="24898E59" w:rsidR="007F30B8" w:rsidRPr="001E7CBC" w:rsidRDefault="007F30B8" w:rsidP="002B64A5">
            <w:pPr>
              <w:spacing w:line="360" w:lineRule="auto"/>
              <w:rPr>
                <w:rFonts w:ascii="Arial Narrow" w:hAnsi="Arial Narrow" w:cs="Arial"/>
                <w:i/>
                <w:iCs/>
                <w:color w:val="00000A"/>
              </w:rPr>
            </w:pPr>
            <w:r w:rsidRPr="00485390">
              <w:rPr>
                <w:rFonts w:ascii="Arial Narrow" w:eastAsia="Times New Roman" w:hAnsi="Arial Narrow" w:cs="Calibri"/>
                <w:bCs/>
                <w:i/>
                <w:iCs/>
                <w:lang w:eastAsia="pl-PL"/>
              </w:rPr>
              <w:t>FHD (1920x1080)</w:t>
            </w:r>
          </w:p>
        </w:tc>
        <w:tc>
          <w:tcPr>
            <w:tcW w:w="2552" w:type="dxa"/>
          </w:tcPr>
          <w:p w14:paraId="209454E8" w14:textId="5C55622C" w:rsidR="007F30B8"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57C7447F" w14:textId="118B1AEB" w:rsidR="007F30B8" w:rsidRPr="001E7CBC" w:rsidRDefault="007F30B8" w:rsidP="002B64A5">
            <w:pPr>
              <w:spacing w:line="360" w:lineRule="auto"/>
              <w:rPr>
                <w:rFonts w:ascii="Arial Narrow" w:hAnsi="Arial Narrow" w:cs="Arial"/>
                <w:color w:val="00000A"/>
                <w:sz w:val="24"/>
                <w:szCs w:val="24"/>
              </w:rPr>
            </w:pPr>
          </w:p>
        </w:tc>
      </w:tr>
      <w:tr w:rsidR="007F30B8" w:rsidRPr="001E7CBC" w14:paraId="64632CEB" w14:textId="77777777" w:rsidTr="001E7CBC">
        <w:trPr>
          <w:trHeight w:val="420"/>
        </w:trPr>
        <w:tc>
          <w:tcPr>
            <w:tcW w:w="1555" w:type="dxa"/>
            <w:vMerge/>
          </w:tcPr>
          <w:p w14:paraId="6E65FFB9" w14:textId="77777777" w:rsidR="007F30B8" w:rsidRPr="001E7CBC" w:rsidRDefault="007F30B8" w:rsidP="002B64A5">
            <w:pPr>
              <w:spacing w:line="360" w:lineRule="auto"/>
              <w:rPr>
                <w:rFonts w:ascii="Arial Narrow" w:hAnsi="Arial Narrow" w:cs="Arial"/>
                <w:color w:val="00000A"/>
                <w:sz w:val="24"/>
                <w:szCs w:val="24"/>
              </w:rPr>
            </w:pPr>
          </w:p>
        </w:tc>
        <w:tc>
          <w:tcPr>
            <w:tcW w:w="3685" w:type="dxa"/>
          </w:tcPr>
          <w:p w14:paraId="5A105D3B" w14:textId="4D2CDC58" w:rsidR="007F30B8" w:rsidRPr="001E7CBC" w:rsidRDefault="007F30B8" w:rsidP="002B64A5">
            <w:pPr>
              <w:spacing w:line="360" w:lineRule="auto"/>
              <w:rPr>
                <w:rFonts w:ascii="Arial Narrow" w:hAnsi="Arial Narrow" w:cs="Arial"/>
                <w:color w:val="00000A"/>
              </w:rPr>
            </w:pPr>
            <w:r w:rsidRPr="00485390">
              <w:rPr>
                <w:rFonts w:ascii="Arial Narrow" w:eastAsia="Times New Roman" w:hAnsi="Arial Narrow" w:cs="Calibri"/>
                <w:bCs/>
                <w:lang w:eastAsia="pl-PL"/>
              </w:rPr>
              <w:t>Jasność typowa</w:t>
            </w:r>
          </w:p>
        </w:tc>
        <w:tc>
          <w:tcPr>
            <w:tcW w:w="4961" w:type="dxa"/>
          </w:tcPr>
          <w:p w14:paraId="40D5988B" w14:textId="71246DDF" w:rsidR="007F30B8" w:rsidRPr="001E7CBC" w:rsidRDefault="007F30B8" w:rsidP="007F30B8">
            <w:pPr>
              <w:tabs>
                <w:tab w:val="left" w:pos="1094"/>
              </w:tabs>
              <w:suppressAutoHyphens/>
              <w:autoSpaceDN w:val="0"/>
              <w:ind w:right="1790"/>
              <w:jc w:val="both"/>
              <w:textAlignment w:val="baseline"/>
              <w:rPr>
                <w:rFonts w:ascii="Arial Narrow" w:eastAsia="Times New Roman" w:hAnsi="Arial Narrow" w:cs="Calibri"/>
                <w:bCs/>
                <w:i/>
                <w:iCs/>
                <w:color w:val="000000"/>
                <w:lang w:eastAsia="pl-PL"/>
              </w:rPr>
            </w:pPr>
            <w:r w:rsidRPr="00485390">
              <w:rPr>
                <w:rFonts w:ascii="Arial Narrow" w:eastAsia="Times New Roman" w:hAnsi="Arial Narrow" w:cs="Calibri"/>
                <w:bCs/>
                <w:i/>
                <w:iCs/>
                <w:color w:val="000000"/>
                <w:lang w:eastAsia="pl-PL"/>
              </w:rPr>
              <w:t>250</w:t>
            </w:r>
            <w:r w:rsidRPr="001E7CBC">
              <w:rPr>
                <w:rFonts w:ascii="Arial Narrow" w:eastAsia="Times New Roman" w:hAnsi="Arial Narrow" w:cs="Calibri"/>
                <w:bCs/>
                <w:i/>
                <w:iCs/>
                <w:color w:val="000000"/>
                <w:lang w:eastAsia="pl-PL"/>
              </w:rPr>
              <w:t xml:space="preserve"> </w:t>
            </w:r>
            <w:r w:rsidRPr="00485390">
              <w:rPr>
                <w:rFonts w:ascii="Arial Narrow" w:eastAsia="Times New Roman" w:hAnsi="Arial Narrow" w:cs="Calibri"/>
                <w:bCs/>
                <w:i/>
                <w:iCs/>
                <w:color w:val="000000"/>
                <w:lang w:eastAsia="pl-PL"/>
              </w:rPr>
              <w:t xml:space="preserve">cd/m² bez </w:t>
            </w:r>
            <w:r w:rsidRPr="001E7CBC">
              <w:rPr>
                <w:rFonts w:ascii="Arial Narrow" w:eastAsia="Times New Roman" w:hAnsi="Arial Narrow" w:cs="Calibri"/>
                <w:bCs/>
                <w:i/>
                <w:iCs/>
                <w:color w:val="000000"/>
                <w:lang w:eastAsia="pl-PL"/>
              </w:rPr>
              <w:t xml:space="preserve">     </w:t>
            </w:r>
            <w:r w:rsidRPr="00485390">
              <w:rPr>
                <w:rFonts w:ascii="Arial Narrow" w:eastAsia="Times New Roman" w:hAnsi="Arial Narrow" w:cs="Calibri"/>
                <w:bCs/>
                <w:i/>
                <w:iCs/>
                <w:color w:val="000000"/>
                <w:lang w:eastAsia="pl-PL"/>
              </w:rPr>
              <w:t>dotyku</w:t>
            </w:r>
          </w:p>
        </w:tc>
        <w:tc>
          <w:tcPr>
            <w:tcW w:w="2552" w:type="dxa"/>
          </w:tcPr>
          <w:p w14:paraId="781057A9" w14:textId="7B5ACD55" w:rsidR="007F30B8"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25FFE0E3" w14:textId="77777777" w:rsidR="007F30B8" w:rsidRPr="001E7CBC" w:rsidRDefault="007F30B8" w:rsidP="002B64A5">
            <w:pPr>
              <w:spacing w:line="360" w:lineRule="auto"/>
              <w:rPr>
                <w:rFonts w:ascii="Arial Narrow" w:hAnsi="Arial Narrow" w:cs="Arial"/>
                <w:color w:val="00000A"/>
                <w:sz w:val="24"/>
                <w:szCs w:val="24"/>
              </w:rPr>
            </w:pPr>
          </w:p>
        </w:tc>
      </w:tr>
      <w:tr w:rsidR="007F30B8" w:rsidRPr="001E7CBC" w14:paraId="23656528" w14:textId="77777777" w:rsidTr="001E7CBC">
        <w:tc>
          <w:tcPr>
            <w:tcW w:w="1555" w:type="dxa"/>
            <w:vMerge/>
          </w:tcPr>
          <w:p w14:paraId="5519A5A5" w14:textId="77777777" w:rsidR="007F30B8" w:rsidRPr="001E7CBC" w:rsidRDefault="007F30B8" w:rsidP="002B64A5">
            <w:pPr>
              <w:spacing w:line="360" w:lineRule="auto"/>
              <w:rPr>
                <w:rFonts w:ascii="Arial Narrow" w:hAnsi="Arial Narrow" w:cs="Arial"/>
                <w:color w:val="00000A"/>
                <w:sz w:val="24"/>
                <w:szCs w:val="24"/>
              </w:rPr>
            </w:pPr>
          </w:p>
        </w:tc>
        <w:tc>
          <w:tcPr>
            <w:tcW w:w="3685" w:type="dxa"/>
          </w:tcPr>
          <w:p w14:paraId="53F48262" w14:textId="266DD389" w:rsidR="007F30B8" w:rsidRPr="001E7CBC" w:rsidRDefault="007F30B8" w:rsidP="002B64A5">
            <w:pPr>
              <w:spacing w:line="360" w:lineRule="auto"/>
              <w:rPr>
                <w:rFonts w:ascii="Arial Narrow" w:hAnsi="Arial Narrow" w:cs="Arial"/>
                <w:color w:val="00000A"/>
              </w:rPr>
            </w:pPr>
            <w:r w:rsidRPr="00485390">
              <w:rPr>
                <w:rFonts w:ascii="Arial Narrow" w:eastAsia="Times New Roman" w:hAnsi="Arial Narrow" w:cs="Calibri"/>
                <w:bCs/>
                <w:lang w:eastAsia="pl-PL"/>
              </w:rPr>
              <w:t>Kontrast typowy</w:t>
            </w:r>
          </w:p>
        </w:tc>
        <w:tc>
          <w:tcPr>
            <w:tcW w:w="4961" w:type="dxa"/>
          </w:tcPr>
          <w:p w14:paraId="663AC277" w14:textId="63A7720B" w:rsidR="007F30B8" w:rsidRPr="001E7CBC" w:rsidRDefault="007F30B8" w:rsidP="002B64A5">
            <w:pPr>
              <w:spacing w:line="360" w:lineRule="auto"/>
              <w:rPr>
                <w:rFonts w:ascii="Arial Narrow" w:hAnsi="Arial Narrow" w:cs="Arial"/>
                <w:color w:val="00000A"/>
              </w:rPr>
            </w:pPr>
            <w:r w:rsidRPr="00485390">
              <w:rPr>
                <w:rFonts w:ascii="Arial Narrow" w:eastAsia="Times New Roman" w:hAnsi="Arial Narrow" w:cs="Calibri"/>
                <w:bCs/>
                <w:lang w:eastAsia="pl-PL"/>
              </w:rPr>
              <w:t>1000:1</w:t>
            </w:r>
          </w:p>
        </w:tc>
        <w:tc>
          <w:tcPr>
            <w:tcW w:w="2552" w:type="dxa"/>
          </w:tcPr>
          <w:p w14:paraId="68FE0D04" w14:textId="733D4CFA" w:rsidR="007F30B8"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7546422B" w14:textId="77777777" w:rsidR="007F30B8" w:rsidRPr="001E7CBC" w:rsidRDefault="007F30B8" w:rsidP="002B64A5">
            <w:pPr>
              <w:spacing w:line="360" w:lineRule="auto"/>
              <w:rPr>
                <w:rFonts w:ascii="Arial Narrow" w:hAnsi="Arial Narrow" w:cs="Arial"/>
                <w:color w:val="00000A"/>
                <w:sz w:val="24"/>
                <w:szCs w:val="24"/>
              </w:rPr>
            </w:pPr>
          </w:p>
        </w:tc>
      </w:tr>
      <w:tr w:rsidR="007F30B8" w:rsidRPr="001E7CBC" w14:paraId="21DD4D4A" w14:textId="77777777" w:rsidTr="001E7CBC">
        <w:tc>
          <w:tcPr>
            <w:tcW w:w="1555" w:type="dxa"/>
            <w:vMerge/>
          </w:tcPr>
          <w:p w14:paraId="1FBE84DF" w14:textId="77777777" w:rsidR="007F30B8" w:rsidRPr="001E7CBC" w:rsidRDefault="007F30B8" w:rsidP="002B64A5">
            <w:pPr>
              <w:spacing w:line="360" w:lineRule="auto"/>
              <w:rPr>
                <w:rFonts w:ascii="Arial Narrow" w:hAnsi="Arial Narrow" w:cs="Arial"/>
                <w:color w:val="00000A"/>
                <w:sz w:val="24"/>
                <w:szCs w:val="24"/>
              </w:rPr>
            </w:pPr>
          </w:p>
        </w:tc>
        <w:tc>
          <w:tcPr>
            <w:tcW w:w="3685" w:type="dxa"/>
          </w:tcPr>
          <w:p w14:paraId="6AFC1209" w14:textId="4D7005EC" w:rsidR="007F30B8" w:rsidRPr="001E7CBC" w:rsidRDefault="007F30B8" w:rsidP="002B64A5">
            <w:pPr>
              <w:spacing w:line="360" w:lineRule="auto"/>
              <w:rPr>
                <w:rFonts w:ascii="Arial Narrow" w:hAnsi="Arial Narrow" w:cs="Arial"/>
                <w:color w:val="00000A"/>
              </w:rPr>
            </w:pPr>
            <w:r w:rsidRPr="00485390">
              <w:rPr>
                <w:rFonts w:ascii="Arial Narrow" w:eastAsia="Times New Roman" w:hAnsi="Arial Narrow" w:cs="Calibri"/>
                <w:bCs/>
                <w:lang w:eastAsia="pl-PL"/>
              </w:rPr>
              <w:t>Barwa koloru (typowa)</w:t>
            </w:r>
          </w:p>
        </w:tc>
        <w:tc>
          <w:tcPr>
            <w:tcW w:w="4961" w:type="dxa"/>
          </w:tcPr>
          <w:p w14:paraId="634CD7DB" w14:textId="5F3829B2" w:rsidR="007F30B8" w:rsidRPr="001E7CBC" w:rsidRDefault="007F30B8" w:rsidP="002B64A5">
            <w:pPr>
              <w:spacing w:line="360" w:lineRule="auto"/>
              <w:rPr>
                <w:rFonts w:ascii="Arial Narrow" w:hAnsi="Arial Narrow" w:cs="Arial"/>
                <w:color w:val="00000A"/>
              </w:rPr>
            </w:pPr>
            <w:r w:rsidRPr="00485390">
              <w:rPr>
                <w:rFonts w:ascii="Arial Narrow" w:eastAsia="Times New Roman" w:hAnsi="Arial Narrow" w:cs="Calibri"/>
                <w:bCs/>
                <w:lang w:eastAsia="pl-PL"/>
              </w:rPr>
              <w:t>99% sRGB</w:t>
            </w:r>
          </w:p>
        </w:tc>
        <w:tc>
          <w:tcPr>
            <w:tcW w:w="2552" w:type="dxa"/>
          </w:tcPr>
          <w:p w14:paraId="60C85ED3" w14:textId="6E6E412B" w:rsidR="007F30B8"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01EAA58A" w14:textId="77777777" w:rsidR="007F30B8" w:rsidRPr="001E7CBC" w:rsidRDefault="007F30B8" w:rsidP="002B64A5">
            <w:pPr>
              <w:spacing w:line="360" w:lineRule="auto"/>
              <w:rPr>
                <w:rFonts w:ascii="Arial Narrow" w:hAnsi="Arial Narrow" w:cs="Arial"/>
                <w:color w:val="00000A"/>
                <w:sz w:val="24"/>
                <w:szCs w:val="24"/>
              </w:rPr>
            </w:pPr>
          </w:p>
        </w:tc>
      </w:tr>
      <w:tr w:rsidR="007F30B8" w:rsidRPr="001E7CBC" w14:paraId="72D8C7A6" w14:textId="77777777" w:rsidTr="001E7CBC">
        <w:tc>
          <w:tcPr>
            <w:tcW w:w="1555" w:type="dxa"/>
            <w:vMerge/>
          </w:tcPr>
          <w:p w14:paraId="38E51EAF" w14:textId="77777777" w:rsidR="007F30B8" w:rsidRPr="001E7CBC" w:rsidRDefault="007F30B8" w:rsidP="002B64A5">
            <w:pPr>
              <w:spacing w:line="360" w:lineRule="auto"/>
              <w:rPr>
                <w:rFonts w:ascii="Arial Narrow" w:hAnsi="Arial Narrow" w:cs="Arial"/>
                <w:color w:val="00000A"/>
                <w:sz w:val="24"/>
                <w:szCs w:val="24"/>
              </w:rPr>
            </w:pPr>
          </w:p>
        </w:tc>
        <w:tc>
          <w:tcPr>
            <w:tcW w:w="3685" w:type="dxa"/>
          </w:tcPr>
          <w:p w14:paraId="48D6E016" w14:textId="132E6BBC" w:rsidR="007F30B8" w:rsidRPr="001E7CBC" w:rsidRDefault="007F30B8" w:rsidP="002B64A5">
            <w:pPr>
              <w:spacing w:line="360" w:lineRule="auto"/>
              <w:rPr>
                <w:rFonts w:ascii="Arial Narrow" w:hAnsi="Arial Narrow" w:cs="Arial"/>
                <w:color w:val="00000A"/>
              </w:rPr>
            </w:pPr>
            <w:r w:rsidRPr="00485390">
              <w:rPr>
                <w:rFonts w:ascii="Arial Narrow" w:eastAsia="Times New Roman" w:hAnsi="Arial Narrow" w:cs="Calibri"/>
                <w:bCs/>
                <w:lang w:eastAsia="pl-PL"/>
              </w:rPr>
              <w:t>Kąty typowe</w:t>
            </w:r>
          </w:p>
        </w:tc>
        <w:tc>
          <w:tcPr>
            <w:tcW w:w="4961" w:type="dxa"/>
          </w:tcPr>
          <w:p w14:paraId="765F94E4" w14:textId="0AA21379" w:rsidR="007F30B8" w:rsidRPr="001E7CBC" w:rsidRDefault="007F30B8" w:rsidP="002B64A5">
            <w:pPr>
              <w:spacing w:line="360" w:lineRule="auto"/>
              <w:rPr>
                <w:rFonts w:ascii="Arial Narrow" w:hAnsi="Arial Narrow" w:cs="Arial"/>
                <w:color w:val="00000A"/>
              </w:rPr>
            </w:pPr>
            <w:r w:rsidRPr="00485390">
              <w:rPr>
                <w:rFonts w:ascii="Arial Narrow" w:eastAsia="Times New Roman" w:hAnsi="Arial Narrow" w:cs="Calibri"/>
                <w:bCs/>
                <w:lang w:eastAsia="pl-PL"/>
              </w:rPr>
              <w:t>178(+/- 89) / 178 (+/-89)</w:t>
            </w:r>
          </w:p>
        </w:tc>
        <w:tc>
          <w:tcPr>
            <w:tcW w:w="2552" w:type="dxa"/>
          </w:tcPr>
          <w:p w14:paraId="64D70635" w14:textId="60CB13F7" w:rsidR="007F30B8"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28161964" w14:textId="77777777" w:rsidR="007F30B8" w:rsidRPr="001E7CBC" w:rsidRDefault="007F30B8" w:rsidP="002B64A5">
            <w:pPr>
              <w:spacing w:line="360" w:lineRule="auto"/>
              <w:rPr>
                <w:rFonts w:ascii="Arial Narrow" w:hAnsi="Arial Narrow" w:cs="Arial"/>
                <w:color w:val="00000A"/>
                <w:sz w:val="24"/>
                <w:szCs w:val="24"/>
              </w:rPr>
            </w:pPr>
          </w:p>
        </w:tc>
      </w:tr>
      <w:tr w:rsidR="007F30B8" w:rsidRPr="001E7CBC" w14:paraId="7772A61E" w14:textId="77777777" w:rsidTr="001E7CBC">
        <w:trPr>
          <w:trHeight w:val="139"/>
        </w:trPr>
        <w:tc>
          <w:tcPr>
            <w:tcW w:w="1555" w:type="dxa"/>
            <w:vMerge/>
          </w:tcPr>
          <w:p w14:paraId="2C637E68" w14:textId="77777777" w:rsidR="007F30B8" w:rsidRPr="001E7CBC" w:rsidRDefault="007F30B8" w:rsidP="002B64A5">
            <w:pPr>
              <w:spacing w:line="360" w:lineRule="auto"/>
              <w:rPr>
                <w:rFonts w:ascii="Arial Narrow" w:hAnsi="Arial Narrow" w:cs="Arial"/>
                <w:color w:val="00000A"/>
                <w:sz w:val="24"/>
                <w:szCs w:val="24"/>
              </w:rPr>
            </w:pPr>
          </w:p>
        </w:tc>
        <w:tc>
          <w:tcPr>
            <w:tcW w:w="3685" w:type="dxa"/>
          </w:tcPr>
          <w:p w14:paraId="7FF52DC0" w14:textId="3886DCC1" w:rsidR="007F30B8" w:rsidRPr="001E7CBC" w:rsidRDefault="007F30B8" w:rsidP="007F30B8">
            <w:pPr>
              <w:tabs>
                <w:tab w:val="left" w:pos="1094"/>
              </w:tabs>
              <w:suppressAutoHyphens/>
              <w:autoSpaceDN w:val="0"/>
              <w:ind w:right="1599"/>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Rodzaj matrycy</w:t>
            </w:r>
          </w:p>
        </w:tc>
        <w:tc>
          <w:tcPr>
            <w:tcW w:w="4961" w:type="dxa"/>
          </w:tcPr>
          <w:p w14:paraId="7BE91402" w14:textId="28CF9901" w:rsidR="007F30B8" w:rsidRPr="001E7CBC" w:rsidRDefault="007F30B8" w:rsidP="007F30B8">
            <w:pPr>
              <w:tabs>
                <w:tab w:val="left" w:pos="0"/>
                <w:tab w:val="left" w:pos="1094"/>
              </w:tabs>
              <w:suppressAutoHyphens/>
              <w:autoSpaceDN w:val="0"/>
              <w:ind w:right="3152"/>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Matowa IPS</w:t>
            </w:r>
          </w:p>
        </w:tc>
        <w:tc>
          <w:tcPr>
            <w:tcW w:w="2552" w:type="dxa"/>
          </w:tcPr>
          <w:p w14:paraId="339E7A5D" w14:textId="432AFE90" w:rsidR="007F30B8"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61C90285" w14:textId="77777777" w:rsidR="007F30B8" w:rsidRPr="001E7CBC" w:rsidRDefault="007F30B8" w:rsidP="002B64A5">
            <w:pPr>
              <w:spacing w:line="360" w:lineRule="auto"/>
              <w:rPr>
                <w:rFonts w:ascii="Arial Narrow" w:hAnsi="Arial Narrow" w:cs="Arial"/>
                <w:color w:val="00000A"/>
                <w:sz w:val="24"/>
                <w:szCs w:val="24"/>
              </w:rPr>
            </w:pPr>
          </w:p>
        </w:tc>
      </w:tr>
      <w:tr w:rsidR="007F30B8" w:rsidRPr="001E7CBC" w14:paraId="017680A7" w14:textId="77777777" w:rsidTr="001E7CBC">
        <w:trPr>
          <w:trHeight w:val="826"/>
        </w:trPr>
        <w:tc>
          <w:tcPr>
            <w:tcW w:w="1555" w:type="dxa"/>
          </w:tcPr>
          <w:p w14:paraId="4705021D" w14:textId="19C15C39" w:rsidR="007F30B8" w:rsidRPr="001E7CBC" w:rsidRDefault="007F30B8" w:rsidP="002B64A5">
            <w:pPr>
              <w:spacing w:line="360" w:lineRule="auto"/>
              <w:rPr>
                <w:rFonts w:ascii="Arial Narrow" w:hAnsi="Arial Narrow" w:cs="Arial"/>
                <w:color w:val="00000A"/>
                <w:sz w:val="24"/>
                <w:szCs w:val="24"/>
              </w:rPr>
            </w:pPr>
            <w:r w:rsidRPr="00485390">
              <w:rPr>
                <w:rFonts w:ascii="Arial Narrow" w:eastAsia="Times New Roman" w:hAnsi="Arial Narrow" w:cs="Calibri"/>
                <w:b/>
                <w:sz w:val="24"/>
                <w:szCs w:val="24"/>
                <w:lang w:eastAsia="pl-PL"/>
              </w:rPr>
              <w:lastRenderedPageBreak/>
              <w:t>Wyposażenie multimedialne</w:t>
            </w:r>
          </w:p>
        </w:tc>
        <w:tc>
          <w:tcPr>
            <w:tcW w:w="8646" w:type="dxa"/>
            <w:gridSpan w:val="2"/>
          </w:tcPr>
          <w:p w14:paraId="4EB05CE3" w14:textId="77777777" w:rsidR="007F30B8" w:rsidRPr="00485390" w:rsidRDefault="007F30B8" w:rsidP="007F30B8">
            <w:pPr>
              <w:suppressAutoHyphens/>
              <w:autoSpaceDN w:val="0"/>
              <w:ind w:right="71"/>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 xml:space="preserve">Karta dźwiękowa zintegrowana z płytą główną, wbudowane dwa głośniki min. 2W na kanał. </w:t>
            </w:r>
          </w:p>
          <w:p w14:paraId="5EE85C96" w14:textId="44A7EE21" w:rsidR="007F30B8" w:rsidRPr="00485390" w:rsidRDefault="007F30B8" w:rsidP="007F30B8">
            <w:pPr>
              <w:suppressAutoHyphens/>
              <w:autoSpaceDN w:val="0"/>
              <w:ind w:right="71"/>
              <w:jc w:val="both"/>
              <w:textAlignment w:val="baseline"/>
              <w:rPr>
                <w:rFonts w:ascii="Arial Narrow" w:eastAsia="Times New Roman" w:hAnsi="Arial Narrow" w:cs="Calibri"/>
                <w:bCs/>
                <w:color w:val="000000"/>
                <w:lang w:eastAsia="pl-PL"/>
              </w:rPr>
            </w:pPr>
            <w:r w:rsidRPr="00485390">
              <w:rPr>
                <w:rFonts w:ascii="Arial Narrow" w:eastAsia="Times New Roman" w:hAnsi="Arial Narrow" w:cs="Calibri"/>
                <w:bCs/>
                <w:color w:val="000000"/>
                <w:lang w:eastAsia="pl-PL"/>
              </w:rPr>
              <w:t xml:space="preserve">Wbudowana w obudowę matrycy cyfrowa kamera RBG </w:t>
            </w:r>
            <w:r w:rsidR="001A271D">
              <w:rPr>
                <w:rFonts w:ascii="Arial Narrow" w:eastAsia="Times New Roman" w:hAnsi="Arial Narrow" w:cs="Calibri"/>
                <w:bCs/>
                <w:color w:val="000000"/>
                <w:lang w:eastAsia="pl-PL"/>
              </w:rPr>
              <w:t xml:space="preserve">min. </w:t>
            </w:r>
            <w:r w:rsidRPr="00485390">
              <w:rPr>
                <w:rFonts w:ascii="Arial Narrow" w:eastAsia="Times New Roman" w:hAnsi="Arial Narrow" w:cs="Calibri"/>
                <w:bCs/>
                <w:color w:val="000000"/>
                <w:lang w:eastAsia="pl-PL"/>
              </w:rPr>
              <w:t>2,0 MP</w:t>
            </w:r>
            <w:r w:rsidR="001A271D">
              <w:rPr>
                <w:rFonts w:ascii="Arial Narrow" w:eastAsia="Times New Roman" w:hAnsi="Arial Narrow" w:cs="Calibri"/>
                <w:bCs/>
                <w:color w:val="000000"/>
                <w:lang w:eastAsia="pl-PL"/>
              </w:rPr>
              <w:t>, z</w:t>
            </w:r>
            <w:r w:rsidRPr="00485390">
              <w:rPr>
                <w:rFonts w:ascii="Arial Narrow" w:eastAsia="Times New Roman" w:hAnsi="Arial Narrow" w:cs="Calibri"/>
                <w:bCs/>
                <w:color w:val="000000"/>
                <w:lang w:eastAsia="pl-PL"/>
              </w:rPr>
              <w:t xml:space="preserve"> Mechanicznie chowana w obudowie</w:t>
            </w:r>
            <w:r w:rsidR="001A271D">
              <w:rPr>
                <w:rFonts w:ascii="Arial Narrow" w:eastAsia="Times New Roman" w:hAnsi="Arial Narrow" w:cs="Calibri"/>
                <w:bCs/>
                <w:color w:val="000000"/>
                <w:lang w:eastAsia="pl-PL"/>
              </w:rPr>
              <w:t>, lub wyposażona w fizyczną przesłonę.</w:t>
            </w:r>
          </w:p>
          <w:p w14:paraId="739BD49C" w14:textId="1334C475" w:rsidR="007F30B8" w:rsidRPr="001E7CBC" w:rsidRDefault="007F30B8" w:rsidP="007F30B8">
            <w:pPr>
              <w:tabs>
                <w:tab w:val="left" w:pos="-1"/>
                <w:tab w:val="left" w:pos="1094"/>
                <w:tab w:val="left" w:pos="4577"/>
              </w:tabs>
              <w:suppressAutoHyphens/>
              <w:autoSpaceDN w:val="0"/>
              <w:ind w:right="4840"/>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Wbudowane w obudowę dwa mikrofony</w:t>
            </w:r>
          </w:p>
        </w:tc>
        <w:tc>
          <w:tcPr>
            <w:tcW w:w="2552" w:type="dxa"/>
          </w:tcPr>
          <w:p w14:paraId="3C385CA2" w14:textId="6CDCC12E" w:rsidR="007F30B8"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59468559" w14:textId="77777777" w:rsidR="007F30B8" w:rsidRPr="001E7CBC" w:rsidRDefault="007F30B8" w:rsidP="002B64A5">
            <w:pPr>
              <w:spacing w:line="360" w:lineRule="auto"/>
              <w:rPr>
                <w:rFonts w:ascii="Arial Narrow" w:hAnsi="Arial Narrow" w:cs="Arial"/>
                <w:color w:val="00000A"/>
                <w:sz w:val="24"/>
                <w:szCs w:val="24"/>
              </w:rPr>
            </w:pPr>
          </w:p>
        </w:tc>
      </w:tr>
      <w:tr w:rsidR="007F30B8" w:rsidRPr="001E7CBC" w14:paraId="772D608E" w14:textId="77777777" w:rsidTr="001E7CBC">
        <w:trPr>
          <w:trHeight w:val="826"/>
        </w:trPr>
        <w:tc>
          <w:tcPr>
            <w:tcW w:w="1555" w:type="dxa"/>
          </w:tcPr>
          <w:p w14:paraId="6040137C" w14:textId="3F2ECF8D" w:rsidR="007F30B8" w:rsidRPr="001E7CBC" w:rsidRDefault="007F30B8" w:rsidP="002B64A5">
            <w:pPr>
              <w:spacing w:line="360" w:lineRule="auto"/>
              <w:rPr>
                <w:rFonts w:ascii="Arial Narrow" w:hAnsi="Arial Narrow" w:cs="Arial"/>
                <w:color w:val="00000A"/>
                <w:sz w:val="24"/>
                <w:szCs w:val="24"/>
              </w:rPr>
            </w:pPr>
            <w:r w:rsidRPr="00485390">
              <w:rPr>
                <w:rFonts w:ascii="Arial Narrow" w:eastAsia="Times New Roman" w:hAnsi="Arial Narrow" w:cs="Calibri"/>
                <w:b/>
                <w:color w:val="000000"/>
                <w:sz w:val="24"/>
                <w:szCs w:val="24"/>
                <w:lang w:eastAsia="pl-PL"/>
              </w:rPr>
              <w:t>Obudowa</w:t>
            </w:r>
          </w:p>
        </w:tc>
        <w:tc>
          <w:tcPr>
            <w:tcW w:w="8646" w:type="dxa"/>
            <w:gridSpan w:val="2"/>
          </w:tcPr>
          <w:p w14:paraId="1DA0913A" w14:textId="0783A06E" w:rsidR="007F30B8" w:rsidRPr="00485390" w:rsidRDefault="007F30B8" w:rsidP="007F30B8">
            <w:pPr>
              <w:suppressAutoHyphens/>
              <w:autoSpaceDN w:val="0"/>
              <w:ind w:right="71"/>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Typu All-in-One zintegrowana z monitorem min. 23.8”. Obudowa musi umożliwiać zastosowanie zabezpieczenia fizycznego w postaci linki metalowej, demontaż tylnej pokrywy musi odbywać się bez użycia narzędzi. Systemu montażowy VESA 100. Suma wymiarów obudowy bez zainstalowanego standu max. 9</w:t>
            </w:r>
            <w:r w:rsidR="001A271D">
              <w:rPr>
                <w:rFonts w:ascii="Arial Narrow" w:eastAsia="Times New Roman" w:hAnsi="Arial Narrow" w:cs="Calibri"/>
                <w:bCs/>
                <w:lang w:eastAsia="pl-PL"/>
              </w:rPr>
              <w:t>7</w:t>
            </w:r>
            <w:r w:rsidRPr="00485390">
              <w:rPr>
                <w:rFonts w:ascii="Arial Narrow" w:eastAsia="Times New Roman" w:hAnsi="Arial Narrow" w:cs="Calibri"/>
                <w:bCs/>
                <w:lang w:eastAsia="pl-PL"/>
              </w:rPr>
              <w:t>cm.</w:t>
            </w:r>
          </w:p>
          <w:p w14:paraId="33F021E2" w14:textId="7AB1CE74" w:rsidR="007F30B8" w:rsidRPr="00485390" w:rsidRDefault="007F30B8" w:rsidP="007F30B8">
            <w:pPr>
              <w:suppressAutoHyphens/>
              <w:autoSpaceDN w:val="0"/>
              <w:ind w:right="71"/>
              <w:jc w:val="both"/>
              <w:textAlignment w:val="baseline"/>
              <w:rPr>
                <w:rFonts w:ascii="Arial Narrow" w:eastAsia="Times New Roman" w:hAnsi="Arial Narrow" w:cs="Calibri"/>
                <w:bCs/>
                <w:color w:val="000000"/>
                <w:lang w:eastAsia="pl-PL"/>
              </w:rPr>
            </w:pPr>
            <w:r w:rsidRPr="00485390">
              <w:rPr>
                <w:rFonts w:ascii="Arial Narrow" w:eastAsia="Times New Roman" w:hAnsi="Arial Narrow" w:cs="Calibri"/>
                <w:bCs/>
                <w:color w:val="000000"/>
                <w:lang w:eastAsia="pl-PL"/>
              </w:rPr>
              <w:t>Zasilacz zewnętrzny o mocy max. 1</w:t>
            </w:r>
            <w:r w:rsidR="001A271D">
              <w:rPr>
                <w:rFonts w:ascii="Arial Narrow" w:eastAsia="Times New Roman" w:hAnsi="Arial Narrow" w:cs="Calibri"/>
                <w:bCs/>
                <w:color w:val="000000"/>
                <w:lang w:eastAsia="pl-PL"/>
              </w:rPr>
              <w:t>80</w:t>
            </w:r>
            <w:r w:rsidRPr="00485390">
              <w:rPr>
                <w:rFonts w:ascii="Arial Narrow" w:eastAsia="Times New Roman" w:hAnsi="Arial Narrow" w:cs="Calibri"/>
                <w:bCs/>
                <w:color w:val="000000"/>
                <w:lang w:eastAsia="pl-PL"/>
              </w:rPr>
              <w:t>W</w:t>
            </w:r>
          </w:p>
          <w:p w14:paraId="1E509D57" w14:textId="77777777" w:rsidR="007F30B8" w:rsidRPr="00485390" w:rsidRDefault="007F30B8" w:rsidP="007F30B8">
            <w:pPr>
              <w:suppressAutoHyphens/>
              <w:autoSpaceDN w:val="0"/>
              <w:ind w:right="71"/>
              <w:jc w:val="both"/>
              <w:textAlignment w:val="baseline"/>
              <w:rPr>
                <w:rFonts w:ascii="Arial Narrow" w:eastAsia="Times New Roman" w:hAnsi="Arial Narrow" w:cs="Times New Roman"/>
                <w:lang w:eastAsia="pl-PL"/>
              </w:rPr>
            </w:pPr>
            <w:r w:rsidRPr="00485390">
              <w:rPr>
                <w:rFonts w:ascii="Arial Narrow" w:eastAsia="Times New Roman" w:hAnsi="Arial Narrow" w:cs="Calibri"/>
                <w:bCs/>
                <w:color w:val="000000"/>
                <w:lang w:eastAsia="pl-PL"/>
              </w:rPr>
              <w:t>Wbudowany w obudowie lub w przycisku włączania wizualny system diagnostyczny, służący do sygnalizowania i diagnozowania problemów z komputerem i jego komponentami, w szczególności: uszkodzenia lub braku pamięci RAM, uszkodzenia płyty głównej, awarii procesora. System musi zapisywać logi zdarzeń w BIOS. S</w:t>
            </w:r>
            <w:r w:rsidRPr="00485390">
              <w:rPr>
                <w:rFonts w:ascii="Arial Narrow" w:eastAsia="Times New Roman" w:hAnsi="Arial Narrow" w:cs="Calibri"/>
                <w:lang w:eastAsia="pl-PL"/>
              </w:rPr>
              <w:t xml:space="preserve">ystem diagnostyczny nie może wykorzystywać minimalnej ilości wolnych slotów wymaganych w specyfikacji. </w:t>
            </w:r>
          </w:p>
          <w:p w14:paraId="15B0DBF7" w14:textId="77777777" w:rsidR="007F30B8" w:rsidRPr="00485390" w:rsidRDefault="007F30B8" w:rsidP="007F30B8">
            <w:pPr>
              <w:suppressAutoHyphens/>
              <w:autoSpaceDN w:val="0"/>
              <w:ind w:right="71"/>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Każdy komputer musi być oznaczony niepowtarzalnym numerem seryjnym umieszonym na obudowie, oraz wpisanym na stałe w BIOS.</w:t>
            </w:r>
          </w:p>
          <w:p w14:paraId="3CF33F8A" w14:textId="77777777" w:rsidR="007F30B8" w:rsidRPr="00485390" w:rsidRDefault="007F30B8" w:rsidP="007F30B8">
            <w:pPr>
              <w:suppressAutoHyphens/>
              <w:autoSpaceDN w:val="0"/>
              <w:ind w:right="71"/>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Podstawa jednostki typu All – in – One musi umożliwiać:</w:t>
            </w:r>
          </w:p>
          <w:p w14:paraId="5AD95C6F" w14:textId="77777777" w:rsidR="007F30B8" w:rsidRPr="00485390" w:rsidRDefault="007F30B8" w:rsidP="007F30B8">
            <w:pPr>
              <w:suppressAutoHyphens/>
              <w:autoSpaceDN w:val="0"/>
              <w:ind w:right="71"/>
              <w:jc w:val="both"/>
              <w:textAlignment w:val="baseline"/>
              <w:rPr>
                <w:rFonts w:ascii="Arial Narrow" w:eastAsia="Times New Roman" w:hAnsi="Arial Narrow" w:cs="Calibri"/>
                <w:bCs/>
                <w:color w:val="000000"/>
                <w:lang w:eastAsia="pl-PL"/>
              </w:rPr>
            </w:pPr>
            <w:r w:rsidRPr="00485390">
              <w:rPr>
                <w:rFonts w:ascii="Arial Narrow" w:eastAsia="Times New Roman" w:hAnsi="Arial Narrow" w:cs="Calibri"/>
                <w:bCs/>
                <w:color w:val="000000"/>
                <w:lang w:eastAsia="pl-PL"/>
              </w:rPr>
              <w:t xml:space="preserve"> [Stand HAS]</w:t>
            </w:r>
          </w:p>
          <w:p w14:paraId="5FBBFD37" w14:textId="466AA51C" w:rsidR="007F30B8" w:rsidRPr="00485390" w:rsidRDefault="007F30B8" w:rsidP="007F30B8">
            <w:pPr>
              <w:suppressAutoHyphens/>
              <w:autoSpaceDN w:val="0"/>
              <w:ind w:right="71"/>
              <w:jc w:val="both"/>
              <w:textAlignment w:val="baseline"/>
              <w:rPr>
                <w:rFonts w:ascii="Arial Narrow" w:eastAsia="Times New Roman" w:hAnsi="Arial Narrow" w:cs="Calibri"/>
                <w:bCs/>
                <w:color w:val="000000"/>
                <w:lang w:eastAsia="pl-PL"/>
              </w:rPr>
            </w:pPr>
            <w:r w:rsidRPr="00485390">
              <w:rPr>
                <w:rFonts w:ascii="Arial Narrow" w:eastAsia="Times New Roman" w:hAnsi="Arial Narrow" w:cs="Calibri"/>
                <w:bCs/>
                <w:color w:val="000000"/>
                <w:lang w:eastAsia="pl-PL"/>
              </w:rPr>
              <w:t xml:space="preserve">Regulację pochyłu pionowego w zakresie od -5 do </w:t>
            </w:r>
            <w:r w:rsidR="001A271D">
              <w:rPr>
                <w:rFonts w:ascii="Arial Narrow" w:eastAsia="Times New Roman" w:hAnsi="Arial Narrow" w:cs="Calibri"/>
                <w:bCs/>
                <w:color w:val="000000"/>
                <w:lang w:eastAsia="pl-PL"/>
              </w:rPr>
              <w:t xml:space="preserve"> 20</w:t>
            </w:r>
            <w:r w:rsidRPr="00485390">
              <w:rPr>
                <w:rFonts w:ascii="Arial Narrow" w:eastAsia="Times New Roman" w:hAnsi="Arial Narrow" w:cs="Calibri"/>
                <w:bCs/>
                <w:color w:val="000000"/>
                <w:lang w:eastAsia="pl-PL"/>
              </w:rPr>
              <w:t xml:space="preserve"> stopni.</w:t>
            </w:r>
          </w:p>
          <w:p w14:paraId="49EE2097" w14:textId="77777777" w:rsidR="007F30B8" w:rsidRPr="00485390" w:rsidRDefault="007F30B8" w:rsidP="007F30B8">
            <w:pPr>
              <w:suppressAutoHyphens/>
              <w:autoSpaceDN w:val="0"/>
              <w:ind w:right="71"/>
              <w:jc w:val="both"/>
              <w:textAlignment w:val="baseline"/>
              <w:rPr>
                <w:rFonts w:ascii="Arial Narrow" w:eastAsia="Times New Roman" w:hAnsi="Arial Narrow" w:cs="Calibri"/>
                <w:bCs/>
                <w:color w:val="000000"/>
                <w:lang w:eastAsia="pl-PL"/>
              </w:rPr>
            </w:pPr>
            <w:r w:rsidRPr="00485390">
              <w:rPr>
                <w:rFonts w:ascii="Arial Narrow" w:eastAsia="Times New Roman" w:hAnsi="Arial Narrow" w:cs="Calibri"/>
                <w:bCs/>
                <w:color w:val="000000"/>
                <w:lang w:eastAsia="pl-PL"/>
              </w:rPr>
              <w:t>Regulację wysokości w zakresie minimum 10 cm.</w:t>
            </w:r>
          </w:p>
          <w:p w14:paraId="4F651320" w14:textId="77777777" w:rsidR="007F30B8" w:rsidRPr="00485390" w:rsidRDefault="007F30B8" w:rsidP="007F30B8">
            <w:pPr>
              <w:suppressAutoHyphens/>
              <w:autoSpaceDN w:val="0"/>
              <w:ind w:right="71"/>
              <w:jc w:val="both"/>
              <w:textAlignment w:val="baseline"/>
              <w:rPr>
                <w:rFonts w:ascii="Arial Narrow" w:eastAsia="Times New Roman" w:hAnsi="Arial Narrow" w:cs="Calibri"/>
                <w:bCs/>
                <w:color w:val="000000"/>
                <w:lang w:eastAsia="pl-PL"/>
              </w:rPr>
            </w:pPr>
            <w:r w:rsidRPr="00485390">
              <w:rPr>
                <w:rFonts w:ascii="Arial Narrow" w:eastAsia="Times New Roman" w:hAnsi="Arial Narrow" w:cs="Calibri"/>
                <w:bCs/>
                <w:color w:val="000000"/>
                <w:lang w:eastAsia="pl-PL"/>
              </w:rPr>
              <w:t>Ustawienie jednostki w trybie Pivot.</w:t>
            </w:r>
          </w:p>
          <w:p w14:paraId="2D6ED533" w14:textId="4F770FB5" w:rsidR="007F30B8" w:rsidRPr="001E7CBC" w:rsidRDefault="007F30B8" w:rsidP="001E7CBC">
            <w:pPr>
              <w:suppressAutoHyphens/>
              <w:autoSpaceDN w:val="0"/>
              <w:ind w:right="71"/>
              <w:jc w:val="both"/>
              <w:textAlignment w:val="baseline"/>
              <w:rPr>
                <w:rFonts w:ascii="Arial Narrow" w:eastAsia="Times New Roman" w:hAnsi="Arial Narrow" w:cs="Calibri"/>
                <w:bCs/>
                <w:color w:val="000000"/>
                <w:lang w:eastAsia="pl-PL"/>
              </w:rPr>
            </w:pPr>
            <w:r w:rsidRPr="00485390">
              <w:rPr>
                <w:rFonts w:ascii="Arial Narrow" w:eastAsia="Times New Roman" w:hAnsi="Arial Narrow" w:cs="Calibri"/>
                <w:bCs/>
                <w:color w:val="000000"/>
                <w:lang w:eastAsia="pl-PL"/>
              </w:rPr>
              <w:t>Obrót podstawy w lewą oraz prawą stronę.</w:t>
            </w:r>
          </w:p>
        </w:tc>
        <w:tc>
          <w:tcPr>
            <w:tcW w:w="2552" w:type="dxa"/>
          </w:tcPr>
          <w:p w14:paraId="0FF5C778" w14:textId="6300840F" w:rsidR="007F30B8"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62F1F413" w14:textId="77777777" w:rsidR="007F30B8" w:rsidRPr="001E7CBC" w:rsidRDefault="007F30B8" w:rsidP="002B64A5">
            <w:pPr>
              <w:spacing w:line="360" w:lineRule="auto"/>
              <w:rPr>
                <w:rFonts w:ascii="Arial Narrow" w:hAnsi="Arial Narrow" w:cs="Arial"/>
                <w:color w:val="00000A"/>
                <w:sz w:val="24"/>
                <w:szCs w:val="24"/>
              </w:rPr>
            </w:pPr>
          </w:p>
        </w:tc>
      </w:tr>
      <w:tr w:rsidR="007F30B8" w:rsidRPr="001E7CBC" w14:paraId="6E65BFD9" w14:textId="77777777" w:rsidTr="001E7CBC">
        <w:trPr>
          <w:trHeight w:val="826"/>
        </w:trPr>
        <w:tc>
          <w:tcPr>
            <w:tcW w:w="1555" w:type="dxa"/>
          </w:tcPr>
          <w:p w14:paraId="20B00C68" w14:textId="6433FE64" w:rsidR="007F30B8" w:rsidRPr="001E7CBC" w:rsidRDefault="007F30B8" w:rsidP="00685858">
            <w:pPr>
              <w:rPr>
                <w:rFonts w:ascii="Arial Narrow" w:hAnsi="Arial Narrow" w:cs="Arial"/>
                <w:color w:val="00000A"/>
                <w:sz w:val="24"/>
                <w:szCs w:val="24"/>
              </w:rPr>
            </w:pPr>
            <w:r w:rsidRPr="00485390">
              <w:rPr>
                <w:rFonts w:ascii="Arial Narrow" w:eastAsia="Times New Roman" w:hAnsi="Arial Narrow" w:cs="Calibri"/>
                <w:b/>
                <w:lang w:eastAsia="pl-PL"/>
              </w:rPr>
              <w:t>Zgodność z systemami operacyjnymi i standardami</w:t>
            </w:r>
          </w:p>
        </w:tc>
        <w:tc>
          <w:tcPr>
            <w:tcW w:w="8646" w:type="dxa"/>
            <w:gridSpan w:val="2"/>
          </w:tcPr>
          <w:p w14:paraId="3F6AF996" w14:textId="6AFAB531" w:rsidR="007F30B8" w:rsidRPr="001E7CBC" w:rsidRDefault="007F30B8" w:rsidP="00685858">
            <w:pPr>
              <w:tabs>
                <w:tab w:val="left" w:pos="-1"/>
                <w:tab w:val="left" w:pos="1094"/>
              </w:tabs>
              <w:suppressAutoHyphens/>
              <w:autoSpaceDN w:val="0"/>
              <w:ind w:right="171"/>
              <w:jc w:val="both"/>
              <w:textAlignment w:val="baseline"/>
              <w:rPr>
                <w:rFonts w:ascii="Arial Narrow" w:eastAsia="Times New Roman" w:hAnsi="Arial Narrow" w:cs="Calibri"/>
                <w:bCs/>
                <w:lang w:eastAsia="pl-PL"/>
              </w:rPr>
            </w:pPr>
            <w:r w:rsidRPr="00C964C6">
              <w:rPr>
                <w:rFonts w:ascii="Arial Narrow" w:eastAsia="Times New Roman" w:hAnsi="Arial Narrow" w:cs="Calibri"/>
                <w:bCs/>
                <w:color w:val="000000"/>
                <w:lang w:eastAsia="pl-PL"/>
              </w:rPr>
              <w:t>Oferowane modele komputerów muszą poprawnie współpracować z zamawianymi systemami operacyjnymi (jako potwierdzenie poprawnej współpracy Wykonawca dołączy do oferty dokument w postaci wydruku potwierdzający certyfikację rodziny produktów bez względu na rodzaj obudowy, dodatkowo potwierdzony przez producenta oferowanego komputera ).</w:t>
            </w:r>
          </w:p>
        </w:tc>
        <w:tc>
          <w:tcPr>
            <w:tcW w:w="2552" w:type="dxa"/>
          </w:tcPr>
          <w:p w14:paraId="05F5CEA8" w14:textId="74A70EBA" w:rsidR="007F30B8"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4205AA5E" w14:textId="77777777" w:rsidR="007F30B8" w:rsidRPr="001E7CBC" w:rsidRDefault="007F30B8" w:rsidP="002B64A5">
            <w:pPr>
              <w:spacing w:line="360" w:lineRule="auto"/>
              <w:rPr>
                <w:rFonts w:ascii="Arial Narrow" w:hAnsi="Arial Narrow" w:cs="Arial"/>
                <w:color w:val="00000A"/>
                <w:sz w:val="24"/>
                <w:szCs w:val="24"/>
              </w:rPr>
            </w:pPr>
          </w:p>
        </w:tc>
      </w:tr>
      <w:tr w:rsidR="007F30B8" w:rsidRPr="001E7CBC" w14:paraId="75275416" w14:textId="77777777" w:rsidTr="001E7CBC">
        <w:trPr>
          <w:trHeight w:val="826"/>
        </w:trPr>
        <w:tc>
          <w:tcPr>
            <w:tcW w:w="1555" w:type="dxa"/>
          </w:tcPr>
          <w:p w14:paraId="216FADE6" w14:textId="5707F08B" w:rsidR="007F30B8" w:rsidRPr="001E7CBC" w:rsidRDefault="00685858" w:rsidP="00685858">
            <w:pPr>
              <w:rPr>
                <w:rFonts w:ascii="Arial Narrow" w:hAnsi="Arial Narrow" w:cs="Arial"/>
                <w:color w:val="00000A"/>
                <w:sz w:val="24"/>
                <w:szCs w:val="24"/>
              </w:rPr>
            </w:pPr>
            <w:r w:rsidRPr="00485390">
              <w:rPr>
                <w:rFonts w:ascii="Arial Narrow" w:eastAsia="Times New Roman" w:hAnsi="Arial Narrow" w:cs="Calibri"/>
                <w:b/>
                <w:lang w:eastAsia="pl-PL"/>
              </w:rPr>
              <w:t>Zdalne zarządzanie</w:t>
            </w:r>
          </w:p>
        </w:tc>
        <w:tc>
          <w:tcPr>
            <w:tcW w:w="8646" w:type="dxa"/>
            <w:gridSpan w:val="2"/>
          </w:tcPr>
          <w:p w14:paraId="4CF0E119" w14:textId="77777777" w:rsidR="00685858" w:rsidRPr="00485390" w:rsidRDefault="00685858" w:rsidP="00685858">
            <w:pPr>
              <w:tabs>
                <w:tab w:val="left" w:pos="5493"/>
              </w:tabs>
              <w:suppressAutoHyphens/>
              <w:autoSpaceDN w:val="0"/>
              <w:ind w:right="71"/>
              <w:jc w:val="both"/>
              <w:textAlignment w:val="baseline"/>
              <w:rPr>
                <w:rFonts w:ascii="Arial Narrow" w:eastAsia="Times New Roman" w:hAnsi="Arial Narrow" w:cs="Calibri"/>
                <w:bCs/>
                <w:color w:val="000000"/>
                <w:lang w:eastAsia="pl-PL"/>
              </w:rPr>
            </w:pPr>
            <w:r w:rsidRPr="00485390">
              <w:rPr>
                <w:rFonts w:ascii="Arial Narrow" w:eastAsia="Times New Roman" w:hAnsi="Arial Narrow" w:cs="Calibri"/>
                <w:bCs/>
                <w:color w:val="000000"/>
                <w:lang w:eastAsia="pl-PL"/>
              </w:rPr>
              <w:t>vPro Enterprise</w:t>
            </w:r>
          </w:p>
          <w:p w14:paraId="4FF853F9" w14:textId="77777777" w:rsidR="00685858" w:rsidRPr="00485390" w:rsidRDefault="00685858" w:rsidP="00685858">
            <w:pPr>
              <w:tabs>
                <w:tab w:val="left" w:pos="5493"/>
              </w:tabs>
              <w:suppressAutoHyphens/>
              <w:autoSpaceDN w:val="0"/>
              <w:ind w:right="71"/>
              <w:jc w:val="both"/>
              <w:textAlignment w:val="baseline"/>
              <w:rPr>
                <w:rFonts w:ascii="Arial Narrow" w:eastAsia="Times New Roman" w:hAnsi="Arial Narrow" w:cs="Calibri"/>
                <w:bCs/>
                <w:color w:val="000000"/>
                <w:lang w:eastAsia="pl-PL"/>
              </w:rPr>
            </w:pPr>
            <w:r w:rsidRPr="00485390">
              <w:rPr>
                <w:rFonts w:ascii="Arial Narrow" w:eastAsia="Times New Roman" w:hAnsi="Arial Narrow" w:cs="Calibri"/>
                <w:bCs/>
                <w:color w:val="000000"/>
                <w:lang w:eastAsia="pl-PL"/>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04BA53C6" w14:textId="77777777" w:rsidR="00685858" w:rsidRPr="00485390" w:rsidRDefault="00685858" w:rsidP="00685858">
            <w:pPr>
              <w:numPr>
                <w:ilvl w:val="0"/>
                <w:numId w:val="1"/>
              </w:numPr>
              <w:tabs>
                <w:tab w:val="left" w:pos="5493"/>
              </w:tabs>
              <w:suppressAutoHyphens/>
              <w:autoSpaceDN w:val="0"/>
              <w:ind w:right="71"/>
              <w:jc w:val="both"/>
              <w:textAlignment w:val="baseline"/>
              <w:rPr>
                <w:rFonts w:ascii="Arial Narrow" w:eastAsia="Times New Roman" w:hAnsi="Arial Narrow" w:cs="Calibri"/>
                <w:bCs/>
                <w:color w:val="000000"/>
                <w:lang w:eastAsia="pl-PL"/>
              </w:rPr>
            </w:pPr>
            <w:r w:rsidRPr="00485390">
              <w:rPr>
                <w:rFonts w:ascii="Arial Narrow" w:eastAsia="Times New Roman" w:hAnsi="Arial Narrow" w:cs="Calibri"/>
                <w:bCs/>
                <w:color w:val="000000"/>
                <w:lang w:eastAsia="pl-PL"/>
              </w:rPr>
              <w:t xml:space="preserve">monitorowanie konfiguracji komponentów komputera - CPU, Pamięć, HDD wersja BIOS płyty głównej; </w:t>
            </w:r>
          </w:p>
          <w:p w14:paraId="7B2C7E03" w14:textId="77777777" w:rsidR="00685858" w:rsidRPr="00485390" w:rsidRDefault="00685858" w:rsidP="00685858">
            <w:pPr>
              <w:numPr>
                <w:ilvl w:val="0"/>
                <w:numId w:val="1"/>
              </w:numPr>
              <w:tabs>
                <w:tab w:val="left" w:pos="5493"/>
              </w:tabs>
              <w:suppressAutoHyphens/>
              <w:autoSpaceDN w:val="0"/>
              <w:ind w:right="71"/>
              <w:jc w:val="both"/>
              <w:textAlignment w:val="baseline"/>
              <w:rPr>
                <w:rFonts w:ascii="Arial Narrow" w:eastAsia="Times New Roman" w:hAnsi="Arial Narrow" w:cs="Calibri"/>
                <w:bCs/>
                <w:color w:val="000000"/>
                <w:lang w:eastAsia="pl-PL"/>
              </w:rPr>
            </w:pPr>
            <w:r w:rsidRPr="00485390">
              <w:rPr>
                <w:rFonts w:ascii="Arial Narrow" w:eastAsia="Times New Roman" w:hAnsi="Arial Narrow" w:cs="Calibri"/>
                <w:bCs/>
                <w:color w:val="000000"/>
                <w:lang w:eastAsia="pl-PL"/>
              </w:rPr>
              <w:t>zdalną konfigurację ustawień BIOS,</w:t>
            </w:r>
          </w:p>
          <w:p w14:paraId="74EB23EF" w14:textId="77777777" w:rsidR="00685858" w:rsidRPr="00485390" w:rsidRDefault="00685858" w:rsidP="00685858">
            <w:pPr>
              <w:numPr>
                <w:ilvl w:val="0"/>
                <w:numId w:val="1"/>
              </w:numPr>
              <w:tabs>
                <w:tab w:val="left" w:pos="5493"/>
              </w:tabs>
              <w:suppressAutoHyphens/>
              <w:autoSpaceDN w:val="0"/>
              <w:ind w:right="71"/>
              <w:jc w:val="both"/>
              <w:textAlignment w:val="baseline"/>
              <w:rPr>
                <w:rFonts w:ascii="Arial Narrow" w:eastAsia="Times New Roman" w:hAnsi="Arial Narrow" w:cs="Times New Roman"/>
                <w:lang w:eastAsia="pl-PL"/>
              </w:rPr>
            </w:pPr>
            <w:r w:rsidRPr="00485390">
              <w:rPr>
                <w:rFonts w:ascii="Arial Narrow" w:eastAsia="Times New Roman" w:hAnsi="Arial Narrow" w:cs="Calibri"/>
                <w:bCs/>
                <w:color w:val="000000"/>
                <w:lang w:eastAsia="pl-PL"/>
              </w:rPr>
              <w:t>zdalne przejęcie konsoli tekstowej systemu, przekierowanie procesu ładowania systemu operacyjnego z wirtualnego CD ROM lub FDD z  serwera zarządzającego</w:t>
            </w:r>
            <w:r w:rsidRPr="00485390">
              <w:rPr>
                <w:rFonts w:ascii="Arial Narrow" w:eastAsia="Times New Roman" w:hAnsi="Arial Narrow" w:cs="Calibri"/>
                <w:bCs/>
                <w:color w:val="00B050"/>
                <w:lang w:eastAsia="pl-PL"/>
              </w:rPr>
              <w:t>;</w:t>
            </w:r>
          </w:p>
          <w:p w14:paraId="4458FD4A" w14:textId="7BCE88EC" w:rsidR="007F30B8" w:rsidRPr="001E7CBC" w:rsidRDefault="00685858" w:rsidP="00685858">
            <w:pPr>
              <w:tabs>
                <w:tab w:val="left" w:pos="-1"/>
                <w:tab w:val="left" w:pos="1094"/>
              </w:tabs>
              <w:suppressAutoHyphens/>
              <w:autoSpaceDN w:val="0"/>
              <w:jc w:val="both"/>
              <w:textAlignment w:val="baseline"/>
              <w:rPr>
                <w:rFonts w:ascii="Arial Narrow" w:eastAsia="Times New Roman" w:hAnsi="Arial Narrow" w:cs="Calibri"/>
                <w:bCs/>
                <w:lang w:eastAsia="pl-PL"/>
              </w:rPr>
            </w:pPr>
            <w:r w:rsidRPr="00485390">
              <w:rPr>
                <w:rFonts w:ascii="Arial Narrow" w:eastAsia="Times New Roman" w:hAnsi="Arial Narrow" w:cs="Calibri"/>
                <w:bCs/>
                <w:color w:val="000000"/>
                <w:lang w:eastAsia="pl-PL"/>
              </w:rPr>
              <w:t>zdalne przejecie pełnej konsoli graficznej systemu tzw. KVM Redirection (Keyboard, Video, Mouse) bez udziału systemu operacyjnego ani dodatkowych programów, również w przypadku braku lub uszkodzenia systemu operacyjnego do rozdzielczości 1920x1080 włącznie;</w:t>
            </w:r>
          </w:p>
        </w:tc>
        <w:tc>
          <w:tcPr>
            <w:tcW w:w="2552" w:type="dxa"/>
          </w:tcPr>
          <w:p w14:paraId="24F9E616" w14:textId="1ECC603C" w:rsidR="007F30B8"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21FCAA8B" w14:textId="77777777" w:rsidR="007F30B8" w:rsidRPr="001E7CBC" w:rsidRDefault="007F30B8" w:rsidP="002B64A5">
            <w:pPr>
              <w:spacing w:line="360" w:lineRule="auto"/>
              <w:rPr>
                <w:rFonts w:ascii="Arial Narrow" w:hAnsi="Arial Narrow" w:cs="Arial"/>
                <w:color w:val="00000A"/>
                <w:sz w:val="24"/>
                <w:szCs w:val="24"/>
              </w:rPr>
            </w:pPr>
          </w:p>
        </w:tc>
      </w:tr>
      <w:tr w:rsidR="00685858" w:rsidRPr="001E7CBC" w14:paraId="453FDC85" w14:textId="77777777" w:rsidTr="001E7CBC">
        <w:trPr>
          <w:trHeight w:val="826"/>
        </w:trPr>
        <w:tc>
          <w:tcPr>
            <w:tcW w:w="1555" w:type="dxa"/>
          </w:tcPr>
          <w:p w14:paraId="205754DB" w14:textId="54C902A7" w:rsidR="00685858" w:rsidRPr="001E7CBC" w:rsidRDefault="00685858" w:rsidP="00685858">
            <w:pPr>
              <w:rPr>
                <w:rFonts w:ascii="Arial Narrow" w:eastAsia="Times New Roman" w:hAnsi="Arial Narrow" w:cs="Calibri"/>
                <w:b/>
                <w:sz w:val="24"/>
                <w:szCs w:val="24"/>
                <w:lang w:eastAsia="pl-PL"/>
              </w:rPr>
            </w:pPr>
            <w:r w:rsidRPr="00485390">
              <w:rPr>
                <w:rFonts w:ascii="Arial Narrow" w:eastAsia="Times New Roman" w:hAnsi="Arial Narrow" w:cs="Calibri"/>
                <w:b/>
                <w:lang w:eastAsia="pl-PL"/>
              </w:rPr>
              <w:t>Bezpieczeństwo / diagnostyka</w:t>
            </w:r>
          </w:p>
        </w:tc>
        <w:tc>
          <w:tcPr>
            <w:tcW w:w="8646" w:type="dxa"/>
            <w:gridSpan w:val="2"/>
          </w:tcPr>
          <w:p w14:paraId="1A830264" w14:textId="77777777" w:rsidR="00685858" w:rsidRPr="00485390" w:rsidRDefault="00685858" w:rsidP="00685858">
            <w:pPr>
              <w:tabs>
                <w:tab w:val="left" w:pos="5493"/>
              </w:tabs>
              <w:suppressAutoHyphens/>
              <w:autoSpaceDN w:val="0"/>
              <w:ind w:right="71"/>
              <w:jc w:val="both"/>
              <w:textAlignment w:val="baseline"/>
              <w:rPr>
                <w:rFonts w:ascii="Arial Narrow" w:eastAsia="Times New Roman" w:hAnsi="Arial Narrow" w:cs="Calibri"/>
                <w:bCs/>
                <w:color w:val="000000"/>
                <w:lang w:eastAsia="pl-PL"/>
              </w:rPr>
            </w:pPr>
            <w:r w:rsidRPr="00485390">
              <w:rPr>
                <w:rFonts w:ascii="Arial Narrow" w:eastAsia="Times New Roman" w:hAnsi="Arial Narrow" w:cs="Calibri"/>
                <w:bCs/>
                <w:color w:val="000000"/>
                <w:lang w:eastAsia="pl-PL"/>
              </w:rPr>
              <w:t>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w:t>
            </w:r>
          </w:p>
          <w:p w14:paraId="2EFF7891" w14:textId="77777777" w:rsidR="00685858" w:rsidRPr="00485390" w:rsidRDefault="00685858" w:rsidP="00685858">
            <w:pPr>
              <w:tabs>
                <w:tab w:val="left" w:pos="5493"/>
              </w:tabs>
              <w:suppressAutoHyphens/>
              <w:autoSpaceDN w:val="0"/>
              <w:ind w:right="71"/>
              <w:jc w:val="both"/>
              <w:textAlignment w:val="baseline"/>
              <w:rPr>
                <w:rFonts w:ascii="Arial Narrow" w:eastAsia="Times New Roman" w:hAnsi="Arial Narrow" w:cs="Calibri"/>
                <w:bCs/>
                <w:color w:val="000000"/>
                <w:lang w:eastAsia="pl-PL"/>
              </w:rPr>
            </w:pPr>
            <w:r w:rsidRPr="00485390">
              <w:rPr>
                <w:rFonts w:ascii="Arial Narrow" w:eastAsia="Times New Roman" w:hAnsi="Arial Narrow" w:cs="Calibri"/>
                <w:bCs/>
                <w:color w:val="000000"/>
                <w:lang w:eastAsia="pl-PL"/>
              </w:rPr>
              <w:lastRenderedPageBreak/>
              <w:t>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 systemu diagnostycznego. Pełna obsługa systemu diagnostycznego za pomocą klawiatury i myszy jak i samej myszy.</w:t>
            </w:r>
          </w:p>
          <w:p w14:paraId="515F0776" w14:textId="19C11C09" w:rsidR="00685858" w:rsidRPr="001E7CBC" w:rsidRDefault="00685858" w:rsidP="00685858">
            <w:pPr>
              <w:tabs>
                <w:tab w:val="left" w:pos="5493"/>
              </w:tabs>
              <w:suppressAutoHyphens/>
              <w:autoSpaceDN w:val="0"/>
              <w:ind w:right="71"/>
              <w:jc w:val="both"/>
              <w:textAlignment w:val="baseline"/>
              <w:rPr>
                <w:rFonts w:ascii="Arial Narrow" w:eastAsia="Times New Roman" w:hAnsi="Arial Narrow" w:cs="Calibri"/>
                <w:bCs/>
                <w:color w:val="000000"/>
                <w:lang w:eastAsia="pl-PL"/>
              </w:rPr>
            </w:pPr>
            <w:r w:rsidRPr="00485390">
              <w:rPr>
                <w:rFonts w:ascii="Arial Narrow" w:eastAsia="Times New Roman" w:hAnsi="Arial Narrow" w:cs="Calibri"/>
                <w:bCs/>
                <w:color w:val="000000"/>
                <w:lang w:eastAsia="pl-PL"/>
              </w:rPr>
              <w:t>Czujnik otwarcia obudowy, musi zbierać zdarzenia i zapisywać je w BIOS</w:t>
            </w:r>
          </w:p>
        </w:tc>
        <w:tc>
          <w:tcPr>
            <w:tcW w:w="2552" w:type="dxa"/>
          </w:tcPr>
          <w:p w14:paraId="45AE12A8" w14:textId="5B280E55" w:rsidR="00685858"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lastRenderedPageBreak/>
              <w:t>TAK</w:t>
            </w:r>
          </w:p>
        </w:tc>
        <w:tc>
          <w:tcPr>
            <w:tcW w:w="2268" w:type="dxa"/>
          </w:tcPr>
          <w:p w14:paraId="420E9A3D" w14:textId="77777777" w:rsidR="00685858" w:rsidRPr="001E7CBC" w:rsidRDefault="00685858" w:rsidP="002B64A5">
            <w:pPr>
              <w:spacing w:line="360" w:lineRule="auto"/>
              <w:rPr>
                <w:rFonts w:ascii="Arial Narrow" w:hAnsi="Arial Narrow" w:cs="Arial"/>
                <w:color w:val="00000A"/>
                <w:sz w:val="24"/>
                <w:szCs w:val="24"/>
              </w:rPr>
            </w:pPr>
          </w:p>
        </w:tc>
      </w:tr>
      <w:tr w:rsidR="00685858" w:rsidRPr="001E7CBC" w14:paraId="599AD911" w14:textId="77777777" w:rsidTr="001E7CBC">
        <w:trPr>
          <w:trHeight w:val="826"/>
        </w:trPr>
        <w:tc>
          <w:tcPr>
            <w:tcW w:w="1555" w:type="dxa"/>
          </w:tcPr>
          <w:p w14:paraId="05F13155" w14:textId="1FB99BCB" w:rsidR="00685858" w:rsidRPr="001E7CBC" w:rsidRDefault="00685858" w:rsidP="00685858">
            <w:pPr>
              <w:rPr>
                <w:rFonts w:ascii="Arial Narrow" w:eastAsia="Times New Roman" w:hAnsi="Arial Narrow" w:cs="Calibri"/>
                <w:b/>
                <w:sz w:val="24"/>
                <w:szCs w:val="24"/>
                <w:lang w:eastAsia="pl-PL"/>
              </w:rPr>
            </w:pPr>
            <w:r w:rsidRPr="00485390">
              <w:rPr>
                <w:rFonts w:ascii="Arial Narrow" w:eastAsia="Times New Roman" w:hAnsi="Arial Narrow" w:cs="Calibri"/>
                <w:b/>
                <w:lang w:eastAsia="pl-PL"/>
              </w:rPr>
              <w:t>BIOS</w:t>
            </w:r>
          </w:p>
        </w:tc>
        <w:tc>
          <w:tcPr>
            <w:tcW w:w="8646" w:type="dxa"/>
            <w:gridSpan w:val="2"/>
          </w:tcPr>
          <w:p w14:paraId="5C964F12" w14:textId="30DD4BCB" w:rsidR="00685858" w:rsidRPr="00485390" w:rsidRDefault="00685858" w:rsidP="00685858">
            <w:pPr>
              <w:tabs>
                <w:tab w:val="left" w:pos="5493"/>
              </w:tabs>
              <w:suppressAutoHyphens/>
              <w:autoSpaceDN w:val="0"/>
              <w:ind w:right="71"/>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typie zainstalowanego procesora, ilości rdzeni zainstalowanego procesora,, pojemności zainstalowanego lub zainstalowanych dysków twardych, MAC adresie zintegrowanej karty sieciowej, zintegrowanym układzie graficznym, kontrolerze audio. Funkcja umożliwiająca wł/wy kamery, mikrofonu, audio.</w:t>
            </w:r>
          </w:p>
          <w:p w14:paraId="0D644F7E" w14:textId="77777777" w:rsidR="00685858" w:rsidRPr="00485390" w:rsidRDefault="00685858" w:rsidP="00685858">
            <w:pPr>
              <w:widowControl w:val="0"/>
              <w:tabs>
                <w:tab w:val="left" w:pos="5493"/>
              </w:tabs>
              <w:suppressAutoHyphens/>
              <w:autoSpaceDE w:val="0"/>
              <w:autoSpaceDN w:val="0"/>
              <w:ind w:right="71"/>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Do odczytu wskazanych informacji nie mogą być stosowane rozwiązania oparte o pamięć masową (wewnętrzną lub zewnętrzną), zaimplementowane poza systemem BIOS narzędzia, np. system diagnostyczny, dodatkowe oprogramowanie.</w:t>
            </w:r>
          </w:p>
          <w:p w14:paraId="5C4A421B" w14:textId="77777777" w:rsidR="00685858" w:rsidRPr="00485390" w:rsidRDefault="00685858" w:rsidP="00685858">
            <w:pPr>
              <w:widowControl w:val="0"/>
              <w:tabs>
                <w:tab w:val="left" w:pos="5493"/>
              </w:tabs>
              <w:suppressAutoHyphens/>
              <w:autoSpaceDE w:val="0"/>
              <w:autoSpaceDN w:val="0"/>
              <w:ind w:right="71"/>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 xml:space="preserve">Funkcja blokowania/odblokowania BOOT-owania stacji roboczej z zewnętrznych urządzeń, możliwość ustawienia hasła systemowego/użytkownika umożliwiającego uruchomienie komputera (zabezpieczenie przed nieautoryzowanym uruchomieniem) przy jednoczesnym zdefiniowanym haśle administratora. Użytkownik po wpisaniu hasła systemowego/użytkownika w BIOS jest wstanie zidentyfikować ustawienia oraz dokonać zmiany hasła systemowego/użytkownika. Możliwość ustawienia haseł użytkownika i administratora składających się z cyfr, małych liter, dużych liter oraz znaków specjalnych. Możliwość ustawienia portów USB w trybie „no BOOT” (podczas startu komputer nie wykrywa urządzeń bootujących typu USB). Możliwość wyłączania portów USB pojedynczo. </w:t>
            </w:r>
          </w:p>
          <w:p w14:paraId="10FE5017" w14:textId="27D6DB87" w:rsidR="00685858" w:rsidRPr="001E7CBC" w:rsidRDefault="00685858" w:rsidP="00685858">
            <w:pPr>
              <w:tabs>
                <w:tab w:val="left" w:pos="5493"/>
              </w:tabs>
              <w:suppressAutoHyphens/>
              <w:autoSpaceDN w:val="0"/>
              <w:ind w:right="71"/>
              <w:jc w:val="both"/>
              <w:textAlignment w:val="baseline"/>
              <w:rPr>
                <w:rFonts w:ascii="Arial Narrow" w:eastAsia="Times New Roman" w:hAnsi="Arial Narrow" w:cs="Calibri"/>
                <w:bCs/>
                <w:color w:val="000000"/>
                <w:lang w:eastAsia="pl-PL"/>
              </w:rPr>
            </w:pPr>
            <w:r w:rsidRPr="00485390">
              <w:rPr>
                <w:rFonts w:ascii="Arial Narrow" w:eastAsia="Times New Roman" w:hAnsi="Arial Narrow" w:cs="Calibri"/>
                <w:bCs/>
                <w:lang w:eastAsia="pl-PL"/>
              </w:rPr>
              <w:t>Dedykowane pole inwentarzowe umożliwiająca wpisanie oznaczenia sprzętu. Pole po nadaniu numeru nie może być edytowalne.</w:t>
            </w:r>
          </w:p>
        </w:tc>
        <w:tc>
          <w:tcPr>
            <w:tcW w:w="2552" w:type="dxa"/>
          </w:tcPr>
          <w:p w14:paraId="07533D67" w14:textId="05617DCF" w:rsidR="00685858"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1F6750FE" w14:textId="77777777" w:rsidR="00685858" w:rsidRPr="001E7CBC" w:rsidRDefault="00685858" w:rsidP="002B64A5">
            <w:pPr>
              <w:spacing w:line="360" w:lineRule="auto"/>
              <w:rPr>
                <w:rFonts w:ascii="Arial Narrow" w:hAnsi="Arial Narrow" w:cs="Arial"/>
                <w:color w:val="00000A"/>
                <w:sz w:val="24"/>
                <w:szCs w:val="24"/>
              </w:rPr>
            </w:pPr>
          </w:p>
        </w:tc>
      </w:tr>
      <w:tr w:rsidR="00685858" w:rsidRPr="001E7CBC" w14:paraId="04E91DEC" w14:textId="77777777" w:rsidTr="001E7CBC">
        <w:trPr>
          <w:trHeight w:val="826"/>
        </w:trPr>
        <w:tc>
          <w:tcPr>
            <w:tcW w:w="1555" w:type="dxa"/>
          </w:tcPr>
          <w:p w14:paraId="460F8C43" w14:textId="64860ED7" w:rsidR="00685858" w:rsidRPr="001E7CBC" w:rsidRDefault="00685858" w:rsidP="00685858">
            <w:pPr>
              <w:rPr>
                <w:rFonts w:ascii="Arial Narrow" w:eastAsia="Times New Roman" w:hAnsi="Arial Narrow" w:cs="Calibri"/>
                <w:b/>
                <w:sz w:val="24"/>
                <w:szCs w:val="24"/>
                <w:lang w:eastAsia="pl-PL"/>
              </w:rPr>
            </w:pPr>
            <w:r w:rsidRPr="00485390">
              <w:rPr>
                <w:rFonts w:ascii="Arial Narrow" w:eastAsia="Times New Roman" w:hAnsi="Arial Narrow" w:cs="Calibri"/>
                <w:b/>
                <w:lang w:eastAsia="pl-PL"/>
              </w:rPr>
              <w:t>Certyfikaty i standardy</w:t>
            </w:r>
          </w:p>
        </w:tc>
        <w:tc>
          <w:tcPr>
            <w:tcW w:w="8646" w:type="dxa"/>
            <w:gridSpan w:val="2"/>
          </w:tcPr>
          <w:p w14:paraId="02A8FF41" w14:textId="77777777" w:rsidR="00685858" w:rsidRPr="00C964C6" w:rsidRDefault="00685858" w:rsidP="00685858">
            <w:pPr>
              <w:suppressAutoHyphens/>
              <w:autoSpaceDN w:val="0"/>
              <w:jc w:val="both"/>
              <w:textAlignment w:val="baseline"/>
              <w:rPr>
                <w:rFonts w:ascii="Arial Narrow" w:eastAsia="Times New Roman" w:hAnsi="Arial Narrow" w:cs="Calibri"/>
                <w:bCs/>
                <w:lang w:eastAsia="pl-PL"/>
              </w:rPr>
            </w:pPr>
            <w:r w:rsidRPr="00C964C6">
              <w:rPr>
                <w:rFonts w:ascii="Arial Narrow" w:eastAsia="Times New Roman" w:hAnsi="Arial Narrow" w:cs="Calibri"/>
                <w:bCs/>
                <w:lang w:eastAsia="pl-PL"/>
              </w:rPr>
              <w:t>System zarządzania jakością - certyfikat ISO9001 dla producenta sprzętu (załączyć dokument potwierdzający spełnianie wymogu)</w:t>
            </w:r>
          </w:p>
          <w:p w14:paraId="2855210E" w14:textId="77777777" w:rsidR="00685858" w:rsidRPr="00C964C6" w:rsidRDefault="00685858" w:rsidP="00685858">
            <w:pPr>
              <w:suppressAutoHyphens/>
              <w:autoSpaceDN w:val="0"/>
              <w:jc w:val="both"/>
              <w:textAlignment w:val="baseline"/>
              <w:rPr>
                <w:rFonts w:ascii="Arial Narrow" w:eastAsia="Times New Roman" w:hAnsi="Arial Narrow" w:cs="Calibri"/>
                <w:bCs/>
                <w:lang w:eastAsia="pl-PL"/>
              </w:rPr>
            </w:pPr>
            <w:r w:rsidRPr="00C964C6">
              <w:rPr>
                <w:rFonts w:ascii="Arial Narrow" w:eastAsia="Times New Roman" w:hAnsi="Arial Narrow" w:cs="Calibri"/>
                <w:bCs/>
                <w:lang w:eastAsia="pl-PL"/>
              </w:rPr>
              <w:t>System zarządzania środowiskowego - certyfikat ISO14001 dla producenta sprzętu (załączyć dokument potwierdzający spełnianie wymogu)</w:t>
            </w:r>
          </w:p>
          <w:p w14:paraId="64E1D1A8" w14:textId="77777777" w:rsidR="00685858" w:rsidRPr="00C964C6" w:rsidRDefault="00685858" w:rsidP="00685858">
            <w:pPr>
              <w:suppressAutoHyphens/>
              <w:autoSpaceDN w:val="0"/>
              <w:jc w:val="both"/>
              <w:textAlignment w:val="baseline"/>
              <w:rPr>
                <w:rFonts w:ascii="Arial Narrow" w:eastAsia="Times New Roman" w:hAnsi="Arial Narrow" w:cs="Calibri"/>
                <w:bCs/>
                <w:lang w:eastAsia="pl-PL"/>
              </w:rPr>
            </w:pPr>
            <w:r w:rsidRPr="00C964C6">
              <w:rPr>
                <w:rFonts w:ascii="Arial Narrow" w:eastAsia="Times New Roman" w:hAnsi="Arial Narrow" w:cs="Calibri"/>
                <w:bCs/>
                <w:lang w:eastAsia="pl-PL"/>
              </w:rPr>
              <w:t>System zarządzania energią - certyfikat ISO50001 dla producenta sprzętu (załączyć dokument potwierdzający spełnianie wymogu)</w:t>
            </w:r>
          </w:p>
          <w:p w14:paraId="4634F405" w14:textId="77777777" w:rsidR="00685858" w:rsidRPr="00C964C6" w:rsidRDefault="00685858" w:rsidP="00685858">
            <w:pPr>
              <w:suppressAutoHyphens/>
              <w:autoSpaceDN w:val="0"/>
              <w:jc w:val="both"/>
              <w:textAlignment w:val="baseline"/>
              <w:rPr>
                <w:rFonts w:ascii="Arial Narrow" w:eastAsia="Times New Roman" w:hAnsi="Arial Narrow" w:cs="Calibri"/>
                <w:bCs/>
                <w:lang w:eastAsia="pl-PL"/>
              </w:rPr>
            </w:pPr>
            <w:r w:rsidRPr="00C964C6">
              <w:rPr>
                <w:rFonts w:ascii="Arial Narrow" w:eastAsia="Times New Roman" w:hAnsi="Arial Narrow" w:cs="Calibri"/>
                <w:bCs/>
                <w:lang w:eastAsia="pl-PL"/>
              </w:rPr>
              <w:t>Deklaracja zgodności CE (załączyć do oferty)</w:t>
            </w:r>
          </w:p>
          <w:p w14:paraId="7882436C" w14:textId="77777777" w:rsidR="00685858" w:rsidRPr="00C964C6" w:rsidRDefault="00685858" w:rsidP="00685858">
            <w:pPr>
              <w:suppressAutoHyphens/>
              <w:autoSpaceDN w:val="0"/>
              <w:jc w:val="both"/>
              <w:textAlignment w:val="baseline"/>
              <w:rPr>
                <w:rFonts w:ascii="Arial Narrow" w:eastAsia="Times New Roman" w:hAnsi="Arial Narrow" w:cs="Calibri"/>
                <w:bCs/>
                <w:lang w:eastAsia="pl-PL"/>
              </w:rPr>
            </w:pPr>
            <w:r w:rsidRPr="00C964C6">
              <w:rPr>
                <w:rFonts w:ascii="Arial Narrow" w:eastAsia="Times New Roman" w:hAnsi="Arial Narrow" w:cs="Calibri"/>
                <w:bCs/>
                <w:lang w:eastAsia="pl-PL"/>
              </w:rPr>
              <w:t>Urządzenia wyprodukowane są przez producenta, zgodnie z normą PN-EN  ISO 50001</w:t>
            </w:r>
          </w:p>
          <w:p w14:paraId="38617DBF" w14:textId="77777777" w:rsidR="00685858" w:rsidRPr="00C964C6" w:rsidRDefault="00685858" w:rsidP="00685858">
            <w:pPr>
              <w:suppressAutoHyphens/>
              <w:autoSpaceDN w:val="0"/>
              <w:jc w:val="both"/>
              <w:textAlignment w:val="baseline"/>
              <w:rPr>
                <w:rFonts w:ascii="Arial Narrow" w:eastAsia="Times New Roman" w:hAnsi="Arial Narrow" w:cs="Times New Roman"/>
                <w:lang w:eastAsia="pl-PL"/>
              </w:rPr>
            </w:pPr>
            <w:r w:rsidRPr="00C964C6">
              <w:rPr>
                <w:rFonts w:ascii="Arial Narrow" w:eastAsia="Times New Roman" w:hAnsi="Arial Narrow" w:cs="Calibri"/>
                <w:bCs/>
                <w:lang w:eastAsia="pl-PL"/>
              </w:rPr>
              <w:t xml:space="preserve">Certyfikat EPEAT dla Polski na poziomie co najmniej </w:t>
            </w:r>
            <w:r w:rsidRPr="00C964C6">
              <w:rPr>
                <w:rFonts w:ascii="Arial Narrow" w:eastAsia="Times New Roman" w:hAnsi="Arial Narrow" w:cs="Calibri"/>
                <w:b/>
                <w:color w:val="000000"/>
                <w:lang w:eastAsia="pl-PL"/>
              </w:rPr>
              <w:t>Silver</w:t>
            </w:r>
            <w:r w:rsidRPr="00C964C6">
              <w:rPr>
                <w:rFonts w:ascii="Arial Narrow" w:eastAsia="Times New Roman" w:hAnsi="Arial Narrow" w:cs="Calibri"/>
                <w:bCs/>
                <w:lang w:eastAsia="pl-PL"/>
              </w:rPr>
              <w:t xml:space="preserve">. Wymagana certyfikacja na stronie: </w:t>
            </w:r>
            <w:hyperlink r:id="rId9" w:history="1">
              <w:r w:rsidRPr="00C964C6">
                <w:rPr>
                  <w:rFonts w:ascii="Arial Narrow" w:eastAsia="Times New Roman" w:hAnsi="Arial Narrow" w:cs="Calibri"/>
                  <w:bCs/>
                  <w:color w:val="0000FF"/>
                  <w:u w:val="single"/>
                  <w:lang w:eastAsia="pl-PL"/>
                </w:rPr>
                <w:t>https://www.epeat.net/search-computers-and-displays</w:t>
              </w:r>
            </w:hyperlink>
          </w:p>
          <w:p w14:paraId="5D84C0B4" w14:textId="0F21D770" w:rsidR="00685858" w:rsidRPr="00C964C6" w:rsidRDefault="00685858" w:rsidP="00685858">
            <w:pPr>
              <w:tabs>
                <w:tab w:val="left" w:pos="5493"/>
              </w:tabs>
              <w:suppressAutoHyphens/>
              <w:autoSpaceDN w:val="0"/>
              <w:ind w:right="71"/>
              <w:jc w:val="both"/>
              <w:textAlignment w:val="baseline"/>
              <w:rPr>
                <w:rFonts w:ascii="Arial Narrow" w:eastAsia="Times New Roman" w:hAnsi="Arial Narrow" w:cs="Calibri"/>
                <w:bCs/>
                <w:color w:val="000000"/>
                <w:lang w:eastAsia="pl-PL"/>
              </w:rPr>
            </w:pPr>
            <w:r w:rsidRPr="00C964C6">
              <w:rPr>
                <w:rFonts w:ascii="Arial Narrow" w:eastAsia="Times New Roman" w:hAnsi="Arial Narrow" w:cs="Calibri"/>
                <w:bCs/>
                <w:lang w:eastAsia="pl-PL"/>
              </w:rPr>
              <w:lastRenderedPageBreak/>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c>
          <w:tcPr>
            <w:tcW w:w="2552" w:type="dxa"/>
          </w:tcPr>
          <w:p w14:paraId="48E1957A" w14:textId="56C677EB" w:rsidR="00685858"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lastRenderedPageBreak/>
              <w:t>TAK</w:t>
            </w:r>
          </w:p>
        </w:tc>
        <w:tc>
          <w:tcPr>
            <w:tcW w:w="2268" w:type="dxa"/>
          </w:tcPr>
          <w:p w14:paraId="11304C3B" w14:textId="77777777" w:rsidR="00685858" w:rsidRPr="001E7CBC" w:rsidRDefault="00685858" w:rsidP="002B64A5">
            <w:pPr>
              <w:spacing w:line="360" w:lineRule="auto"/>
              <w:rPr>
                <w:rFonts w:ascii="Arial Narrow" w:hAnsi="Arial Narrow" w:cs="Arial"/>
                <w:color w:val="00000A"/>
                <w:sz w:val="24"/>
                <w:szCs w:val="24"/>
              </w:rPr>
            </w:pPr>
          </w:p>
        </w:tc>
      </w:tr>
      <w:tr w:rsidR="00685858" w:rsidRPr="001E7CBC" w14:paraId="6E2CE3C0" w14:textId="77777777" w:rsidTr="001E7CBC">
        <w:trPr>
          <w:trHeight w:val="826"/>
        </w:trPr>
        <w:tc>
          <w:tcPr>
            <w:tcW w:w="1555" w:type="dxa"/>
          </w:tcPr>
          <w:p w14:paraId="3B7D23D4" w14:textId="6D74D988" w:rsidR="00685858" w:rsidRPr="001E7CBC" w:rsidRDefault="00685858" w:rsidP="00685858">
            <w:pPr>
              <w:rPr>
                <w:rFonts w:ascii="Arial Narrow" w:eastAsia="Times New Roman" w:hAnsi="Arial Narrow" w:cs="Calibri"/>
                <w:b/>
                <w:lang w:eastAsia="pl-PL"/>
              </w:rPr>
            </w:pPr>
            <w:r w:rsidRPr="00485390">
              <w:rPr>
                <w:rFonts w:ascii="Arial Narrow" w:eastAsia="Times New Roman" w:hAnsi="Arial Narrow" w:cs="Calibri"/>
                <w:b/>
                <w:lang w:eastAsia="pl-PL"/>
              </w:rPr>
              <w:t>Ergonomia</w:t>
            </w:r>
          </w:p>
        </w:tc>
        <w:tc>
          <w:tcPr>
            <w:tcW w:w="8646" w:type="dxa"/>
            <w:gridSpan w:val="2"/>
          </w:tcPr>
          <w:p w14:paraId="4AD462BE" w14:textId="326A098A" w:rsidR="00685858" w:rsidRPr="00C964C6" w:rsidRDefault="00685858" w:rsidP="00685858">
            <w:pPr>
              <w:tabs>
                <w:tab w:val="left" w:pos="5493"/>
              </w:tabs>
              <w:suppressAutoHyphens/>
              <w:autoSpaceDN w:val="0"/>
              <w:ind w:right="71"/>
              <w:jc w:val="both"/>
              <w:textAlignment w:val="baseline"/>
              <w:rPr>
                <w:rFonts w:ascii="Arial Narrow" w:eastAsia="Times New Roman" w:hAnsi="Arial Narrow" w:cs="Calibri"/>
                <w:bCs/>
                <w:color w:val="000000"/>
                <w:lang w:eastAsia="pl-PL"/>
              </w:rPr>
            </w:pPr>
            <w:r w:rsidRPr="00C964C6">
              <w:rPr>
                <w:rFonts w:ascii="Arial Narrow" w:eastAsia="Times New Roman" w:hAnsi="Arial Narrow" w:cs="Calibri"/>
                <w:bCs/>
                <w:lang w:eastAsia="pl-PL"/>
              </w:rPr>
              <w:t>Głośność jednostki centralnej mierzona zgodnie z normą ISO 7779 oraz wykazana zgodnie z normą ISO 9296 w pozycji operatora w trybie pracy jałowej dysku twardego (IDLE) wynosząca maksymalnie 24 dB (załączyć opatrzone numerem postępowania oświadczenie wykonawcy poparte oświadczeniem producenta)</w:t>
            </w:r>
          </w:p>
        </w:tc>
        <w:tc>
          <w:tcPr>
            <w:tcW w:w="2552" w:type="dxa"/>
          </w:tcPr>
          <w:p w14:paraId="50DCEDFC" w14:textId="50E7E435" w:rsidR="00685858"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46A2CA04" w14:textId="77777777" w:rsidR="00685858" w:rsidRPr="001E7CBC" w:rsidRDefault="00685858" w:rsidP="002B64A5">
            <w:pPr>
              <w:spacing w:line="360" w:lineRule="auto"/>
              <w:rPr>
                <w:rFonts w:ascii="Arial Narrow" w:hAnsi="Arial Narrow" w:cs="Arial"/>
                <w:color w:val="00000A"/>
                <w:sz w:val="24"/>
                <w:szCs w:val="24"/>
              </w:rPr>
            </w:pPr>
          </w:p>
        </w:tc>
      </w:tr>
      <w:tr w:rsidR="00685858" w:rsidRPr="001E7CBC" w14:paraId="41E4D6F9" w14:textId="77777777" w:rsidTr="00553694">
        <w:trPr>
          <w:trHeight w:val="640"/>
        </w:trPr>
        <w:tc>
          <w:tcPr>
            <w:tcW w:w="1555" w:type="dxa"/>
          </w:tcPr>
          <w:p w14:paraId="65DF4095" w14:textId="58F80DE8" w:rsidR="00685858" w:rsidRPr="001E7CBC" w:rsidRDefault="00685858" w:rsidP="00685858">
            <w:pPr>
              <w:rPr>
                <w:rFonts w:ascii="Arial Narrow" w:eastAsia="Times New Roman" w:hAnsi="Arial Narrow" w:cs="Calibri"/>
                <w:b/>
                <w:lang w:eastAsia="pl-PL"/>
              </w:rPr>
            </w:pPr>
            <w:r w:rsidRPr="00485390">
              <w:rPr>
                <w:rFonts w:ascii="Arial Narrow" w:eastAsia="Times New Roman" w:hAnsi="Arial Narrow" w:cs="Calibri"/>
                <w:b/>
                <w:lang w:eastAsia="pl-PL"/>
              </w:rPr>
              <w:t>System Operacyjny</w:t>
            </w:r>
          </w:p>
        </w:tc>
        <w:tc>
          <w:tcPr>
            <w:tcW w:w="8646" w:type="dxa"/>
            <w:gridSpan w:val="2"/>
          </w:tcPr>
          <w:p w14:paraId="40BD81C0" w14:textId="04B659CB" w:rsidR="00685858" w:rsidRPr="001E7CBC" w:rsidRDefault="00685858" w:rsidP="00685858">
            <w:pPr>
              <w:tabs>
                <w:tab w:val="left" w:pos="5493"/>
              </w:tabs>
              <w:suppressAutoHyphens/>
              <w:autoSpaceDN w:val="0"/>
              <w:ind w:right="71"/>
              <w:jc w:val="both"/>
              <w:textAlignment w:val="baseline"/>
              <w:rPr>
                <w:rFonts w:ascii="Arial Narrow" w:eastAsia="Times New Roman" w:hAnsi="Arial Narrow" w:cs="Calibri"/>
                <w:bCs/>
                <w:color w:val="000000"/>
                <w:lang w:eastAsia="pl-PL"/>
              </w:rPr>
            </w:pPr>
            <w:r w:rsidRPr="00485390">
              <w:rPr>
                <w:rFonts w:ascii="Arial Narrow" w:eastAsia="Times New Roman" w:hAnsi="Arial Narrow" w:cs="Calibri"/>
                <w:bCs/>
                <w:color w:val="000000"/>
                <w:lang w:eastAsia="pl-PL"/>
              </w:rPr>
              <w:t>Zainstalowany system operacyjny Windows 11 Professional, klucz licencyjny zapisany trwale w BIOS, umożliwiać reinstalację systemu operacyjnego bez potrzeby ręcznego wpisywania klucza licencyjnego</w:t>
            </w:r>
          </w:p>
        </w:tc>
        <w:tc>
          <w:tcPr>
            <w:tcW w:w="2552" w:type="dxa"/>
          </w:tcPr>
          <w:p w14:paraId="412772A0" w14:textId="0353086F" w:rsidR="00685858"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21652FBB" w14:textId="77777777" w:rsidR="00685858" w:rsidRPr="001E7CBC" w:rsidRDefault="00685858" w:rsidP="002B64A5">
            <w:pPr>
              <w:spacing w:line="360" w:lineRule="auto"/>
              <w:rPr>
                <w:rFonts w:ascii="Arial Narrow" w:hAnsi="Arial Narrow" w:cs="Arial"/>
                <w:color w:val="00000A"/>
                <w:sz w:val="24"/>
                <w:szCs w:val="24"/>
              </w:rPr>
            </w:pPr>
          </w:p>
        </w:tc>
      </w:tr>
      <w:tr w:rsidR="00685858" w:rsidRPr="001E7CBC" w14:paraId="5BFDFEE7" w14:textId="77777777" w:rsidTr="001E7CBC">
        <w:trPr>
          <w:trHeight w:val="826"/>
        </w:trPr>
        <w:tc>
          <w:tcPr>
            <w:tcW w:w="1555" w:type="dxa"/>
          </w:tcPr>
          <w:p w14:paraId="38A724E8" w14:textId="653A9703" w:rsidR="00685858" w:rsidRPr="001E7CBC" w:rsidRDefault="00685858" w:rsidP="00685858">
            <w:pPr>
              <w:rPr>
                <w:rFonts w:ascii="Arial Narrow" w:eastAsia="Times New Roman" w:hAnsi="Arial Narrow" w:cs="Calibri"/>
                <w:b/>
                <w:lang w:eastAsia="pl-PL"/>
              </w:rPr>
            </w:pPr>
            <w:r w:rsidRPr="00485390">
              <w:rPr>
                <w:rFonts w:ascii="Arial Narrow" w:eastAsia="Times New Roman" w:hAnsi="Arial Narrow" w:cs="Calibri"/>
                <w:b/>
                <w:lang w:eastAsia="pl-PL"/>
              </w:rPr>
              <w:t>Wymagania dodatkowe</w:t>
            </w:r>
          </w:p>
        </w:tc>
        <w:tc>
          <w:tcPr>
            <w:tcW w:w="8646" w:type="dxa"/>
            <w:gridSpan w:val="2"/>
          </w:tcPr>
          <w:p w14:paraId="22B681BA" w14:textId="77777777" w:rsidR="001E7CBC" w:rsidRPr="00485390" w:rsidRDefault="001E7CBC" w:rsidP="001E7CBC">
            <w:pPr>
              <w:suppressAutoHyphens/>
              <w:autoSpaceDN w:val="0"/>
              <w:jc w:val="both"/>
              <w:textAlignment w:val="baseline"/>
              <w:rPr>
                <w:rFonts w:ascii="Arial Narrow" w:eastAsia="Times New Roman" w:hAnsi="Arial Narrow" w:cs="Calibri"/>
                <w:bCs/>
                <w:lang w:eastAsia="pl-PL"/>
              </w:rPr>
            </w:pPr>
            <w:r w:rsidRPr="00FA26B1">
              <w:rPr>
                <w:rFonts w:ascii="Arial Narrow" w:eastAsia="Times New Roman" w:hAnsi="Arial Narrow" w:cs="Calibri"/>
                <w:b/>
                <w:lang w:eastAsia="pl-PL"/>
              </w:rPr>
              <w:t>Wbudowane porty</w:t>
            </w:r>
            <w:r w:rsidRPr="00485390">
              <w:rPr>
                <w:rFonts w:ascii="Arial Narrow" w:eastAsia="Times New Roman" w:hAnsi="Arial Narrow" w:cs="Calibri"/>
                <w:bCs/>
                <w:lang w:eastAsia="pl-PL"/>
              </w:rPr>
              <w:t xml:space="preserve">: </w:t>
            </w:r>
          </w:p>
          <w:p w14:paraId="4E9B7F08" w14:textId="423E4B81" w:rsidR="001E7CBC" w:rsidRDefault="001E7CBC" w:rsidP="001E7CBC">
            <w:pPr>
              <w:suppressAutoHyphens/>
              <w:autoSpaceDN w:val="0"/>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1x  DP++ 1.4a</w:t>
            </w:r>
            <w:r w:rsidR="001A271D">
              <w:rPr>
                <w:rFonts w:ascii="Arial Narrow" w:eastAsia="Times New Roman" w:hAnsi="Arial Narrow" w:cs="Calibri"/>
                <w:bCs/>
                <w:lang w:eastAsia="pl-PL"/>
              </w:rPr>
              <w:t xml:space="preserve">  / wymagane dostarczenie przejściówki DP  - HDMI </w:t>
            </w:r>
          </w:p>
          <w:p w14:paraId="6AE36682" w14:textId="30A4F394" w:rsidR="00105C02" w:rsidRPr="00485390" w:rsidRDefault="00105C02" w:rsidP="001E7CBC">
            <w:pPr>
              <w:suppressAutoHyphens/>
              <w:autoSpaceDN w:val="0"/>
              <w:jc w:val="both"/>
              <w:textAlignment w:val="baseline"/>
              <w:rPr>
                <w:rFonts w:ascii="Arial Narrow" w:eastAsia="Times New Roman" w:hAnsi="Arial Narrow" w:cs="Calibri"/>
                <w:bCs/>
                <w:lang w:eastAsia="pl-PL"/>
              </w:rPr>
            </w:pPr>
            <w:r>
              <w:rPr>
                <w:rFonts w:ascii="Arial Narrow" w:eastAsia="Times New Roman" w:hAnsi="Arial Narrow" w:cs="Calibri"/>
                <w:bCs/>
                <w:lang w:eastAsia="pl-PL"/>
              </w:rPr>
              <w:t xml:space="preserve">Lub </w:t>
            </w:r>
            <w:r>
              <w:rPr>
                <w:rFonts w:ascii="Arial" w:hAnsi="Arial" w:cs="Arial"/>
                <w:color w:val="000000"/>
                <w:shd w:val="clear" w:color="auto" w:fill="FDFDFD"/>
              </w:rPr>
              <w:t xml:space="preserve">1x HDMI (HDMI in 1.4 / HDMI out 2.1 TMDS combo port) wymaganie dostarczenie przejściówki  HDMI – DP </w:t>
            </w:r>
          </w:p>
          <w:p w14:paraId="3E65342B" w14:textId="77777777" w:rsidR="001E7CBC" w:rsidRPr="00485390" w:rsidRDefault="001E7CBC" w:rsidP="001E7CBC">
            <w:pPr>
              <w:suppressAutoHyphens/>
              <w:autoSpaceDN w:val="0"/>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1x USB 3.2 Gen 2 (10 Gbps) z PowerShare</w:t>
            </w:r>
          </w:p>
          <w:p w14:paraId="4B8F1C6E" w14:textId="77777777" w:rsidR="001E7CBC" w:rsidRPr="00485390" w:rsidRDefault="001E7CBC" w:rsidP="001E7CBC">
            <w:pPr>
              <w:suppressAutoHyphens/>
              <w:autoSpaceDN w:val="0"/>
              <w:jc w:val="both"/>
              <w:textAlignment w:val="baseline"/>
              <w:rPr>
                <w:rFonts w:ascii="Arial Narrow" w:eastAsia="Times New Roman" w:hAnsi="Arial Narrow" w:cs="Calibri"/>
                <w:bCs/>
                <w:lang w:val="sv-SE" w:eastAsia="pl-PL"/>
              </w:rPr>
            </w:pPr>
            <w:r w:rsidRPr="00485390">
              <w:rPr>
                <w:rFonts w:ascii="Arial Narrow" w:eastAsia="Times New Roman" w:hAnsi="Arial Narrow" w:cs="Calibri"/>
                <w:bCs/>
                <w:lang w:val="sv-SE" w:eastAsia="pl-PL"/>
              </w:rPr>
              <w:t>1x USB 3.2 Gen 2 (10 Gbps) Type-C</w:t>
            </w:r>
          </w:p>
          <w:p w14:paraId="4C427463" w14:textId="77777777" w:rsidR="001E7CBC" w:rsidRPr="00485390" w:rsidRDefault="001E7CBC" w:rsidP="001E7CBC">
            <w:pPr>
              <w:suppressAutoHyphens/>
              <w:autoSpaceDN w:val="0"/>
              <w:jc w:val="both"/>
              <w:textAlignment w:val="baseline"/>
              <w:rPr>
                <w:rFonts w:ascii="Arial Narrow" w:eastAsia="Times New Roman" w:hAnsi="Arial Narrow" w:cs="Calibri"/>
                <w:bCs/>
                <w:lang w:val="sv-SE" w:eastAsia="pl-PL"/>
              </w:rPr>
            </w:pPr>
            <w:r w:rsidRPr="00485390">
              <w:rPr>
                <w:rFonts w:ascii="Arial Narrow" w:eastAsia="Times New Roman" w:hAnsi="Arial Narrow" w:cs="Calibri"/>
                <w:bCs/>
                <w:lang w:val="sv-SE" w:eastAsia="pl-PL"/>
              </w:rPr>
              <w:t>2x USB 3.2 Gen 1 (5 Gbps)</w:t>
            </w:r>
          </w:p>
          <w:p w14:paraId="2C77DE4C" w14:textId="77777777" w:rsidR="001E7CBC" w:rsidRPr="00485390" w:rsidRDefault="001E7CBC" w:rsidP="001E7CBC">
            <w:pPr>
              <w:suppressAutoHyphens/>
              <w:autoSpaceDN w:val="0"/>
              <w:jc w:val="both"/>
              <w:textAlignment w:val="baseline"/>
              <w:rPr>
                <w:rFonts w:ascii="Arial Narrow" w:eastAsia="Times New Roman" w:hAnsi="Arial Narrow" w:cs="Calibri"/>
                <w:bCs/>
                <w:lang w:val="en-US" w:eastAsia="pl-PL"/>
              </w:rPr>
            </w:pPr>
            <w:r w:rsidRPr="00485390">
              <w:rPr>
                <w:rFonts w:ascii="Arial Narrow" w:eastAsia="Times New Roman" w:hAnsi="Arial Narrow" w:cs="Calibri"/>
                <w:bCs/>
                <w:lang w:val="en-US" w:eastAsia="pl-PL"/>
              </w:rPr>
              <w:t>2x USB 2.0 Gen (480 Mbps) z SmartPower On</w:t>
            </w:r>
          </w:p>
          <w:p w14:paraId="0D97C568" w14:textId="77777777" w:rsidR="001E7CBC" w:rsidRPr="00485390" w:rsidRDefault="001E7CBC" w:rsidP="001E7CBC">
            <w:pPr>
              <w:suppressAutoHyphens/>
              <w:autoSpaceDN w:val="0"/>
              <w:jc w:val="both"/>
              <w:textAlignment w:val="baseline"/>
              <w:rPr>
                <w:rFonts w:ascii="Arial Narrow" w:eastAsia="Times New Roman" w:hAnsi="Arial Narrow" w:cs="Times New Roman"/>
                <w:lang w:eastAsia="pl-PL"/>
              </w:rPr>
            </w:pPr>
            <w:r w:rsidRPr="00485390">
              <w:rPr>
                <w:rFonts w:ascii="Arial Narrow" w:eastAsia="Times New Roman" w:hAnsi="Arial Narrow" w:cs="Calibri"/>
                <w:bCs/>
                <w:lang w:eastAsia="pl-PL"/>
              </w:rPr>
              <w:t>Wymagane porty USB wbudowane w obudowie , nie dopuszcza się stosowania rozgałęziaczy, hub’ów itp.</w:t>
            </w:r>
            <w:r w:rsidRPr="00485390">
              <w:rPr>
                <w:rFonts w:ascii="Arial Narrow" w:eastAsia="Times New Roman" w:hAnsi="Arial Narrow" w:cs="Calibri"/>
                <w:bCs/>
                <w:color w:val="00B050"/>
                <w:lang w:eastAsia="pl-PL"/>
              </w:rPr>
              <w:t xml:space="preserve"> </w:t>
            </w:r>
          </w:p>
          <w:p w14:paraId="127CD850" w14:textId="77777777" w:rsidR="001E7CBC" w:rsidRPr="00485390" w:rsidRDefault="001E7CBC" w:rsidP="001E7CBC">
            <w:pPr>
              <w:suppressAutoHyphens/>
              <w:autoSpaceDN w:val="0"/>
              <w:jc w:val="both"/>
              <w:textAlignment w:val="baseline"/>
              <w:rPr>
                <w:rFonts w:ascii="Arial Narrow" w:eastAsia="Times New Roman" w:hAnsi="Arial Narrow" w:cs="Calibri"/>
                <w:bCs/>
                <w:lang w:val="en-US" w:eastAsia="pl-PL"/>
              </w:rPr>
            </w:pPr>
            <w:r w:rsidRPr="00485390">
              <w:rPr>
                <w:rFonts w:ascii="Arial Narrow" w:eastAsia="Times New Roman" w:hAnsi="Arial Narrow" w:cs="Calibri"/>
                <w:bCs/>
                <w:lang w:val="en-US" w:eastAsia="pl-PL"/>
              </w:rPr>
              <w:t xml:space="preserve">1x Universal audio jack </w:t>
            </w:r>
          </w:p>
          <w:p w14:paraId="5A832B02" w14:textId="77777777" w:rsidR="001E7CBC" w:rsidRPr="00485390" w:rsidRDefault="001E7CBC" w:rsidP="001E7CBC">
            <w:pPr>
              <w:suppressAutoHyphens/>
              <w:autoSpaceDN w:val="0"/>
              <w:jc w:val="both"/>
              <w:textAlignment w:val="baseline"/>
              <w:rPr>
                <w:rFonts w:ascii="Arial Narrow" w:eastAsia="Times New Roman" w:hAnsi="Arial Narrow" w:cs="Calibri"/>
                <w:bCs/>
                <w:lang w:val="en-US" w:eastAsia="pl-PL"/>
              </w:rPr>
            </w:pPr>
            <w:r w:rsidRPr="00485390">
              <w:rPr>
                <w:rFonts w:ascii="Arial Narrow" w:eastAsia="Times New Roman" w:hAnsi="Arial Narrow" w:cs="Calibri"/>
                <w:bCs/>
                <w:lang w:val="en-US" w:eastAsia="pl-PL"/>
              </w:rPr>
              <w:t>1x  Line-out audio, możliwość przełączenia out&lt;-&gt;in (retaskable)</w:t>
            </w:r>
          </w:p>
          <w:p w14:paraId="7515E389" w14:textId="77777777" w:rsidR="001E7CBC" w:rsidRPr="00485390" w:rsidRDefault="001E7CBC" w:rsidP="001E7CBC">
            <w:pPr>
              <w:suppressAutoHyphens/>
              <w:autoSpaceDN w:val="0"/>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1x  RJ-45 port 10/100/1000 Mbps</w:t>
            </w:r>
          </w:p>
          <w:p w14:paraId="63C6E99E" w14:textId="77777777" w:rsidR="001E7CBC" w:rsidRPr="00485390" w:rsidRDefault="001E7CBC" w:rsidP="001E7CBC">
            <w:pPr>
              <w:suppressAutoHyphens/>
              <w:autoSpaceDN w:val="0"/>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 xml:space="preserve">Czytnik kart SD 4.0 </w:t>
            </w:r>
          </w:p>
          <w:p w14:paraId="60FD2D23" w14:textId="77777777" w:rsidR="001E7CBC" w:rsidRPr="00485390" w:rsidRDefault="001E7CBC" w:rsidP="001E7CBC">
            <w:pPr>
              <w:suppressAutoHyphens/>
              <w:autoSpaceDN w:val="0"/>
              <w:jc w:val="both"/>
              <w:textAlignment w:val="baseline"/>
              <w:rPr>
                <w:rFonts w:ascii="Arial Narrow" w:eastAsia="Times New Roman" w:hAnsi="Arial Narrow" w:cs="Calibri"/>
                <w:bCs/>
                <w:color w:val="000000"/>
                <w:lang w:val="en-US" w:eastAsia="pl-PL"/>
              </w:rPr>
            </w:pPr>
            <w:r w:rsidRPr="00485390">
              <w:rPr>
                <w:rFonts w:ascii="Arial Narrow" w:eastAsia="Times New Roman" w:hAnsi="Arial Narrow" w:cs="Calibri"/>
                <w:bCs/>
                <w:color w:val="000000"/>
                <w:lang w:val="en-US" w:eastAsia="pl-PL"/>
              </w:rPr>
              <w:t>Karta WiFi 6E AX + bluetooth 5.3       [AX211]</w:t>
            </w:r>
          </w:p>
          <w:p w14:paraId="6BB97047" w14:textId="77777777" w:rsidR="001E7CBC" w:rsidRPr="00485390" w:rsidRDefault="001E7CBC" w:rsidP="001E7CBC">
            <w:pPr>
              <w:suppressAutoHyphens/>
              <w:autoSpaceDN w:val="0"/>
              <w:jc w:val="both"/>
              <w:textAlignment w:val="baseline"/>
              <w:rPr>
                <w:rFonts w:ascii="Arial Narrow" w:eastAsia="Times New Roman" w:hAnsi="Arial Narrow" w:cs="Times New Roman"/>
                <w:lang w:eastAsia="pl-PL"/>
              </w:rPr>
            </w:pPr>
            <w:r w:rsidRPr="00485390">
              <w:rPr>
                <w:rFonts w:ascii="Arial Narrow" w:eastAsia="Times New Roman" w:hAnsi="Arial Narrow" w:cs="Calibri"/>
                <w:bCs/>
                <w:lang w:eastAsia="pl-PL"/>
              </w:rPr>
              <w:t xml:space="preserve">Płyta główna </w:t>
            </w:r>
            <w:r w:rsidRPr="00485390">
              <w:rPr>
                <w:rFonts w:ascii="Arial Narrow" w:eastAsia="Times New Roman" w:hAnsi="Arial Narrow" w:cs="Calibri"/>
                <w:bCs/>
              </w:rPr>
              <w:t xml:space="preserve">zaprojektowana i wyprodukowana na zlecenie producenta komputera, trwale oznaczona logo producenta oferowanej jednostki, dedykowana dla danego urządzenia; </w:t>
            </w:r>
            <w:r w:rsidRPr="00485390">
              <w:rPr>
                <w:rFonts w:ascii="Arial Narrow" w:eastAsia="Times New Roman" w:hAnsi="Arial Narrow" w:cs="Calibri"/>
                <w:bCs/>
                <w:lang w:eastAsia="pl-PL"/>
              </w:rPr>
              <w:t>wyposażona w min. 2 złącza SO - DIMM z obsługą do 64GB DDR5 pamięci RAM, min. 1 złącze M.2 dla dysku twardego oraz 1 złącze M.2 karty WiFi.</w:t>
            </w:r>
          </w:p>
          <w:p w14:paraId="44154875" w14:textId="77777777" w:rsidR="001E7CBC" w:rsidRPr="00485390" w:rsidRDefault="001E7CBC" w:rsidP="001E7CBC">
            <w:pPr>
              <w:suppressAutoHyphens/>
              <w:autoSpaceDN w:val="0"/>
              <w:textAlignment w:val="baseline"/>
              <w:rPr>
                <w:rFonts w:ascii="Arial Narrow" w:eastAsia="Times New Roman" w:hAnsi="Arial Narrow" w:cs="Calibri"/>
                <w:bCs/>
                <w:color w:val="000000"/>
                <w:lang w:eastAsia="pl-PL"/>
              </w:rPr>
            </w:pPr>
            <w:r w:rsidRPr="00485390">
              <w:rPr>
                <w:rFonts w:ascii="Arial Narrow" w:eastAsia="Times New Roman" w:hAnsi="Arial Narrow" w:cs="Calibri"/>
                <w:bCs/>
                <w:color w:val="000000"/>
                <w:lang w:eastAsia="pl-PL"/>
              </w:rPr>
              <w:t>Klawiatura USB w układzie polski programisty producenta komputera</w:t>
            </w:r>
          </w:p>
          <w:p w14:paraId="6BB8312F" w14:textId="77777777" w:rsidR="00685858" w:rsidRDefault="001E7CBC" w:rsidP="001E7CBC">
            <w:pPr>
              <w:tabs>
                <w:tab w:val="left" w:pos="5493"/>
              </w:tabs>
              <w:suppressAutoHyphens/>
              <w:autoSpaceDN w:val="0"/>
              <w:ind w:right="71"/>
              <w:jc w:val="both"/>
              <w:textAlignment w:val="baseline"/>
              <w:rPr>
                <w:rFonts w:ascii="Arial Narrow" w:eastAsia="Times New Roman" w:hAnsi="Arial Narrow" w:cs="Calibri"/>
                <w:bCs/>
                <w:color w:val="000000"/>
                <w:lang w:eastAsia="pl-PL"/>
              </w:rPr>
            </w:pPr>
            <w:r w:rsidRPr="00485390">
              <w:rPr>
                <w:rFonts w:ascii="Arial Narrow" w:eastAsia="Times New Roman" w:hAnsi="Arial Narrow" w:cs="Calibri"/>
                <w:bCs/>
                <w:color w:val="000000"/>
                <w:lang w:eastAsia="pl-PL"/>
              </w:rPr>
              <w:t>Mysz optyczna USB z dwoma przyciskami oraz rolką (scroll) producenta komputera</w:t>
            </w:r>
          </w:p>
          <w:p w14:paraId="6DDB16A5" w14:textId="77777777" w:rsidR="00105C02" w:rsidRDefault="00105C02" w:rsidP="001E7CBC">
            <w:pPr>
              <w:tabs>
                <w:tab w:val="left" w:pos="5493"/>
              </w:tabs>
              <w:suppressAutoHyphens/>
              <w:autoSpaceDN w:val="0"/>
              <w:ind w:right="71"/>
              <w:jc w:val="both"/>
              <w:textAlignment w:val="baseline"/>
              <w:rPr>
                <w:rFonts w:ascii="Arial Narrow" w:eastAsia="Times New Roman" w:hAnsi="Arial Narrow" w:cs="Calibri"/>
                <w:bCs/>
                <w:color w:val="000000"/>
                <w:lang w:eastAsia="pl-PL"/>
              </w:rPr>
            </w:pPr>
            <w:r>
              <w:rPr>
                <w:rFonts w:ascii="Arial Narrow" w:eastAsia="Times New Roman" w:hAnsi="Arial Narrow" w:cs="Calibri"/>
                <w:bCs/>
                <w:color w:val="000000"/>
                <w:lang w:eastAsia="pl-PL"/>
              </w:rPr>
              <w:t xml:space="preserve">Dopuszcza się  poniższy układ portów: </w:t>
            </w:r>
          </w:p>
          <w:p w14:paraId="7F3FA0BC" w14:textId="0D47BB3F" w:rsidR="00105C02" w:rsidRPr="001E7CBC" w:rsidRDefault="00105C02" w:rsidP="00105C02">
            <w:pPr>
              <w:tabs>
                <w:tab w:val="left" w:pos="5493"/>
              </w:tabs>
              <w:suppressAutoHyphens/>
              <w:autoSpaceDN w:val="0"/>
              <w:ind w:right="71"/>
              <w:textAlignment w:val="baseline"/>
              <w:rPr>
                <w:rFonts w:ascii="Arial Narrow" w:eastAsia="Times New Roman" w:hAnsi="Arial Narrow" w:cs="Calibri"/>
                <w:bCs/>
                <w:color w:val="000000"/>
                <w:lang w:eastAsia="pl-PL"/>
              </w:rPr>
            </w:pPr>
            <w:r>
              <w:rPr>
                <w:rFonts w:ascii="Arial" w:hAnsi="Arial" w:cs="Arial"/>
                <w:color w:val="000000"/>
                <w:shd w:val="clear" w:color="auto" w:fill="FDFDFD"/>
              </w:rPr>
              <w:t>Porty z tyłu obudowy:</w:t>
            </w:r>
            <w:r>
              <w:rPr>
                <w:rFonts w:ascii="Arial" w:hAnsi="Arial" w:cs="Arial"/>
                <w:color w:val="000000"/>
              </w:rPr>
              <w:br/>
            </w:r>
            <w:r w:rsidRPr="00105C02">
              <w:rPr>
                <w:rFonts w:ascii="Arial Narrow" w:eastAsia="Times New Roman" w:hAnsi="Arial Narrow" w:cs="Calibri"/>
                <w:bCs/>
                <w:color w:val="000000"/>
                <w:lang w:eastAsia="pl-PL"/>
              </w:rPr>
              <w:br/>
              <w:t>1x USB-C (USB 10Gbps / USB 3.2 Gen 2), with data transfer and 15W charging</w:t>
            </w:r>
            <w:r w:rsidRPr="00105C02">
              <w:rPr>
                <w:rFonts w:ascii="Arial Narrow" w:eastAsia="Times New Roman" w:hAnsi="Arial Narrow" w:cs="Calibri"/>
                <w:bCs/>
                <w:color w:val="000000"/>
                <w:lang w:eastAsia="pl-PL"/>
              </w:rPr>
              <w:br/>
              <w:t>3x USB-A (USB 5Gbps / USB 3.2 Gen 1)</w:t>
            </w:r>
            <w:r w:rsidRPr="00105C02">
              <w:rPr>
                <w:rFonts w:ascii="Arial Narrow" w:eastAsia="Times New Roman" w:hAnsi="Arial Narrow" w:cs="Calibri"/>
                <w:bCs/>
                <w:color w:val="000000"/>
                <w:lang w:eastAsia="pl-PL"/>
              </w:rPr>
              <w:br/>
              <w:t>1x HDMI (HDMI in 1.4 / HDMI out 2.1 TMDS combo port)</w:t>
            </w:r>
            <w:r w:rsidRPr="00105C02">
              <w:rPr>
                <w:rFonts w:ascii="Arial Narrow" w:eastAsia="Times New Roman" w:hAnsi="Arial Narrow" w:cs="Calibri"/>
                <w:bCs/>
                <w:color w:val="000000"/>
                <w:lang w:eastAsia="pl-PL"/>
              </w:rPr>
              <w:br/>
              <w:t>1x DisplayPort 1.4</w:t>
            </w:r>
            <w:r w:rsidRPr="00105C02">
              <w:rPr>
                <w:rFonts w:ascii="Arial Narrow" w:eastAsia="Times New Roman" w:hAnsi="Arial Narrow" w:cs="Calibri"/>
                <w:bCs/>
                <w:color w:val="000000"/>
                <w:lang w:eastAsia="pl-PL"/>
              </w:rPr>
              <w:br/>
              <w:t>1x Ethernet (RJ-45)</w:t>
            </w:r>
            <w:r w:rsidRPr="00105C02">
              <w:rPr>
                <w:rFonts w:ascii="Arial Narrow" w:eastAsia="Times New Roman" w:hAnsi="Arial Narrow" w:cs="Calibri"/>
                <w:bCs/>
                <w:color w:val="000000"/>
                <w:lang w:eastAsia="pl-PL"/>
              </w:rPr>
              <w:br/>
            </w:r>
            <w:r w:rsidRPr="00105C02">
              <w:rPr>
                <w:rFonts w:ascii="Arial Narrow" w:eastAsia="Times New Roman" w:hAnsi="Arial Narrow" w:cs="Calibri"/>
                <w:bCs/>
                <w:color w:val="000000"/>
                <w:lang w:eastAsia="pl-PL"/>
              </w:rPr>
              <w:br/>
            </w:r>
            <w:r w:rsidRPr="00105C02">
              <w:rPr>
                <w:rFonts w:ascii="Arial Narrow" w:eastAsia="Times New Roman" w:hAnsi="Arial Narrow" w:cs="Calibri"/>
                <w:bCs/>
                <w:color w:val="000000"/>
                <w:lang w:eastAsia="pl-PL"/>
              </w:rPr>
              <w:lastRenderedPageBreak/>
              <w:t>Porty na boku obudowy;</w:t>
            </w:r>
            <w:r w:rsidRPr="00105C02">
              <w:rPr>
                <w:rFonts w:ascii="Arial Narrow" w:eastAsia="Times New Roman" w:hAnsi="Arial Narrow" w:cs="Calibri"/>
                <w:bCs/>
                <w:color w:val="000000"/>
                <w:lang w:eastAsia="pl-PL"/>
              </w:rPr>
              <w:br/>
            </w:r>
            <w:r w:rsidRPr="00105C02">
              <w:rPr>
                <w:rFonts w:ascii="Arial Narrow" w:eastAsia="Times New Roman" w:hAnsi="Arial Narrow" w:cs="Calibri"/>
                <w:bCs/>
                <w:color w:val="000000"/>
                <w:lang w:eastAsia="pl-PL"/>
              </w:rPr>
              <w:br/>
              <w:t>3x USB-A (USB 10Gbps / USB 3.2 Gen 2)</w:t>
            </w:r>
            <w:r w:rsidRPr="00105C02">
              <w:rPr>
                <w:rFonts w:ascii="Arial Narrow" w:eastAsia="Times New Roman" w:hAnsi="Arial Narrow" w:cs="Calibri"/>
                <w:bCs/>
                <w:color w:val="000000"/>
                <w:lang w:eastAsia="pl-PL"/>
              </w:rPr>
              <w:br/>
              <w:t>1x headphone / microphone combo jack (3.5mm)</w:t>
            </w:r>
            <w:r w:rsidRPr="00105C02">
              <w:rPr>
                <w:rFonts w:ascii="Arial Narrow" w:eastAsia="Times New Roman" w:hAnsi="Arial Narrow" w:cs="Calibri"/>
                <w:bCs/>
                <w:color w:val="000000"/>
                <w:lang w:eastAsia="pl-PL"/>
              </w:rPr>
              <w:br/>
              <w:t>1x card reader</w:t>
            </w:r>
          </w:p>
        </w:tc>
        <w:tc>
          <w:tcPr>
            <w:tcW w:w="2552" w:type="dxa"/>
          </w:tcPr>
          <w:p w14:paraId="47063EF0" w14:textId="2D23E5CF" w:rsidR="00685858"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lastRenderedPageBreak/>
              <w:t>TAK</w:t>
            </w:r>
          </w:p>
        </w:tc>
        <w:tc>
          <w:tcPr>
            <w:tcW w:w="2268" w:type="dxa"/>
          </w:tcPr>
          <w:p w14:paraId="55A953BB" w14:textId="77777777" w:rsidR="00685858" w:rsidRPr="001E7CBC" w:rsidRDefault="00685858" w:rsidP="002B64A5">
            <w:pPr>
              <w:spacing w:line="360" w:lineRule="auto"/>
              <w:rPr>
                <w:rFonts w:ascii="Arial Narrow" w:hAnsi="Arial Narrow" w:cs="Arial"/>
                <w:color w:val="00000A"/>
                <w:sz w:val="24"/>
                <w:szCs w:val="24"/>
              </w:rPr>
            </w:pPr>
          </w:p>
        </w:tc>
      </w:tr>
      <w:tr w:rsidR="00685858" w:rsidRPr="001E7CBC" w14:paraId="6B7951DE" w14:textId="77777777" w:rsidTr="001E7CBC">
        <w:trPr>
          <w:trHeight w:val="558"/>
        </w:trPr>
        <w:tc>
          <w:tcPr>
            <w:tcW w:w="1555" w:type="dxa"/>
          </w:tcPr>
          <w:p w14:paraId="5E389401" w14:textId="77777777" w:rsidR="001E7CBC" w:rsidRPr="00FA26B1" w:rsidRDefault="001E7CBC" w:rsidP="001E7CBC">
            <w:pPr>
              <w:suppressAutoHyphens/>
              <w:autoSpaceDN w:val="0"/>
              <w:jc w:val="center"/>
              <w:textAlignment w:val="baseline"/>
              <w:rPr>
                <w:rFonts w:ascii="Arial Narrow" w:eastAsia="Calibri" w:hAnsi="Arial Narrow" w:cs="Calibri"/>
                <w:b/>
                <w:bCs/>
                <w:color w:val="000000"/>
                <w:sz w:val="20"/>
                <w:szCs w:val="20"/>
                <w:lang w:eastAsia="pl-PL"/>
              </w:rPr>
            </w:pPr>
            <w:r w:rsidRPr="00FA26B1">
              <w:rPr>
                <w:rFonts w:ascii="Arial Narrow" w:eastAsia="Calibri" w:hAnsi="Arial Narrow" w:cs="Calibri"/>
                <w:b/>
                <w:bCs/>
                <w:color w:val="000000"/>
                <w:sz w:val="20"/>
                <w:szCs w:val="20"/>
                <w:lang w:eastAsia="pl-PL"/>
              </w:rPr>
              <w:t>Bezpieczeństwo łańcucha dostaw</w:t>
            </w:r>
          </w:p>
          <w:p w14:paraId="43243122" w14:textId="3B92D703" w:rsidR="00685858" w:rsidRPr="001E7CBC" w:rsidRDefault="001E7CBC" w:rsidP="001E7CBC">
            <w:pPr>
              <w:rPr>
                <w:rFonts w:ascii="Arial Narrow" w:eastAsia="Times New Roman" w:hAnsi="Arial Narrow" w:cs="Calibri"/>
                <w:b/>
                <w:sz w:val="24"/>
                <w:szCs w:val="24"/>
                <w:lang w:eastAsia="pl-PL"/>
              </w:rPr>
            </w:pPr>
            <w:r w:rsidRPr="00485390">
              <w:rPr>
                <w:rFonts w:ascii="Arial Narrow" w:eastAsia="Calibri" w:hAnsi="Arial Narrow" w:cs="Calibri"/>
                <w:color w:val="000000"/>
                <w:lang w:eastAsia="pl-PL"/>
              </w:rPr>
              <w:t>(Secure Component Verification – dodatkowa usługa dodawana do konfiguracji komputera</w:t>
            </w:r>
          </w:p>
        </w:tc>
        <w:tc>
          <w:tcPr>
            <w:tcW w:w="8646" w:type="dxa"/>
            <w:gridSpan w:val="2"/>
          </w:tcPr>
          <w:p w14:paraId="4AA18542" w14:textId="5C24213E" w:rsidR="001E7CBC" w:rsidRPr="00485390" w:rsidRDefault="001E7CBC" w:rsidP="001E7CBC">
            <w:pPr>
              <w:suppressAutoHyphens/>
              <w:autoSpaceDN w:val="0"/>
              <w:textAlignment w:val="baseline"/>
              <w:rPr>
                <w:rFonts w:ascii="Arial Narrow" w:eastAsia="Calibri" w:hAnsi="Arial Narrow" w:cs="Calibri"/>
                <w:color w:val="000000"/>
                <w:lang w:eastAsia="pl-PL"/>
              </w:rPr>
            </w:pPr>
            <w:r w:rsidRPr="00485390">
              <w:rPr>
                <w:rFonts w:ascii="Arial Narrow" w:eastAsia="Calibri" w:hAnsi="Arial Narrow" w:cs="Calibri"/>
                <w:color w:val="000000"/>
                <w:lang w:eastAsia="pl-PL"/>
              </w:rPr>
              <w:t>Producent zaoferowanego komputera musi posiadać wdrożony proces zapewniający bezpieczny łańcuch</w:t>
            </w:r>
            <w:r w:rsidRPr="001E7CBC">
              <w:rPr>
                <w:rFonts w:ascii="Arial Narrow" w:eastAsia="Calibri" w:hAnsi="Arial Narrow" w:cs="Calibri"/>
                <w:color w:val="000000"/>
                <w:lang w:eastAsia="pl-PL"/>
              </w:rPr>
              <w:t xml:space="preserve"> </w:t>
            </w:r>
            <w:r w:rsidRPr="00485390">
              <w:rPr>
                <w:rFonts w:ascii="Arial Narrow" w:eastAsia="Calibri" w:hAnsi="Arial Narrow" w:cs="Calibri"/>
                <w:color w:val="000000"/>
                <w:lang w:eastAsia="pl-PL"/>
              </w:rPr>
              <w:t xml:space="preserve">dostaw. </w:t>
            </w:r>
            <w:r w:rsidRPr="00485390">
              <w:rPr>
                <w:rFonts w:ascii="Arial Narrow" w:eastAsia="Calibri" w:hAnsi="Arial Narrow" w:cs="Calibri"/>
                <w:color w:val="000000"/>
                <w:lang w:eastAsia="pl-PL"/>
              </w:rPr>
              <w:br/>
              <w:t>Rozwiązanie to musi chronić urządzenie przed niepowołaną ingerencją osób trzecich w integralność podzespołów komputera, zagrażającą bezpieczeństwu danych organizacji.</w:t>
            </w:r>
          </w:p>
          <w:p w14:paraId="318209B9" w14:textId="77777777" w:rsidR="001E7CBC" w:rsidRPr="00485390" w:rsidRDefault="001E7CBC" w:rsidP="001E7CBC">
            <w:pPr>
              <w:suppressAutoHyphens/>
              <w:autoSpaceDN w:val="0"/>
              <w:jc w:val="both"/>
              <w:textAlignment w:val="baseline"/>
              <w:rPr>
                <w:rFonts w:ascii="Arial Narrow" w:eastAsia="Calibri" w:hAnsi="Arial Narrow" w:cs="Calibri"/>
                <w:color w:val="000000"/>
                <w:lang w:eastAsia="pl-PL"/>
              </w:rPr>
            </w:pPr>
            <w:r w:rsidRPr="00485390">
              <w:rPr>
                <w:rFonts w:ascii="Arial Narrow" w:eastAsia="Calibri" w:hAnsi="Arial Narrow" w:cs="Calibri"/>
                <w:color w:val="000000"/>
                <w:lang w:eastAsia="pl-PL"/>
              </w:rPr>
              <w:t>Producent komputera zapewni możliwość weryfikacji dostarczonej konfiguracji sprzętowej pod kątem zgodności z konfiguracją fabryczną w zakresie podzespołów takich jak:</w:t>
            </w:r>
          </w:p>
          <w:p w14:paraId="64BBC264" w14:textId="77777777" w:rsidR="001E7CBC" w:rsidRPr="00485390" w:rsidRDefault="001E7CBC" w:rsidP="001E7CBC">
            <w:pPr>
              <w:numPr>
                <w:ilvl w:val="0"/>
                <w:numId w:val="2"/>
              </w:numPr>
              <w:suppressAutoHyphens/>
              <w:autoSpaceDN w:val="0"/>
              <w:jc w:val="both"/>
              <w:textAlignment w:val="baseline"/>
              <w:rPr>
                <w:rFonts w:ascii="Arial Narrow" w:eastAsia="Calibri" w:hAnsi="Arial Narrow" w:cs="Calibri"/>
                <w:color w:val="000000"/>
                <w:lang w:eastAsia="pl-PL"/>
              </w:rPr>
            </w:pPr>
            <w:r w:rsidRPr="00485390">
              <w:rPr>
                <w:rFonts w:ascii="Arial Narrow" w:eastAsia="Calibri" w:hAnsi="Arial Narrow" w:cs="Calibri"/>
                <w:color w:val="000000"/>
                <w:lang w:eastAsia="pl-PL"/>
              </w:rPr>
              <w:t>Procesor</w:t>
            </w:r>
          </w:p>
          <w:p w14:paraId="121D5B69" w14:textId="77777777" w:rsidR="001E7CBC" w:rsidRPr="00485390" w:rsidRDefault="001E7CBC" w:rsidP="001E7CBC">
            <w:pPr>
              <w:numPr>
                <w:ilvl w:val="0"/>
                <w:numId w:val="2"/>
              </w:numPr>
              <w:suppressAutoHyphens/>
              <w:autoSpaceDN w:val="0"/>
              <w:jc w:val="both"/>
              <w:textAlignment w:val="baseline"/>
              <w:rPr>
                <w:rFonts w:ascii="Arial Narrow" w:eastAsia="Calibri" w:hAnsi="Arial Narrow" w:cs="Calibri"/>
                <w:color w:val="000000"/>
                <w:lang w:eastAsia="pl-PL"/>
              </w:rPr>
            </w:pPr>
            <w:r w:rsidRPr="00485390">
              <w:rPr>
                <w:rFonts w:ascii="Arial Narrow" w:eastAsia="Calibri" w:hAnsi="Arial Narrow" w:cs="Calibri"/>
                <w:color w:val="000000"/>
                <w:lang w:eastAsia="pl-PL"/>
              </w:rPr>
              <w:t>Moduł TPM</w:t>
            </w:r>
          </w:p>
          <w:p w14:paraId="0B487FE6" w14:textId="77777777" w:rsidR="001E7CBC" w:rsidRPr="00485390" w:rsidRDefault="001E7CBC" w:rsidP="001E7CBC">
            <w:pPr>
              <w:numPr>
                <w:ilvl w:val="0"/>
                <w:numId w:val="2"/>
              </w:numPr>
              <w:suppressAutoHyphens/>
              <w:autoSpaceDN w:val="0"/>
              <w:jc w:val="both"/>
              <w:textAlignment w:val="baseline"/>
              <w:rPr>
                <w:rFonts w:ascii="Arial Narrow" w:eastAsia="Calibri" w:hAnsi="Arial Narrow" w:cs="Calibri"/>
                <w:color w:val="000000"/>
                <w:lang w:eastAsia="pl-PL"/>
              </w:rPr>
            </w:pPr>
            <w:r w:rsidRPr="00485390">
              <w:rPr>
                <w:rFonts w:ascii="Arial Narrow" w:eastAsia="Calibri" w:hAnsi="Arial Narrow" w:cs="Calibri"/>
                <w:color w:val="000000"/>
                <w:lang w:eastAsia="pl-PL"/>
              </w:rPr>
              <w:t>Dysk</w:t>
            </w:r>
          </w:p>
          <w:p w14:paraId="775F493B" w14:textId="77777777" w:rsidR="001E7CBC" w:rsidRPr="00485390" w:rsidRDefault="001E7CBC" w:rsidP="001E7CBC">
            <w:pPr>
              <w:numPr>
                <w:ilvl w:val="0"/>
                <w:numId w:val="2"/>
              </w:numPr>
              <w:suppressAutoHyphens/>
              <w:autoSpaceDN w:val="0"/>
              <w:jc w:val="both"/>
              <w:textAlignment w:val="baseline"/>
              <w:rPr>
                <w:rFonts w:ascii="Arial Narrow" w:eastAsia="Calibri" w:hAnsi="Arial Narrow" w:cs="Calibri"/>
                <w:color w:val="000000"/>
                <w:lang w:eastAsia="pl-PL"/>
              </w:rPr>
            </w:pPr>
            <w:r w:rsidRPr="00485390">
              <w:rPr>
                <w:rFonts w:ascii="Arial Narrow" w:eastAsia="Calibri" w:hAnsi="Arial Narrow" w:cs="Calibri"/>
                <w:color w:val="000000"/>
                <w:lang w:eastAsia="pl-PL"/>
              </w:rPr>
              <w:t>Karta sieciowa</w:t>
            </w:r>
          </w:p>
          <w:p w14:paraId="1D8962DB" w14:textId="77777777" w:rsidR="001E7CBC" w:rsidRPr="00485390" w:rsidRDefault="001E7CBC" w:rsidP="001E7CBC">
            <w:pPr>
              <w:numPr>
                <w:ilvl w:val="0"/>
                <w:numId w:val="2"/>
              </w:numPr>
              <w:suppressAutoHyphens/>
              <w:autoSpaceDN w:val="0"/>
              <w:jc w:val="both"/>
              <w:textAlignment w:val="baseline"/>
              <w:rPr>
                <w:rFonts w:ascii="Arial Narrow" w:eastAsia="Calibri" w:hAnsi="Arial Narrow" w:cs="Calibri"/>
                <w:color w:val="000000"/>
                <w:lang w:eastAsia="pl-PL"/>
              </w:rPr>
            </w:pPr>
            <w:r w:rsidRPr="00485390">
              <w:rPr>
                <w:rFonts w:ascii="Arial Narrow" w:eastAsia="Calibri" w:hAnsi="Arial Narrow" w:cs="Calibri"/>
                <w:color w:val="000000"/>
                <w:lang w:eastAsia="pl-PL"/>
              </w:rPr>
              <w:t>Pamięć RAM</w:t>
            </w:r>
          </w:p>
          <w:p w14:paraId="7D89B484" w14:textId="5C71D976" w:rsidR="001E7CBC" w:rsidRPr="00485390" w:rsidRDefault="001E7CBC" w:rsidP="001E7CBC">
            <w:pPr>
              <w:numPr>
                <w:ilvl w:val="0"/>
                <w:numId w:val="2"/>
              </w:numPr>
              <w:suppressAutoHyphens/>
              <w:autoSpaceDN w:val="0"/>
              <w:jc w:val="both"/>
              <w:textAlignment w:val="baseline"/>
              <w:rPr>
                <w:rFonts w:ascii="Arial Narrow" w:eastAsia="Calibri" w:hAnsi="Arial Narrow" w:cs="Calibri"/>
                <w:color w:val="000000"/>
                <w:lang w:eastAsia="pl-PL"/>
              </w:rPr>
            </w:pPr>
            <w:r w:rsidRPr="00485390">
              <w:rPr>
                <w:rFonts w:ascii="Arial Narrow" w:eastAsia="Calibri" w:hAnsi="Arial Narrow" w:cs="Calibri"/>
                <w:color w:val="000000"/>
                <w:lang w:eastAsia="pl-PL"/>
              </w:rPr>
              <w:t xml:space="preserve">Płyta główna    </w:t>
            </w:r>
          </w:p>
          <w:p w14:paraId="26DF3766" w14:textId="77777777" w:rsidR="001E7CBC" w:rsidRPr="00485390" w:rsidRDefault="001E7CBC" w:rsidP="001E7CBC">
            <w:pPr>
              <w:suppressAutoHyphens/>
              <w:autoSpaceDN w:val="0"/>
              <w:jc w:val="both"/>
              <w:textAlignment w:val="baseline"/>
              <w:rPr>
                <w:rFonts w:ascii="Arial Narrow" w:eastAsia="Calibri" w:hAnsi="Arial Narrow" w:cs="Calibri"/>
                <w:color w:val="000000"/>
                <w:lang w:eastAsia="pl-PL"/>
              </w:rPr>
            </w:pPr>
            <w:r w:rsidRPr="00485390">
              <w:rPr>
                <w:rFonts w:ascii="Arial Narrow" w:eastAsia="Calibri" w:hAnsi="Arial Narrow" w:cs="Calibri"/>
                <w:color w:val="000000"/>
                <w:lang w:eastAsia="pl-PL"/>
              </w:rPr>
              <w:t>Sprawdzenie konfiguracji musi odbywać się na portalu internetowym producenta komputera, poprzez weryfikację zgodności unikalnego dla konkretnej części numeru nadanego i przechowywanego przez producenta komputera.</w:t>
            </w:r>
          </w:p>
          <w:p w14:paraId="5C5CF8E1" w14:textId="77777777" w:rsidR="001E7CBC" w:rsidRPr="00485390" w:rsidRDefault="001E7CBC" w:rsidP="001E7CBC">
            <w:pPr>
              <w:suppressAutoHyphens/>
              <w:autoSpaceDN w:val="0"/>
              <w:jc w:val="both"/>
              <w:textAlignment w:val="baseline"/>
              <w:rPr>
                <w:rFonts w:ascii="Arial Narrow" w:eastAsia="Calibri" w:hAnsi="Arial Narrow" w:cs="Calibri"/>
                <w:color w:val="000000"/>
                <w:lang w:eastAsia="pl-PL"/>
              </w:rPr>
            </w:pPr>
            <w:r w:rsidRPr="00485390">
              <w:rPr>
                <w:rFonts w:ascii="Arial Narrow" w:eastAsia="Calibri" w:hAnsi="Arial Narrow" w:cs="Calibri"/>
                <w:color w:val="000000"/>
                <w:lang w:eastAsia="pl-PL"/>
              </w:rPr>
              <w:t>W przypadku zidentyfikowania niezgodności któregokolwiek z ww. komponentów, informacja o naruszeniu integralności podzespołów będzie widoczna na portalu internetowym producenta sprzętu.</w:t>
            </w:r>
          </w:p>
          <w:p w14:paraId="75C4ABBF" w14:textId="77777777" w:rsidR="001E7CBC" w:rsidRPr="00485390" w:rsidRDefault="001E7CBC" w:rsidP="001E7CBC">
            <w:pPr>
              <w:suppressAutoHyphens/>
              <w:autoSpaceDN w:val="0"/>
              <w:jc w:val="both"/>
              <w:textAlignment w:val="baseline"/>
              <w:rPr>
                <w:rFonts w:ascii="Arial Narrow" w:eastAsia="Calibri" w:hAnsi="Arial Narrow" w:cs="Calibri"/>
                <w:color w:val="000000"/>
                <w:lang w:eastAsia="pl-PL"/>
              </w:rPr>
            </w:pPr>
            <w:r w:rsidRPr="00485390">
              <w:rPr>
                <w:rFonts w:ascii="Arial Narrow" w:eastAsia="Calibri" w:hAnsi="Arial Narrow" w:cs="Calibri"/>
                <w:color w:val="000000"/>
                <w:lang w:eastAsia="pl-PL"/>
              </w:rPr>
              <w:t>Proces weryfikacji komponentów musi być zaprojektowany w zgodnie z zaleceniami NIST.</w:t>
            </w:r>
          </w:p>
          <w:p w14:paraId="5E7DC15D" w14:textId="14FDC0B1" w:rsidR="00685858" w:rsidRPr="001E7CBC" w:rsidRDefault="001E7CBC" w:rsidP="001E7CBC">
            <w:pPr>
              <w:tabs>
                <w:tab w:val="left" w:pos="5493"/>
              </w:tabs>
              <w:suppressAutoHyphens/>
              <w:autoSpaceDN w:val="0"/>
              <w:ind w:right="71"/>
              <w:jc w:val="both"/>
              <w:textAlignment w:val="baseline"/>
              <w:rPr>
                <w:rFonts w:ascii="Arial Narrow" w:eastAsia="Times New Roman" w:hAnsi="Arial Narrow" w:cs="Calibri"/>
                <w:bCs/>
                <w:color w:val="000000"/>
                <w:lang w:eastAsia="pl-PL"/>
              </w:rPr>
            </w:pPr>
            <w:r w:rsidRPr="00485390">
              <w:rPr>
                <w:rFonts w:ascii="Arial Narrow" w:eastAsia="Calibri" w:hAnsi="Arial Narrow" w:cs="Calibri"/>
                <w:color w:val="000000"/>
                <w:lang w:eastAsia="pl-PL"/>
              </w:rPr>
              <w:t>Wymaga się dołączenia oświadczenia producenta komputera potwierdzającego spełnienie powyższych wymagań.</w:t>
            </w:r>
          </w:p>
        </w:tc>
        <w:tc>
          <w:tcPr>
            <w:tcW w:w="2552" w:type="dxa"/>
          </w:tcPr>
          <w:p w14:paraId="196FFFBA" w14:textId="5521A3D5" w:rsidR="00685858"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78B24E78" w14:textId="77777777" w:rsidR="00685858" w:rsidRPr="001E7CBC" w:rsidRDefault="00685858" w:rsidP="002B64A5">
            <w:pPr>
              <w:spacing w:line="360" w:lineRule="auto"/>
              <w:rPr>
                <w:rFonts w:ascii="Arial Narrow" w:hAnsi="Arial Narrow" w:cs="Arial"/>
                <w:color w:val="00000A"/>
                <w:sz w:val="24"/>
                <w:szCs w:val="24"/>
              </w:rPr>
            </w:pPr>
          </w:p>
        </w:tc>
      </w:tr>
      <w:tr w:rsidR="00685858" w:rsidRPr="001E7CBC" w14:paraId="689BDEAE" w14:textId="77777777" w:rsidTr="001E7CBC">
        <w:trPr>
          <w:trHeight w:val="826"/>
        </w:trPr>
        <w:tc>
          <w:tcPr>
            <w:tcW w:w="1555" w:type="dxa"/>
          </w:tcPr>
          <w:p w14:paraId="1A381A96" w14:textId="77777777" w:rsidR="001E7CBC" w:rsidRPr="00FA26B1" w:rsidRDefault="001E7CBC" w:rsidP="001E7CBC">
            <w:pPr>
              <w:suppressAutoHyphens/>
              <w:autoSpaceDN w:val="0"/>
              <w:textAlignment w:val="baseline"/>
              <w:rPr>
                <w:rFonts w:ascii="Arial Narrow" w:eastAsia="Times New Roman" w:hAnsi="Arial Narrow" w:cs="Calibri"/>
                <w:b/>
                <w:lang w:eastAsia="pl-PL"/>
              </w:rPr>
            </w:pPr>
            <w:r w:rsidRPr="00FA26B1">
              <w:rPr>
                <w:rFonts w:ascii="Arial Narrow" w:eastAsia="Times New Roman" w:hAnsi="Arial Narrow" w:cs="Calibri"/>
                <w:b/>
                <w:lang w:eastAsia="pl-PL"/>
              </w:rPr>
              <w:t>Warunki gwarancji</w:t>
            </w:r>
          </w:p>
          <w:p w14:paraId="251911FA" w14:textId="7560B2EC" w:rsidR="00685858" w:rsidRPr="001E7CBC" w:rsidRDefault="001E7CBC" w:rsidP="001E7CBC">
            <w:pPr>
              <w:rPr>
                <w:rFonts w:ascii="Arial Narrow" w:eastAsia="Times New Roman" w:hAnsi="Arial Narrow" w:cs="Calibri"/>
                <w:b/>
                <w:sz w:val="24"/>
                <w:szCs w:val="24"/>
                <w:lang w:eastAsia="pl-PL"/>
              </w:rPr>
            </w:pPr>
            <w:r w:rsidRPr="00FA26B1">
              <w:rPr>
                <w:rFonts w:ascii="Arial Narrow" w:eastAsia="Times New Roman" w:hAnsi="Arial Narrow" w:cs="Calibri"/>
                <w:b/>
                <w:lang w:eastAsia="pl-PL"/>
              </w:rPr>
              <w:t>Wsparcie techniczne</w:t>
            </w:r>
          </w:p>
        </w:tc>
        <w:tc>
          <w:tcPr>
            <w:tcW w:w="8646" w:type="dxa"/>
            <w:gridSpan w:val="2"/>
          </w:tcPr>
          <w:p w14:paraId="271402EC" w14:textId="77777777" w:rsidR="001E7CBC" w:rsidRPr="00C964C6" w:rsidRDefault="001E7CBC" w:rsidP="001E7CBC">
            <w:pPr>
              <w:suppressAutoHyphens/>
              <w:autoSpaceDN w:val="0"/>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 xml:space="preserve">Firma serwisująca musi </w:t>
            </w:r>
            <w:r w:rsidRPr="00C964C6">
              <w:rPr>
                <w:rFonts w:ascii="Arial Narrow" w:eastAsia="Times New Roman" w:hAnsi="Arial Narrow" w:cs="Calibri"/>
                <w:bCs/>
                <w:lang w:eastAsia="pl-PL"/>
              </w:rPr>
              <w:t xml:space="preserve">posiadać ISO 9001 na świadczenie usług serwisowych oraz posiadać autoryzacje producenta urządzeń – dokumenty potwierdzające należy załączyć do oferty. </w:t>
            </w:r>
          </w:p>
          <w:p w14:paraId="45C0EFC6" w14:textId="1E3C9E81" w:rsidR="001E7CBC" w:rsidRPr="00C964C6" w:rsidRDefault="001E7CBC" w:rsidP="001E7CBC">
            <w:pPr>
              <w:suppressAutoHyphens/>
              <w:autoSpaceDN w:val="0"/>
              <w:jc w:val="both"/>
              <w:textAlignment w:val="baseline"/>
              <w:rPr>
                <w:rFonts w:ascii="Arial Narrow" w:eastAsia="Times New Roman" w:hAnsi="Arial Narrow" w:cs="Calibri"/>
                <w:bCs/>
                <w:lang w:eastAsia="pl-PL"/>
              </w:rPr>
            </w:pPr>
            <w:r w:rsidRPr="00C964C6">
              <w:rPr>
                <w:rFonts w:ascii="Arial Narrow" w:eastAsia="Times New Roman" w:hAnsi="Arial Narrow" w:cs="Calibri"/>
                <w:bCs/>
                <w:lang w:eastAsia="pl-PL"/>
              </w:rPr>
              <w:t>Wymagane dołączenie do oferty oświadczenia Producenta potwierdzając,</w:t>
            </w:r>
            <w:r w:rsidR="00FA26B1" w:rsidRPr="00C964C6">
              <w:rPr>
                <w:rFonts w:ascii="Arial Narrow" w:eastAsia="Times New Roman" w:hAnsi="Arial Narrow" w:cs="Calibri"/>
                <w:bCs/>
                <w:lang w:eastAsia="pl-PL"/>
              </w:rPr>
              <w:t xml:space="preserve"> </w:t>
            </w:r>
            <w:r w:rsidRPr="00C964C6">
              <w:rPr>
                <w:rFonts w:ascii="Arial Narrow" w:eastAsia="Times New Roman" w:hAnsi="Arial Narrow" w:cs="Calibri"/>
                <w:bCs/>
                <w:lang w:eastAsia="pl-PL"/>
              </w:rPr>
              <w:t>że Serwis urządzeń będzie realizowany bezpośrednio przez Producenta i/lub we współpracy z Autoryzowanym Partnerem Serwisowym Producenta.</w:t>
            </w:r>
          </w:p>
          <w:p w14:paraId="15BB692E" w14:textId="3CBF9ED1" w:rsidR="001E7CBC" w:rsidRPr="00C964C6" w:rsidRDefault="001E7CBC" w:rsidP="001E7CBC">
            <w:pPr>
              <w:suppressAutoHyphens/>
              <w:autoSpaceDN w:val="0"/>
              <w:jc w:val="both"/>
              <w:textAlignment w:val="baseline"/>
              <w:rPr>
                <w:rFonts w:ascii="Arial Narrow" w:eastAsia="Times New Roman" w:hAnsi="Arial Narrow" w:cs="Times New Roman"/>
                <w:lang w:eastAsia="pl-PL"/>
              </w:rPr>
            </w:pPr>
            <w:r w:rsidRPr="00C964C6">
              <w:rPr>
                <w:rFonts w:ascii="Arial Narrow" w:eastAsia="Times New Roman" w:hAnsi="Arial Narrow" w:cs="Calibri"/>
                <w:bCs/>
                <w:color w:val="000000" w:themeColor="text1"/>
                <w:lang w:eastAsia="pl-PL"/>
              </w:rPr>
              <w:t xml:space="preserve">[GWARANCJA </w:t>
            </w:r>
            <w:r w:rsidRPr="00C964C6">
              <w:rPr>
                <w:rFonts w:ascii="Arial Narrow" w:eastAsia="Times New Roman" w:hAnsi="Arial Narrow" w:cs="Calibri"/>
                <w:bCs/>
                <w:color w:val="000000"/>
                <w:lang w:eastAsia="pl-PL"/>
              </w:rPr>
              <w:t>PODSTAWOWA- NBD dla wybranych cz</w:t>
            </w:r>
            <w:r w:rsidR="00FA26B1" w:rsidRPr="00C964C6">
              <w:rPr>
                <w:rFonts w:ascii="Arial Narrow" w:eastAsia="Times New Roman" w:hAnsi="Arial Narrow" w:cs="Calibri"/>
                <w:bCs/>
                <w:color w:val="000000"/>
                <w:lang w:eastAsia="pl-PL"/>
              </w:rPr>
              <w:t>ę</w:t>
            </w:r>
            <w:r w:rsidRPr="00C964C6">
              <w:rPr>
                <w:rFonts w:ascii="Arial Narrow" w:eastAsia="Times New Roman" w:hAnsi="Arial Narrow" w:cs="Calibri"/>
                <w:bCs/>
                <w:color w:val="000000"/>
                <w:lang w:eastAsia="pl-PL"/>
              </w:rPr>
              <w:t>ści,</w:t>
            </w:r>
            <w:r w:rsidR="00FA26B1" w:rsidRPr="00C964C6">
              <w:rPr>
                <w:rFonts w:ascii="Arial Narrow" w:eastAsia="Times New Roman" w:hAnsi="Arial Narrow" w:cs="Calibri"/>
                <w:bCs/>
                <w:color w:val="000000"/>
                <w:lang w:eastAsia="pl-PL"/>
              </w:rPr>
              <w:t xml:space="preserve"> </w:t>
            </w:r>
            <w:r w:rsidRPr="00C964C6">
              <w:rPr>
                <w:rFonts w:ascii="Arial Narrow" w:eastAsia="Times New Roman" w:hAnsi="Arial Narrow" w:cs="Calibri"/>
                <w:bCs/>
                <w:color w:val="000000"/>
                <w:lang w:eastAsia="pl-PL"/>
              </w:rPr>
              <w:t>wsparcie tylko dla HW]</w:t>
            </w:r>
          </w:p>
          <w:p w14:paraId="51BED2EA" w14:textId="541CF458" w:rsidR="001E7CBC" w:rsidRPr="00C964C6" w:rsidRDefault="001E7CBC" w:rsidP="001E7CBC">
            <w:pPr>
              <w:suppressAutoHyphens/>
              <w:autoSpaceDN w:val="0"/>
              <w:jc w:val="both"/>
              <w:textAlignment w:val="baseline"/>
              <w:rPr>
                <w:rFonts w:ascii="Arial Narrow" w:eastAsia="Times New Roman" w:hAnsi="Arial Narrow" w:cs="Calibri"/>
                <w:bCs/>
                <w:lang w:eastAsia="pl-PL"/>
              </w:rPr>
            </w:pPr>
            <w:r w:rsidRPr="00C964C6">
              <w:rPr>
                <w:rFonts w:ascii="Arial Narrow" w:eastAsia="Times New Roman" w:hAnsi="Arial Narrow" w:cs="Calibri"/>
                <w:bCs/>
                <w:lang w:eastAsia="pl-PL"/>
              </w:rPr>
              <w:t>Minimalny czas trwania wsparcia technicznego producenta wynosi 3 lata, z możliwością odpłatnego  przedłużenia tego okresu do 4 lub 5 lat od daty dostawy</w:t>
            </w:r>
            <w:r w:rsidR="00A8446C">
              <w:rPr>
                <w:rFonts w:ascii="Arial Narrow" w:eastAsia="Times New Roman" w:hAnsi="Arial Narrow" w:cs="Calibri"/>
                <w:bCs/>
                <w:lang w:eastAsia="pl-PL"/>
              </w:rPr>
              <w:t xml:space="preserve"> ( lub dostępne kryteria oceny) </w:t>
            </w:r>
            <w:r w:rsidRPr="00C964C6">
              <w:rPr>
                <w:rFonts w:ascii="Arial Narrow" w:eastAsia="Times New Roman" w:hAnsi="Arial Narrow" w:cs="Calibri"/>
                <w:bCs/>
                <w:lang w:eastAsia="pl-PL"/>
              </w:rPr>
              <w:t>.</w:t>
            </w:r>
          </w:p>
          <w:p w14:paraId="20AE469B" w14:textId="77777777" w:rsidR="001E7CBC" w:rsidRPr="00C964C6" w:rsidRDefault="001E7CBC" w:rsidP="001E7CBC">
            <w:pPr>
              <w:suppressAutoHyphens/>
              <w:autoSpaceDN w:val="0"/>
              <w:jc w:val="both"/>
              <w:textAlignment w:val="baseline"/>
              <w:rPr>
                <w:rFonts w:ascii="Arial Narrow" w:eastAsia="Times New Roman" w:hAnsi="Arial Narrow" w:cs="Calibri"/>
                <w:bCs/>
                <w:lang w:eastAsia="pl-PL"/>
              </w:rPr>
            </w:pPr>
            <w:r w:rsidRPr="00C964C6">
              <w:rPr>
                <w:rFonts w:ascii="Arial Narrow" w:eastAsia="Times New Roman" w:hAnsi="Arial Narrow" w:cs="Calibri"/>
                <w:bCs/>
                <w:lang w:eastAsia="pl-PL"/>
              </w:rPr>
              <w:t>Sposób realizacji usług wsparcia technicznego:</w:t>
            </w:r>
          </w:p>
          <w:p w14:paraId="58D77BDA" w14:textId="77777777" w:rsidR="001E7CBC" w:rsidRPr="00C964C6" w:rsidRDefault="001E7CBC" w:rsidP="00750FBC">
            <w:pPr>
              <w:numPr>
                <w:ilvl w:val="0"/>
                <w:numId w:val="3"/>
              </w:numPr>
              <w:suppressAutoHyphens/>
              <w:autoSpaceDN w:val="0"/>
              <w:ind w:left="323" w:hanging="284"/>
              <w:jc w:val="both"/>
              <w:textAlignment w:val="baseline"/>
              <w:rPr>
                <w:rFonts w:ascii="Arial Narrow" w:eastAsia="Times New Roman" w:hAnsi="Arial Narrow" w:cs="Calibri"/>
                <w:bCs/>
                <w:lang w:eastAsia="pl-PL"/>
              </w:rPr>
            </w:pPr>
            <w:r w:rsidRPr="00C964C6">
              <w:rPr>
                <w:rFonts w:ascii="Arial Narrow" w:eastAsia="Times New Roman" w:hAnsi="Arial Narrow" w:cs="Calibri"/>
                <w:bCs/>
                <w:lang w:eastAsia="pl-PL"/>
              </w:rPr>
              <w:t>Telefoniczne zgłaszanie usterek w dni robocze w godzinach 8-17.</w:t>
            </w:r>
          </w:p>
          <w:p w14:paraId="5DB74857" w14:textId="77777777" w:rsidR="001E7CBC" w:rsidRPr="00485390" w:rsidRDefault="001E7CBC" w:rsidP="00750FBC">
            <w:pPr>
              <w:numPr>
                <w:ilvl w:val="0"/>
                <w:numId w:val="3"/>
              </w:numPr>
              <w:suppressAutoHyphens/>
              <w:autoSpaceDN w:val="0"/>
              <w:ind w:left="323" w:hanging="284"/>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Dedykowany bezpłatny portal online producenta do zgłaszania usterek i zarządzania zgłoszeniami serwisowymi.</w:t>
            </w:r>
          </w:p>
          <w:p w14:paraId="5B5F0BE5" w14:textId="77777777" w:rsidR="001E7CBC" w:rsidRPr="00485390" w:rsidRDefault="001E7CBC" w:rsidP="00750FBC">
            <w:pPr>
              <w:numPr>
                <w:ilvl w:val="0"/>
                <w:numId w:val="3"/>
              </w:numPr>
              <w:suppressAutoHyphens/>
              <w:autoSpaceDN w:val="0"/>
              <w:ind w:left="323" w:hanging="284"/>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Opcjonalna pomoc techniczna za pośrednictwem czat online.</w:t>
            </w:r>
          </w:p>
          <w:p w14:paraId="6858254F" w14:textId="12D8CAD7" w:rsidR="001E7CBC" w:rsidRPr="00485390" w:rsidRDefault="001E7CBC" w:rsidP="00750FBC">
            <w:pPr>
              <w:numPr>
                <w:ilvl w:val="0"/>
                <w:numId w:val="3"/>
              </w:numPr>
              <w:suppressAutoHyphens/>
              <w:autoSpaceDN w:val="0"/>
              <w:ind w:left="323" w:hanging="284"/>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Wsparcie techniczne dla sprzętu będzie dostarczane zdalnie lub w miejscu instalacji urządzenia, w zależności od rodzaju zgłaszanej awarii.</w:t>
            </w:r>
          </w:p>
          <w:p w14:paraId="189C2EBA" w14:textId="6CD0D146" w:rsidR="001E7CBC" w:rsidRPr="00485390" w:rsidRDefault="001E7CBC" w:rsidP="00750FBC">
            <w:pPr>
              <w:numPr>
                <w:ilvl w:val="0"/>
                <w:numId w:val="3"/>
              </w:numPr>
              <w:suppressAutoHyphens/>
              <w:autoSpaceDN w:val="0"/>
              <w:ind w:left="323" w:right="31" w:hanging="284"/>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 xml:space="preserve">W przypadku awarii zakwalifikowanej jako naprawa w miejscu instalacji urządzenia, część zamienna wymagana do naprawy i/lub technik serwisowy przybędzie na miejsce wskazane przez klienta na </w:t>
            </w:r>
            <w:r w:rsidRPr="00485390">
              <w:rPr>
                <w:rFonts w:ascii="Arial Narrow" w:eastAsia="Times New Roman" w:hAnsi="Arial Narrow" w:cs="Calibri"/>
                <w:bCs/>
                <w:lang w:eastAsia="pl-PL"/>
              </w:rPr>
              <w:lastRenderedPageBreak/>
              <w:t xml:space="preserve">następny </w:t>
            </w:r>
            <w:r w:rsidR="00750FBC" w:rsidRPr="00485390">
              <w:rPr>
                <w:rFonts w:ascii="Arial Narrow" w:eastAsia="Times New Roman" w:hAnsi="Arial Narrow" w:cs="Calibri"/>
                <w:bCs/>
                <w:lang w:eastAsia="pl-PL"/>
              </w:rPr>
              <w:t>dzień</w:t>
            </w:r>
            <w:r w:rsidRPr="00485390">
              <w:rPr>
                <w:rFonts w:ascii="Arial Narrow" w:eastAsia="Times New Roman" w:hAnsi="Arial Narrow" w:cs="Calibri"/>
                <w:bCs/>
                <w:lang w:eastAsia="pl-PL"/>
              </w:rPr>
              <w:t xml:space="preserve"> roboczy od momentu skutecznego przyjęcia zgłoszenia przez Dział Wsparcia Technicznego.</w:t>
            </w:r>
          </w:p>
          <w:p w14:paraId="3AB9660B" w14:textId="77777777" w:rsidR="001E7CBC" w:rsidRPr="00485390" w:rsidRDefault="001E7CBC" w:rsidP="00750FBC">
            <w:pPr>
              <w:numPr>
                <w:ilvl w:val="0"/>
                <w:numId w:val="3"/>
              </w:numPr>
              <w:suppressAutoHyphens/>
              <w:autoSpaceDN w:val="0"/>
              <w:ind w:left="323" w:hanging="284"/>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Możliwość sprawdzenia aktualnego okresu i poziomu wsparcia technicznego dla urządzeń za pośrednictwem strony internetowej producenta.</w:t>
            </w:r>
          </w:p>
          <w:p w14:paraId="3B23FBE7" w14:textId="77777777" w:rsidR="00685858" w:rsidRDefault="00750FBC" w:rsidP="00750FBC">
            <w:pPr>
              <w:numPr>
                <w:ilvl w:val="0"/>
                <w:numId w:val="3"/>
              </w:numPr>
              <w:suppressAutoHyphens/>
              <w:autoSpaceDN w:val="0"/>
              <w:ind w:left="323" w:hanging="284"/>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Możliwość</w:t>
            </w:r>
            <w:r w:rsidR="001E7CBC" w:rsidRPr="00485390">
              <w:rPr>
                <w:rFonts w:ascii="Arial Narrow" w:eastAsia="Times New Roman" w:hAnsi="Arial Narrow" w:cs="Calibri"/>
                <w:bCs/>
                <w:lang w:eastAsia="pl-PL"/>
              </w:rPr>
              <w:t xml:space="preserve"> pobrania aktualnych wersji sterowników oraz firmware urządzenia za pośrednictwem strony internetowej producenta również dla urządzeń z nieaktywnym wsparciem technicznym.</w:t>
            </w:r>
          </w:p>
          <w:p w14:paraId="4DD35CB1" w14:textId="620A2B17" w:rsidR="006761CF" w:rsidRPr="001E7CBC" w:rsidRDefault="006761CF" w:rsidP="006761CF">
            <w:pPr>
              <w:suppressAutoHyphens/>
              <w:autoSpaceDN w:val="0"/>
              <w:ind w:left="323"/>
              <w:jc w:val="both"/>
              <w:textAlignment w:val="baseline"/>
              <w:rPr>
                <w:rFonts w:ascii="Arial Narrow" w:eastAsia="Times New Roman" w:hAnsi="Arial Narrow" w:cs="Calibri"/>
                <w:bCs/>
                <w:lang w:eastAsia="pl-PL"/>
              </w:rPr>
            </w:pPr>
          </w:p>
        </w:tc>
        <w:tc>
          <w:tcPr>
            <w:tcW w:w="2552" w:type="dxa"/>
          </w:tcPr>
          <w:p w14:paraId="4097C6F8" w14:textId="092B2959" w:rsidR="00685858"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lastRenderedPageBreak/>
              <w:t>TAK</w:t>
            </w:r>
          </w:p>
        </w:tc>
        <w:tc>
          <w:tcPr>
            <w:tcW w:w="2268" w:type="dxa"/>
          </w:tcPr>
          <w:p w14:paraId="19B8FBAD" w14:textId="77777777" w:rsidR="00685858" w:rsidRPr="001E7CBC" w:rsidRDefault="00685858" w:rsidP="002B64A5">
            <w:pPr>
              <w:spacing w:line="360" w:lineRule="auto"/>
              <w:rPr>
                <w:rFonts w:ascii="Arial Narrow" w:hAnsi="Arial Narrow" w:cs="Arial"/>
                <w:color w:val="00000A"/>
                <w:sz w:val="24"/>
                <w:szCs w:val="24"/>
              </w:rPr>
            </w:pPr>
          </w:p>
        </w:tc>
      </w:tr>
      <w:tr w:rsidR="001E7CBC" w:rsidRPr="001E7CBC" w14:paraId="1D1AB841" w14:textId="77777777" w:rsidTr="001E7CBC">
        <w:trPr>
          <w:trHeight w:val="826"/>
        </w:trPr>
        <w:tc>
          <w:tcPr>
            <w:tcW w:w="1555" w:type="dxa"/>
          </w:tcPr>
          <w:p w14:paraId="4036B422" w14:textId="7E1E474D" w:rsidR="001E7CBC" w:rsidRPr="001E7CBC" w:rsidRDefault="001E7CBC" w:rsidP="001E7CBC">
            <w:pPr>
              <w:suppressAutoHyphens/>
              <w:autoSpaceDN w:val="0"/>
              <w:jc w:val="center"/>
              <w:textAlignment w:val="baseline"/>
              <w:rPr>
                <w:rFonts w:ascii="Arial Narrow" w:eastAsia="Times New Roman" w:hAnsi="Arial Narrow" w:cs="Calibri"/>
                <w:b/>
                <w:sz w:val="24"/>
                <w:szCs w:val="24"/>
                <w:lang w:eastAsia="pl-PL"/>
              </w:rPr>
            </w:pPr>
            <w:r w:rsidRPr="00485390">
              <w:rPr>
                <w:rFonts w:ascii="Arial Narrow" w:eastAsia="Times New Roman" w:hAnsi="Arial Narrow" w:cs="Calibri"/>
                <w:b/>
                <w:sz w:val="20"/>
                <w:szCs w:val="20"/>
                <w:lang w:eastAsia="pl-PL"/>
              </w:rPr>
              <w:t>Dodatkowe oprogramowanie</w:t>
            </w:r>
          </w:p>
        </w:tc>
        <w:tc>
          <w:tcPr>
            <w:tcW w:w="8646" w:type="dxa"/>
            <w:gridSpan w:val="2"/>
          </w:tcPr>
          <w:p w14:paraId="6D0BC41F" w14:textId="77777777" w:rsidR="001E7CBC" w:rsidRPr="00485390" w:rsidRDefault="001E7CBC" w:rsidP="001E7CBC">
            <w:pPr>
              <w:suppressAutoHyphens/>
              <w:autoSpaceDN w:val="0"/>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Oprogramowanie producenta komputera z nieograniczoną czasowo licencją na użytkowanie umożliwiające:</w:t>
            </w:r>
          </w:p>
          <w:p w14:paraId="776FCB00" w14:textId="77777777" w:rsidR="001E7CBC" w:rsidRPr="00485390" w:rsidRDefault="001E7CBC" w:rsidP="001E7CBC">
            <w:pPr>
              <w:suppressAutoHyphens/>
              <w:autoSpaceDN w:val="0"/>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 xml:space="preserve">- upgrade i instalacje wszystkich sterowników, aplikacji dostarczonych w obrazie systemu operacyjnego producenta, BIOS’u z certyfikatem zgodności producenta do najnowszej dostępnej wersji, </w:t>
            </w:r>
          </w:p>
          <w:p w14:paraId="16CBB504" w14:textId="77777777" w:rsidR="001E7CBC" w:rsidRPr="00485390" w:rsidRDefault="001E7CBC" w:rsidP="001E7CBC">
            <w:pPr>
              <w:suppressAutoHyphens/>
              <w:autoSpaceDN w:val="0"/>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14:paraId="1FEC113A" w14:textId="77777777" w:rsidR="001E7CBC" w:rsidRPr="00485390" w:rsidRDefault="001E7CBC" w:rsidP="001E7CBC">
            <w:pPr>
              <w:suppressAutoHyphens/>
              <w:autoSpaceDN w:val="0"/>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 dostęp do wykazu najnowszych aktualizacji z podziałem na krytyczne (wymagające natychmiastowej instalacji), rekomendowane i opcjonalne</w:t>
            </w:r>
          </w:p>
          <w:p w14:paraId="3E5DAF71" w14:textId="77777777" w:rsidR="001E7CBC" w:rsidRPr="00485390" w:rsidRDefault="001E7CBC" w:rsidP="001E7CBC">
            <w:pPr>
              <w:suppressAutoHyphens/>
              <w:autoSpaceDN w:val="0"/>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 xml:space="preserve">- włączenie/wyłączenie funkcji automatycznego restartu w przypadku, kiedy jest wymagany przy instalacji sterownika, aplikacji </w:t>
            </w:r>
          </w:p>
          <w:p w14:paraId="2B2065EF" w14:textId="77777777" w:rsidR="001E7CBC" w:rsidRPr="00485390" w:rsidRDefault="001E7CBC" w:rsidP="001E7CBC">
            <w:pPr>
              <w:suppressAutoHyphens/>
              <w:autoSpaceDN w:val="0"/>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 sprawdzenie historii aktualizacji z informacją, jakie sterowniki były instalowane z dokładną datą i wersją (rewizja wydania)</w:t>
            </w:r>
          </w:p>
          <w:p w14:paraId="14F33A2C" w14:textId="77777777" w:rsidR="001E7CBC" w:rsidRPr="00485390" w:rsidRDefault="001E7CBC" w:rsidP="001E7CBC">
            <w:pPr>
              <w:suppressAutoHyphens/>
              <w:autoSpaceDN w:val="0"/>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 dostęp do wykaz wymaganych sterowników, aplikacji, BIOS’u z informacją o zainstalowanej obecnie wersji dla oferowanego komputera z możliwością exportu do pliku o rozszerzeniu *.xml</w:t>
            </w:r>
          </w:p>
          <w:p w14:paraId="520B743D" w14:textId="77777777" w:rsidR="001E7CBC" w:rsidRPr="00485390" w:rsidRDefault="001E7CBC" w:rsidP="001E7CBC">
            <w:pPr>
              <w:suppressAutoHyphens/>
              <w:autoSpaceDN w:val="0"/>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 xml:space="preserve">- dostęp do raportu uwzględniającego informacje o znalezionych, pobranych i zainstalowanych aktualizacjach z informacją, jakich komponentów dotyczyły, możliwość exportu takiego raportu do pliku *.xml </w:t>
            </w:r>
          </w:p>
          <w:p w14:paraId="1C77223A" w14:textId="77777777" w:rsidR="001E7CBC" w:rsidRPr="00485390" w:rsidRDefault="001E7CBC" w:rsidP="001E7CBC">
            <w:pPr>
              <w:suppressAutoHyphens/>
              <w:autoSpaceDN w:val="0"/>
              <w:jc w:val="both"/>
              <w:textAlignment w:val="baseline"/>
              <w:rPr>
                <w:rFonts w:ascii="Arial Narrow" w:eastAsia="Times New Roman" w:hAnsi="Arial Narrow" w:cs="Calibri"/>
                <w:bCs/>
                <w:lang w:eastAsia="pl-PL"/>
              </w:rPr>
            </w:pPr>
            <w:r w:rsidRPr="00485390">
              <w:rPr>
                <w:rFonts w:ascii="Arial Narrow" w:eastAsia="Times New Roman" w:hAnsi="Arial Narrow" w:cs="Calibri"/>
                <w:bCs/>
                <w:lang w:eastAsia="pl-PL"/>
              </w:rPr>
              <w:t>Raport musi zawierać datę i godzinę podjętych i wykonanych akcji/zadań w przedziale czasowym min. 1 roku.</w:t>
            </w:r>
          </w:p>
          <w:p w14:paraId="0DA95E36" w14:textId="2168CB49" w:rsidR="001E7CBC" w:rsidRPr="001E7CBC" w:rsidRDefault="001E7CBC" w:rsidP="001E7CBC">
            <w:pPr>
              <w:tabs>
                <w:tab w:val="left" w:pos="5493"/>
              </w:tabs>
              <w:suppressAutoHyphens/>
              <w:autoSpaceDN w:val="0"/>
              <w:ind w:right="71"/>
              <w:jc w:val="both"/>
              <w:textAlignment w:val="baseline"/>
              <w:rPr>
                <w:rFonts w:ascii="Arial Narrow" w:eastAsia="Times New Roman" w:hAnsi="Arial Narrow" w:cs="Calibri"/>
                <w:bCs/>
                <w:color w:val="000000"/>
                <w:sz w:val="24"/>
                <w:szCs w:val="24"/>
                <w:lang w:eastAsia="pl-PL"/>
              </w:rPr>
            </w:pPr>
            <w:r w:rsidRPr="00485390">
              <w:rPr>
                <w:rFonts w:ascii="Arial Narrow" w:eastAsia="Times New Roman" w:hAnsi="Arial Narrow" w:cs="Calibri"/>
                <w:bCs/>
                <w:lang w:eastAsia="pl-PL"/>
              </w:rPr>
              <w:t>W ofercie należy podać nazwę oprogramowania</w:t>
            </w:r>
          </w:p>
        </w:tc>
        <w:tc>
          <w:tcPr>
            <w:tcW w:w="2552" w:type="dxa"/>
          </w:tcPr>
          <w:p w14:paraId="358FF9A3" w14:textId="0B34F1DC" w:rsidR="001E7CBC" w:rsidRPr="001E7CBC" w:rsidRDefault="001777F1" w:rsidP="002B64A5">
            <w:pPr>
              <w:spacing w:line="360" w:lineRule="auto"/>
              <w:rPr>
                <w:rFonts w:ascii="Arial Narrow" w:hAnsi="Arial Narrow" w:cs="Arial"/>
                <w:color w:val="00000A"/>
                <w:sz w:val="24"/>
                <w:szCs w:val="24"/>
              </w:rPr>
            </w:pPr>
            <w:r>
              <w:rPr>
                <w:rFonts w:ascii="Arial Narrow" w:hAnsi="Arial Narrow" w:cs="Arial"/>
                <w:color w:val="00000A"/>
                <w:sz w:val="24"/>
                <w:szCs w:val="24"/>
              </w:rPr>
              <w:t>TAK</w:t>
            </w:r>
          </w:p>
        </w:tc>
        <w:tc>
          <w:tcPr>
            <w:tcW w:w="2268" w:type="dxa"/>
          </w:tcPr>
          <w:p w14:paraId="6F68A8A5" w14:textId="77777777" w:rsidR="001E7CBC" w:rsidRPr="001E7CBC" w:rsidRDefault="001E7CBC" w:rsidP="002B64A5">
            <w:pPr>
              <w:spacing w:line="360" w:lineRule="auto"/>
              <w:rPr>
                <w:rFonts w:ascii="Arial Narrow" w:hAnsi="Arial Narrow" w:cs="Arial"/>
                <w:color w:val="00000A"/>
                <w:sz w:val="24"/>
                <w:szCs w:val="24"/>
              </w:rPr>
            </w:pPr>
          </w:p>
        </w:tc>
      </w:tr>
    </w:tbl>
    <w:p w14:paraId="121D3D11" w14:textId="06BC7565" w:rsidR="002B64A5" w:rsidRDefault="002B64A5" w:rsidP="002B64A5">
      <w:pPr>
        <w:spacing w:line="360" w:lineRule="auto"/>
        <w:rPr>
          <w:rFonts w:ascii="Arial" w:hAnsi="Arial" w:cs="Arial"/>
          <w:color w:val="00000A"/>
          <w:sz w:val="20"/>
          <w:szCs w:val="20"/>
        </w:rPr>
      </w:pPr>
    </w:p>
    <w:p w14:paraId="06F04A5C" w14:textId="4B615468" w:rsidR="002B64A5" w:rsidRDefault="002B64A5" w:rsidP="002B64A5">
      <w:pPr>
        <w:spacing w:line="360" w:lineRule="auto"/>
        <w:rPr>
          <w:rFonts w:ascii="Arial" w:hAnsi="Arial" w:cs="Arial"/>
          <w:color w:val="00000A"/>
          <w:sz w:val="20"/>
          <w:szCs w:val="20"/>
        </w:rPr>
      </w:pPr>
    </w:p>
    <w:p w14:paraId="2C4AB044" w14:textId="10249A9F" w:rsidR="00750FBC" w:rsidRPr="00BE7669" w:rsidRDefault="00A627EE" w:rsidP="00BE7669">
      <w:pPr>
        <w:ind w:left="142"/>
        <w:rPr>
          <w:rFonts w:ascii="Arial" w:hAnsi="Arial" w:cs="Arial"/>
          <w:sz w:val="20"/>
          <w:szCs w:val="20"/>
        </w:rPr>
      </w:pPr>
      <w:r w:rsidRPr="00F32A41">
        <w:rPr>
          <w:rFonts w:ascii="Arial" w:hAnsi="Arial" w:cs="Arial"/>
          <w:sz w:val="20"/>
          <w:szCs w:val="20"/>
        </w:rPr>
        <w:t>Oświadczamy, że oferowany sprzęt jest kompletny i będzie po zainstalowaniu gotowy do pracy zgodnie z jego przeznaczeniem bez konieczności ponoszenia ze strony Zamawiającego  dodatkowych kosztów</w:t>
      </w:r>
      <w:r>
        <w:rPr>
          <w:rFonts w:ascii="Arial" w:hAnsi="Arial" w:cs="Arial"/>
          <w:sz w:val="20"/>
          <w:szCs w:val="20"/>
        </w:rPr>
        <w:t>.</w:t>
      </w:r>
      <w:bookmarkEnd w:id="3"/>
    </w:p>
    <w:p w14:paraId="6DB17528" w14:textId="4BE86AE7" w:rsidR="00D345CE" w:rsidRDefault="00D345CE"/>
    <w:p w14:paraId="2E5A04FF" w14:textId="1E3E38A0" w:rsidR="00D345CE" w:rsidRPr="00485390" w:rsidRDefault="00D345CE">
      <w:r>
        <w:rPr>
          <w:noProof/>
        </w:rPr>
        <w:drawing>
          <wp:inline distT="0" distB="0" distL="0" distR="0" wp14:anchorId="771CCE40" wp14:editId="501A0B9B">
            <wp:extent cx="9194019" cy="60006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04772" cy="607289"/>
                    </a:xfrm>
                    <a:prstGeom prst="rect">
                      <a:avLst/>
                    </a:prstGeom>
                    <a:noFill/>
                  </pic:spPr>
                </pic:pic>
              </a:graphicData>
            </a:graphic>
          </wp:inline>
        </w:drawing>
      </w:r>
    </w:p>
    <w:sectPr w:rsidR="00D345CE" w:rsidRPr="00485390" w:rsidSect="006761CF">
      <w:pgSz w:w="16838" w:h="11906" w:orient="landscape"/>
      <w:pgMar w:top="426" w:right="1245"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0A8C"/>
    <w:multiLevelType w:val="multilevel"/>
    <w:tmpl w:val="7B9C9ED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EF0252"/>
    <w:multiLevelType w:val="multilevel"/>
    <w:tmpl w:val="7E38AFDA"/>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44237D8"/>
    <w:multiLevelType w:val="multilevel"/>
    <w:tmpl w:val="16AC497E"/>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C1"/>
    <w:rsid w:val="00105C02"/>
    <w:rsid w:val="001777F1"/>
    <w:rsid w:val="001A271D"/>
    <w:rsid w:val="001E7CBC"/>
    <w:rsid w:val="002B64A5"/>
    <w:rsid w:val="00430D80"/>
    <w:rsid w:val="00485390"/>
    <w:rsid w:val="00550C7B"/>
    <w:rsid w:val="00553694"/>
    <w:rsid w:val="00627000"/>
    <w:rsid w:val="00643EC1"/>
    <w:rsid w:val="006761CF"/>
    <w:rsid w:val="00685858"/>
    <w:rsid w:val="00750FBC"/>
    <w:rsid w:val="007804E7"/>
    <w:rsid w:val="007F30B8"/>
    <w:rsid w:val="00874902"/>
    <w:rsid w:val="00A627EE"/>
    <w:rsid w:val="00A8446C"/>
    <w:rsid w:val="00BE7669"/>
    <w:rsid w:val="00C964C6"/>
    <w:rsid w:val="00D345CE"/>
    <w:rsid w:val="00F435D1"/>
    <w:rsid w:val="00FA26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F428"/>
  <w15:chartTrackingRefBased/>
  <w15:docId w15:val="{F312DE97-40D1-4C06-ABA2-D59A3AE6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B6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eocardbenchmark.net/gpu_list.php" TargetMode="External"/><Relationship Id="rId3" Type="http://schemas.openxmlformats.org/officeDocument/2006/relationships/styles" Target="styles.xml"/><Relationship Id="rId7" Type="http://schemas.openxmlformats.org/officeDocument/2006/relationships/hyperlink" Target="https://www.cpubenchmark.net/cpu_list.ph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epeat.net/search-computers-and-display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FEAC-7B7A-4CFC-8A8A-781EF136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2431</Words>
  <Characters>14589</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Turek</dc:creator>
  <cp:keywords/>
  <dc:description/>
  <cp:lastModifiedBy>Aureliusz Kaczyński</cp:lastModifiedBy>
  <cp:revision>3</cp:revision>
  <dcterms:created xsi:type="dcterms:W3CDTF">2025-03-31T06:59:00Z</dcterms:created>
  <dcterms:modified xsi:type="dcterms:W3CDTF">2025-03-31T07:02:00Z</dcterms:modified>
</cp:coreProperties>
</file>