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BABB4" w14:textId="4C32759A" w:rsidR="00A119CF" w:rsidRPr="001A783A" w:rsidRDefault="001A783A" w:rsidP="001A783A">
      <w:pPr>
        <w:pStyle w:val="Nagwek1"/>
        <w:keepNext/>
        <w:pageBreakBefore/>
        <w:tabs>
          <w:tab w:val="left" w:pos="12780"/>
          <w:tab w:val="left" w:pos="15498"/>
        </w:tabs>
        <w:suppressAutoHyphens/>
        <w:spacing w:before="240" w:beforeAutospacing="0" w:after="480" w:afterAutospacing="0"/>
        <w:ind w:right="-455"/>
        <w:jc w:val="both"/>
        <w:rPr>
          <w:b w:val="0"/>
          <w:bCs w:val="0"/>
          <w:kern w:val="32"/>
          <w:sz w:val="32"/>
          <w:szCs w:val="20"/>
          <w:u w:val="single"/>
          <w:lang w:eastAsia="ar-SA"/>
        </w:rPr>
      </w:pPr>
      <w:r>
        <w:rPr>
          <w:b w:val="0"/>
          <w:bCs w:val="0"/>
          <w:kern w:val="32"/>
          <w:sz w:val="32"/>
          <w:szCs w:val="20"/>
          <w:u w:val="single"/>
          <w:lang w:eastAsia="ar-SA"/>
        </w:rPr>
        <w:t xml:space="preserve">10. </w:t>
      </w:r>
      <w:r w:rsidR="00A119CF" w:rsidRPr="001A783A">
        <w:rPr>
          <w:b w:val="0"/>
          <w:bCs w:val="0"/>
          <w:kern w:val="32"/>
          <w:sz w:val="32"/>
          <w:szCs w:val="20"/>
          <w:u w:val="single"/>
          <w:lang w:eastAsia="ar-SA"/>
        </w:rPr>
        <w:t>TABELA RÓWNOWAŻNOŚCI</w:t>
      </w:r>
    </w:p>
    <w:p w14:paraId="3299F594" w14:textId="55FF5CB5" w:rsidR="007553D4" w:rsidRPr="0032662C" w:rsidRDefault="00A119CF" w:rsidP="00326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do Dokumentacji </w:t>
      </w:r>
      <w:proofErr w:type="spellStart"/>
      <w:proofErr w:type="gramStart"/>
      <w:r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553D4" w:rsidRPr="007553D4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„</w:t>
      </w:r>
      <w:proofErr w:type="gramEnd"/>
      <w:r w:rsidR="003E1CE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B</w:t>
      </w:r>
      <w:r w:rsidRPr="00A119C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udowa </w:t>
      </w:r>
      <w:r w:rsidR="00A878F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sieci elektroenergetycznej </w:t>
      </w:r>
      <w:proofErr w:type="spellStart"/>
      <w:r w:rsidR="00A878F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nN</w:t>
      </w:r>
      <w:proofErr w:type="spellEnd"/>
      <w:r w:rsidR="00A878F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do 1 </w:t>
      </w:r>
      <w:proofErr w:type="spellStart"/>
      <w:r w:rsidR="00A878F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kV</w:t>
      </w:r>
      <w:proofErr w:type="spellEnd"/>
      <w:r w:rsidR="00A878F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Pr="00A119C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oświetlenia </w:t>
      </w:r>
      <w:r w:rsidR="007553D4" w:rsidRPr="007553D4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ulicy </w:t>
      </w:r>
      <w:r w:rsidR="001E573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Grzybowej</w:t>
      </w:r>
      <w:r w:rsidR="007553D4" w:rsidRPr="007553D4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w Jastrzębiu-Zdroju.”</w:t>
      </w:r>
    </w:p>
    <w:p w14:paraId="75ED31EC" w14:textId="77777777" w:rsidR="007553D4" w:rsidRDefault="007553D4" w:rsidP="00A1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C39588" w14:textId="7CC98342" w:rsidR="00DF5B5D" w:rsidRDefault="007553D4" w:rsidP="002D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53D4">
        <w:rPr>
          <w:rFonts w:ascii="Times New Roman" w:eastAsia="Times New Roman" w:hAnsi="Times New Roman" w:cs="Times New Roman"/>
          <w:sz w:val="24"/>
          <w:szCs w:val="24"/>
          <w:lang w:eastAsia="pl-PL"/>
        </w:rPr>
        <w:t>Użyt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e w dokumentacji projektowej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nazwy producenta/nazwy/systemu nie mają na celu ich preferowania, lecz wskazanie na oczekiwane cechy/parametry techniczno-jakościowe wyrobów, urządzeń itp., które są istotne z punktu widzenia działania lub użytkowania obiektu jako całości, zgodnie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jego przeznaczeniem określonym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Podane w poniższej tabeli parametry/cechy/właściwości dotyczące równoważności wyrobów/urządzeń to wartości minimalne, jakie muszą spełnić proponowane wyroby/urządzenia. Zastosowanie innych niż wskazane w ww. dokumentacji lub poniższej tabeli jest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opuszczalne pod warunkiem, że posiadają one parametry/cechy/właściwości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takie same lub lepsze od produktów referencyjnych pod względem funkcjonalnym, technicznym,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akościowym czy estetycznym 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muszą spełniać założenia przyjęte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ww. dokumentacji oraz obowiązujące normy i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przepisy.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któregokolwiek z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urządzeń,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elementów, materiałów itd. wymienionych w dokumentacji musi się odbywać z uwzględnieniem wszystkich parametrów technicznych, które są istotne z punktu widzenia działania obiektu jako całości, a także z uwzględnieniem konkretnych ograniczeń obiektu.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dopuszcza się jedynie stosowania rozwiązań mieszanych -urządzeń, materiałów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pochodzących z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różnych systemów 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dostawców).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zaproponowania przez Wykonawcę robót innych wyrobów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urządzeń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itp.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niż dobrane przez projektanta, w zakresie obowiązków Wykonawcy na etapie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 -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konieczności -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 ponowne dokonanie obliczeń, sprawdzenie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ich doboru oraz dostosowanie i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uzgodnienie</w:t>
      </w:r>
      <w:r w:rsidR="002D1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9CF" w:rsidRPr="00A119C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dokumentacji</w:t>
      </w:r>
    </w:p>
    <w:p w14:paraId="6ABD488D" w14:textId="7A953C9C" w:rsidR="00093A77" w:rsidRDefault="00093A77" w:rsidP="002D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10064" w:type="dxa"/>
        <w:tblLayout w:type="fixed"/>
        <w:tblLook w:val="04A0" w:firstRow="1" w:lastRow="0" w:firstColumn="1" w:lastColumn="0" w:noHBand="0" w:noVBand="1"/>
      </w:tblPr>
      <w:tblGrid>
        <w:gridCol w:w="561"/>
        <w:gridCol w:w="1561"/>
        <w:gridCol w:w="2267"/>
        <w:gridCol w:w="5675"/>
      </w:tblGrid>
      <w:tr w:rsidR="00093A77" w14:paraId="218894C6" w14:textId="77777777" w:rsidTr="00B77362">
        <w:tc>
          <w:tcPr>
            <w:tcW w:w="561" w:type="dxa"/>
          </w:tcPr>
          <w:p w14:paraId="276F9DD2" w14:textId="14D656FE" w:rsidR="00093A77" w:rsidRPr="00093A77" w:rsidRDefault="00093A77" w:rsidP="002D1D99">
            <w:pPr>
              <w:jc w:val="both"/>
              <w:rPr>
                <w:b/>
                <w:bCs/>
                <w:sz w:val="20"/>
                <w:szCs w:val="20"/>
              </w:rPr>
            </w:pPr>
            <w:bookmarkStart w:id="0" w:name="_Hlk179482416"/>
            <w:r w:rsidRPr="00093A77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28" w:type="dxa"/>
            <w:gridSpan w:val="2"/>
          </w:tcPr>
          <w:p w14:paraId="0B1CFE1E" w14:textId="7CA99D0C" w:rsidR="00093A77" w:rsidRPr="00093A77" w:rsidRDefault="00093A77" w:rsidP="00093A77">
            <w:pPr>
              <w:jc w:val="center"/>
              <w:rPr>
                <w:b/>
                <w:bCs/>
                <w:sz w:val="20"/>
                <w:szCs w:val="20"/>
              </w:rPr>
            </w:pPr>
            <w:r w:rsidRPr="00093A77">
              <w:rPr>
                <w:b/>
                <w:bCs/>
                <w:sz w:val="20"/>
                <w:szCs w:val="20"/>
              </w:rPr>
              <w:t>Produkt wzorcowy</w:t>
            </w:r>
          </w:p>
        </w:tc>
        <w:tc>
          <w:tcPr>
            <w:tcW w:w="5675" w:type="dxa"/>
          </w:tcPr>
          <w:p w14:paraId="6BC05353" w14:textId="77777777" w:rsidR="00093A77" w:rsidRPr="00093A77" w:rsidRDefault="00093A77" w:rsidP="00093A77">
            <w:pPr>
              <w:jc w:val="center"/>
              <w:rPr>
                <w:b/>
                <w:bCs/>
                <w:sz w:val="20"/>
                <w:szCs w:val="20"/>
              </w:rPr>
            </w:pPr>
            <w:r w:rsidRPr="00093A77">
              <w:rPr>
                <w:b/>
                <w:bCs/>
                <w:sz w:val="20"/>
                <w:szCs w:val="20"/>
              </w:rPr>
              <w:t xml:space="preserve">Parametry/cechy/właściwości dotyczące </w:t>
            </w:r>
          </w:p>
          <w:p w14:paraId="4C498FDD" w14:textId="77777777" w:rsidR="00093A77" w:rsidRPr="00093A77" w:rsidRDefault="00093A77" w:rsidP="00093A77">
            <w:pPr>
              <w:jc w:val="center"/>
              <w:rPr>
                <w:b/>
                <w:bCs/>
                <w:sz w:val="20"/>
                <w:szCs w:val="20"/>
              </w:rPr>
            </w:pPr>
            <w:r w:rsidRPr="00093A77">
              <w:rPr>
                <w:b/>
                <w:bCs/>
                <w:sz w:val="20"/>
                <w:szCs w:val="20"/>
              </w:rPr>
              <w:t>równoważności wyrobu/urządzenia</w:t>
            </w:r>
          </w:p>
          <w:p w14:paraId="724D7B85" w14:textId="77777777" w:rsidR="00093A77" w:rsidRPr="00093A77" w:rsidRDefault="00093A77" w:rsidP="002D1D9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093A77" w14:paraId="123F1356" w14:textId="77777777" w:rsidTr="00B77362">
        <w:tc>
          <w:tcPr>
            <w:tcW w:w="561" w:type="dxa"/>
          </w:tcPr>
          <w:p w14:paraId="0FC03026" w14:textId="77777777" w:rsidR="00093A77" w:rsidRPr="00093A77" w:rsidRDefault="00093A77" w:rsidP="00093A7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5B03C877" w14:textId="200FAB53" w:rsidR="00093A77" w:rsidRPr="00093A77" w:rsidRDefault="00093A77" w:rsidP="00093A77">
            <w:pPr>
              <w:jc w:val="center"/>
              <w:rPr>
                <w:b/>
                <w:bCs/>
                <w:sz w:val="20"/>
                <w:szCs w:val="20"/>
              </w:rPr>
            </w:pPr>
            <w:r w:rsidRPr="00093A77">
              <w:rPr>
                <w:b/>
                <w:bCs/>
                <w:sz w:val="20"/>
                <w:szCs w:val="20"/>
              </w:rPr>
              <w:t>Producent</w:t>
            </w:r>
            <w:r w:rsidR="0003407B">
              <w:rPr>
                <w:b/>
                <w:bCs/>
                <w:sz w:val="20"/>
                <w:szCs w:val="20"/>
              </w:rPr>
              <w:t xml:space="preserve"> /</w:t>
            </w:r>
            <w:r w:rsidR="0003407B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093A77">
              <w:rPr>
                <w:b/>
                <w:bCs/>
                <w:sz w:val="20"/>
                <w:szCs w:val="20"/>
              </w:rPr>
              <w:t>ystem</w:t>
            </w:r>
          </w:p>
        </w:tc>
        <w:tc>
          <w:tcPr>
            <w:tcW w:w="2267" w:type="dxa"/>
          </w:tcPr>
          <w:p w14:paraId="3B2E72F2" w14:textId="35BF2B54" w:rsidR="00093A77" w:rsidRPr="00093A77" w:rsidRDefault="00093A77" w:rsidP="00093A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Wyrób/Urządzenie opisane w dokumentacji</w:t>
            </w:r>
          </w:p>
        </w:tc>
        <w:tc>
          <w:tcPr>
            <w:tcW w:w="5675" w:type="dxa"/>
          </w:tcPr>
          <w:p w14:paraId="7FFC6F19" w14:textId="77777777" w:rsidR="00093A77" w:rsidRPr="00093A77" w:rsidRDefault="00093A77" w:rsidP="00093A7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A77" w14:paraId="0603FEA6" w14:textId="77777777" w:rsidTr="00B77362">
        <w:tc>
          <w:tcPr>
            <w:tcW w:w="561" w:type="dxa"/>
          </w:tcPr>
          <w:p w14:paraId="18D58A75" w14:textId="42D059EF" w:rsidR="00093A77" w:rsidRPr="00093A77" w:rsidRDefault="00093A77" w:rsidP="002D1D99">
            <w:pPr>
              <w:jc w:val="both"/>
              <w:rPr>
                <w:rFonts w:cstheme="minorHAnsi"/>
                <w:sz w:val="20"/>
                <w:szCs w:val="20"/>
              </w:rPr>
            </w:pPr>
            <w:r w:rsidRPr="00093A7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561" w:type="dxa"/>
          </w:tcPr>
          <w:p w14:paraId="532D7788" w14:textId="23551469" w:rsidR="00093A77" w:rsidRPr="00093A77" w:rsidRDefault="00093A77" w:rsidP="002D1D99">
            <w:pPr>
              <w:jc w:val="both"/>
              <w:rPr>
                <w:rFonts w:cstheme="minorHAnsi"/>
                <w:sz w:val="20"/>
                <w:szCs w:val="20"/>
              </w:rPr>
            </w:pPr>
            <w:r w:rsidRPr="00093A77">
              <w:rPr>
                <w:rFonts w:cstheme="minorHAnsi"/>
                <w:sz w:val="20"/>
                <w:szCs w:val="20"/>
              </w:rPr>
              <w:t>ROSA</w:t>
            </w:r>
          </w:p>
        </w:tc>
        <w:tc>
          <w:tcPr>
            <w:tcW w:w="2267" w:type="dxa"/>
          </w:tcPr>
          <w:p w14:paraId="124F6BC2" w14:textId="25A189A3" w:rsidR="00093A77" w:rsidRPr="00093A77" w:rsidRDefault="00093A77" w:rsidP="002D1D9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93A77">
              <w:rPr>
                <w:rFonts w:cstheme="minorHAnsi"/>
                <w:sz w:val="20"/>
                <w:szCs w:val="20"/>
              </w:rPr>
              <w:t>Cuddle</w:t>
            </w:r>
            <w:proofErr w:type="spellEnd"/>
            <w:r w:rsidRPr="00093A77">
              <w:rPr>
                <w:rFonts w:cstheme="minorHAnsi"/>
                <w:sz w:val="20"/>
                <w:szCs w:val="20"/>
              </w:rPr>
              <w:t xml:space="preserve"> </w:t>
            </w:r>
            <w:r w:rsidR="00E432B8">
              <w:rPr>
                <w:rFonts w:cstheme="minorHAnsi"/>
                <w:sz w:val="20"/>
                <w:szCs w:val="20"/>
              </w:rPr>
              <w:t>Mini Led Reg</w:t>
            </w:r>
            <w:r w:rsidRPr="00093A77">
              <w:rPr>
                <w:rFonts w:cstheme="minorHAnsi"/>
                <w:sz w:val="20"/>
                <w:szCs w:val="20"/>
              </w:rPr>
              <w:t xml:space="preserve"> </w:t>
            </w:r>
            <w:r w:rsidR="0044273D">
              <w:rPr>
                <w:rFonts w:cstheme="minorHAnsi"/>
                <w:sz w:val="20"/>
                <w:szCs w:val="20"/>
              </w:rPr>
              <w:t>60</w:t>
            </w:r>
            <w:r w:rsidRPr="00093A77">
              <w:rPr>
                <w:rFonts w:cstheme="minorHAnsi"/>
                <w:sz w:val="20"/>
                <w:szCs w:val="20"/>
              </w:rPr>
              <w:t>W</w:t>
            </w:r>
            <w:r w:rsidR="0075512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675" w:type="dxa"/>
          </w:tcPr>
          <w:p w14:paraId="6963DCAD" w14:textId="4E9BAAA0" w:rsidR="0088364D" w:rsidRPr="0088364D" w:rsidRDefault="0088364D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napięcie zasilania </w:t>
            </w:r>
            <w:proofErr w:type="spellStart"/>
            <w:r w:rsidR="009F3BA9">
              <w:rPr>
                <w:rFonts w:cstheme="minorHAnsi"/>
                <w:sz w:val="20"/>
                <w:szCs w:val="20"/>
              </w:rPr>
              <w:t>Un</w:t>
            </w:r>
            <w:proofErr w:type="spellEnd"/>
            <w:r w:rsidR="009F3BA9">
              <w:rPr>
                <w:rFonts w:cstheme="minorHAnsi"/>
                <w:sz w:val="20"/>
                <w:szCs w:val="20"/>
              </w:rPr>
              <w:t>=</w:t>
            </w:r>
            <w:r w:rsidRPr="0088364D">
              <w:rPr>
                <w:rFonts w:cstheme="minorHAnsi"/>
                <w:sz w:val="20"/>
                <w:szCs w:val="20"/>
              </w:rPr>
              <w:t>230</w:t>
            </w:r>
            <w:r w:rsidR="009F3BA9">
              <w:rPr>
                <w:rFonts w:cstheme="minorHAnsi"/>
                <w:sz w:val="20"/>
                <w:szCs w:val="20"/>
              </w:rPr>
              <w:t>V</w:t>
            </w:r>
            <w:r w:rsidR="003D3E43">
              <w:rPr>
                <w:rFonts w:cstheme="minorHAnsi"/>
                <w:sz w:val="20"/>
                <w:szCs w:val="20"/>
              </w:rPr>
              <w:t xml:space="preserve"> 50/60Hz</w:t>
            </w:r>
          </w:p>
          <w:p w14:paraId="0D8C6A89" w14:textId="70B5C161" w:rsidR="0088364D" w:rsidRPr="0088364D" w:rsidRDefault="0088364D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stopień </w:t>
            </w:r>
            <w:r w:rsidR="003D3E43">
              <w:rPr>
                <w:rFonts w:cstheme="minorHAnsi"/>
                <w:sz w:val="20"/>
                <w:szCs w:val="20"/>
              </w:rPr>
              <w:t xml:space="preserve">szczelności </w:t>
            </w:r>
            <w:r w:rsidRPr="0088364D">
              <w:rPr>
                <w:rFonts w:cstheme="minorHAnsi"/>
                <w:sz w:val="20"/>
                <w:szCs w:val="20"/>
              </w:rPr>
              <w:t>IP66</w:t>
            </w:r>
          </w:p>
          <w:p w14:paraId="4854EC98" w14:textId="68613B7A" w:rsidR="0088364D" w:rsidRPr="0088364D" w:rsidRDefault="0088364D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Strumień świetlny </w:t>
            </w:r>
            <w:r w:rsidR="003D3E43">
              <w:rPr>
                <w:rFonts w:cstheme="minorHAnsi"/>
                <w:sz w:val="20"/>
                <w:szCs w:val="20"/>
              </w:rPr>
              <w:t>o</w:t>
            </w:r>
            <w:r w:rsidRPr="0088364D">
              <w:rPr>
                <w:rFonts w:cstheme="minorHAnsi"/>
                <w:sz w:val="20"/>
                <w:szCs w:val="20"/>
              </w:rPr>
              <w:t>praw</w:t>
            </w:r>
            <w:r w:rsidR="003D3E43">
              <w:rPr>
                <w:rFonts w:cstheme="minorHAnsi"/>
                <w:sz w:val="20"/>
                <w:szCs w:val="20"/>
              </w:rPr>
              <w:t>y</w:t>
            </w:r>
            <w:r w:rsidRPr="0088364D">
              <w:rPr>
                <w:rFonts w:cstheme="minorHAnsi"/>
                <w:sz w:val="20"/>
                <w:szCs w:val="20"/>
              </w:rPr>
              <w:t xml:space="preserve">: </w:t>
            </w:r>
            <w:r w:rsidR="00B35EBC">
              <w:rPr>
                <w:rFonts w:cstheme="minorHAnsi"/>
                <w:sz w:val="20"/>
                <w:szCs w:val="20"/>
              </w:rPr>
              <w:t xml:space="preserve">min. </w:t>
            </w:r>
            <w:r w:rsidR="0044273D">
              <w:rPr>
                <w:rFonts w:cstheme="minorHAnsi"/>
                <w:sz w:val="20"/>
                <w:szCs w:val="20"/>
              </w:rPr>
              <w:t>8</w:t>
            </w:r>
            <w:r w:rsidR="00E432B8">
              <w:rPr>
                <w:rFonts w:cstheme="minorHAnsi"/>
                <w:sz w:val="20"/>
                <w:szCs w:val="20"/>
              </w:rPr>
              <w:t>200</w:t>
            </w:r>
            <w:r w:rsidRPr="0088364D">
              <w:rPr>
                <w:rFonts w:cstheme="minorHAnsi"/>
                <w:sz w:val="20"/>
                <w:szCs w:val="20"/>
              </w:rPr>
              <w:t xml:space="preserve">lm </w:t>
            </w:r>
          </w:p>
          <w:p w14:paraId="50EFA435" w14:textId="579C54D2" w:rsidR="0088364D" w:rsidRPr="0088364D" w:rsidRDefault="0088364D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B35EBC">
              <w:rPr>
                <w:rFonts w:cstheme="minorHAnsi"/>
                <w:sz w:val="20"/>
                <w:szCs w:val="20"/>
              </w:rPr>
              <w:t>Efektywność świetlna</w:t>
            </w:r>
            <w:r w:rsidRPr="0088364D">
              <w:rPr>
                <w:rFonts w:cstheme="minorHAnsi"/>
                <w:sz w:val="20"/>
                <w:szCs w:val="20"/>
              </w:rPr>
              <w:t xml:space="preserve">: </w:t>
            </w:r>
            <w:r w:rsidR="00B35EBC">
              <w:rPr>
                <w:rFonts w:cstheme="minorHAnsi"/>
                <w:sz w:val="20"/>
                <w:szCs w:val="20"/>
              </w:rPr>
              <w:t xml:space="preserve">min. </w:t>
            </w:r>
            <w:r w:rsidR="0044273D">
              <w:rPr>
                <w:rFonts w:cstheme="minorHAnsi"/>
                <w:sz w:val="20"/>
                <w:szCs w:val="20"/>
              </w:rPr>
              <w:t>12</w:t>
            </w:r>
            <w:r w:rsidR="00E432B8">
              <w:rPr>
                <w:rFonts w:cstheme="minorHAnsi"/>
                <w:sz w:val="20"/>
                <w:szCs w:val="20"/>
              </w:rPr>
              <w:t>2</w:t>
            </w:r>
            <w:r w:rsidR="00B35EBC">
              <w:rPr>
                <w:rFonts w:cstheme="minorHAnsi"/>
                <w:sz w:val="20"/>
                <w:szCs w:val="20"/>
              </w:rPr>
              <w:t>lm/W</w:t>
            </w:r>
          </w:p>
          <w:p w14:paraId="5E185513" w14:textId="025C0D05" w:rsidR="0088364D" w:rsidRPr="0088364D" w:rsidRDefault="0088364D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Moc </w:t>
            </w:r>
            <w:r w:rsidR="00B35EBC">
              <w:rPr>
                <w:rFonts w:cstheme="minorHAnsi"/>
                <w:sz w:val="20"/>
                <w:szCs w:val="20"/>
              </w:rPr>
              <w:t>źródła LED</w:t>
            </w:r>
            <w:r w:rsidRPr="0088364D">
              <w:rPr>
                <w:rFonts w:cstheme="minorHAnsi"/>
                <w:sz w:val="20"/>
                <w:szCs w:val="20"/>
              </w:rPr>
              <w:t xml:space="preserve">: </w:t>
            </w:r>
            <w:r w:rsidR="0044273D">
              <w:rPr>
                <w:rFonts w:cstheme="minorHAnsi"/>
                <w:sz w:val="20"/>
                <w:szCs w:val="20"/>
              </w:rPr>
              <w:t>6</w:t>
            </w:r>
            <w:r w:rsidR="001E573A">
              <w:rPr>
                <w:rFonts w:cstheme="minorHAnsi"/>
                <w:sz w:val="20"/>
                <w:szCs w:val="20"/>
              </w:rPr>
              <w:t>7</w:t>
            </w:r>
            <w:r w:rsidRPr="0088364D">
              <w:rPr>
                <w:rFonts w:cstheme="minorHAnsi"/>
                <w:sz w:val="20"/>
                <w:szCs w:val="20"/>
              </w:rPr>
              <w:t>W</w:t>
            </w:r>
          </w:p>
          <w:p w14:paraId="0BB3BD31" w14:textId="5A6B52AF" w:rsidR="0088364D" w:rsidRPr="0088364D" w:rsidRDefault="0088364D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temp. barwowa: </w:t>
            </w:r>
            <w:r w:rsidR="0044273D">
              <w:rPr>
                <w:rFonts w:cstheme="minorHAnsi"/>
                <w:sz w:val="20"/>
                <w:szCs w:val="20"/>
              </w:rPr>
              <w:t>4</w:t>
            </w:r>
            <w:r w:rsidR="00B35EBC">
              <w:rPr>
                <w:rFonts w:cstheme="minorHAnsi"/>
                <w:sz w:val="20"/>
                <w:szCs w:val="20"/>
              </w:rPr>
              <w:t>0</w:t>
            </w:r>
            <w:r w:rsidRPr="0088364D">
              <w:rPr>
                <w:rFonts w:cstheme="minorHAnsi"/>
                <w:sz w:val="20"/>
                <w:szCs w:val="20"/>
              </w:rPr>
              <w:t>00K</w:t>
            </w:r>
          </w:p>
          <w:p w14:paraId="544F5F1E" w14:textId="428C7F07" w:rsidR="00E766C4" w:rsidRPr="0088364D" w:rsidRDefault="00E766C4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obudowa stop aluminium anodowane</w:t>
            </w:r>
          </w:p>
          <w:p w14:paraId="16ADE711" w14:textId="77777777" w:rsidR="00E766C4" w:rsidRDefault="0088364D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diody </w:t>
            </w:r>
            <w:r w:rsidR="00E766C4">
              <w:rPr>
                <w:rFonts w:cstheme="minorHAnsi"/>
                <w:sz w:val="20"/>
                <w:szCs w:val="20"/>
              </w:rPr>
              <w:t xml:space="preserve">wymienne </w:t>
            </w:r>
          </w:p>
          <w:p w14:paraId="774B2E3F" w14:textId="77777777" w:rsidR="00E766C4" w:rsidRDefault="00E766C4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soczewki z PMMA</w:t>
            </w:r>
          </w:p>
          <w:p w14:paraId="436E9483" w14:textId="69054282" w:rsidR="0088364D" w:rsidRPr="0088364D" w:rsidRDefault="00E766C4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klosz z PC-UV</w:t>
            </w:r>
          </w:p>
          <w:p w14:paraId="48D39177" w14:textId="6BE4C5C9" w:rsidR="0088364D" w:rsidRDefault="0088364D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3D3E43">
              <w:rPr>
                <w:rFonts w:cstheme="minorHAnsi"/>
                <w:sz w:val="20"/>
                <w:szCs w:val="20"/>
              </w:rPr>
              <w:t xml:space="preserve">współczynnik mocy </w:t>
            </w:r>
            <w:proofErr w:type="gramStart"/>
            <w:r w:rsidR="003D3E43">
              <w:rPr>
                <w:rFonts w:cstheme="minorHAnsi"/>
                <w:sz w:val="20"/>
                <w:szCs w:val="20"/>
              </w:rPr>
              <w:t>cos</w:t>
            </w:r>
            <w:proofErr w:type="gramEnd"/>
            <w:r w:rsidR="003D3E43">
              <w:rPr>
                <w:rFonts w:cstheme="minorHAnsi"/>
                <w:sz w:val="20"/>
                <w:szCs w:val="20"/>
              </w:rPr>
              <w:t xml:space="preserve"> </w:t>
            </w:r>
            <w:r w:rsidR="003D3E43" w:rsidRPr="003D3E43">
              <w:rPr>
                <w:rFonts w:ascii="Symbol" w:hAnsi="Symbol" w:cstheme="minorHAnsi"/>
                <w:sz w:val="20"/>
                <w:szCs w:val="20"/>
              </w:rPr>
              <w:t>f</w:t>
            </w:r>
            <w:r w:rsidR="003D3E43">
              <w:rPr>
                <w:rFonts w:cstheme="minorHAnsi"/>
                <w:sz w:val="20"/>
                <w:szCs w:val="20"/>
              </w:rPr>
              <w:t xml:space="preserve"> &gt; 0,95</w:t>
            </w:r>
          </w:p>
          <w:p w14:paraId="42848FA1" w14:textId="413BCE41" w:rsidR="00C63F34" w:rsidRPr="0088364D" w:rsidRDefault="00C63F34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ochrona przepięciowa oprawy min. 10kV</w:t>
            </w:r>
          </w:p>
          <w:p w14:paraId="5D7E8EE7" w14:textId="1F5E5D4A" w:rsidR="0088364D" w:rsidRDefault="0088364D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 w:rsidR="00C63F34">
              <w:rPr>
                <w:rFonts w:cstheme="minorHAnsi"/>
                <w:sz w:val="20"/>
                <w:szCs w:val="20"/>
              </w:rPr>
              <w:t xml:space="preserve"> </w:t>
            </w:r>
            <w:r w:rsidR="00CB2EBA">
              <w:rPr>
                <w:rFonts w:cstheme="minorHAnsi"/>
                <w:sz w:val="20"/>
                <w:szCs w:val="20"/>
              </w:rPr>
              <w:t xml:space="preserve">montaż na wysięgniku lub na słupie z zakończeniem </w:t>
            </w:r>
            <w:r w:rsidR="00CB2EBA" w:rsidRPr="00CB2EBA">
              <w:rPr>
                <w:rFonts w:ascii="Symbol" w:hAnsi="Symbol" w:cstheme="minorHAnsi"/>
                <w:sz w:val="20"/>
                <w:szCs w:val="20"/>
              </w:rPr>
              <w:t>F</w:t>
            </w:r>
            <w:r w:rsidR="00CB2EBA">
              <w:rPr>
                <w:rFonts w:cstheme="minorHAnsi"/>
                <w:sz w:val="20"/>
                <w:szCs w:val="20"/>
              </w:rPr>
              <w:t>60</w:t>
            </w:r>
          </w:p>
          <w:p w14:paraId="14771E91" w14:textId="2E646D27" w:rsidR="00CB2EBA" w:rsidRDefault="00CB2EBA" w:rsidP="0088364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zakres temp. pracy -40 do + 40st. C</w:t>
            </w:r>
          </w:p>
          <w:p w14:paraId="0BE5B2AB" w14:textId="5D9B0DF6" w:rsidR="00CB2EBA" w:rsidRPr="00CB2EBA" w:rsidRDefault="00C63F34" w:rsidP="00E766C4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</w:t>
            </w:r>
            <w:r w:rsidRPr="00C63F34">
              <w:rPr>
                <w:rFonts w:cstheme="minorHAnsi"/>
                <w:sz w:val="20"/>
                <w:szCs w:val="20"/>
              </w:rPr>
              <w:t>rzewidywany czas eksploatacji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407B">
              <w:rPr>
                <w:rFonts w:cstheme="minorHAnsi"/>
                <w:sz w:val="20"/>
                <w:szCs w:val="20"/>
              </w:rPr>
              <w:t>wg PN EN 627127:2017 (</w:t>
            </w:r>
            <w:proofErr w:type="spellStart"/>
            <w:r w:rsidR="0003407B">
              <w:rPr>
                <w:rFonts w:cstheme="minorHAnsi"/>
                <w:sz w:val="20"/>
                <w:szCs w:val="20"/>
              </w:rPr>
              <w:t>LxBy</w:t>
            </w:r>
            <w:proofErr w:type="spellEnd"/>
            <w:r w:rsidR="0003407B">
              <w:rPr>
                <w:rFonts w:cstheme="minorHAnsi"/>
                <w:sz w:val="20"/>
                <w:szCs w:val="20"/>
              </w:rPr>
              <w:t xml:space="preserve">) </w:t>
            </w:r>
            <w:r w:rsidRPr="00C63F34">
              <w:rPr>
                <w:rFonts w:cstheme="minorHAnsi"/>
                <w:sz w:val="20"/>
                <w:szCs w:val="20"/>
              </w:rPr>
              <w:t>L80</w:t>
            </w:r>
            <w:r w:rsidR="0003407B">
              <w:rPr>
                <w:rFonts w:cstheme="minorHAnsi"/>
                <w:sz w:val="20"/>
                <w:szCs w:val="20"/>
              </w:rPr>
              <w:t xml:space="preserve"> </w:t>
            </w:r>
            <w:r w:rsidR="00755121">
              <w:rPr>
                <w:rFonts w:cstheme="minorHAnsi"/>
                <w:sz w:val="20"/>
                <w:szCs w:val="20"/>
              </w:rPr>
              <w:t>F</w:t>
            </w:r>
            <w:r w:rsidRPr="00C63F34">
              <w:rPr>
                <w:rFonts w:cstheme="minorHAnsi"/>
                <w:sz w:val="20"/>
                <w:szCs w:val="20"/>
              </w:rPr>
              <w:t>20 –</w:t>
            </w:r>
            <w:r w:rsidR="0003407B">
              <w:rPr>
                <w:rFonts w:cstheme="minorHAnsi"/>
                <w:sz w:val="20"/>
                <w:szCs w:val="20"/>
              </w:rPr>
              <w:t xml:space="preserve"> min.</w:t>
            </w:r>
            <w:r w:rsidRPr="00C63F34">
              <w:rPr>
                <w:rFonts w:cstheme="minorHAnsi"/>
                <w:sz w:val="20"/>
                <w:szCs w:val="20"/>
              </w:rPr>
              <w:t xml:space="preserve"> 100 000 h</w:t>
            </w:r>
          </w:p>
        </w:tc>
      </w:tr>
      <w:tr w:rsidR="00306CFD" w14:paraId="043AB838" w14:textId="77777777" w:rsidTr="00025A9C">
        <w:tc>
          <w:tcPr>
            <w:tcW w:w="561" w:type="dxa"/>
          </w:tcPr>
          <w:p w14:paraId="1122AFD8" w14:textId="77777777" w:rsidR="00306CFD" w:rsidRPr="00093A77" w:rsidRDefault="00306CFD" w:rsidP="00025A9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61" w:type="dxa"/>
          </w:tcPr>
          <w:p w14:paraId="7AC0BF17" w14:textId="37101F03" w:rsidR="00306CFD" w:rsidRPr="00093A77" w:rsidRDefault="00F575BB" w:rsidP="00025A9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ROSA</w:t>
            </w:r>
          </w:p>
        </w:tc>
        <w:tc>
          <w:tcPr>
            <w:tcW w:w="2267" w:type="dxa"/>
          </w:tcPr>
          <w:p w14:paraId="4F6FDC73" w14:textId="786F576B" w:rsidR="00306CFD" w:rsidRPr="00093A77" w:rsidRDefault="00F575BB" w:rsidP="00025A9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SAL 80K</w:t>
            </w:r>
            <w:r w:rsidR="00306CF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675" w:type="dxa"/>
          </w:tcPr>
          <w:p w14:paraId="69013126" w14:textId="77777777" w:rsidR="00F4700F" w:rsidRDefault="00F575BB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F575BB">
              <w:rPr>
                <w:rFonts w:cstheme="minorHAnsi"/>
                <w:sz w:val="20"/>
                <w:szCs w:val="20"/>
              </w:rPr>
              <w:t>Słupy aluminiowe anodowane cylindryczno-stożkowe o wysokości 8m z </w:t>
            </w:r>
            <w:bookmarkStart w:id="1" w:name="_Hlk81245572"/>
            <w:r w:rsidRPr="00F575BB">
              <w:rPr>
                <w:rFonts w:cstheme="minorHAnsi"/>
                <w:sz w:val="20"/>
                <w:szCs w:val="20"/>
              </w:rPr>
              <w:t xml:space="preserve">wysięgnikiem pojedynczym </w:t>
            </w:r>
            <w:r>
              <w:rPr>
                <w:rFonts w:cstheme="minorHAnsi"/>
                <w:sz w:val="20"/>
                <w:szCs w:val="20"/>
              </w:rPr>
              <w:t xml:space="preserve">lub podwójnym </w:t>
            </w:r>
            <w:r w:rsidRPr="00F575BB">
              <w:rPr>
                <w:rFonts w:cstheme="minorHAnsi"/>
                <w:sz w:val="20"/>
                <w:szCs w:val="20"/>
              </w:rPr>
              <w:t xml:space="preserve">o długości </w:t>
            </w:r>
            <w:r>
              <w:rPr>
                <w:rFonts w:cstheme="minorHAnsi"/>
                <w:sz w:val="20"/>
                <w:szCs w:val="20"/>
              </w:rPr>
              <w:t xml:space="preserve">0,5, </w:t>
            </w:r>
            <w:r w:rsidRPr="00F575BB">
              <w:rPr>
                <w:rFonts w:cstheme="minorHAnsi"/>
                <w:sz w:val="20"/>
                <w:szCs w:val="20"/>
              </w:rPr>
              <w:t>1,0</w:t>
            </w:r>
            <w:r>
              <w:rPr>
                <w:rFonts w:cstheme="minorHAnsi"/>
                <w:sz w:val="20"/>
                <w:szCs w:val="20"/>
              </w:rPr>
              <w:t>, 1,5, 2</w:t>
            </w:r>
            <w:r w:rsidRPr="00F575BB">
              <w:rPr>
                <w:rFonts w:cstheme="minorHAnsi"/>
                <w:sz w:val="20"/>
                <w:szCs w:val="20"/>
              </w:rPr>
              <w:t xml:space="preserve"> m kąt nachylenia wysięgnika 5 stopni</w:t>
            </w:r>
            <w:bookmarkEnd w:id="1"/>
            <w:r w:rsidRPr="00F575BB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36E2A8E3" w14:textId="77777777" w:rsidR="00F4700F" w:rsidRDefault="00F4700F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575BB" w:rsidRPr="00F575BB">
              <w:rPr>
                <w:rFonts w:cstheme="minorHAnsi"/>
                <w:sz w:val="20"/>
                <w:szCs w:val="20"/>
              </w:rPr>
              <w:t xml:space="preserve">Wysokość zawieszenia oprawy 8 m.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E1E7DC8" w14:textId="77777777" w:rsidR="00F4700F" w:rsidRDefault="00F4700F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575BB" w:rsidRPr="00F575BB">
              <w:rPr>
                <w:rFonts w:cstheme="minorHAnsi"/>
                <w:sz w:val="20"/>
                <w:szCs w:val="20"/>
              </w:rPr>
              <w:t xml:space="preserve">Słup i wysięgnik </w:t>
            </w:r>
            <w:r>
              <w:rPr>
                <w:rFonts w:cstheme="minorHAnsi"/>
                <w:sz w:val="20"/>
                <w:szCs w:val="20"/>
              </w:rPr>
              <w:t>w</w:t>
            </w:r>
            <w:r w:rsidR="00F575BB" w:rsidRPr="00F575BB">
              <w:rPr>
                <w:rFonts w:cstheme="minorHAnsi"/>
                <w:sz w:val="20"/>
                <w:szCs w:val="20"/>
              </w:rPr>
              <w:t xml:space="preserve"> kolor</w:t>
            </w:r>
            <w:r>
              <w:rPr>
                <w:rFonts w:cstheme="minorHAnsi"/>
                <w:sz w:val="20"/>
                <w:szCs w:val="20"/>
              </w:rPr>
              <w:t xml:space="preserve">ze naturalnym </w:t>
            </w:r>
            <w:r w:rsidR="00F575BB">
              <w:rPr>
                <w:rFonts w:cstheme="minorHAnsi"/>
                <w:sz w:val="20"/>
                <w:szCs w:val="20"/>
              </w:rPr>
              <w:t>C-0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="00F575B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405C9DC" w14:textId="2B677E9C" w:rsidR="00F4700F" w:rsidRDefault="00F4700F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575BB" w:rsidRPr="00F575BB">
              <w:rPr>
                <w:rFonts w:cstheme="minorHAnsi"/>
                <w:sz w:val="20"/>
                <w:szCs w:val="20"/>
              </w:rPr>
              <w:t xml:space="preserve">Średnica słupa przy podstawie minimum fi 178, podstawa słupa o wymiarach 400mm x 400mm, rozstaw śrub 300mm x 300mm </w:t>
            </w:r>
          </w:p>
          <w:p w14:paraId="545048BB" w14:textId="77777777" w:rsidR="00F4700F" w:rsidRDefault="00F4700F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575BB" w:rsidRPr="00F575BB">
              <w:rPr>
                <w:rFonts w:cstheme="minorHAnsi"/>
                <w:sz w:val="20"/>
                <w:szCs w:val="20"/>
              </w:rPr>
              <w:t xml:space="preserve">Słup i wysięgnik zabezpieczony technologią anodowania o minimalnej grubości powłoki anodowej w zakresie od 20 do 25 mikronów. </w:t>
            </w:r>
          </w:p>
          <w:p w14:paraId="149660E6" w14:textId="39459480" w:rsidR="00306CFD" w:rsidRDefault="00F4700F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F575BB" w:rsidRPr="00F575BB">
              <w:rPr>
                <w:rFonts w:cstheme="minorHAnsi"/>
                <w:sz w:val="20"/>
                <w:szCs w:val="20"/>
              </w:rPr>
              <w:t xml:space="preserve">Słup </w:t>
            </w:r>
            <w:r w:rsidR="00F575BB">
              <w:rPr>
                <w:rFonts w:cstheme="minorHAnsi"/>
                <w:sz w:val="20"/>
                <w:szCs w:val="20"/>
              </w:rPr>
              <w:t xml:space="preserve">powinien </w:t>
            </w:r>
            <w:r w:rsidR="00F575BB" w:rsidRPr="00F575BB">
              <w:rPr>
                <w:rFonts w:cstheme="minorHAnsi"/>
                <w:sz w:val="20"/>
                <w:szCs w:val="20"/>
              </w:rPr>
              <w:t xml:space="preserve">posiadać deklaracje właściwości użytkowych sygnowaną znakiem CE wystawioną przez producenta. Minimalny okres gwarancji producenta na słup 5 lat z możliwością wydłużenia do 20 lat. </w:t>
            </w:r>
          </w:p>
          <w:p w14:paraId="68101D50" w14:textId="77777777" w:rsidR="00F4700F" w:rsidRDefault="00F4700F" w:rsidP="00F4700F">
            <w:pPr>
              <w:jc w:val="both"/>
              <w:rPr>
                <w:rFonts w:cstheme="minorHAnsi"/>
                <w:sz w:val="20"/>
                <w:szCs w:val="20"/>
              </w:rPr>
            </w:pPr>
            <w:r w:rsidRPr="00F575BB">
              <w:rPr>
                <w:rFonts w:cstheme="minorHAnsi"/>
                <w:b/>
                <w:bCs/>
                <w:sz w:val="20"/>
                <w:szCs w:val="20"/>
              </w:rPr>
              <w:t xml:space="preserve">Wykończenie </w:t>
            </w:r>
            <w:r w:rsidRPr="00F575BB">
              <w:rPr>
                <w:rFonts w:cstheme="minorHAnsi"/>
                <w:sz w:val="20"/>
                <w:szCs w:val="20"/>
              </w:rPr>
              <w:t>szlifowane anodowane aluminium</w:t>
            </w:r>
            <w:r>
              <w:rPr>
                <w:rFonts w:cstheme="minorHAnsi"/>
                <w:sz w:val="20"/>
                <w:szCs w:val="20"/>
              </w:rPr>
              <w:t xml:space="preserve"> w kolorze naturalnym C-0</w:t>
            </w:r>
            <w:r w:rsidRPr="00F575BB">
              <w:rPr>
                <w:rFonts w:cstheme="minorHAnsi"/>
                <w:sz w:val="20"/>
                <w:szCs w:val="20"/>
              </w:rPr>
              <w:t>,</w:t>
            </w:r>
          </w:p>
          <w:p w14:paraId="4D416406" w14:textId="77777777" w:rsidR="00F4700F" w:rsidRDefault="00F4700F" w:rsidP="00F4700F">
            <w:pPr>
              <w:jc w:val="both"/>
              <w:rPr>
                <w:rFonts w:cstheme="minorHAnsi"/>
                <w:sz w:val="20"/>
                <w:szCs w:val="20"/>
              </w:rPr>
            </w:pPr>
            <w:r w:rsidRPr="00F575BB">
              <w:rPr>
                <w:rFonts w:cstheme="minorHAnsi"/>
                <w:b/>
                <w:bCs/>
                <w:sz w:val="20"/>
                <w:szCs w:val="20"/>
              </w:rPr>
              <w:t xml:space="preserve">Stopień ochrony </w:t>
            </w:r>
            <w:r w:rsidRPr="00F575BB">
              <w:rPr>
                <w:rFonts w:cstheme="minorHAnsi"/>
                <w:sz w:val="20"/>
                <w:szCs w:val="20"/>
              </w:rPr>
              <w:t>IP 54 dla wnęki słupowej</w:t>
            </w:r>
          </w:p>
          <w:p w14:paraId="60A70B7A" w14:textId="77777777" w:rsidR="00F4700F" w:rsidRPr="00F575BB" w:rsidRDefault="00F4700F" w:rsidP="00F4700F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F575BB">
              <w:rPr>
                <w:rFonts w:cstheme="minorHAnsi"/>
                <w:b/>
                <w:bCs/>
                <w:sz w:val="20"/>
                <w:szCs w:val="20"/>
              </w:rPr>
              <w:t>Właściwości przy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F575BB">
              <w:rPr>
                <w:rFonts w:cstheme="minorHAnsi"/>
                <w:b/>
                <w:bCs/>
                <w:sz w:val="20"/>
                <w:szCs w:val="20"/>
              </w:rPr>
              <w:t>uderzeniu pojazdu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F575BB">
              <w:rPr>
                <w:rFonts w:cstheme="minorHAnsi"/>
                <w:b/>
                <w:bCs/>
                <w:sz w:val="20"/>
                <w:szCs w:val="20"/>
              </w:rPr>
              <w:t>(bezpieczeństwo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F575BB">
              <w:rPr>
                <w:rFonts w:cstheme="minorHAnsi"/>
                <w:b/>
                <w:bCs/>
                <w:sz w:val="20"/>
                <w:szCs w:val="20"/>
              </w:rPr>
              <w:t>bierne)</w:t>
            </w:r>
          </w:p>
          <w:p w14:paraId="36696454" w14:textId="002ACE45" w:rsidR="00F4700F" w:rsidRPr="00CB2EBA" w:rsidRDefault="00F4700F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F575BB">
              <w:rPr>
                <w:rFonts w:cstheme="minorHAnsi"/>
                <w:sz w:val="20"/>
                <w:szCs w:val="20"/>
              </w:rPr>
              <w:t>50-NE-B-S-SE-MD-0,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575BB">
              <w:rPr>
                <w:rFonts w:cstheme="minorHAnsi"/>
                <w:sz w:val="20"/>
                <w:szCs w:val="20"/>
              </w:rPr>
              <w:t>70-NE-B-S-SE-MD-0,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575BB">
              <w:rPr>
                <w:rFonts w:cstheme="minorHAnsi"/>
                <w:sz w:val="20"/>
                <w:szCs w:val="20"/>
              </w:rPr>
              <w:t>100-NE-B-S-SE-MD-0</w:t>
            </w:r>
          </w:p>
        </w:tc>
      </w:tr>
      <w:tr w:rsidR="00F4700F" w14:paraId="16C4B377" w14:textId="77777777" w:rsidTr="0032662C">
        <w:tc>
          <w:tcPr>
            <w:tcW w:w="561" w:type="dxa"/>
          </w:tcPr>
          <w:p w14:paraId="07DB7C3F" w14:textId="51E189E0" w:rsidR="00F4700F" w:rsidRDefault="00F4700F" w:rsidP="00025A9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1561" w:type="dxa"/>
          </w:tcPr>
          <w:p w14:paraId="0A3A2F9E" w14:textId="3AC45AFF" w:rsidR="00F4700F" w:rsidRDefault="00F4700F" w:rsidP="00025A9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ROSA</w:t>
            </w:r>
          </w:p>
        </w:tc>
        <w:tc>
          <w:tcPr>
            <w:tcW w:w="2267" w:type="dxa"/>
          </w:tcPr>
          <w:p w14:paraId="754172BF" w14:textId="5314DB3B" w:rsidR="00F4700F" w:rsidRDefault="00F4700F" w:rsidP="00025A9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Wysięgnik WR-4 </w:t>
            </w:r>
          </w:p>
        </w:tc>
        <w:tc>
          <w:tcPr>
            <w:tcW w:w="5675" w:type="dxa"/>
          </w:tcPr>
          <w:p w14:paraId="372AA6D5" w14:textId="3402B5CA" w:rsidR="00F4700F" w:rsidRDefault="00F4700F" w:rsidP="00F4700F">
            <w:pPr>
              <w:jc w:val="both"/>
              <w:rPr>
                <w:rFonts w:cstheme="minorHAnsi"/>
                <w:sz w:val="20"/>
                <w:szCs w:val="20"/>
              </w:rPr>
            </w:pPr>
            <w:r w:rsidRPr="00F4700F">
              <w:rPr>
                <w:rFonts w:cstheme="minorHAnsi"/>
                <w:b/>
                <w:bCs/>
                <w:sz w:val="20"/>
                <w:szCs w:val="20"/>
              </w:rPr>
              <w:t xml:space="preserve">Zastosowanie </w:t>
            </w:r>
            <w:r w:rsidRPr="00F4700F">
              <w:rPr>
                <w:rFonts w:cstheme="minorHAnsi"/>
                <w:sz w:val="20"/>
                <w:szCs w:val="20"/>
              </w:rPr>
              <w:t>do montażu na słupach aluminiowych typu SAL z zakończeniem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700F">
              <w:rPr>
                <w:rFonts w:cstheme="minorHAnsi"/>
                <w:sz w:val="20"/>
                <w:szCs w:val="20"/>
              </w:rPr>
              <w:t>ø60x180 mm</w:t>
            </w:r>
          </w:p>
          <w:p w14:paraId="3E96D959" w14:textId="7C0E4452" w:rsidR="00F4700F" w:rsidRDefault="00F4700F" w:rsidP="00F4700F">
            <w:pPr>
              <w:jc w:val="both"/>
              <w:rPr>
                <w:rFonts w:cstheme="minorHAnsi"/>
                <w:sz w:val="20"/>
                <w:szCs w:val="20"/>
              </w:rPr>
            </w:pPr>
            <w:r w:rsidRPr="00F4700F">
              <w:rPr>
                <w:rFonts w:cstheme="minorHAnsi"/>
                <w:b/>
                <w:bCs/>
                <w:sz w:val="20"/>
                <w:szCs w:val="20"/>
              </w:rPr>
              <w:t xml:space="preserve">Materiał </w:t>
            </w:r>
            <w:r w:rsidRPr="00F4700F">
              <w:rPr>
                <w:rFonts w:cstheme="minorHAnsi"/>
                <w:sz w:val="20"/>
                <w:szCs w:val="20"/>
              </w:rPr>
              <w:t>stop aluminium, anodowany</w:t>
            </w:r>
          </w:p>
          <w:p w14:paraId="6ADC0BFC" w14:textId="0C77EDBC" w:rsidR="00F4700F" w:rsidRDefault="00F4700F" w:rsidP="00F4700F">
            <w:pPr>
              <w:jc w:val="both"/>
              <w:rPr>
                <w:rFonts w:cstheme="minorHAnsi"/>
                <w:sz w:val="20"/>
                <w:szCs w:val="20"/>
              </w:rPr>
            </w:pPr>
            <w:r w:rsidRPr="00F4700F">
              <w:rPr>
                <w:rFonts w:cstheme="minorHAnsi"/>
                <w:b/>
                <w:bCs/>
                <w:sz w:val="20"/>
                <w:szCs w:val="20"/>
              </w:rPr>
              <w:t xml:space="preserve">Wykończenie </w:t>
            </w:r>
            <w:r w:rsidRPr="00F4700F">
              <w:rPr>
                <w:rFonts w:cstheme="minorHAnsi"/>
                <w:sz w:val="20"/>
                <w:szCs w:val="20"/>
              </w:rPr>
              <w:t>szlifowane aluminium</w:t>
            </w:r>
            <w:r>
              <w:rPr>
                <w:rFonts w:cstheme="minorHAnsi"/>
                <w:sz w:val="20"/>
                <w:szCs w:val="20"/>
              </w:rPr>
              <w:t xml:space="preserve"> w kolorze naturalnym C-0</w:t>
            </w:r>
          </w:p>
        </w:tc>
      </w:tr>
      <w:tr w:rsidR="0032662C" w14:paraId="7FD58D31" w14:textId="77777777" w:rsidTr="0032662C">
        <w:tc>
          <w:tcPr>
            <w:tcW w:w="561" w:type="dxa"/>
          </w:tcPr>
          <w:p w14:paraId="15F0F4C8" w14:textId="273FB3CD" w:rsidR="0032662C" w:rsidRPr="00093A77" w:rsidRDefault="00F4700F" w:rsidP="00025A9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561" w:type="dxa"/>
          </w:tcPr>
          <w:p w14:paraId="57EB6782" w14:textId="645B83E1" w:rsidR="0032662C" w:rsidRPr="00093A77" w:rsidRDefault="00F575BB" w:rsidP="00025A9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ROSA</w:t>
            </w:r>
          </w:p>
        </w:tc>
        <w:tc>
          <w:tcPr>
            <w:tcW w:w="2267" w:type="dxa"/>
          </w:tcPr>
          <w:p w14:paraId="7CEED1AC" w14:textId="12AD3DAE" w:rsidR="0032662C" w:rsidRPr="00093A77" w:rsidRDefault="00F575BB" w:rsidP="00025A9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B-71</w:t>
            </w:r>
          </w:p>
        </w:tc>
        <w:tc>
          <w:tcPr>
            <w:tcW w:w="5675" w:type="dxa"/>
          </w:tcPr>
          <w:p w14:paraId="1939AD20" w14:textId="044F53EE" w:rsidR="00F575BB" w:rsidRPr="00F575BB" w:rsidRDefault="00F575BB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F575BB">
              <w:rPr>
                <w:rFonts w:cstheme="minorHAnsi"/>
                <w:sz w:val="20"/>
                <w:szCs w:val="20"/>
              </w:rPr>
              <w:t xml:space="preserve"> beton klasy C25/30 wg normy EN 206-1,</w:t>
            </w:r>
          </w:p>
          <w:p w14:paraId="54B3510E" w14:textId="08C6A0DF" w:rsidR="00F575BB" w:rsidRPr="00F575BB" w:rsidRDefault="00F575BB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F575BB">
              <w:rPr>
                <w:rFonts w:cstheme="minorHAnsi"/>
                <w:sz w:val="20"/>
                <w:szCs w:val="20"/>
              </w:rPr>
              <w:t xml:space="preserve"> kosz zbrojeniowy wykonany ze stali B500,</w:t>
            </w:r>
          </w:p>
          <w:p w14:paraId="7E397B45" w14:textId="3D3F7DE0" w:rsidR="00F575BB" w:rsidRPr="00F575BB" w:rsidRDefault="00F575BB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F575BB">
              <w:rPr>
                <w:rFonts w:cstheme="minorHAnsi"/>
                <w:sz w:val="20"/>
                <w:szCs w:val="20"/>
              </w:rPr>
              <w:t xml:space="preserve"> końce śrubowe cynkowane ogniowo,</w:t>
            </w:r>
          </w:p>
          <w:p w14:paraId="7E3B0990" w14:textId="14587D4C" w:rsidR="00F575BB" w:rsidRPr="00F575BB" w:rsidRDefault="00F575BB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F575BB">
              <w:rPr>
                <w:rFonts w:cstheme="minorHAnsi"/>
                <w:sz w:val="20"/>
                <w:szCs w:val="20"/>
              </w:rPr>
              <w:t xml:space="preserve"> w fundamentach betonowych do słupów i masztów aluminiowych zastosowano tulejki termokurczliwe założone na końcach śrubowych w miejscu osadzenia podstawy słupa, co stanowi dodatkowe zabezpieczenie końca śrubowego przed powstaniem ogniwa korozyjnego</w:t>
            </w:r>
          </w:p>
          <w:p w14:paraId="39EAD120" w14:textId="1A507763" w:rsidR="00F575BB" w:rsidRPr="00F575BB" w:rsidRDefault="00F575BB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F575BB">
              <w:rPr>
                <w:rFonts w:cstheme="minorHAnsi"/>
                <w:sz w:val="20"/>
                <w:szCs w:val="20"/>
              </w:rPr>
              <w:t xml:space="preserve"> otwory boczne i otwór pionowy do wprowadzania kabli zasilających,</w:t>
            </w:r>
          </w:p>
          <w:p w14:paraId="00657D30" w14:textId="6596A80C" w:rsidR="00F575BB" w:rsidRPr="00F575BB" w:rsidRDefault="00F575BB" w:rsidP="00F575B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F575BB">
              <w:rPr>
                <w:rFonts w:cstheme="minorHAnsi"/>
                <w:sz w:val="20"/>
                <w:szCs w:val="20"/>
              </w:rPr>
              <w:t xml:space="preserve"> powierzchnia zewnętrzna pokryta środkiem impregnującym (</w:t>
            </w:r>
            <w:proofErr w:type="spellStart"/>
            <w:r w:rsidRPr="00F575BB">
              <w:rPr>
                <w:rFonts w:cstheme="minorHAnsi"/>
                <w:sz w:val="20"/>
                <w:szCs w:val="20"/>
              </w:rPr>
              <w:t>hydroizolacyjna</w:t>
            </w:r>
            <w:proofErr w:type="spellEnd"/>
            <w:r w:rsidRPr="00F575BB">
              <w:rPr>
                <w:rFonts w:cstheme="minorHAnsi"/>
                <w:sz w:val="20"/>
                <w:szCs w:val="20"/>
              </w:rPr>
              <w:t xml:space="preserve"> emulsja bitumiczna).</w:t>
            </w:r>
          </w:p>
          <w:p w14:paraId="2120BBE9" w14:textId="5FB9BFE1" w:rsidR="0032662C" w:rsidRPr="00CB2EBA" w:rsidRDefault="0032662C" w:rsidP="00F575B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0"/>
    </w:tbl>
    <w:p w14:paraId="4A432262" w14:textId="77777777" w:rsidR="00093A77" w:rsidRDefault="00093A77" w:rsidP="002D1D99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524"/>
        <w:gridCol w:w="4536"/>
      </w:tblGrid>
      <w:tr w:rsidR="00846DD5" w14:paraId="2C3CCCC1" w14:textId="77777777" w:rsidTr="00846DD5">
        <w:tc>
          <w:tcPr>
            <w:tcW w:w="5524" w:type="dxa"/>
          </w:tcPr>
          <w:p w14:paraId="787FB1E8" w14:textId="77777777" w:rsidR="00846DD5" w:rsidRPr="004A6EA2" w:rsidRDefault="00846DD5" w:rsidP="00A13A95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4A6EA2">
              <w:rPr>
                <w:b/>
                <w:bCs/>
                <w:u w:val="single"/>
              </w:rPr>
              <w:t>Dowód spełnienia wymagania dla urządzeń jw.</w:t>
            </w:r>
          </w:p>
        </w:tc>
        <w:tc>
          <w:tcPr>
            <w:tcW w:w="4536" w:type="dxa"/>
          </w:tcPr>
          <w:p w14:paraId="55D902A6" w14:textId="11666870" w:rsidR="00846DD5" w:rsidRPr="004A6EA2" w:rsidRDefault="00846DD5" w:rsidP="00846DD5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EA2">
              <w:rPr>
                <w:rFonts w:asciiTheme="minorHAnsi" w:hAnsiTheme="minorHAnsi" w:cstheme="minorHAnsi"/>
                <w:b/>
                <w:sz w:val="22"/>
                <w:szCs w:val="22"/>
              </w:rPr>
              <w:t>Karta techniczna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C5CA6A8" w14:textId="77777777" w:rsidR="00846DD5" w:rsidRDefault="00846DD5" w:rsidP="00846DD5">
            <w:pPr>
              <w:jc w:val="both"/>
              <w:rPr>
                <w:rFonts w:cstheme="minorHAnsi"/>
                <w:b/>
              </w:rPr>
            </w:pPr>
            <w:r w:rsidRPr="004A6EA2">
              <w:rPr>
                <w:rFonts w:cstheme="minorHAnsi"/>
                <w:b/>
              </w:rPr>
              <w:t xml:space="preserve">wymagana do zatwierdzenia przez inspektora nadzoru jako warunek dopuszczenia </w:t>
            </w:r>
          </w:p>
          <w:p w14:paraId="01476D68" w14:textId="2FDB551B" w:rsidR="00846DD5" w:rsidRPr="00846DD5" w:rsidRDefault="00846DD5" w:rsidP="00846DD5">
            <w:pPr>
              <w:jc w:val="both"/>
              <w:rPr>
                <w:rFonts w:cstheme="minorHAnsi"/>
                <w:b/>
              </w:rPr>
            </w:pPr>
            <w:r w:rsidRPr="004A6EA2">
              <w:rPr>
                <w:rFonts w:cstheme="minorHAnsi"/>
                <w:b/>
              </w:rPr>
              <w:t>do zabudowy.</w:t>
            </w:r>
          </w:p>
        </w:tc>
      </w:tr>
    </w:tbl>
    <w:p w14:paraId="74839F35" w14:textId="77777777" w:rsidR="00846DD5" w:rsidRDefault="00846DD5" w:rsidP="002D1D99">
      <w:pPr>
        <w:spacing w:after="0" w:line="240" w:lineRule="auto"/>
        <w:jc w:val="both"/>
        <w:rPr>
          <w:sz w:val="24"/>
          <w:szCs w:val="24"/>
        </w:rPr>
      </w:pPr>
    </w:p>
    <w:sectPr w:rsidR="00846DD5" w:rsidSect="00B40904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095C82"/>
    <w:multiLevelType w:val="multilevel"/>
    <w:tmpl w:val="3F5C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8340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ADB"/>
    <w:rsid w:val="0003407B"/>
    <w:rsid w:val="000847E1"/>
    <w:rsid w:val="00093A77"/>
    <w:rsid w:val="001A783A"/>
    <w:rsid w:val="001E573A"/>
    <w:rsid w:val="00225FDC"/>
    <w:rsid w:val="002570B8"/>
    <w:rsid w:val="002C781D"/>
    <w:rsid w:val="002D1D99"/>
    <w:rsid w:val="00306CFD"/>
    <w:rsid w:val="0032662C"/>
    <w:rsid w:val="00352240"/>
    <w:rsid w:val="003868A9"/>
    <w:rsid w:val="00393A19"/>
    <w:rsid w:val="003C74FB"/>
    <w:rsid w:val="003D3E43"/>
    <w:rsid w:val="003E1CE5"/>
    <w:rsid w:val="004214C3"/>
    <w:rsid w:val="0044273D"/>
    <w:rsid w:val="00443209"/>
    <w:rsid w:val="00497947"/>
    <w:rsid w:val="004B4806"/>
    <w:rsid w:val="004E3337"/>
    <w:rsid w:val="005164FC"/>
    <w:rsid w:val="00557021"/>
    <w:rsid w:val="0058023B"/>
    <w:rsid w:val="00755121"/>
    <w:rsid w:val="007553D4"/>
    <w:rsid w:val="00771C08"/>
    <w:rsid w:val="008310A1"/>
    <w:rsid w:val="008400DC"/>
    <w:rsid w:val="00846DD5"/>
    <w:rsid w:val="0088364D"/>
    <w:rsid w:val="00887ADB"/>
    <w:rsid w:val="00964B80"/>
    <w:rsid w:val="009A79B7"/>
    <w:rsid w:val="009E7EFF"/>
    <w:rsid w:val="009F3BA9"/>
    <w:rsid w:val="00A119CF"/>
    <w:rsid w:val="00A17B7E"/>
    <w:rsid w:val="00A878F9"/>
    <w:rsid w:val="00B35EBC"/>
    <w:rsid w:val="00B40904"/>
    <w:rsid w:val="00B44AC0"/>
    <w:rsid w:val="00B77362"/>
    <w:rsid w:val="00B8599F"/>
    <w:rsid w:val="00BA0990"/>
    <w:rsid w:val="00BA1982"/>
    <w:rsid w:val="00C63F34"/>
    <w:rsid w:val="00C71E63"/>
    <w:rsid w:val="00CB2EBA"/>
    <w:rsid w:val="00D511FC"/>
    <w:rsid w:val="00DB6728"/>
    <w:rsid w:val="00DF5B5D"/>
    <w:rsid w:val="00E052CC"/>
    <w:rsid w:val="00E432B8"/>
    <w:rsid w:val="00E766C4"/>
    <w:rsid w:val="00EC52B9"/>
    <w:rsid w:val="00F4700F"/>
    <w:rsid w:val="00F56AFA"/>
    <w:rsid w:val="00F5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D3C8"/>
  <w15:docId w15:val="{166F6E3C-1A79-48DE-9393-2B1DF254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4FB"/>
  </w:style>
  <w:style w:type="paragraph" w:styleId="Nagwek1">
    <w:name w:val="heading 1"/>
    <w:basedOn w:val="Normalny"/>
    <w:link w:val="Nagwek1Znak"/>
    <w:qFormat/>
    <w:rsid w:val="00887A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87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7A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7AD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87AD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8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87ADB"/>
    <w:rPr>
      <w:b/>
      <w:bCs/>
    </w:rPr>
  </w:style>
  <w:style w:type="character" w:styleId="Uwydatnienie">
    <w:name w:val="Emphasis"/>
    <w:basedOn w:val="Domylnaczcionkaakapitu"/>
    <w:uiPriority w:val="20"/>
    <w:qFormat/>
    <w:rsid w:val="00887ADB"/>
    <w:rPr>
      <w:i/>
      <w:iCs/>
    </w:rPr>
  </w:style>
  <w:style w:type="character" w:customStyle="1" w:styleId="isc-source">
    <w:name w:val="isc-source"/>
    <w:basedOn w:val="Domylnaczcionkaakapitu"/>
    <w:rsid w:val="00887ADB"/>
  </w:style>
  <w:style w:type="character" w:styleId="Hipercze">
    <w:name w:val="Hyperlink"/>
    <w:basedOn w:val="Domylnaczcionkaakapitu"/>
    <w:uiPriority w:val="99"/>
    <w:unhideWhenUsed/>
    <w:rsid w:val="00887ADB"/>
    <w:rPr>
      <w:color w:val="0000FF"/>
      <w:u w:val="single"/>
    </w:rPr>
  </w:style>
  <w:style w:type="character" w:customStyle="1" w:styleId="isc-source-text">
    <w:name w:val="isc-source-text"/>
    <w:basedOn w:val="Domylnaczcionkaakapitu"/>
    <w:rsid w:val="00887ADB"/>
  </w:style>
  <w:style w:type="character" w:customStyle="1" w:styleId="rps-container-title">
    <w:name w:val="rps-container-title"/>
    <w:basedOn w:val="Domylnaczcionkaakapitu"/>
    <w:rsid w:val="00887ADB"/>
  </w:style>
  <w:style w:type="character" w:customStyle="1" w:styleId="Nagwek4Znak">
    <w:name w:val="Nagłówek 4 Znak"/>
    <w:basedOn w:val="Domylnaczcionkaakapitu"/>
    <w:link w:val="Nagwek4"/>
    <w:uiPriority w:val="9"/>
    <w:semiHidden/>
    <w:rsid w:val="00887A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tivezoom">
    <w:name w:val="activezoom"/>
    <w:basedOn w:val="Domylnaczcionkaakapitu"/>
    <w:rsid w:val="00887ADB"/>
  </w:style>
  <w:style w:type="paragraph" w:styleId="Tekstdymka">
    <w:name w:val="Balloon Text"/>
    <w:basedOn w:val="Normalny"/>
    <w:link w:val="TekstdymkaZnak"/>
    <w:uiPriority w:val="99"/>
    <w:semiHidden/>
    <w:unhideWhenUsed/>
    <w:rsid w:val="0088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ADB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DF5B5D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unhideWhenUsed/>
    <w:rsid w:val="00093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6D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7510">
          <w:marLeft w:val="0"/>
          <w:marRight w:val="0"/>
          <w:marTop w:val="257"/>
          <w:marBottom w:val="257"/>
          <w:divBdr>
            <w:top w:val="single" w:sz="4" w:space="9" w:color="DDDDDD"/>
            <w:left w:val="none" w:sz="0" w:space="0" w:color="auto"/>
            <w:bottom w:val="single" w:sz="4" w:space="9" w:color="DDDDDD"/>
            <w:right w:val="none" w:sz="0" w:space="0" w:color="auto"/>
          </w:divBdr>
          <w:divsChild>
            <w:div w:id="1611664228">
              <w:marLeft w:val="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9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3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20677">
          <w:marLeft w:val="0"/>
          <w:marRight w:val="0"/>
          <w:marTop w:val="0"/>
          <w:marBottom w:val="214"/>
          <w:divBdr>
            <w:top w:val="single" w:sz="4" w:space="2" w:color="E1E2E5"/>
            <w:left w:val="none" w:sz="0" w:space="0" w:color="auto"/>
            <w:bottom w:val="single" w:sz="4" w:space="2" w:color="E1E2E5"/>
            <w:right w:val="none" w:sz="0" w:space="0" w:color="auto"/>
          </w:divBdr>
          <w:divsChild>
            <w:div w:id="98470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9" w:color="E1E2E5"/>
              </w:divBdr>
            </w:div>
            <w:div w:id="1523517850">
              <w:marLeft w:val="0"/>
              <w:marRight w:val="0"/>
              <w:marTop w:val="86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9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0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3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berin</dc:creator>
  <cp:lastModifiedBy>Tomek D</cp:lastModifiedBy>
  <cp:revision>21</cp:revision>
  <cp:lastPrinted>2024-10-10T17:52:00Z</cp:lastPrinted>
  <dcterms:created xsi:type="dcterms:W3CDTF">2022-05-31T04:53:00Z</dcterms:created>
  <dcterms:modified xsi:type="dcterms:W3CDTF">2024-10-10T17:58:00Z</dcterms:modified>
</cp:coreProperties>
</file>