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AE2" w:rsidRPr="009C2EDB" w:rsidRDefault="00420AE2" w:rsidP="00A02827">
      <w:pPr>
        <w:spacing w:line="360" w:lineRule="auto"/>
        <w:jc w:val="center"/>
        <w:rPr>
          <w:b/>
          <w:caps/>
          <w:szCs w:val="28"/>
        </w:rPr>
      </w:pPr>
    </w:p>
    <w:p w:rsidR="00420AE2" w:rsidRPr="008D1717" w:rsidRDefault="008576E4" w:rsidP="001168E2">
      <w:pPr>
        <w:spacing w:line="360" w:lineRule="auto"/>
        <w:jc w:val="center"/>
        <w:rPr>
          <w:b/>
          <w:szCs w:val="28"/>
        </w:rPr>
      </w:pPr>
      <w:r w:rsidRPr="008D1717">
        <w:rPr>
          <w:b/>
          <w:szCs w:val="28"/>
        </w:rPr>
        <w:t xml:space="preserve">Zakup dofinansowany ze środków </w:t>
      </w:r>
      <w:r w:rsidR="00CA3314" w:rsidRPr="008D1717">
        <w:rPr>
          <w:b/>
          <w:szCs w:val="28"/>
        </w:rPr>
        <w:t>PFRON w ramach „Programu wyrównywania różnic między regionami III w obszarze D”</w:t>
      </w:r>
      <w:r w:rsidR="003C3E4F" w:rsidRPr="008D1717">
        <w:rPr>
          <w:b/>
          <w:szCs w:val="28"/>
        </w:rPr>
        <w:t>- projekt pn.”</w:t>
      </w:r>
      <w:r w:rsidR="00CA3314" w:rsidRPr="008D1717">
        <w:rPr>
          <w:b/>
          <w:szCs w:val="28"/>
        </w:rPr>
        <w:t xml:space="preserve"> </w:t>
      </w:r>
      <w:bookmarkStart w:id="0" w:name="_Hlk125713966"/>
      <w:r w:rsidR="00B578ED" w:rsidRPr="008D1717">
        <w:rPr>
          <w:b/>
        </w:rPr>
        <w:t xml:space="preserve">Likwidacja barier transportowych – zakup pojazdu do przewozu niepełnosprawnych mieszkańców Domu Pomocy Społecznej w </w:t>
      </w:r>
      <w:proofErr w:type="spellStart"/>
      <w:r w:rsidR="00B578ED" w:rsidRPr="008D1717">
        <w:rPr>
          <w:b/>
        </w:rPr>
        <w:t>Mgoszczu</w:t>
      </w:r>
      <w:proofErr w:type="spellEnd"/>
      <w:r w:rsidR="00CA3314" w:rsidRPr="008D1717">
        <w:rPr>
          <w:b/>
          <w:szCs w:val="28"/>
        </w:rPr>
        <w:t>”</w:t>
      </w:r>
    </w:p>
    <w:bookmarkEnd w:id="0"/>
    <w:p w:rsidR="008576E4" w:rsidRPr="008D1717" w:rsidRDefault="008576E4" w:rsidP="001168E2">
      <w:pPr>
        <w:spacing w:line="360" w:lineRule="auto"/>
        <w:jc w:val="center"/>
        <w:rPr>
          <w:b/>
          <w:caps/>
          <w:szCs w:val="28"/>
        </w:rPr>
      </w:pPr>
    </w:p>
    <w:p w:rsidR="008576E4" w:rsidRPr="009C2EDB" w:rsidRDefault="008576E4" w:rsidP="001168E2">
      <w:pPr>
        <w:spacing w:line="360" w:lineRule="auto"/>
        <w:jc w:val="center"/>
        <w:rPr>
          <w:b/>
          <w:caps/>
          <w:szCs w:val="28"/>
        </w:rPr>
      </w:pPr>
    </w:p>
    <w:p w:rsidR="004020C5" w:rsidRPr="009C2EDB" w:rsidRDefault="004020C5" w:rsidP="001168E2">
      <w:pPr>
        <w:spacing w:line="360" w:lineRule="auto"/>
        <w:jc w:val="center"/>
        <w:rPr>
          <w:b/>
          <w:caps/>
          <w:szCs w:val="28"/>
        </w:rPr>
      </w:pPr>
      <w:r w:rsidRPr="009C2EDB">
        <w:rPr>
          <w:b/>
          <w:caps/>
          <w:szCs w:val="28"/>
        </w:rPr>
        <w:t>specyfikacja warunków zamówienia</w:t>
      </w:r>
    </w:p>
    <w:p w:rsidR="004020C5" w:rsidRPr="009C2EDB" w:rsidRDefault="00A02827" w:rsidP="00A02827">
      <w:pPr>
        <w:tabs>
          <w:tab w:val="center" w:pos="4536"/>
          <w:tab w:val="left" w:pos="8070"/>
        </w:tabs>
        <w:spacing w:before="480" w:after="480" w:line="360" w:lineRule="auto"/>
        <w:rPr>
          <w:b/>
          <w:caps/>
        </w:rPr>
      </w:pPr>
      <w:r w:rsidRPr="009C2EDB">
        <w:rPr>
          <w:b/>
          <w:caps/>
        </w:rPr>
        <w:tab/>
      </w:r>
      <w:r w:rsidR="004020C5" w:rsidRPr="009C2EDB">
        <w:rPr>
          <w:b/>
          <w:caps/>
        </w:rPr>
        <w:t>zAMAWIAJĄCY:</w:t>
      </w:r>
      <w:r w:rsidRPr="009C2EDB">
        <w:rPr>
          <w:b/>
          <w:caps/>
        </w:rPr>
        <w:tab/>
      </w:r>
    </w:p>
    <w:p w:rsidR="004020C5" w:rsidRPr="009C2EDB" w:rsidRDefault="00E30487" w:rsidP="001168E2">
      <w:pPr>
        <w:spacing w:before="40" w:line="360" w:lineRule="auto"/>
        <w:jc w:val="center"/>
        <w:rPr>
          <w:caps/>
          <w:szCs w:val="20"/>
        </w:rPr>
      </w:pPr>
      <w:r w:rsidRPr="009C2EDB">
        <w:rPr>
          <w:b/>
        </w:rPr>
        <w:t xml:space="preserve">Powiat Chełmiński, ul. </w:t>
      </w:r>
      <w:r w:rsidR="00BC3DCF" w:rsidRPr="009C2EDB">
        <w:rPr>
          <w:b/>
        </w:rPr>
        <w:t>Kolejowa</w:t>
      </w:r>
      <w:r w:rsidRPr="009C2EDB">
        <w:rPr>
          <w:b/>
        </w:rPr>
        <w:t xml:space="preserve"> 1, 86-200 Chełmno</w:t>
      </w:r>
      <w:r w:rsidRPr="009C2EDB">
        <w:rPr>
          <w:rStyle w:val="Odwoanieprzypisukocowego"/>
          <w:caps/>
          <w:szCs w:val="20"/>
        </w:rPr>
        <w:t xml:space="preserve"> </w:t>
      </w:r>
    </w:p>
    <w:p w:rsidR="004020C5" w:rsidRPr="009C2EDB" w:rsidRDefault="004020C5" w:rsidP="00CC3999">
      <w:pPr>
        <w:spacing w:before="480" w:after="480"/>
        <w:jc w:val="center"/>
        <w:rPr>
          <w:szCs w:val="20"/>
        </w:rPr>
      </w:pPr>
      <w:r w:rsidRPr="009C2EDB">
        <w:rPr>
          <w:szCs w:val="20"/>
        </w:rPr>
        <w:t>Zaprasza do złożenia oferty w postępowaniu o udzielenie zamówienia publicznego</w:t>
      </w:r>
      <w:r w:rsidR="008576E4" w:rsidRPr="009C2EDB">
        <w:rPr>
          <w:szCs w:val="20"/>
        </w:rPr>
        <w:t xml:space="preserve"> </w:t>
      </w:r>
      <w:r w:rsidRPr="009C2EDB">
        <w:rPr>
          <w:szCs w:val="20"/>
        </w:rPr>
        <w:t xml:space="preserve"> prowadzonego w trybie </w:t>
      </w:r>
      <w:r w:rsidR="008576E4" w:rsidRPr="009C2EDB">
        <w:rPr>
          <w:szCs w:val="20"/>
        </w:rPr>
        <w:t xml:space="preserve">podstawowym na podstawie art. 275 pkt. </w:t>
      </w:r>
      <w:r w:rsidR="00363B44" w:rsidRPr="009C2EDB">
        <w:rPr>
          <w:szCs w:val="20"/>
        </w:rPr>
        <w:t xml:space="preserve">1 </w:t>
      </w:r>
      <w:r w:rsidR="008576E4" w:rsidRPr="009C2EDB">
        <w:rPr>
          <w:szCs w:val="20"/>
        </w:rPr>
        <w:t xml:space="preserve">Ustawy z dnia 11 września 2019 r. </w:t>
      </w:r>
      <w:r w:rsidRPr="009C2EDB">
        <w:rPr>
          <w:szCs w:val="20"/>
        </w:rPr>
        <w:t xml:space="preserve"> Prawo zamówień publicznych (</w:t>
      </w:r>
      <w:r w:rsidR="0070695C" w:rsidRPr="007B7013">
        <w:t xml:space="preserve">Dz.U.2023.1605 </w:t>
      </w:r>
      <w:proofErr w:type="spellStart"/>
      <w:r w:rsidR="0070695C" w:rsidRPr="007B7013">
        <w:t>t.j</w:t>
      </w:r>
      <w:proofErr w:type="spellEnd"/>
      <w:r w:rsidR="0070695C" w:rsidRPr="007B7013">
        <w:t>. z dnia 2023.08.14</w:t>
      </w:r>
      <w:r w:rsidRPr="009C2EDB">
        <w:rPr>
          <w:szCs w:val="20"/>
        </w:rPr>
        <w:t>) </w:t>
      </w:r>
      <w:r w:rsidR="001168E2" w:rsidRPr="009C2EDB">
        <w:rPr>
          <w:szCs w:val="20"/>
        </w:rPr>
        <w:t>-</w:t>
      </w:r>
      <w:r w:rsidRPr="009C2EDB">
        <w:rPr>
          <w:szCs w:val="20"/>
        </w:rPr>
        <w:t xml:space="preserve"> dalej </w:t>
      </w:r>
      <w:proofErr w:type="spellStart"/>
      <w:r w:rsidRPr="009C2EDB">
        <w:rPr>
          <w:szCs w:val="20"/>
        </w:rPr>
        <w:t>p.z.p</w:t>
      </w:r>
      <w:proofErr w:type="spellEnd"/>
      <w:r w:rsidRPr="009C2EDB">
        <w:rPr>
          <w:szCs w:val="20"/>
        </w:rPr>
        <w:t xml:space="preserve">. </w:t>
      </w:r>
      <w:r w:rsidR="0073355E" w:rsidRPr="009C2EDB">
        <w:rPr>
          <w:szCs w:val="20"/>
        </w:rPr>
        <w:t>pn</w:t>
      </w:r>
      <w:r w:rsidRPr="009C2EDB">
        <w:rPr>
          <w:szCs w:val="20"/>
        </w:rPr>
        <w:t>.</w:t>
      </w:r>
    </w:p>
    <w:p w:rsidR="00FF5340" w:rsidRPr="00FB4921" w:rsidRDefault="00FB4921" w:rsidP="00AE41E2">
      <w:pPr>
        <w:autoSpaceDE w:val="0"/>
        <w:autoSpaceDN w:val="0"/>
        <w:adjustRightInd w:val="0"/>
        <w:spacing w:line="252" w:lineRule="auto"/>
        <w:jc w:val="center"/>
        <w:rPr>
          <w:b/>
          <w:sz w:val="32"/>
          <w:szCs w:val="32"/>
        </w:rPr>
      </w:pPr>
      <w:r w:rsidRPr="00FB4921">
        <w:rPr>
          <w:b/>
          <w:sz w:val="32"/>
          <w:szCs w:val="32"/>
        </w:rPr>
        <w:t xml:space="preserve">Zakup mikrobusu przystosowanego do przewozu osób niepełnosprawnych przeznaczonego dla Domu Pomocy Społecznej w </w:t>
      </w:r>
      <w:proofErr w:type="spellStart"/>
      <w:r w:rsidRPr="00FB4921">
        <w:rPr>
          <w:b/>
          <w:sz w:val="32"/>
          <w:szCs w:val="32"/>
        </w:rPr>
        <w:t>Mgoszczu</w:t>
      </w:r>
      <w:proofErr w:type="spellEnd"/>
    </w:p>
    <w:p w:rsidR="004020C5" w:rsidRPr="009C2EDB" w:rsidRDefault="004020C5" w:rsidP="00CC3999">
      <w:pPr>
        <w:spacing w:before="60"/>
        <w:jc w:val="center"/>
        <w:rPr>
          <w:b/>
        </w:rPr>
      </w:pPr>
    </w:p>
    <w:p w:rsidR="004020C5" w:rsidRPr="009C2EDB" w:rsidRDefault="004020C5" w:rsidP="00CC3999">
      <w:pPr>
        <w:spacing w:before="480" w:after="480"/>
        <w:jc w:val="center"/>
        <w:rPr>
          <w:b/>
          <w:szCs w:val="20"/>
        </w:rPr>
      </w:pPr>
      <w:r w:rsidRPr="009C2EDB">
        <w:rPr>
          <w:b/>
          <w:szCs w:val="20"/>
        </w:rPr>
        <w:t xml:space="preserve">Przedmiotowe postępowanie prowadzone jest przy użyciu środków komunikacji elektronicznej. Składanie ofert następuje za pośrednictwem platformy zakupowej dostępnej pod adresem internetowym: </w:t>
      </w:r>
      <w:r w:rsidR="007049BE" w:rsidRPr="009C2EDB">
        <w:rPr>
          <w:b/>
          <w:szCs w:val="20"/>
        </w:rPr>
        <w:t>https://platformazakupowa.pl/pn/powiat_chelmno</w:t>
      </w:r>
    </w:p>
    <w:p w:rsidR="00BC3DCF" w:rsidRPr="009C2EDB" w:rsidRDefault="00BC3DCF" w:rsidP="00A57D4B">
      <w:pPr>
        <w:rPr>
          <w:szCs w:val="20"/>
        </w:rPr>
      </w:pPr>
    </w:p>
    <w:p w:rsidR="00CC3999" w:rsidRPr="009C2EDB" w:rsidRDefault="004020C5" w:rsidP="0070695C">
      <w:pPr>
        <w:jc w:val="center"/>
        <w:rPr>
          <w:bCs/>
        </w:rPr>
      </w:pPr>
      <w:r w:rsidRPr="009C2EDB">
        <w:rPr>
          <w:szCs w:val="20"/>
        </w:rPr>
        <w:t xml:space="preserve">Nr postępowania: </w:t>
      </w:r>
      <w:r w:rsidR="0070695C" w:rsidRPr="00B14D91">
        <w:rPr>
          <w:b/>
        </w:rPr>
        <w:t>OR.G.27</w:t>
      </w:r>
      <w:r w:rsidR="008D1717">
        <w:rPr>
          <w:b/>
        </w:rPr>
        <w:t>2.7</w:t>
      </w:r>
      <w:r w:rsidR="0070695C">
        <w:rPr>
          <w:b/>
        </w:rPr>
        <w:t>.</w:t>
      </w:r>
      <w:r w:rsidR="0070695C" w:rsidRPr="00B14D91">
        <w:rPr>
          <w:b/>
        </w:rPr>
        <w:t>202</w:t>
      </w:r>
      <w:r w:rsidR="0070695C">
        <w:rPr>
          <w:b/>
        </w:rPr>
        <w:t>3</w:t>
      </w:r>
      <w:r w:rsidR="0070695C" w:rsidRPr="00B14D91">
        <w:rPr>
          <w:b/>
        </w:rPr>
        <w:t>.</w:t>
      </w:r>
      <w:r w:rsidR="0070695C">
        <w:rPr>
          <w:b/>
        </w:rPr>
        <w:t>DB</w:t>
      </w:r>
    </w:p>
    <w:p w:rsidR="00A57D4B" w:rsidRPr="009C2EDB" w:rsidRDefault="00A57D4B" w:rsidP="00A57D4B">
      <w:pPr>
        <w:rPr>
          <w:bCs/>
        </w:rPr>
      </w:pPr>
    </w:p>
    <w:p w:rsidR="00FB4921" w:rsidRDefault="00E30487" w:rsidP="00CC3999">
      <w:pPr>
        <w:pStyle w:val="Tytu"/>
        <w:spacing w:before="480" w:after="480"/>
        <w:rPr>
          <w:rFonts w:ascii="Times New Roman" w:hAnsi="Times New Roman"/>
          <w:caps/>
          <w:sz w:val="24"/>
        </w:rPr>
      </w:pPr>
      <w:r w:rsidRPr="009C2EDB">
        <w:rPr>
          <w:rFonts w:ascii="Times New Roman" w:hAnsi="Times New Roman"/>
          <w:caps/>
          <w:sz w:val="24"/>
        </w:rPr>
        <w:t xml:space="preserve">Chełmno </w:t>
      </w:r>
      <w:r w:rsidR="004020C5" w:rsidRPr="009C2EDB">
        <w:rPr>
          <w:rFonts w:ascii="Times New Roman" w:hAnsi="Times New Roman"/>
          <w:caps/>
          <w:sz w:val="24"/>
        </w:rPr>
        <w:t xml:space="preserve"> </w:t>
      </w:r>
      <w:r w:rsidR="00567F61" w:rsidRPr="009C2EDB">
        <w:rPr>
          <w:rFonts w:ascii="Times New Roman" w:hAnsi="Times New Roman"/>
          <w:caps/>
          <w:sz w:val="24"/>
        </w:rPr>
        <w:t>0</w:t>
      </w:r>
      <w:r w:rsidR="0070695C">
        <w:rPr>
          <w:rFonts w:ascii="Times New Roman" w:hAnsi="Times New Roman"/>
          <w:caps/>
          <w:sz w:val="24"/>
        </w:rPr>
        <w:t>8</w:t>
      </w:r>
      <w:r w:rsidR="00542F13" w:rsidRPr="009C2EDB">
        <w:rPr>
          <w:rFonts w:ascii="Times New Roman" w:hAnsi="Times New Roman"/>
          <w:caps/>
          <w:sz w:val="24"/>
        </w:rPr>
        <w:t>.</w:t>
      </w:r>
      <w:r w:rsidR="0070695C">
        <w:rPr>
          <w:rFonts w:ascii="Times New Roman" w:hAnsi="Times New Roman"/>
          <w:caps/>
          <w:sz w:val="24"/>
        </w:rPr>
        <w:t>12</w:t>
      </w:r>
      <w:r w:rsidRPr="009C2EDB">
        <w:rPr>
          <w:rFonts w:ascii="Times New Roman" w:hAnsi="Times New Roman"/>
          <w:caps/>
          <w:sz w:val="24"/>
        </w:rPr>
        <w:t>.</w:t>
      </w:r>
      <w:r w:rsidR="004020C5" w:rsidRPr="009C2EDB">
        <w:rPr>
          <w:rFonts w:ascii="Times New Roman" w:hAnsi="Times New Roman"/>
          <w:caps/>
          <w:sz w:val="24"/>
        </w:rPr>
        <w:t>202</w:t>
      </w:r>
      <w:r w:rsidR="00BC3DCF" w:rsidRPr="009C2EDB">
        <w:rPr>
          <w:rFonts w:ascii="Times New Roman" w:hAnsi="Times New Roman"/>
          <w:caps/>
          <w:sz w:val="24"/>
        </w:rPr>
        <w:t>3</w:t>
      </w:r>
      <w:r w:rsidR="00890B79" w:rsidRPr="009C2EDB">
        <w:rPr>
          <w:rFonts w:ascii="Times New Roman" w:hAnsi="Times New Roman"/>
          <w:caps/>
          <w:sz w:val="24"/>
        </w:rPr>
        <w:t xml:space="preserve"> r.</w:t>
      </w:r>
    </w:p>
    <w:p w:rsidR="00FB4921" w:rsidRDefault="00FB4921">
      <w:pPr>
        <w:rPr>
          <w:b/>
          <w:caps/>
          <w:szCs w:val="20"/>
        </w:rPr>
      </w:pPr>
      <w:r>
        <w:rPr>
          <w:caps/>
        </w:rPr>
        <w:br w:type="page"/>
      </w:r>
    </w:p>
    <w:p w:rsidR="00BD11A4" w:rsidRPr="009C2EDB" w:rsidRDefault="001168E2" w:rsidP="001E21F4">
      <w:pPr>
        <w:pStyle w:val="pkt"/>
        <w:pBdr>
          <w:bottom w:val="double" w:sz="4" w:space="1" w:color="auto"/>
        </w:pBdr>
        <w:spacing w:before="360" w:after="40"/>
        <w:ind w:left="568" w:hanging="568"/>
      </w:pPr>
      <w:r w:rsidRPr="009C2EDB">
        <w:rPr>
          <w:b/>
        </w:rPr>
        <w:lastRenderedPageBreak/>
        <w:t>I.</w:t>
      </w:r>
      <w:r w:rsidRPr="009C2EDB">
        <w:rPr>
          <w:b/>
        </w:rPr>
        <w:tab/>
      </w:r>
      <w:r w:rsidR="00927FE7" w:rsidRPr="009C2EDB">
        <w:rPr>
          <w:b/>
          <w:bCs/>
          <w:kern w:val="32"/>
        </w:rPr>
        <w:t>NAZWA ORAZ ADRES ZAMAWIAJĄCEGO</w:t>
      </w:r>
    </w:p>
    <w:p w:rsidR="006C0507" w:rsidRPr="009C2EDB" w:rsidRDefault="00E30487" w:rsidP="00CC3999">
      <w:pPr>
        <w:spacing w:before="240"/>
        <w:ind w:left="284"/>
        <w:rPr>
          <w:szCs w:val="20"/>
        </w:rPr>
      </w:pPr>
      <w:r w:rsidRPr="009C2EDB">
        <w:rPr>
          <w:szCs w:val="20"/>
        </w:rPr>
        <w:t>Powiat Chełmiński, 86-200 Chełmno</w:t>
      </w:r>
    </w:p>
    <w:p w:rsidR="006C0507" w:rsidRPr="009C2EDB" w:rsidRDefault="006C0507" w:rsidP="00CC3999">
      <w:pPr>
        <w:ind w:left="284"/>
        <w:rPr>
          <w:szCs w:val="20"/>
        </w:rPr>
      </w:pPr>
      <w:r w:rsidRPr="009C2EDB">
        <w:rPr>
          <w:szCs w:val="20"/>
        </w:rPr>
        <w:t xml:space="preserve">ul. </w:t>
      </w:r>
      <w:r w:rsidR="00BC3DCF" w:rsidRPr="009C2EDB">
        <w:rPr>
          <w:szCs w:val="20"/>
        </w:rPr>
        <w:t>Kolejowa</w:t>
      </w:r>
      <w:r w:rsidR="00E30487" w:rsidRPr="009C2EDB">
        <w:rPr>
          <w:szCs w:val="20"/>
        </w:rPr>
        <w:t xml:space="preserve"> 1</w:t>
      </w:r>
    </w:p>
    <w:p w:rsidR="006C0507" w:rsidRPr="009B5E3D" w:rsidRDefault="006C0507" w:rsidP="00CC3999">
      <w:pPr>
        <w:ind w:left="284"/>
        <w:rPr>
          <w:szCs w:val="20"/>
          <w:lang w:val="en-US"/>
        </w:rPr>
      </w:pPr>
      <w:r w:rsidRPr="009B5E3D">
        <w:rPr>
          <w:szCs w:val="20"/>
          <w:lang w:val="en-US"/>
        </w:rPr>
        <w:t xml:space="preserve">Tel.: </w:t>
      </w:r>
      <w:r w:rsidR="00E30487" w:rsidRPr="009B5E3D">
        <w:rPr>
          <w:szCs w:val="20"/>
          <w:lang w:val="en-US"/>
        </w:rPr>
        <w:t>56 6772410,</w:t>
      </w:r>
    </w:p>
    <w:p w:rsidR="006C0507" w:rsidRPr="009B5E3D" w:rsidRDefault="006C0507" w:rsidP="00CC3999">
      <w:pPr>
        <w:ind w:left="284"/>
        <w:rPr>
          <w:szCs w:val="20"/>
          <w:lang w:val="en-US"/>
        </w:rPr>
      </w:pPr>
      <w:r w:rsidRPr="009B5E3D">
        <w:rPr>
          <w:szCs w:val="20"/>
          <w:lang w:val="en-US"/>
        </w:rPr>
        <w:t xml:space="preserve">NIP: </w:t>
      </w:r>
      <w:r w:rsidR="00A476BC" w:rsidRPr="009B5E3D">
        <w:rPr>
          <w:szCs w:val="20"/>
          <w:lang w:val="en-US"/>
        </w:rPr>
        <w:t>875 146 22 48</w:t>
      </w:r>
    </w:p>
    <w:p w:rsidR="004F511D" w:rsidRPr="009C2EDB" w:rsidRDefault="006C0507" w:rsidP="00CC3999">
      <w:pPr>
        <w:ind w:left="284"/>
        <w:rPr>
          <w:szCs w:val="20"/>
          <w:lang w:val="en-US"/>
        </w:rPr>
      </w:pPr>
      <w:proofErr w:type="spellStart"/>
      <w:r w:rsidRPr="009C2EDB">
        <w:rPr>
          <w:szCs w:val="20"/>
          <w:lang w:val="en-US"/>
        </w:rPr>
        <w:t>Adres</w:t>
      </w:r>
      <w:proofErr w:type="spellEnd"/>
      <w:r w:rsidRPr="009C2EDB">
        <w:rPr>
          <w:szCs w:val="20"/>
          <w:lang w:val="en-US"/>
        </w:rPr>
        <w:t xml:space="preserve"> e-mail: </w:t>
      </w:r>
      <w:r w:rsidR="004F511D" w:rsidRPr="009C2EDB">
        <w:rPr>
          <w:szCs w:val="20"/>
          <w:lang w:val="en-US"/>
        </w:rPr>
        <w:t>starostwo@powiat-chelmno.pl</w:t>
      </w:r>
    </w:p>
    <w:p w:rsidR="006C0507" w:rsidRPr="009C2EDB" w:rsidRDefault="006C0507" w:rsidP="00CC3999">
      <w:pPr>
        <w:rPr>
          <w:szCs w:val="20"/>
          <w:lang w:val="en-US"/>
        </w:rPr>
      </w:pPr>
    </w:p>
    <w:p w:rsidR="006C0507" w:rsidRPr="009C2EDB" w:rsidRDefault="006C0507" w:rsidP="00CC3999">
      <w:pPr>
        <w:ind w:left="284"/>
        <w:jc w:val="both"/>
        <w:rPr>
          <w:b/>
          <w:bCs/>
          <w:szCs w:val="20"/>
        </w:rPr>
      </w:pPr>
      <w:r w:rsidRPr="009C2EDB">
        <w:rPr>
          <w:b/>
          <w:bCs/>
          <w:szCs w:val="20"/>
        </w:rPr>
        <w:t xml:space="preserve">Adres strony internetowej, na której jest prowadzone postępowanie i na której będą dostępne wszelkie dokumenty związane z prowadzoną procedurą: </w:t>
      </w:r>
      <w:r w:rsidR="006B7336" w:rsidRPr="009C2EDB">
        <w:rPr>
          <w:b/>
          <w:bCs/>
          <w:szCs w:val="20"/>
        </w:rPr>
        <w:t xml:space="preserve">https://platformazakupowa.pl/pn/powiat_chelmno  </w:t>
      </w:r>
    </w:p>
    <w:p w:rsidR="006C0507" w:rsidRPr="009C2EDB" w:rsidRDefault="006C0507" w:rsidP="00CC3999">
      <w:pPr>
        <w:ind w:left="284"/>
        <w:rPr>
          <w:szCs w:val="20"/>
        </w:rPr>
      </w:pPr>
    </w:p>
    <w:p w:rsidR="000C0592" w:rsidRPr="009C2EDB" w:rsidRDefault="009B2555" w:rsidP="007E5664">
      <w:pPr>
        <w:ind w:left="284"/>
        <w:rPr>
          <w:szCs w:val="20"/>
        </w:rPr>
      </w:pPr>
      <w:r w:rsidRPr="009C2EDB">
        <w:rPr>
          <w:szCs w:val="20"/>
        </w:rPr>
        <w:t>Godziny pracy: poniedziałek , środa, czwartek od godz. 7</w:t>
      </w:r>
      <w:r w:rsidRPr="009C2EDB">
        <w:rPr>
          <w:szCs w:val="20"/>
          <w:vertAlign w:val="superscript"/>
        </w:rPr>
        <w:t>30</w:t>
      </w:r>
      <w:r w:rsidRPr="009C2EDB">
        <w:rPr>
          <w:szCs w:val="20"/>
        </w:rPr>
        <w:t xml:space="preserve"> do 15</w:t>
      </w:r>
      <w:r w:rsidRPr="009C2EDB">
        <w:rPr>
          <w:szCs w:val="20"/>
          <w:vertAlign w:val="superscript"/>
        </w:rPr>
        <w:t>30</w:t>
      </w:r>
      <w:r w:rsidRPr="009C2EDB">
        <w:rPr>
          <w:szCs w:val="20"/>
        </w:rPr>
        <w:t>, wtorek od godz. 7</w:t>
      </w:r>
      <w:r w:rsidRPr="009C2EDB">
        <w:rPr>
          <w:szCs w:val="20"/>
          <w:vertAlign w:val="superscript"/>
        </w:rPr>
        <w:t>30</w:t>
      </w:r>
      <w:r w:rsidRPr="009C2EDB">
        <w:rPr>
          <w:szCs w:val="20"/>
        </w:rPr>
        <w:t xml:space="preserve"> do 16</w:t>
      </w:r>
      <w:r w:rsidRPr="009C2EDB">
        <w:rPr>
          <w:szCs w:val="20"/>
          <w:vertAlign w:val="superscript"/>
        </w:rPr>
        <w:t>30</w:t>
      </w:r>
      <w:r w:rsidRPr="009C2EDB">
        <w:rPr>
          <w:szCs w:val="20"/>
        </w:rPr>
        <w:t>, piątek od godz. 7</w:t>
      </w:r>
      <w:r w:rsidRPr="009C2EDB">
        <w:rPr>
          <w:szCs w:val="20"/>
          <w:vertAlign w:val="superscript"/>
        </w:rPr>
        <w:t>30</w:t>
      </w:r>
      <w:r w:rsidRPr="009C2EDB">
        <w:rPr>
          <w:szCs w:val="20"/>
        </w:rPr>
        <w:t xml:space="preserve"> do 14</w:t>
      </w:r>
      <w:r w:rsidRPr="009C2EDB">
        <w:rPr>
          <w:szCs w:val="20"/>
          <w:vertAlign w:val="superscript"/>
        </w:rPr>
        <w:t>30</w:t>
      </w:r>
      <w:r w:rsidR="006C0507" w:rsidRPr="009C2EDB">
        <w:rPr>
          <w:szCs w:val="20"/>
        </w:rPr>
        <w:t>.</w:t>
      </w:r>
    </w:p>
    <w:p w:rsidR="000C0592" w:rsidRPr="0042751A" w:rsidRDefault="001168E2" w:rsidP="001E21F4">
      <w:pPr>
        <w:pStyle w:val="pkt"/>
        <w:pBdr>
          <w:bottom w:val="double" w:sz="4" w:space="1" w:color="auto"/>
        </w:pBdr>
        <w:spacing w:before="360" w:after="40"/>
        <w:ind w:left="568" w:hanging="568"/>
        <w:rPr>
          <w:b/>
        </w:rPr>
      </w:pPr>
      <w:r w:rsidRPr="0042751A">
        <w:rPr>
          <w:b/>
        </w:rPr>
        <w:t>II.</w:t>
      </w:r>
      <w:r w:rsidRPr="0042751A">
        <w:rPr>
          <w:b/>
        </w:rPr>
        <w:tab/>
      </w:r>
      <w:r w:rsidR="000C0592" w:rsidRPr="0042751A">
        <w:rPr>
          <w:b/>
        </w:rPr>
        <w:t>OCHRONA DANYCH OSOBOWYCH</w:t>
      </w:r>
    </w:p>
    <w:p w:rsidR="000C0592" w:rsidRPr="009C2EDB" w:rsidRDefault="000C0592" w:rsidP="00CC3999">
      <w:pPr>
        <w:pStyle w:val="pkt"/>
        <w:spacing w:before="0" w:after="0"/>
        <w:ind w:left="284" w:firstLine="0"/>
      </w:pPr>
    </w:p>
    <w:p w:rsidR="000C0592" w:rsidRPr="009C2EDB" w:rsidRDefault="000C0592" w:rsidP="002F5C9E">
      <w:pPr>
        <w:pStyle w:val="pkt"/>
        <w:spacing w:before="0" w:after="0"/>
        <w:ind w:left="0" w:firstLine="0"/>
      </w:pPr>
      <w:r w:rsidRPr="009C2EDB">
        <w:t xml:space="preserve">Zgodnie z art. 13 ust. 1 i 2 rozporządzenia Parlamentu Europejskiego i Rady (UE) 2016/679 </w:t>
      </w:r>
      <w:r w:rsidR="00FE5611" w:rsidRPr="009C2EDB">
        <w:br/>
      </w:r>
      <w:r w:rsidRPr="009C2EDB">
        <w:t>z dnia 27 kwietnia 2016 r. w sprawie ochr</w:t>
      </w:r>
      <w:r w:rsidR="002B5FFF" w:rsidRPr="009C2EDB">
        <w:t>ony osób fizycznych w związku z </w:t>
      </w:r>
      <w:r w:rsidRPr="009C2EDB">
        <w:t>przetwarzaniem danych osobowych i w sprawie swobodnego przepływu takich danych oraz uchylenia dyrektywy 95/46/WE (ogólne rozporządzenie o danych) (</w:t>
      </w:r>
      <w:r w:rsidR="002B5FFF" w:rsidRPr="009C2EDB">
        <w:t>Dz. U. UE L119 z </w:t>
      </w:r>
      <w:r w:rsidRPr="009C2EDB">
        <w:t xml:space="preserve">dnia 4 maja 2016 r., str. 1; zwanym dalej </w:t>
      </w:r>
      <w:r w:rsidR="001168E2" w:rsidRPr="009C2EDB">
        <w:t>"</w:t>
      </w:r>
      <w:r w:rsidRPr="009C2EDB">
        <w:t>RODO</w:t>
      </w:r>
      <w:r w:rsidR="001168E2" w:rsidRPr="009C2EDB">
        <w:t>"</w:t>
      </w:r>
      <w:r w:rsidRPr="009C2EDB">
        <w:t>) informujemy, że:</w:t>
      </w:r>
    </w:p>
    <w:p w:rsidR="00FE5611" w:rsidRPr="009C2EDB" w:rsidRDefault="000C0592">
      <w:pPr>
        <w:pStyle w:val="pkt"/>
        <w:numPr>
          <w:ilvl w:val="0"/>
          <w:numId w:val="24"/>
        </w:numPr>
        <w:spacing w:before="0" w:after="0"/>
      </w:pPr>
      <w:r w:rsidRPr="009C2EDB">
        <w:t xml:space="preserve">administratorem Pani/Pana danych osobowych jest </w:t>
      </w:r>
      <w:r w:rsidR="00A11FAD" w:rsidRPr="009C2EDB">
        <w:t>Powiat Chełmiński</w:t>
      </w:r>
      <w:r w:rsidR="005C4EE4" w:rsidRPr="009C2EDB">
        <w:t xml:space="preserve">, </w:t>
      </w:r>
      <w:r w:rsidR="005C4EE4" w:rsidRPr="009C2EDB">
        <w:rPr>
          <w:rFonts w:cs="A"/>
        </w:rPr>
        <w:t xml:space="preserve">86-200 Chełmno, ul. </w:t>
      </w:r>
      <w:r w:rsidR="00BC3DCF" w:rsidRPr="009C2EDB">
        <w:rPr>
          <w:rFonts w:cs="A"/>
        </w:rPr>
        <w:t>Kolejowa</w:t>
      </w:r>
      <w:r w:rsidR="005C4EE4" w:rsidRPr="009C2EDB">
        <w:rPr>
          <w:rFonts w:cs="A"/>
        </w:rPr>
        <w:t xml:space="preserve"> 1</w:t>
      </w:r>
      <w:r w:rsidRPr="009C2EDB">
        <w:t>;</w:t>
      </w:r>
    </w:p>
    <w:p w:rsidR="00FE5611" w:rsidRPr="009C2EDB" w:rsidRDefault="001168E2">
      <w:pPr>
        <w:pStyle w:val="pkt"/>
        <w:numPr>
          <w:ilvl w:val="0"/>
          <w:numId w:val="24"/>
        </w:numPr>
        <w:spacing w:before="0" w:after="0"/>
      </w:pPr>
      <w:r w:rsidRPr="009C2EDB">
        <w:rPr>
          <w:b/>
        </w:rPr>
        <w:tab/>
      </w:r>
      <w:r w:rsidR="000C0592" w:rsidRPr="009C2EDB">
        <w:t>administrator wyznacz</w:t>
      </w:r>
      <w:r w:rsidR="00CA2493" w:rsidRPr="009C2EDB">
        <w:t>ył Inspektora Danych Osobowych w osobie</w:t>
      </w:r>
      <w:r w:rsidR="00CA2493" w:rsidRPr="009C2EDB">
        <w:rPr>
          <w:rFonts w:eastAsia="Times New Roman" w:cs="A"/>
        </w:rPr>
        <w:t xml:space="preserve"> Pani Katarzyny </w:t>
      </w:r>
      <w:proofErr w:type="spellStart"/>
      <w:r w:rsidR="00CA2493" w:rsidRPr="009C2EDB">
        <w:rPr>
          <w:rFonts w:eastAsia="Times New Roman" w:cs="A"/>
        </w:rPr>
        <w:t>Henzler</w:t>
      </w:r>
      <w:proofErr w:type="spellEnd"/>
      <w:r w:rsidR="00CA2493" w:rsidRPr="009C2EDB">
        <w:rPr>
          <w:rFonts w:eastAsia="Times New Roman" w:cs="A"/>
        </w:rPr>
        <w:t xml:space="preserve">, pod adresem e-mail: </w:t>
      </w:r>
      <w:hyperlink r:id="rId8" w:history="1">
        <w:r w:rsidR="00CA2493" w:rsidRPr="009C2EDB">
          <w:rPr>
            <w:rFonts w:eastAsia="Times New Roman" w:cs="A"/>
            <w:u w:val="single"/>
          </w:rPr>
          <w:t>katarzyna.henzler@cbi24.pl</w:t>
        </w:r>
      </w:hyperlink>
      <w:r w:rsidR="00CA2493" w:rsidRPr="009C2EDB">
        <w:rPr>
          <w:rFonts w:eastAsia="Times New Roman" w:cs="A"/>
        </w:rPr>
        <w:t xml:space="preserve">; z inspektorem ochrony danych może się Pan/Pani skontaktować również pod adresem e-mail: </w:t>
      </w:r>
      <w:hyperlink r:id="rId9" w:history="1">
        <w:r w:rsidR="00CA2493" w:rsidRPr="009C2EDB">
          <w:rPr>
            <w:rFonts w:eastAsia="Times New Roman" w:cs="A"/>
            <w:u w:val="single"/>
          </w:rPr>
          <w:t>inspektor@cbi24.pl</w:t>
        </w:r>
      </w:hyperlink>
      <w:r w:rsidR="00CA2493" w:rsidRPr="009C2EDB">
        <w:rPr>
          <w:rFonts w:eastAsia="Times New Roman" w:cs="A"/>
        </w:rPr>
        <w:t xml:space="preserve"> lub pisemnie, kierując korespondencję na adres siedziby administratora</w:t>
      </w:r>
      <w:r w:rsidR="00FE5611" w:rsidRPr="009C2EDB">
        <w:rPr>
          <w:rFonts w:eastAsia="Times New Roman" w:cs="A"/>
        </w:rPr>
        <w:t>;</w:t>
      </w:r>
    </w:p>
    <w:p w:rsidR="00FE5611" w:rsidRPr="009C2EDB" w:rsidRDefault="000C0592">
      <w:pPr>
        <w:pStyle w:val="pkt"/>
        <w:numPr>
          <w:ilvl w:val="0"/>
          <w:numId w:val="24"/>
        </w:numPr>
        <w:spacing w:before="0" w:after="0"/>
      </w:pPr>
      <w:r w:rsidRPr="009C2EDB">
        <w:t>Pani/Pana dane osobowe przetwarzane będą na podsta</w:t>
      </w:r>
      <w:r w:rsidR="00CA2493" w:rsidRPr="009C2EDB">
        <w:t>wie art. 6 ust. 1 lit. c RODO w </w:t>
      </w:r>
      <w:r w:rsidRPr="009C2EDB">
        <w:t>celu związanym z przedmiotowym postępowaniem o udzielenie zamówienia publicznego, prowadzonym w trybie przetargu nieograniczonego</w:t>
      </w:r>
      <w:r w:rsidR="00FE5611" w:rsidRPr="009C2EDB">
        <w:t>;</w:t>
      </w:r>
    </w:p>
    <w:p w:rsidR="000C0592" w:rsidRPr="009C2EDB" w:rsidRDefault="000C0592">
      <w:pPr>
        <w:pStyle w:val="pkt"/>
        <w:numPr>
          <w:ilvl w:val="0"/>
          <w:numId w:val="24"/>
        </w:numPr>
        <w:spacing w:before="0" w:after="0"/>
      </w:pPr>
      <w:r w:rsidRPr="009C2EDB">
        <w:t xml:space="preserve">odbiorcami Pani/Pana danych osobowych będą osoby lub podmioty, którym udostępniona zostanie dokumentacja postępowania w oparciu o art. 74 </w:t>
      </w:r>
      <w:proofErr w:type="spellStart"/>
      <w:r w:rsidRPr="009C2EDB">
        <w:t>p.z.p</w:t>
      </w:r>
      <w:proofErr w:type="spellEnd"/>
      <w:r w:rsidRPr="009C2EDB">
        <w:t>.</w:t>
      </w:r>
      <w:r w:rsidR="00FE5611" w:rsidRPr="009C2EDB">
        <w:t>;</w:t>
      </w:r>
    </w:p>
    <w:p w:rsidR="00FE5611" w:rsidRPr="009C2EDB" w:rsidRDefault="00FE5611">
      <w:pPr>
        <w:pStyle w:val="pkt"/>
        <w:numPr>
          <w:ilvl w:val="0"/>
          <w:numId w:val="24"/>
        </w:numPr>
        <w:spacing w:before="0" w:after="0"/>
      </w:pPr>
      <w:r w:rsidRPr="009C2EDB">
        <w:t xml:space="preserve">Pani/Pana dane osobowe będą przechowywane, zgodnie z art. 78 ust. 1 </w:t>
      </w:r>
      <w:proofErr w:type="spellStart"/>
      <w:r w:rsidRPr="009C2EDB">
        <w:t>p.z.p</w:t>
      </w:r>
      <w:proofErr w:type="spellEnd"/>
      <w:r w:rsidRPr="009C2EDB">
        <w:t>. przez okres minimum 4 lat od dnia zakończenia postępowania o udzielenie zamówienia, a jeżeli czas trwania umowy przekracza 4 lata, okres przechowywania obejmuje cały czas trwania umowy;</w:t>
      </w:r>
    </w:p>
    <w:p w:rsidR="00FE5611" w:rsidRPr="009C2EDB" w:rsidRDefault="00FE5611">
      <w:pPr>
        <w:pStyle w:val="pkt"/>
        <w:numPr>
          <w:ilvl w:val="0"/>
          <w:numId w:val="24"/>
        </w:numPr>
        <w:spacing w:before="0" w:after="0"/>
      </w:pPr>
      <w:r w:rsidRPr="009C2EDB">
        <w:t xml:space="preserve">obowiązek podania przez Panią/Pana danych osobowych bezpośrednio Pani/Pana dotyczących jest wymogiem ustawowym określonym w przepisach </w:t>
      </w:r>
      <w:proofErr w:type="spellStart"/>
      <w:r w:rsidRPr="009C2EDB">
        <w:t>p.z.p</w:t>
      </w:r>
      <w:proofErr w:type="spellEnd"/>
      <w:r w:rsidRPr="009C2EDB">
        <w:t xml:space="preserve">., związanym </w:t>
      </w:r>
      <w:r w:rsidRPr="009C2EDB">
        <w:br/>
        <w:t>z udziałem w postępowaniu o udzielenie zamówienia publicznego;</w:t>
      </w:r>
    </w:p>
    <w:p w:rsidR="00FE5611" w:rsidRPr="009C2EDB" w:rsidRDefault="00FE5611">
      <w:pPr>
        <w:pStyle w:val="pkt"/>
        <w:numPr>
          <w:ilvl w:val="0"/>
          <w:numId w:val="24"/>
        </w:numPr>
        <w:spacing w:before="0" w:after="0"/>
      </w:pPr>
      <w:r w:rsidRPr="009C2EDB">
        <w:t>w odniesieniu do Pani/Pana danych osobowych decyzje nie będą podejmowane w sposób zautomatyzowany, stosownie do art. 22 RODO;</w:t>
      </w:r>
    </w:p>
    <w:p w:rsidR="000C0592" w:rsidRPr="009C2EDB" w:rsidRDefault="000C0592">
      <w:pPr>
        <w:pStyle w:val="pkt"/>
        <w:numPr>
          <w:ilvl w:val="0"/>
          <w:numId w:val="24"/>
        </w:numPr>
        <w:spacing w:before="0" w:after="0"/>
      </w:pPr>
      <w:r w:rsidRPr="009C2EDB">
        <w:t>posiada Pani/Pan:</w:t>
      </w:r>
    </w:p>
    <w:p w:rsidR="000C0592" w:rsidRPr="009C2EDB" w:rsidRDefault="000C0592">
      <w:pPr>
        <w:pStyle w:val="pkt"/>
        <w:numPr>
          <w:ilvl w:val="0"/>
          <w:numId w:val="25"/>
        </w:numPr>
        <w:spacing w:before="0" w:after="0"/>
      </w:pPr>
      <w:r w:rsidRPr="009C2ED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FE5611" w:rsidRPr="009C2EDB">
        <w:br/>
      </w:r>
      <w:r w:rsidRPr="009C2EDB">
        <w:t>w szczególności podani</w:t>
      </w:r>
      <w:r w:rsidR="002B5FFF" w:rsidRPr="009C2EDB">
        <w:t>a nazwy lub daty postępowania o </w:t>
      </w:r>
      <w:r w:rsidRPr="009C2EDB">
        <w:t>udzielenie zamówienia publicznego lub konkursu albo sprecyzowanie nazwy lub daty zakończonego postępowania o udzielenie zamówienia);</w:t>
      </w:r>
    </w:p>
    <w:p w:rsidR="00FE5611" w:rsidRPr="009C2EDB" w:rsidRDefault="00FE5611">
      <w:pPr>
        <w:pStyle w:val="pkt"/>
        <w:numPr>
          <w:ilvl w:val="0"/>
          <w:numId w:val="25"/>
        </w:numPr>
        <w:spacing w:before="0" w:after="0"/>
        <w:ind w:hanging="357"/>
      </w:pPr>
      <w:r w:rsidRPr="009C2EDB">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FE5611" w:rsidRPr="009C2EDB" w:rsidRDefault="00FE5611">
      <w:pPr>
        <w:pStyle w:val="pkt"/>
        <w:numPr>
          <w:ilvl w:val="0"/>
          <w:numId w:val="25"/>
        </w:numPr>
        <w:spacing w:before="0" w:after="0"/>
        <w:ind w:hanging="357"/>
      </w:pPr>
      <w:r w:rsidRPr="009C2EDB">
        <w:t xml:space="preserve">na podstawie art. 18 RODO prawo żądania od administratora ograniczenia przetwarzania danych osobowych z zastrzeżeniem okresu trwania postępowania </w:t>
      </w:r>
      <w:r w:rsidRPr="009C2EDB">
        <w:br/>
        <w:t>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w:t>
      </w:r>
      <w:r w:rsidR="00FB4921">
        <w:t xml:space="preserve"> </w:t>
      </w:r>
      <w:r w:rsidRPr="009C2EDB">
        <w:t>lub z uwagi na ważne względy interesu publicznego Unii Europejskiej lub państwa członkowskiego);</w:t>
      </w:r>
    </w:p>
    <w:p w:rsidR="00FE5611" w:rsidRPr="009C2EDB" w:rsidRDefault="00FE5611">
      <w:pPr>
        <w:pStyle w:val="pkt"/>
        <w:numPr>
          <w:ilvl w:val="0"/>
          <w:numId w:val="25"/>
        </w:numPr>
        <w:spacing w:before="0" w:after="0"/>
        <w:ind w:hanging="357"/>
      </w:pPr>
      <w:r w:rsidRPr="009C2EDB">
        <w:t xml:space="preserve">prawo do wniesienia skargi do Prezesa Urzędu Ochrony Danych Osobowych, gdy uzna Pani/Pan, że przetwarzanie danych osobowych Pani/Pana dotyczących narusza przepisy RODO;  </w:t>
      </w:r>
    </w:p>
    <w:p w:rsidR="00FE5611" w:rsidRPr="009C2EDB" w:rsidRDefault="000C0592">
      <w:pPr>
        <w:pStyle w:val="pkt"/>
        <w:numPr>
          <w:ilvl w:val="0"/>
          <w:numId w:val="24"/>
        </w:numPr>
        <w:tabs>
          <w:tab w:val="left" w:pos="284"/>
        </w:tabs>
        <w:spacing w:before="0" w:after="0"/>
        <w:ind w:hanging="357"/>
      </w:pPr>
      <w:r w:rsidRPr="009C2EDB">
        <w:t>nie przysługuje Pani/Panu:</w:t>
      </w:r>
    </w:p>
    <w:p w:rsidR="000C0592" w:rsidRPr="009C2EDB" w:rsidRDefault="000C0592">
      <w:pPr>
        <w:pStyle w:val="pkt"/>
        <w:numPr>
          <w:ilvl w:val="0"/>
          <w:numId w:val="26"/>
        </w:numPr>
        <w:tabs>
          <w:tab w:val="left" w:pos="284"/>
        </w:tabs>
        <w:spacing w:before="0" w:after="0"/>
        <w:ind w:hanging="357"/>
      </w:pPr>
      <w:r w:rsidRPr="009C2EDB">
        <w:t>w związku z art. 17 ust. 3 lit. b, d lub e RODO prawo do usunięcia danych osobowych;</w:t>
      </w:r>
    </w:p>
    <w:p w:rsidR="000C0592" w:rsidRPr="009C2EDB" w:rsidRDefault="000C0592">
      <w:pPr>
        <w:pStyle w:val="pkt"/>
        <w:numPr>
          <w:ilvl w:val="0"/>
          <w:numId w:val="26"/>
        </w:numPr>
        <w:tabs>
          <w:tab w:val="left" w:pos="284"/>
        </w:tabs>
        <w:spacing w:before="0" w:after="0"/>
        <w:ind w:hanging="357"/>
      </w:pPr>
      <w:r w:rsidRPr="009C2EDB">
        <w:t>prawo do przenoszenia danych osobowych, o którym mowa w art. 20 RODO;</w:t>
      </w:r>
    </w:p>
    <w:p w:rsidR="00FE5611" w:rsidRPr="009C2EDB" w:rsidRDefault="00FE5611">
      <w:pPr>
        <w:pStyle w:val="pkt"/>
        <w:numPr>
          <w:ilvl w:val="0"/>
          <w:numId w:val="26"/>
        </w:numPr>
        <w:tabs>
          <w:tab w:val="left" w:pos="284"/>
        </w:tabs>
        <w:spacing w:before="0" w:after="0"/>
        <w:ind w:hanging="357"/>
      </w:pPr>
      <w:r w:rsidRPr="009C2EDB">
        <w:t>na podstawie art. 21 RODO prawo sprzeciwu, wobec przetwarzania danych osobowych, gdyż podstawą prawną przetwarzania Pani/Pana danych osobowych jest art. 6 ust. 1 lit. c RODO;</w:t>
      </w:r>
    </w:p>
    <w:p w:rsidR="000C0592" w:rsidRPr="009C2EDB" w:rsidRDefault="000C0592">
      <w:pPr>
        <w:pStyle w:val="pkt"/>
        <w:numPr>
          <w:ilvl w:val="0"/>
          <w:numId w:val="24"/>
        </w:numPr>
        <w:spacing w:before="0" w:after="0"/>
        <w:ind w:hanging="357"/>
      </w:pPr>
      <w:r w:rsidRPr="009C2EDB">
        <w:t>przysługuje Pani/Panu prawo wniesienia skargi do or</w:t>
      </w:r>
      <w:r w:rsidR="00CA2493" w:rsidRPr="009C2EDB">
        <w:t>ganu nadzorczego na niezgodne z </w:t>
      </w:r>
      <w:r w:rsidRPr="009C2EDB">
        <w:t>RODO przetwarzanie Pani/Pana danych osobowych przez administratora. Organem właściwym dla przedmiotowej skargi jest Urzą</w:t>
      </w:r>
      <w:r w:rsidR="00CA2493" w:rsidRPr="009C2EDB">
        <w:t>d Ochrony Danych Osobowych, ul. </w:t>
      </w:r>
      <w:r w:rsidRPr="009C2EDB">
        <w:t xml:space="preserve">Stawki </w:t>
      </w:r>
      <w:r w:rsidR="00094211" w:rsidRPr="009C2EDB">
        <w:t>2, 00-193 Warszawa.</w:t>
      </w:r>
    </w:p>
    <w:p w:rsidR="007B7462" w:rsidRPr="009C2EDB" w:rsidRDefault="001168E2" w:rsidP="001E21F4">
      <w:pPr>
        <w:pStyle w:val="pkt"/>
        <w:pBdr>
          <w:bottom w:val="double" w:sz="4" w:space="1" w:color="auto"/>
        </w:pBdr>
        <w:spacing w:before="360" w:after="40"/>
        <w:ind w:left="568" w:hanging="568"/>
        <w:rPr>
          <w:b/>
        </w:rPr>
      </w:pPr>
      <w:r w:rsidRPr="009C2EDB">
        <w:rPr>
          <w:b/>
        </w:rPr>
        <w:t>III.</w:t>
      </w:r>
      <w:r w:rsidRPr="009C2EDB">
        <w:rPr>
          <w:b/>
        </w:rPr>
        <w:tab/>
      </w:r>
      <w:r w:rsidR="007B7462" w:rsidRPr="009C2EDB">
        <w:rPr>
          <w:b/>
        </w:rPr>
        <w:t>TRYB UDZIELENIA ZAMÓWIENIA</w:t>
      </w:r>
    </w:p>
    <w:p w:rsidR="00BC3DCF" w:rsidRPr="009C2EDB" w:rsidRDefault="00BC3DCF">
      <w:pPr>
        <w:numPr>
          <w:ilvl w:val="0"/>
          <w:numId w:val="32"/>
        </w:numPr>
        <w:autoSpaceDE w:val="0"/>
        <w:autoSpaceDN w:val="0"/>
        <w:adjustRightInd w:val="0"/>
        <w:ind w:left="284" w:hanging="284"/>
        <w:jc w:val="both"/>
        <w:rPr>
          <w:bCs/>
        </w:rPr>
      </w:pPr>
      <w:r w:rsidRPr="009C2EDB">
        <w:rPr>
          <w:bCs/>
        </w:rPr>
        <w:t>Postępowanie o udzielenie zamówienia publicznego prowadzone jest w</w:t>
      </w:r>
      <w:r w:rsidR="005B25AB" w:rsidRPr="009C2EDB">
        <w:rPr>
          <w:bCs/>
        </w:rPr>
        <w:t xml:space="preserve"> </w:t>
      </w:r>
      <w:r w:rsidRPr="009C2EDB">
        <w:rPr>
          <w:bCs/>
        </w:rPr>
        <w:t>trybie podstawowym, na podstawie art. 275 pkt 1 ustawy z dnia 11 września 2019 r. - Prawo zamówień publicznych (</w:t>
      </w:r>
      <w:r w:rsidR="0070695C" w:rsidRPr="007B7013">
        <w:t xml:space="preserve">Dz.U.2023.1605 </w:t>
      </w:r>
      <w:proofErr w:type="spellStart"/>
      <w:r w:rsidR="0070695C" w:rsidRPr="007B7013">
        <w:t>t.j</w:t>
      </w:r>
      <w:proofErr w:type="spellEnd"/>
      <w:r w:rsidR="0070695C" w:rsidRPr="007B7013">
        <w:t>. z dnia 2023.08.14</w:t>
      </w:r>
      <w:r w:rsidRPr="009C2EDB">
        <w:rPr>
          <w:bCs/>
        </w:rPr>
        <w:t>)</w:t>
      </w:r>
      <w:r w:rsidR="005B25AB" w:rsidRPr="009C2EDB">
        <w:rPr>
          <w:bCs/>
        </w:rPr>
        <w:t>.</w:t>
      </w:r>
    </w:p>
    <w:p w:rsidR="00BC3DCF" w:rsidRPr="009C2EDB" w:rsidRDefault="00BC3DCF">
      <w:pPr>
        <w:numPr>
          <w:ilvl w:val="0"/>
          <w:numId w:val="32"/>
        </w:numPr>
        <w:autoSpaceDE w:val="0"/>
        <w:autoSpaceDN w:val="0"/>
        <w:adjustRightInd w:val="0"/>
        <w:ind w:left="284" w:hanging="284"/>
        <w:jc w:val="both"/>
        <w:rPr>
          <w:bCs/>
          <w:iCs/>
        </w:rPr>
      </w:pPr>
      <w:r w:rsidRPr="009C2EDB">
        <w:rPr>
          <w:bCs/>
        </w:rPr>
        <w:t>Zamawiający nie przewiduje wyboru najkorzystniejszej oferty z możliwością prowadzenia negocjacji.</w:t>
      </w:r>
    </w:p>
    <w:p w:rsidR="00833F1C" w:rsidRPr="009C2EDB" w:rsidRDefault="00BC3DCF">
      <w:pPr>
        <w:numPr>
          <w:ilvl w:val="0"/>
          <w:numId w:val="32"/>
        </w:numPr>
        <w:autoSpaceDE w:val="0"/>
        <w:autoSpaceDN w:val="0"/>
        <w:adjustRightInd w:val="0"/>
        <w:ind w:left="284" w:hanging="284"/>
        <w:jc w:val="both"/>
        <w:rPr>
          <w:bCs/>
          <w:iCs/>
        </w:rPr>
      </w:pPr>
      <w:r w:rsidRPr="009C2EDB">
        <w:rPr>
          <w:bCs/>
          <w:iCs/>
        </w:rPr>
        <w:t xml:space="preserve">Zamawiający w oparciu o zapisy art. 274 ust. 1 ustawy </w:t>
      </w:r>
      <w:proofErr w:type="spellStart"/>
      <w:r w:rsidRPr="009C2EDB">
        <w:rPr>
          <w:bCs/>
          <w:iCs/>
        </w:rPr>
        <w:t>Pzp</w:t>
      </w:r>
      <w:proofErr w:type="spellEnd"/>
      <w:r w:rsidRPr="009C2EDB">
        <w:rPr>
          <w:bCs/>
          <w:iCs/>
        </w:rPr>
        <w:t xml:space="preserve"> wezwie Wykonawcę, którego oferta została najwyżej oceniona, do złożenia w wyznaczonym terminie, nie krótszym niż 5 dni od dnia wezwania, podmiotowych środków dowodowych, jeżeli są wymagane.</w:t>
      </w:r>
    </w:p>
    <w:p w:rsidR="00E37F70" w:rsidRPr="00FB4921" w:rsidRDefault="001168E2" w:rsidP="001E21F4">
      <w:pPr>
        <w:pStyle w:val="pkt"/>
        <w:pBdr>
          <w:bottom w:val="double" w:sz="4" w:space="1" w:color="auto"/>
        </w:pBdr>
        <w:spacing w:before="360" w:after="40"/>
        <w:ind w:left="568" w:hanging="568"/>
        <w:rPr>
          <w:b/>
        </w:rPr>
      </w:pPr>
      <w:r w:rsidRPr="00FB4921">
        <w:rPr>
          <w:b/>
        </w:rPr>
        <w:t>IV.</w:t>
      </w:r>
      <w:r w:rsidR="001E21F4" w:rsidRPr="00FB4921">
        <w:rPr>
          <w:b/>
        </w:rPr>
        <w:t xml:space="preserve">   </w:t>
      </w:r>
      <w:r w:rsidR="00927FE7" w:rsidRPr="00FB4921">
        <w:rPr>
          <w:b/>
        </w:rPr>
        <w:t>OPIS PRZEDMIOTU ZAM</w:t>
      </w:r>
      <w:r w:rsidR="005B5095" w:rsidRPr="00FB4921">
        <w:rPr>
          <w:b/>
        </w:rPr>
        <w:t>ÓWIENIA</w:t>
      </w:r>
    </w:p>
    <w:p w:rsidR="008D5B24" w:rsidRPr="00FB4921" w:rsidRDefault="00E37F70" w:rsidP="005B25AB">
      <w:pPr>
        <w:pStyle w:val="Akapitzlist"/>
        <w:numPr>
          <w:ilvl w:val="3"/>
          <w:numId w:val="32"/>
        </w:numPr>
        <w:autoSpaceDE w:val="0"/>
        <w:autoSpaceDN w:val="0"/>
        <w:adjustRightInd w:val="0"/>
        <w:spacing w:line="252" w:lineRule="auto"/>
        <w:ind w:left="284" w:hanging="426"/>
        <w:jc w:val="both"/>
      </w:pPr>
      <w:r w:rsidRPr="00FB4921">
        <w:t>Przedmiotem zamówienia</w:t>
      </w:r>
      <w:r w:rsidR="00772806" w:rsidRPr="00FB4921">
        <w:t xml:space="preserve"> jest</w:t>
      </w:r>
      <w:r w:rsidR="00772806" w:rsidRPr="00FB4921">
        <w:rPr>
          <w:lang w:eastAsia="ar-SA"/>
        </w:rPr>
        <w:t xml:space="preserve"> </w:t>
      </w:r>
      <w:r w:rsidR="00292AFD" w:rsidRPr="00FB4921">
        <w:rPr>
          <w:lang w:eastAsia="ar-SA"/>
        </w:rPr>
        <w:t>d</w:t>
      </w:r>
      <w:r w:rsidR="00772806" w:rsidRPr="00FB4921">
        <w:rPr>
          <w:lang w:eastAsia="ar-SA"/>
        </w:rPr>
        <w:t>ostaw</w:t>
      </w:r>
      <w:r w:rsidR="00292AFD" w:rsidRPr="00FB4921">
        <w:rPr>
          <w:lang w:eastAsia="ar-SA"/>
        </w:rPr>
        <w:t>a</w:t>
      </w:r>
      <w:r w:rsidR="00772806" w:rsidRPr="00FB4921">
        <w:rPr>
          <w:lang w:eastAsia="ar-SA"/>
        </w:rPr>
        <w:t xml:space="preserve"> </w:t>
      </w:r>
      <w:r w:rsidR="008D5B24" w:rsidRPr="00FB4921">
        <w:rPr>
          <w:lang w:eastAsia="ar-SA"/>
        </w:rPr>
        <w:t>fabrycznie nowego 9-cio osobowego samochodu przystosowanego do przewozu osób niepełnosprawnych, w tym 1 wózka inwalidzkiego, w ramach realizacji zadania:</w:t>
      </w:r>
      <w:r w:rsidR="00CA3314" w:rsidRPr="00FB4921">
        <w:rPr>
          <w:lang w:eastAsia="ar-SA"/>
        </w:rPr>
        <w:t xml:space="preserve"> </w:t>
      </w:r>
      <w:r w:rsidR="00FB4921" w:rsidRPr="00FB4921">
        <w:rPr>
          <w:b/>
          <w:lang w:eastAsia="ar-SA"/>
        </w:rPr>
        <w:t>„</w:t>
      </w:r>
      <w:r w:rsidR="005C1741" w:rsidRPr="00FB4921">
        <w:rPr>
          <w:b/>
        </w:rPr>
        <w:t xml:space="preserve">Zakup mikrobusu przystosowanego do przewozu osób niepełnosprawnych przeznaczonego dla Domu Pomocy Społecznej w </w:t>
      </w:r>
      <w:proofErr w:type="spellStart"/>
      <w:r w:rsidR="005C1741" w:rsidRPr="00FB4921">
        <w:rPr>
          <w:b/>
        </w:rPr>
        <w:t>Mgoszczu</w:t>
      </w:r>
      <w:proofErr w:type="spellEnd"/>
      <w:r w:rsidR="00FB4921">
        <w:rPr>
          <w:b/>
        </w:rPr>
        <w:t>”</w:t>
      </w:r>
      <w:r w:rsidR="001F51EE" w:rsidRPr="00FB4921">
        <w:t>.</w:t>
      </w:r>
    </w:p>
    <w:p w:rsidR="008D5B24" w:rsidRPr="00FB4921" w:rsidRDefault="008D5B24" w:rsidP="005B25AB">
      <w:pPr>
        <w:pStyle w:val="Akapitzlist"/>
        <w:numPr>
          <w:ilvl w:val="3"/>
          <w:numId w:val="32"/>
        </w:numPr>
        <w:autoSpaceDE w:val="0"/>
        <w:autoSpaceDN w:val="0"/>
        <w:adjustRightInd w:val="0"/>
        <w:spacing w:line="252" w:lineRule="auto"/>
        <w:ind w:left="284" w:hanging="426"/>
        <w:jc w:val="both"/>
      </w:pPr>
      <w:r w:rsidRPr="00FB4921">
        <w:rPr>
          <w:lang w:eastAsia="ar-SA"/>
        </w:rPr>
        <w:t>Przedmiot zamówienia wg. CPV:</w:t>
      </w:r>
    </w:p>
    <w:p w:rsidR="001F51EE" w:rsidRPr="009C2EDB" w:rsidRDefault="008D5B24" w:rsidP="005B25AB">
      <w:pPr>
        <w:pStyle w:val="Akapitzlist"/>
        <w:tabs>
          <w:tab w:val="left" w:pos="284"/>
        </w:tabs>
        <w:ind w:left="284"/>
        <w:jc w:val="both"/>
        <w:rPr>
          <w:b/>
          <w:bCs/>
          <w:lang w:eastAsia="ar-SA"/>
        </w:rPr>
      </w:pPr>
      <w:r w:rsidRPr="009C2EDB">
        <w:rPr>
          <w:b/>
          <w:bCs/>
          <w:lang w:eastAsia="ar-SA"/>
        </w:rPr>
        <w:t xml:space="preserve">34115200-8 </w:t>
      </w:r>
      <w:r w:rsidR="006F7DCF" w:rsidRPr="009C2EDB">
        <w:rPr>
          <w:b/>
          <w:bCs/>
          <w:lang w:eastAsia="ar-SA"/>
        </w:rPr>
        <w:t>Pojazdy silnikowe do transportu mniej niż 10 osób.</w:t>
      </w:r>
      <w:r w:rsidRPr="009C2EDB">
        <w:rPr>
          <w:b/>
          <w:bCs/>
          <w:lang w:eastAsia="ar-SA"/>
        </w:rPr>
        <w:t xml:space="preserve"> </w:t>
      </w:r>
    </w:p>
    <w:p w:rsidR="006F7DCF" w:rsidRPr="009C2EDB" w:rsidRDefault="006F7DCF" w:rsidP="005B25AB">
      <w:pPr>
        <w:pStyle w:val="Akapitzlist"/>
        <w:numPr>
          <w:ilvl w:val="3"/>
          <w:numId w:val="32"/>
        </w:numPr>
        <w:tabs>
          <w:tab w:val="left" w:pos="426"/>
        </w:tabs>
        <w:ind w:left="284" w:hanging="426"/>
        <w:jc w:val="both"/>
        <w:rPr>
          <w:lang w:eastAsia="ar-SA"/>
        </w:rPr>
      </w:pPr>
      <w:r w:rsidRPr="009C2EDB">
        <w:rPr>
          <w:kern w:val="2"/>
          <w:lang w:eastAsia="ar-SA"/>
        </w:rPr>
        <w:t>Wykonawca zobowiązuje się do dostarczenia Zamawiającemu fabrycznie nowego samochodu osobowego wraz z wyposażeniem, zwanym dalej „samochodem” zgodnie ze Specyfikacją Warunków Zamówienia, załącznikami do niej</w:t>
      </w:r>
      <w:r w:rsidR="005B25AB" w:rsidRPr="009C2EDB">
        <w:rPr>
          <w:kern w:val="2"/>
          <w:lang w:eastAsia="ar-SA"/>
        </w:rPr>
        <w:t xml:space="preserve"> </w:t>
      </w:r>
      <w:r w:rsidRPr="009C2EDB">
        <w:rPr>
          <w:kern w:val="2"/>
          <w:lang w:eastAsia="ar-SA"/>
        </w:rPr>
        <w:t>oraz umową.</w:t>
      </w:r>
    </w:p>
    <w:p w:rsidR="006F7DCF" w:rsidRPr="009C2EDB" w:rsidRDefault="006F7DCF" w:rsidP="005B25AB">
      <w:pPr>
        <w:pStyle w:val="Akapitzlist"/>
        <w:numPr>
          <w:ilvl w:val="3"/>
          <w:numId w:val="32"/>
        </w:numPr>
        <w:tabs>
          <w:tab w:val="left" w:pos="426"/>
        </w:tabs>
        <w:ind w:left="284" w:hanging="426"/>
        <w:jc w:val="both"/>
        <w:rPr>
          <w:lang w:eastAsia="ar-SA"/>
        </w:rPr>
      </w:pPr>
      <w:r w:rsidRPr="009C2EDB">
        <w:rPr>
          <w:kern w:val="2"/>
          <w:lang w:eastAsia="ar-SA"/>
        </w:rPr>
        <w:t xml:space="preserve">Wykonawca  oświadcza,  że </w:t>
      </w:r>
      <w:r w:rsidR="00A92BB4" w:rsidRPr="009C2EDB">
        <w:rPr>
          <w:kern w:val="2"/>
          <w:lang w:eastAsia="ar-SA"/>
        </w:rPr>
        <w:t>samochód</w:t>
      </w:r>
      <w:r w:rsidRPr="009C2EDB">
        <w:rPr>
          <w:kern w:val="2"/>
          <w:lang w:eastAsia="ar-SA"/>
        </w:rPr>
        <w:t xml:space="preserve">: </w:t>
      </w:r>
    </w:p>
    <w:p w:rsidR="006F7DCF" w:rsidRPr="009C2EDB" w:rsidRDefault="006F7DCF" w:rsidP="005B25AB">
      <w:pPr>
        <w:pStyle w:val="Akapitzlist"/>
        <w:numPr>
          <w:ilvl w:val="0"/>
          <w:numId w:val="33"/>
        </w:numPr>
        <w:tabs>
          <w:tab w:val="num" w:pos="426"/>
        </w:tabs>
        <w:suppressAutoHyphens/>
        <w:jc w:val="both"/>
        <w:rPr>
          <w:kern w:val="2"/>
          <w:lang w:eastAsia="ar-SA"/>
        </w:rPr>
      </w:pPr>
      <w:r w:rsidRPr="009C2EDB">
        <w:rPr>
          <w:kern w:val="2"/>
          <w:lang w:eastAsia="ar-SA"/>
        </w:rPr>
        <w:lastRenderedPageBreak/>
        <w:t xml:space="preserve">jest fabrycznie nowy, </w:t>
      </w:r>
      <w:r w:rsidRPr="00FB4921">
        <w:rPr>
          <w:kern w:val="2"/>
          <w:lang w:eastAsia="ar-SA"/>
        </w:rPr>
        <w:t>wyprodukowany w 202</w:t>
      </w:r>
      <w:r w:rsidR="00A92BB4" w:rsidRPr="00FB4921">
        <w:rPr>
          <w:kern w:val="2"/>
          <w:lang w:eastAsia="ar-SA"/>
        </w:rPr>
        <w:t>3</w:t>
      </w:r>
      <w:r w:rsidR="005C1741" w:rsidRPr="00FB4921">
        <w:rPr>
          <w:kern w:val="2"/>
          <w:lang w:eastAsia="ar-SA"/>
        </w:rPr>
        <w:t xml:space="preserve"> lub 2024</w:t>
      </w:r>
      <w:r w:rsidR="003C3E4F" w:rsidRPr="00FB4921">
        <w:rPr>
          <w:kern w:val="2"/>
          <w:lang w:eastAsia="ar-SA"/>
        </w:rPr>
        <w:t xml:space="preserve"> </w:t>
      </w:r>
      <w:r w:rsidRPr="00FB4921">
        <w:rPr>
          <w:kern w:val="2"/>
          <w:lang w:eastAsia="ar-SA"/>
        </w:rPr>
        <w:t>roku, kompletny</w:t>
      </w:r>
      <w:r w:rsidR="00A92BB4" w:rsidRPr="009C2EDB">
        <w:rPr>
          <w:kern w:val="2"/>
          <w:lang w:eastAsia="ar-SA"/>
        </w:rPr>
        <w:t>,</w:t>
      </w:r>
      <w:r w:rsidRPr="009C2EDB">
        <w:rPr>
          <w:kern w:val="2"/>
          <w:lang w:eastAsia="ar-SA"/>
        </w:rPr>
        <w:t xml:space="preserve"> wolny od wad konstrukcyjnych, materiałowych i wykonawczych, gotowy do rejestracji i użytkowania w celu wynikającym z Umowy,</w:t>
      </w:r>
    </w:p>
    <w:p w:rsidR="006F7DCF" w:rsidRPr="009C2EDB" w:rsidRDefault="006F7DCF" w:rsidP="005B25AB">
      <w:pPr>
        <w:numPr>
          <w:ilvl w:val="0"/>
          <w:numId w:val="33"/>
        </w:numPr>
        <w:suppressAutoHyphens/>
        <w:jc w:val="both"/>
        <w:rPr>
          <w:kern w:val="2"/>
          <w:lang w:eastAsia="ar-SA"/>
        </w:rPr>
      </w:pPr>
      <w:r w:rsidRPr="009C2EDB">
        <w:rPr>
          <w:kern w:val="2"/>
          <w:lang w:eastAsia="ar-SA"/>
        </w:rPr>
        <w:t>nie jest ograniczony prawami osób trzecich, nie jest przedmiotem jakiegokolwiek postępowania i zabezpieczenia (</w:t>
      </w:r>
      <w:r w:rsidR="00A92BB4" w:rsidRPr="009C2EDB">
        <w:rPr>
          <w:kern w:val="2"/>
          <w:lang w:eastAsia="ar-SA"/>
        </w:rPr>
        <w:t>W</w:t>
      </w:r>
      <w:r w:rsidRPr="009C2EDB">
        <w:rPr>
          <w:kern w:val="2"/>
          <w:lang w:eastAsia="ar-SA"/>
        </w:rPr>
        <w:t>ykonawcy przysługuje pełne prawo do dysponowania),</w:t>
      </w:r>
    </w:p>
    <w:p w:rsidR="006F7DCF" w:rsidRPr="009C2EDB" w:rsidRDefault="006F7DCF" w:rsidP="005B25AB">
      <w:pPr>
        <w:numPr>
          <w:ilvl w:val="0"/>
          <w:numId w:val="33"/>
        </w:numPr>
        <w:suppressAutoHyphens/>
        <w:jc w:val="both"/>
        <w:rPr>
          <w:kern w:val="2"/>
          <w:lang w:eastAsia="ar-SA"/>
        </w:rPr>
      </w:pPr>
      <w:r w:rsidRPr="009C2EDB">
        <w:rPr>
          <w:kern w:val="2"/>
          <w:lang w:eastAsia="ar-SA"/>
        </w:rPr>
        <w:t>jest zgodny z przepisami ustawy z dnia 20 czerwca 1997 r. Prawo o ruchu drogowym, wraz z aktami wykonawczymi do tej ustawy, oraz innymi przepisami obowiązującego prawa krajowego oraz prawa unijnego.</w:t>
      </w:r>
    </w:p>
    <w:p w:rsidR="006F7DCF" w:rsidRPr="009C2EDB" w:rsidRDefault="006F7DCF" w:rsidP="005B25AB">
      <w:pPr>
        <w:pStyle w:val="Akapitzlist"/>
        <w:numPr>
          <w:ilvl w:val="0"/>
          <w:numId w:val="34"/>
        </w:numPr>
        <w:suppressAutoHyphens/>
        <w:ind w:left="284" w:hanging="284"/>
        <w:jc w:val="both"/>
        <w:rPr>
          <w:kern w:val="2"/>
          <w:lang w:eastAsia="ar-SA"/>
        </w:rPr>
      </w:pPr>
      <w:r w:rsidRPr="009C2EDB">
        <w:rPr>
          <w:kern w:val="2"/>
          <w:lang w:eastAsia="ar-SA"/>
        </w:rPr>
        <w:t>Z chwilą wydania</w:t>
      </w:r>
      <w:r w:rsidR="00A92BB4" w:rsidRPr="009C2EDB">
        <w:rPr>
          <w:kern w:val="2"/>
          <w:lang w:eastAsia="ar-SA"/>
        </w:rPr>
        <w:t xml:space="preserve"> samochodu</w:t>
      </w:r>
      <w:r w:rsidRPr="009C2EDB">
        <w:rPr>
          <w:kern w:val="2"/>
          <w:lang w:eastAsia="ar-SA"/>
        </w:rPr>
        <w:t xml:space="preserve">, Wykonawca zobowiązuje się przenieść na Zamawiającego własność rzeczy.  </w:t>
      </w:r>
    </w:p>
    <w:p w:rsidR="006F7DCF" w:rsidRPr="009C2EDB" w:rsidRDefault="006F7DCF" w:rsidP="005B25AB">
      <w:pPr>
        <w:pStyle w:val="Akapitzlist"/>
        <w:numPr>
          <w:ilvl w:val="0"/>
          <w:numId w:val="34"/>
        </w:numPr>
        <w:suppressAutoHyphens/>
        <w:ind w:left="284" w:hanging="284"/>
        <w:jc w:val="both"/>
        <w:rPr>
          <w:kern w:val="2"/>
          <w:lang w:eastAsia="ar-SA"/>
        </w:rPr>
      </w:pPr>
      <w:r w:rsidRPr="009C2EDB">
        <w:rPr>
          <w:bCs/>
        </w:rPr>
        <w:t>Samochód musi spełniać wymagania techniczne określone przez obowiązujące w Polsce przepisy dla pojazdów poruszających się po drogach publicznych, w tym warunki techniczne wynikające z ustawy z dnia 20 czerwca 1997r. Prawo o ruchu drogowym (</w:t>
      </w:r>
      <w:r w:rsidR="0070695C" w:rsidRPr="0070695C">
        <w:rPr>
          <w:bCs/>
        </w:rPr>
        <w:t xml:space="preserve">Dz.U.2023.1047 </w:t>
      </w:r>
      <w:proofErr w:type="spellStart"/>
      <w:r w:rsidR="0070695C" w:rsidRPr="0070695C">
        <w:rPr>
          <w:bCs/>
        </w:rPr>
        <w:t>t.j</w:t>
      </w:r>
      <w:proofErr w:type="spellEnd"/>
      <w:r w:rsidR="0070695C" w:rsidRPr="0070695C">
        <w:rPr>
          <w:bCs/>
        </w:rPr>
        <w:t>. z dnia 2023.06.01</w:t>
      </w:r>
      <w:r w:rsidRPr="009C2EDB">
        <w:rPr>
          <w:bCs/>
        </w:rPr>
        <w:t>) oraz rozporządzeń wykonawczych do tej ustawy</w:t>
      </w:r>
      <w:r w:rsidR="00E00AC8" w:rsidRPr="009C2EDB">
        <w:rPr>
          <w:bCs/>
        </w:rPr>
        <w:t>,</w:t>
      </w:r>
      <w:r w:rsidRPr="009C2EDB">
        <w:rPr>
          <w:bCs/>
        </w:rPr>
        <w:t xml:space="preserve"> w tym posiadać homologację, wystawioną zgodnie z art. 68 ustawy Prawo o ruchu drogowym.</w:t>
      </w:r>
    </w:p>
    <w:p w:rsidR="006F7DCF" w:rsidRPr="00FB4921" w:rsidRDefault="006F7DCF" w:rsidP="005B25AB">
      <w:pPr>
        <w:pStyle w:val="Akapitzlist"/>
        <w:numPr>
          <w:ilvl w:val="0"/>
          <w:numId w:val="34"/>
        </w:numPr>
        <w:suppressAutoHyphens/>
        <w:ind w:left="284" w:hanging="284"/>
        <w:jc w:val="both"/>
        <w:rPr>
          <w:kern w:val="2"/>
          <w:lang w:eastAsia="ar-SA"/>
        </w:rPr>
      </w:pPr>
      <w:r w:rsidRPr="009C2EDB">
        <w:t xml:space="preserve">Jeżeli w SWZ lub załącznikach do niej w szczególności w opisie przedmiotu zamówienia użyte zostały znaki towarowe, patenty lub pochodzenie, źródło lub szczególny proces, który charakteryzuje produkty lub usługi dostarczane przez konkretnego Wykonawcę mają one wyłącznie charakter przykładowy, określają minimalne parametry jakościowe i cechy użytkowe, jakim muszą odpowiadać dostawy, aby spełnić wymagania stawiane przez Zamawiającego. Należy przyjąć, iż stanowią one tylko wskazania i mają na celu jedynie doprecyzowanie poziomu oczekiwań Zamawiającego w stosunku do określonego rozwiązania, a Wykonawca nie jest zobowiązany do ich zastosowania. </w:t>
      </w:r>
      <w:r w:rsidRPr="009C2EDB">
        <w:rPr>
          <w:bCs/>
        </w:rPr>
        <w:t xml:space="preserve">Zgodnie z art. 101 ust. 4 ustawy </w:t>
      </w:r>
      <w:proofErr w:type="spellStart"/>
      <w:r w:rsidRPr="009C2EDB">
        <w:rPr>
          <w:bCs/>
        </w:rPr>
        <w:t>Pzp</w:t>
      </w:r>
      <w:proofErr w:type="spellEnd"/>
      <w:r w:rsidRPr="009C2EDB">
        <w:rPr>
          <w:bCs/>
        </w:rPr>
        <w:t xml:space="preserve"> w sytuacji, gdyby w SWZ lub załącznikach do niej, zawarto odniesienie do norm, europejskich ocen technicznych, aprobat, specyfikacji technicznych i systemów referencji technicznych</w:t>
      </w:r>
      <w:r w:rsidRPr="009C2EDB">
        <w:t xml:space="preserve">, o których mowa w art. 101 ust. 1 pkt 2 i ust. 3 </w:t>
      </w:r>
      <w:proofErr w:type="spellStart"/>
      <w:r w:rsidRPr="009C2EDB">
        <w:t>Pzp</w:t>
      </w:r>
      <w:proofErr w:type="spellEnd"/>
      <w:r w:rsidRPr="009C2EDB">
        <w:t xml:space="preserve"> a takim odniesieniom nie towarzyszyło wyrażenie „lub równoważne”, to </w:t>
      </w:r>
      <w:r w:rsidRPr="009C2EDB">
        <w:rPr>
          <w:bCs/>
        </w:rPr>
        <w:t xml:space="preserve">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 </w:t>
      </w:r>
      <w:r w:rsidRPr="009C2EDB">
        <w:t xml:space="preserve">Zgodnie z art. 101 ust. 5 </w:t>
      </w:r>
      <w:proofErr w:type="spellStart"/>
      <w:r w:rsidRPr="009C2EDB">
        <w:t>Pzp</w:t>
      </w:r>
      <w:proofErr w:type="spellEnd"/>
      <w:r w:rsidRPr="009C2EDB">
        <w:t xml:space="preserve"> </w:t>
      </w:r>
      <w:r w:rsidRPr="009C2EDB">
        <w:rPr>
          <w:bCs/>
        </w:rPr>
        <w:t xml:space="preserve">Wykonawca, który powołuje się na rozwiązania równoważne opisywanym w tych dokumentach, jest obowiązany udowodnić, poprzez dołączenie do oferty stosownych </w:t>
      </w:r>
      <w:r w:rsidRPr="009C2EDB">
        <w:t xml:space="preserve">przedmiotowych środków dowodowych, o których mowa w art. 104–107 </w:t>
      </w:r>
      <w:proofErr w:type="spellStart"/>
      <w:r w:rsidRPr="009C2EDB">
        <w:t>Pzp</w:t>
      </w:r>
      <w:proofErr w:type="spellEnd"/>
      <w:r w:rsidRPr="009C2EDB">
        <w:rPr>
          <w:bCs/>
        </w:rPr>
        <w:t xml:space="preserve">, że </w:t>
      </w:r>
      <w:r w:rsidRPr="009C2EDB">
        <w:t xml:space="preserve">proponowane rozwiązania w równoważnym stopniu spełniają wymagania określone w </w:t>
      </w:r>
      <w:r w:rsidRPr="00FB4921">
        <w:t>opisie przedmiotu zamówienia.</w:t>
      </w:r>
    </w:p>
    <w:p w:rsidR="00F76045" w:rsidRPr="00FB4921" w:rsidRDefault="00F76045" w:rsidP="005B25AB">
      <w:pPr>
        <w:pStyle w:val="Akapitzlist"/>
        <w:numPr>
          <w:ilvl w:val="0"/>
          <w:numId w:val="34"/>
        </w:numPr>
        <w:suppressAutoHyphens/>
        <w:ind w:left="284" w:hanging="284"/>
        <w:jc w:val="both"/>
        <w:rPr>
          <w:kern w:val="2"/>
          <w:lang w:eastAsia="ar-SA"/>
        </w:rPr>
      </w:pPr>
      <w:r w:rsidRPr="00FB4921">
        <w:t>Minimalne wymagania w zakresie udzielanej gwarancji:</w:t>
      </w:r>
    </w:p>
    <w:p w:rsidR="00A92BB4" w:rsidRPr="00FB4921" w:rsidRDefault="00A92BB4" w:rsidP="005B25AB">
      <w:pPr>
        <w:pStyle w:val="Akapitzlist"/>
        <w:numPr>
          <w:ilvl w:val="0"/>
          <w:numId w:val="67"/>
        </w:numPr>
        <w:suppressAutoHyphens/>
        <w:jc w:val="both"/>
        <w:rPr>
          <w:kern w:val="2"/>
          <w:lang w:eastAsia="ar-SA"/>
        </w:rPr>
      </w:pPr>
      <w:r w:rsidRPr="00FB4921">
        <w:t>mechaniczn</w:t>
      </w:r>
      <w:r w:rsidR="00F76045" w:rsidRPr="00FB4921">
        <w:t>a</w:t>
      </w:r>
      <w:r w:rsidR="00E00AC8" w:rsidRPr="00FB4921">
        <w:t>, obejmując</w:t>
      </w:r>
      <w:r w:rsidR="00F76045" w:rsidRPr="00FB4921">
        <w:t>a</w:t>
      </w:r>
      <w:r w:rsidR="00E00AC8" w:rsidRPr="00FB4921">
        <w:t xml:space="preserve"> silnik i wszystkie podzespoły samochodu oraz zabudowę służącą do przewozu osób niepełnosprawnych</w:t>
      </w:r>
      <w:r w:rsidR="00F76045" w:rsidRPr="00FB4921">
        <w:t xml:space="preserve"> – min. 2 lata. Okres gwarancji mechanicznej</w:t>
      </w:r>
      <w:r w:rsidR="00E00AC8" w:rsidRPr="00FB4921">
        <w:t xml:space="preserve"> stanowi kryterium oceny ofert, o którym mowa </w:t>
      </w:r>
      <w:r w:rsidR="00F76045" w:rsidRPr="00FB4921">
        <w:t>w rozdz. XIII,</w:t>
      </w:r>
    </w:p>
    <w:p w:rsidR="00F76045" w:rsidRPr="00FB4921" w:rsidRDefault="00F76045" w:rsidP="005B25AB">
      <w:pPr>
        <w:pStyle w:val="Akapitzlist"/>
        <w:numPr>
          <w:ilvl w:val="0"/>
          <w:numId w:val="67"/>
        </w:numPr>
        <w:suppressAutoHyphens/>
        <w:jc w:val="both"/>
        <w:rPr>
          <w:kern w:val="2"/>
          <w:lang w:eastAsia="ar-SA"/>
        </w:rPr>
      </w:pPr>
      <w:r w:rsidRPr="00FB4921">
        <w:t>na powłokę lakierniczą – min. 2 lata,</w:t>
      </w:r>
    </w:p>
    <w:p w:rsidR="00F76045" w:rsidRPr="00FB4921" w:rsidRDefault="00F76045" w:rsidP="005B25AB">
      <w:pPr>
        <w:pStyle w:val="Akapitzlist"/>
        <w:numPr>
          <w:ilvl w:val="0"/>
          <w:numId w:val="67"/>
        </w:numPr>
        <w:suppressAutoHyphens/>
        <w:jc w:val="both"/>
        <w:rPr>
          <w:kern w:val="2"/>
          <w:lang w:eastAsia="ar-SA"/>
        </w:rPr>
      </w:pPr>
      <w:r w:rsidRPr="00FB4921">
        <w:rPr>
          <w:kern w:val="2"/>
          <w:lang w:eastAsia="ar-SA"/>
        </w:rPr>
        <w:t xml:space="preserve">na perforację nadwozia – min. </w:t>
      </w:r>
      <w:r w:rsidR="005C1741" w:rsidRPr="00FB4921">
        <w:rPr>
          <w:kern w:val="2"/>
          <w:lang w:eastAsia="ar-SA"/>
        </w:rPr>
        <w:t>10</w:t>
      </w:r>
      <w:r w:rsidRPr="00FB4921">
        <w:rPr>
          <w:kern w:val="2"/>
          <w:lang w:eastAsia="ar-SA"/>
        </w:rPr>
        <w:t xml:space="preserve"> lat.</w:t>
      </w:r>
    </w:p>
    <w:p w:rsidR="00F83F97" w:rsidRPr="00FB4921" w:rsidRDefault="00F83F97" w:rsidP="00F83F97">
      <w:pPr>
        <w:pStyle w:val="Akapitzlist"/>
        <w:numPr>
          <w:ilvl w:val="0"/>
          <w:numId w:val="34"/>
        </w:numPr>
        <w:suppressAutoHyphens/>
        <w:ind w:left="284" w:hanging="284"/>
        <w:jc w:val="both"/>
        <w:rPr>
          <w:kern w:val="2"/>
          <w:lang w:eastAsia="ar-SA"/>
        </w:rPr>
      </w:pPr>
      <w:r w:rsidRPr="00FB4921">
        <w:rPr>
          <w:kern w:val="2"/>
          <w:lang w:eastAsia="ar-SA"/>
        </w:rPr>
        <w:t xml:space="preserve">Szczegółowy opis przedmiotu zamówienia znajduje się w </w:t>
      </w:r>
      <w:r w:rsidRPr="00FB4921">
        <w:rPr>
          <w:b/>
          <w:bCs/>
          <w:kern w:val="2"/>
          <w:lang w:eastAsia="ar-SA"/>
        </w:rPr>
        <w:t>załączniku nr 1.</w:t>
      </w:r>
    </w:p>
    <w:p w:rsidR="00F83F97" w:rsidRPr="009C2EDB" w:rsidRDefault="00F83F97" w:rsidP="00F83F97">
      <w:pPr>
        <w:pStyle w:val="Akapitzlist"/>
        <w:suppressAutoHyphens/>
        <w:ind w:left="644"/>
        <w:jc w:val="both"/>
        <w:rPr>
          <w:kern w:val="2"/>
          <w:lang w:eastAsia="ar-SA"/>
        </w:rPr>
      </w:pPr>
    </w:p>
    <w:p w:rsidR="00AC203A" w:rsidRPr="0070695C" w:rsidRDefault="001168E2" w:rsidP="005B25AB">
      <w:pPr>
        <w:pStyle w:val="pkt"/>
        <w:pBdr>
          <w:bottom w:val="double" w:sz="4" w:space="1" w:color="auto"/>
        </w:pBdr>
        <w:shd w:val="clear" w:color="auto" w:fill="FFFFFF" w:themeFill="background1"/>
        <w:spacing w:before="360" w:after="40"/>
        <w:ind w:left="568" w:hanging="568"/>
        <w:rPr>
          <w:color w:val="FF0000"/>
        </w:rPr>
      </w:pPr>
      <w:r w:rsidRPr="0070695C">
        <w:rPr>
          <w:b/>
          <w:color w:val="FF0000"/>
        </w:rPr>
        <w:t>V.</w:t>
      </w:r>
      <w:r w:rsidR="001E21F4" w:rsidRPr="0070695C">
        <w:rPr>
          <w:b/>
          <w:color w:val="FF0000"/>
        </w:rPr>
        <w:t xml:space="preserve">   </w:t>
      </w:r>
      <w:r w:rsidR="00E8086A" w:rsidRPr="0070695C">
        <w:rPr>
          <w:b/>
          <w:color w:val="FF0000"/>
        </w:rPr>
        <w:t>TERMIN</w:t>
      </w:r>
      <w:r w:rsidR="00C45583" w:rsidRPr="0070695C">
        <w:rPr>
          <w:b/>
          <w:color w:val="FF0000"/>
        </w:rPr>
        <w:t xml:space="preserve"> I MIEJSCE </w:t>
      </w:r>
      <w:r w:rsidR="00E8086A" w:rsidRPr="0070695C">
        <w:rPr>
          <w:b/>
          <w:color w:val="FF0000"/>
        </w:rPr>
        <w:t>WYKONANIA ZAMÓWIENIA</w:t>
      </w:r>
    </w:p>
    <w:p w:rsidR="00C45583" w:rsidRPr="0070695C" w:rsidRDefault="005A2555" w:rsidP="005B25AB">
      <w:pPr>
        <w:pStyle w:val="pkt"/>
        <w:spacing w:before="0" w:after="0"/>
        <w:ind w:left="284" w:hanging="284"/>
        <w:rPr>
          <w:color w:val="FF0000"/>
        </w:rPr>
      </w:pPr>
      <w:r w:rsidRPr="0070695C">
        <w:rPr>
          <w:b/>
          <w:color w:val="FF0000"/>
        </w:rPr>
        <w:t>1</w:t>
      </w:r>
      <w:r w:rsidR="001168E2" w:rsidRPr="0070695C">
        <w:rPr>
          <w:b/>
          <w:color w:val="FF0000"/>
        </w:rPr>
        <w:t>.</w:t>
      </w:r>
      <w:r w:rsidR="001168E2" w:rsidRPr="0070695C">
        <w:rPr>
          <w:b/>
          <w:color w:val="FF0000"/>
        </w:rPr>
        <w:tab/>
      </w:r>
      <w:r w:rsidR="00CC047F" w:rsidRPr="0070695C">
        <w:rPr>
          <w:color w:val="FF0000"/>
        </w:rPr>
        <w:t xml:space="preserve">Termin </w:t>
      </w:r>
      <w:r w:rsidR="00CA06FA" w:rsidRPr="0070695C">
        <w:rPr>
          <w:color w:val="FF0000"/>
        </w:rPr>
        <w:t>realizacji</w:t>
      </w:r>
      <w:r w:rsidR="00CC047F" w:rsidRPr="0070695C">
        <w:rPr>
          <w:color w:val="FF0000"/>
        </w:rPr>
        <w:t xml:space="preserve"> zamówienia</w:t>
      </w:r>
      <w:r w:rsidR="00A73229" w:rsidRPr="0070695C">
        <w:rPr>
          <w:color w:val="FF0000"/>
        </w:rPr>
        <w:t>:</w:t>
      </w:r>
      <w:r w:rsidR="00300734" w:rsidRPr="0070695C">
        <w:rPr>
          <w:color w:val="FF0000"/>
        </w:rPr>
        <w:t xml:space="preserve"> </w:t>
      </w:r>
      <w:r w:rsidR="00772806" w:rsidRPr="0070695C">
        <w:rPr>
          <w:b/>
          <w:bCs/>
          <w:color w:val="FF0000"/>
        </w:rPr>
        <w:t>ma</w:t>
      </w:r>
      <w:r w:rsidR="001444F7" w:rsidRPr="0070695C">
        <w:rPr>
          <w:b/>
          <w:bCs/>
          <w:color w:val="FF0000"/>
        </w:rPr>
        <w:t>ksymalnie</w:t>
      </w:r>
      <w:r w:rsidR="00772806" w:rsidRPr="0070695C">
        <w:rPr>
          <w:b/>
          <w:bCs/>
          <w:color w:val="FF0000"/>
        </w:rPr>
        <w:t xml:space="preserve"> </w:t>
      </w:r>
      <w:r w:rsidR="00E00AC8" w:rsidRPr="0070695C">
        <w:rPr>
          <w:b/>
          <w:bCs/>
          <w:color w:val="FF0000"/>
        </w:rPr>
        <w:t>180</w:t>
      </w:r>
      <w:r w:rsidR="00772806" w:rsidRPr="0070695C">
        <w:rPr>
          <w:b/>
          <w:bCs/>
          <w:color w:val="FF0000"/>
        </w:rPr>
        <w:t xml:space="preserve"> dni</w:t>
      </w:r>
      <w:r w:rsidR="00300734" w:rsidRPr="0070695C">
        <w:rPr>
          <w:b/>
          <w:bCs/>
          <w:color w:val="FF0000"/>
        </w:rPr>
        <w:t xml:space="preserve"> od dnia zawarcia umowy.</w:t>
      </w:r>
      <w:r w:rsidR="00300734" w:rsidRPr="0070695C">
        <w:rPr>
          <w:color w:val="FF0000"/>
        </w:rPr>
        <w:t xml:space="preserve"> </w:t>
      </w:r>
    </w:p>
    <w:p w:rsidR="00F83F97" w:rsidRPr="0070695C" w:rsidRDefault="005A2555" w:rsidP="005B25AB">
      <w:pPr>
        <w:tabs>
          <w:tab w:val="left" w:pos="284"/>
        </w:tabs>
        <w:ind w:left="284" w:hanging="284"/>
        <w:jc w:val="both"/>
        <w:rPr>
          <w:color w:val="FF0000"/>
          <w:kern w:val="2"/>
          <w:lang w:eastAsia="ar-SA"/>
        </w:rPr>
      </w:pPr>
      <w:r w:rsidRPr="0070695C">
        <w:rPr>
          <w:b/>
          <w:color w:val="FF0000"/>
        </w:rPr>
        <w:lastRenderedPageBreak/>
        <w:t>2</w:t>
      </w:r>
      <w:r w:rsidR="00C45583" w:rsidRPr="0070695C">
        <w:rPr>
          <w:b/>
          <w:color w:val="FF0000"/>
        </w:rPr>
        <w:t>.</w:t>
      </w:r>
      <w:r w:rsidR="00C45583" w:rsidRPr="0070695C">
        <w:rPr>
          <w:color w:val="FF0000"/>
        </w:rPr>
        <w:tab/>
      </w:r>
      <w:r w:rsidR="00E418ED" w:rsidRPr="0070695C">
        <w:rPr>
          <w:color w:val="FF0000"/>
        </w:rPr>
        <w:t>Miejsce realizacji dostawy</w:t>
      </w:r>
      <w:r w:rsidR="005E0D45" w:rsidRPr="0070695C">
        <w:rPr>
          <w:color w:val="FF0000"/>
        </w:rPr>
        <w:t xml:space="preserve"> </w:t>
      </w:r>
      <w:r w:rsidR="00F567EC" w:rsidRPr="0070695C">
        <w:rPr>
          <w:color w:val="FF0000"/>
        </w:rPr>
        <w:t xml:space="preserve">- </w:t>
      </w:r>
      <w:r w:rsidR="00D26373" w:rsidRPr="0070695C">
        <w:rPr>
          <w:color w:val="FF0000"/>
          <w:kern w:val="2"/>
          <w:lang w:eastAsia="ar-SA"/>
        </w:rPr>
        <w:t xml:space="preserve">Wykonawca </w:t>
      </w:r>
      <w:r w:rsidR="00356C41" w:rsidRPr="0070695C">
        <w:rPr>
          <w:color w:val="FF0000"/>
          <w:kern w:val="2"/>
          <w:lang w:eastAsia="ar-SA"/>
        </w:rPr>
        <w:t xml:space="preserve">dostarczy przedmiot zamówienia do siedziby </w:t>
      </w:r>
      <w:r w:rsidR="0070695C" w:rsidRPr="0070695C">
        <w:rPr>
          <w:color w:val="FF0000"/>
          <w:kern w:val="2"/>
          <w:lang w:eastAsia="ar-SA"/>
        </w:rPr>
        <w:t xml:space="preserve">Domu Pomocy Społecznej w </w:t>
      </w:r>
      <w:proofErr w:type="spellStart"/>
      <w:r w:rsidR="0070695C" w:rsidRPr="0070695C">
        <w:rPr>
          <w:color w:val="FF0000"/>
          <w:kern w:val="2"/>
          <w:lang w:eastAsia="ar-SA"/>
        </w:rPr>
        <w:t>Mgoszczu</w:t>
      </w:r>
      <w:proofErr w:type="spellEnd"/>
      <w:r w:rsidR="0070695C" w:rsidRPr="0070695C">
        <w:rPr>
          <w:color w:val="FF0000"/>
          <w:kern w:val="2"/>
          <w:lang w:eastAsia="ar-SA"/>
        </w:rPr>
        <w:t>: Mgoszcz 54, 86-230 Mgoszcz</w:t>
      </w:r>
      <w:r w:rsidR="00356C41" w:rsidRPr="0070695C">
        <w:rPr>
          <w:color w:val="FF0000"/>
          <w:kern w:val="2"/>
          <w:lang w:eastAsia="ar-SA"/>
        </w:rPr>
        <w:t>.</w:t>
      </w:r>
    </w:p>
    <w:p w:rsidR="00D26373" w:rsidRPr="007E5664" w:rsidRDefault="005B25AB" w:rsidP="007E5664">
      <w:pPr>
        <w:tabs>
          <w:tab w:val="left" w:pos="284"/>
        </w:tabs>
        <w:ind w:left="284" w:hanging="284"/>
        <w:jc w:val="both"/>
        <w:rPr>
          <w:kern w:val="2"/>
          <w:lang w:eastAsia="ar-SA"/>
        </w:rPr>
      </w:pPr>
      <w:r w:rsidRPr="009C2EDB">
        <w:rPr>
          <w:kern w:val="2"/>
          <w:lang w:eastAsia="ar-SA"/>
        </w:rPr>
        <w:t xml:space="preserve"> </w:t>
      </w:r>
    </w:p>
    <w:p w:rsidR="00E37F70" w:rsidRPr="009C2EDB" w:rsidRDefault="001168E2" w:rsidP="001E21F4">
      <w:pPr>
        <w:pStyle w:val="pkt"/>
        <w:spacing w:before="0" w:after="0"/>
        <w:ind w:left="284" w:hanging="284"/>
        <w:rPr>
          <w:b/>
        </w:rPr>
      </w:pPr>
      <w:r w:rsidRPr="009C2EDB">
        <w:rPr>
          <w:b/>
        </w:rPr>
        <w:t>VI.</w:t>
      </w:r>
      <w:r w:rsidRPr="009C2EDB">
        <w:rPr>
          <w:b/>
        </w:rPr>
        <w:tab/>
      </w:r>
      <w:r w:rsidR="001E21F4" w:rsidRPr="009C2EDB">
        <w:rPr>
          <w:b/>
        </w:rPr>
        <w:t xml:space="preserve">  </w:t>
      </w:r>
      <w:r w:rsidR="005B5095" w:rsidRPr="009C2EDB">
        <w:rPr>
          <w:b/>
        </w:rPr>
        <w:t>WARUNKI UDZIAŁU W POSTĘPOWANIU</w:t>
      </w:r>
    </w:p>
    <w:p w:rsidR="003D2C74" w:rsidRPr="009C2EDB" w:rsidRDefault="00DA7A11" w:rsidP="00DA7A11">
      <w:pPr>
        <w:pStyle w:val="Teksttreci0"/>
        <w:shd w:val="clear" w:color="auto" w:fill="auto"/>
        <w:spacing w:line="240" w:lineRule="auto"/>
        <w:ind w:left="284" w:right="20" w:hanging="284"/>
        <w:jc w:val="both"/>
        <w:rPr>
          <w:b/>
          <w:szCs w:val="20"/>
        </w:rPr>
      </w:pPr>
      <w:r w:rsidRPr="009C2EDB">
        <w:rPr>
          <w:rStyle w:val="TeksttreciPogrubienie"/>
          <w:rFonts w:ascii="Times New Roman" w:hAnsi="Times New Roman" w:cs="Times New Roman"/>
          <w:b w:val="0"/>
          <w:sz w:val="24"/>
          <w:szCs w:val="20"/>
          <w:shd w:val="clear" w:color="auto" w:fill="auto"/>
          <w:lang w:val="pl-PL"/>
        </w:rPr>
        <w:t>Zamawiający nie precyzuje warunków udziału w postępowaniu.</w:t>
      </w:r>
    </w:p>
    <w:p w:rsidR="009051D6" w:rsidRPr="009C2EDB" w:rsidRDefault="001168E2" w:rsidP="001E21F4">
      <w:pPr>
        <w:pStyle w:val="pkt"/>
        <w:pBdr>
          <w:bottom w:val="double" w:sz="4" w:space="1" w:color="auto"/>
        </w:pBdr>
        <w:spacing w:before="360" w:after="40"/>
        <w:ind w:left="568" w:hanging="568"/>
        <w:rPr>
          <w:iCs/>
        </w:rPr>
      </w:pPr>
      <w:r w:rsidRPr="009C2EDB">
        <w:rPr>
          <w:b/>
          <w:iCs/>
        </w:rPr>
        <w:t>VII.</w:t>
      </w:r>
      <w:r w:rsidRPr="009C2EDB">
        <w:rPr>
          <w:b/>
          <w:iCs/>
        </w:rPr>
        <w:tab/>
      </w:r>
      <w:r w:rsidR="00A76ADE" w:rsidRPr="009C2EDB">
        <w:rPr>
          <w:b/>
        </w:rPr>
        <w:t>PODSTAWY WYKLUCZENIA Z POSTĘPOWANIA</w:t>
      </w:r>
    </w:p>
    <w:p w:rsidR="009029BC" w:rsidRPr="009C2EDB" w:rsidRDefault="009029BC" w:rsidP="001E21F4">
      <w:pPr>
        <w:pStyle w:val="Teksttreci0"/>
        <w:shd w:val="clear" w:color="auto" w:fill="auto"/>
        <w:spacing w:line="240" w:lineRule="auto"/>
        <w:ind w:firstLine="0"/>
        <w:jc w:val="both"/>
        <w:rPr>
          <w:rFonts w:ascii="Times New Roman" w:hAnsi="Times New Roman" w:cs="Times New Roman"/>
          <w:sz w:val="24"/>
          <w:szCs w:val="20"/>
          <w:lang w:val="pl-PL"/>
        </w:rPr>
      </w:pPr>
      <w:r w:rsidRPr="009C2EDB">
        <w:rPr>
          <w:rFonts w:ascii="Times New Roman" w:hAnsi="Times New Roman" w:cs="Times New Roman"/>
          <w:sz w:val="24"/>
          <w:szCs w:val="20"/>
          <w:lang w:val="pl-PL"/>
        </w:rPr>
        <w:t xml:space="preserve">Zamawiający wykluczy z postępowania Wykonawcę na podstawie art. 108 ust.1 ustawy </w:t>
      </w:r>
      <w:proofErr w:type="spellStart"/>
      <w:r w:rsidRPr="009C2EDB">
        <w:rPr>
          <w:rFonts w:ascii="Times New Roman" w:hAnsi="Times New Roman" w:cs="Times New Roman"/>
          <w:sz w:val="24"/>
          <w:szCs w:val="20"/>
          <w:lang w:val="pl-PL"/>
        </w:rPr>
        <w:t>pzp</w:t>
      </w:r>
      <w:proofErr w:type="spellEnd"/>
      <w:r w:rsidRPr="009C2EDB">
        <w:rPr>
          <w:rFonts w:ascii="Times New Roman" w:hAnsi="Times New Roman" w:cs="Times New Roman"/>
          <w:sz w:val="24"/>
          <w:szCs w:val="20"/>
          <w:lang w:val="pl-PL"/>
        </w:rPr>
        <w:t>.</w:t>
      </w:r>
    </w:p>
    <w:p w:rsidR="00080477" w:rsidRPr="009C2EDB" w:rsidRDefault="00A10DA3" w:rsidP="001E21F4">
      <w:pPr>
        <w:pStyle w:val="pkt"/>
        <w:pBdr>
          <w:bottom w:val="double" w:sz="4" w:space="1" w:color="auto"/>
        </w:pBdr>
        <w:spacing w:before="360" w:after="40"/>
        <w:ind w:left="568" w:hanging="568"/>
        <w:rPr>
          <w:bCs/>
        </w:rPr>
      </w:pPr>
      <w:r w:rsidRPr="009C2EDB">
        <w:rPr>
          <w:b/>
          <w:bCs/>
        </w:rPr>
        <w:t>VI</w:t>
      </w:r>
      <w:r w:rsidR="001E21F4" w:rsidRPr="009C2EDB">
        <w:rPr>
          <w:b/>
          <w:bCs/>
        </w:rPr>
        <w:t>II</w:t>
      </w:r>
      <w:r w:rsidR="001168E2" w:rsidRPr="009C2EDB">
        <w:rPr>
          <w:b/>
          <w:bCs/>
        </w:rPr>
        <w:t>.</w:t>
      </w:r>
      <w:r w:rsidR="001168E2" w:rsidRPr="009C2EDB">
        <w:rPr>
          <w:b/>
          <w:bCs/>
        </w:rPr>
        <w:tab/>
      </w:r>
      <w:r w:rsidR="00E3032A" w:rsidRPr="009C2EDB">
        <w:rPr>
          <w:b/>
        </w:rPr>
        <w:t>OŚWIADCZENIA I DOKUMENTY, JAKIE ZOBOWIĄZANI SĄ DOSTARCZYĆ WYKONAWCY W CELU WYKAZANIA BRAKU PODSTAW WYKLUCZENIA ORAZ POTWIERDZENIA SPEŁNIANIA WARUNKÓW UDZIAŁU W POSTĘPOWANIU</w:t>
      </w:r>
    </w:p>
    <w:p w:rsidR="00474F8E" w:rsidRPr="007E5664" w:rsidRDefault="00DA7A11" w:rsidP="007E5664">
      <w:pPr>
        <w:jc w:val="both"/>
        <w:rPr>
          <w:b/>
          <w:szCs w:val="20"/>
        </w:rPr>
      </w:pPr>
      <w:r w:rsidRPr="009C2EDB">
        <w:rPr>
          <w:bCs/>
          <w:szCs w:val="20"/>
        </w:rPr>
        <w:t xml:space="preserve">W celu potwierdzenia braku podstaw do wykluczenia oraz spełniania warunków udziału w postępowaniu Wykonawca do oferty dołączy aktualne na dzień składania ofert oświadczenia stanowiące </w:t>
      </w:r>
      <w:r w:rsidRPr="009C2EDB">
        <w:rPr>
          <w:b/>
          <w:szCs w:val="20"/>
        </w:rPr>
        <w:t xml:space="preserve">załączniki nr </w:t>
      </w:r>
      <w:r w:rsidR="001E21F4" w:rsidRPr="009C2EDB">
        <w:rPr>
          <w:b/>
          <w:szCs w:val="20"/>
        </w:rPr>
        <w:t>3 i 4.</w:t>
      </w:r>
      <w:bookmarkStart w:id="1" w:name="bookmark11"/>
    </w:p>
    <w:p w:rsidR="00974EE8" w:rsidRPr="009C2EDB" w:rsidRDefault="001E21F4" w:rsidP="001E21F4">
      <w:pPr>
        <w:pStyle w:val="pkt"/>
        <w:pBdr>
          <w:bottom w:val="double" w:sz="4" w:space="1" w:color="auto"/>
        </w:pBdr>
        <w:spacing w:before="360" w:after="40"/>
        <w:ind w:left="568" w:hanging="568"/>
        <w:rPr>
          <w:b/>
          <w:bCs/>
        </w:rPr>
      </w:pPr>
      <w:r w:rsidRPr="009C2EDB">
        <w:rPr>
          <w:b/>
          <w:bCs/>
        </w:rPr>
        <w:t>IX</w:t>
      </w:r>
      <w:r w:rsidR="001168E2" w:rsidRPr="009C2EDB">
        <w:rPr>
          <w:b/>
          <w:bCs/>
        </w:rPr>
        <w:t>.</w:t>
      </w:r>
      <w:r w:rsidR="001168E2" w:rsidRPr="009C2EDB">
        <w:rPr>
          <w:b/>
          <w:bCs/>
        </w:rPr>
        <w:tab/>
      </w:r>
      <w:r w:rsidR="00C37170" w:rsidRPr="009C2EDB">
        <w:rPr>
          <w:b/>
          <w:bCs/>
        </w:rPr>
        <w:t xml:space="preserve">INFORMACJE O ŚRODKACH KOMUNIKACJI ELEKTRONICZNEJ, PRZY UŻYCIU KTÓRYCH ZAMAWIAJĄCY BĘDZIE KOMUNIKOWAŁ SIĘ Z WYKONAWCAMI ORAZ INFORMACJE O WYMAGANIACH TECHNICZNYCH I ORGANIZACYJNYCH SPORZĄDZANIA, WYSYŁANIA I ODBIERANIA KORESPONDENCJI ELEKTRONICZNEJ </w:t>
      </w:r>
      <w:bookmarkEnd w:id="1"/>
    </w:p>
    <w:p w:rsidR="00042B6A" w:rsidRPr="009C2EDB" w:rsidRDefault="00C972B6">
      <w:pPr>
        <w:pStyle w:val="Akapitzlist"/>
        <w:numPr>
          <w:ilvl w:val="0"/>
          <w:numId w:val="28"/>
        </w:numPr>
        <w:ind w:right="92"/>
        <w:jc w:val="both"/>
        <w:rPr>
          <w:b/>
          <w:bCs/>
          <w:szCs w:val="20"/>
        </w:rPr>
      </w:pPr>
      <w:r w:rsidRPr="009C2EDB">
        <w:rPr>
          <w:szCs w:val="20"/>
        </w:rPr>
        <w:t>W przedmiotowym postępowaniu komunikacja między Zamawiającym a Wykonawcami odbywa się przy użyciu następujących środków komunikacji elektronicznej:</w:t>
      </w:r>
    </w:p>
    <w:p w:rsidR="00FC569C" w:rsidRPr="009C2EDB" w:rsidRDefault="00C972B6">
      <w:pPr>
        <w:pStyle w:val="Akapitzlist"/>
        <w:numPr>
          <w:ilvl w:val="0"/>
          <w:numId w:val="29"/>
        </w:numPr>
        <w:ind w:right="92"/>
        <w:jc w:val="both"/>
        <w:rPr>
          <w:b/>
          <w:bCs/>
          <w:szCs w:val="20"/>
        </w:rPr>
      </w:pPr>
      <w:r w:rsidRPr="009C2EDB">
        <w:rPr>
          <w:b/>
          <w:bCs/>
          <w:szCs w:val="20"/>
        </w:rPr>
        <w:t xml:space="preserve">Platformy </w:t>
      </w:r>
      <w:r w:rsidRPr="009C2EDB">
        <w:rPr>
          <w:bCs/>
          <w:szCs w:val="20"/>
        </w:rPr>
        <w:t xml:space="preserve">do obsługi postępowań przetargowych, dostępnej pod adresem: </w:t>
      </w:r>
      <w:hyperlink r:id="rId10" w:history="1">
        <w:r w:rsidR="00042B6A" w:rsidRPr="009C2EDB">
          <w:rPr>
            <w:rStyle w:val="Hipercze"/>
            <w:b/>
            <w:bCs/>
            <w:color w:val="auto"/>
            <w:szCs w:val="20"/>
          </w:rPr>
          <w:t>https://platformazakupowa.pl/pn/powiat_chelmno</w:t>
        </w:r>
      </w:hyperlink>
      <w:r w:rsidR="00042B6A" w:rsidRPr="009C2EDB">
        <w:rPr>
          <w:b/>
          <w:bCs/>
          <w:szCs w:val="20"/>
        </w:rPr>
        <w:t xml:space="preserve">. </w:t>
      </w:r>
    </w:p>
    <w:p w:rsidR="00DA6D7B" w:rsidRPr="009C2EDB" w:rsidRDefault="001168E2" w:rsidP="001E21F4">
      <w:pPr>
        <w:ind w:left="284" w:right="92" w:hanging="284"/>
        <w:jc w:val="both"/>
        <w:rPr>
          <w:rFonts w:ascii="Calibri" w:eastAsia="Calibri" w:hAnsi="Calibri" w:cs="Calibri"/>
        </w:rPr>
      </w:pPr>
      <w:r w:rsidRPr="009C2EDB">
        <w:rPr>
          <w:rFonts w:eastAsia="Times New Roman"/>
          <w:b/>
          <w:szCs w:val="19"/>
        </w:rPr>
        <w:t>2.</w:t>
      </w:r>
      <w:r w:rsidRPr="009C2EDB">
        <w:rPr>
          <w:rFonts w:eastAsia="Times New Roman"/>
          <w:b/>
          <w:szCs w:val="19"/>
        </w:rPr>
        <w:tab/>
      </w:r>
      <w:r w:rsidR="00584415" w:rsidRPr="009C2EDB">
        <w:rPr>
          <w:bCs/>
          <w:szCs w:val="20"/>
        </w:rPr>
        <w:t>Rejestracja na Platformie</w:t>
      </w:r>
      <w:r w:rsidR="00D924E6" w:rsidRPr="009C2EDB">
        <w:rPr>
          <w:bCs/>
          <w:szCs w:val="20"/>
        </w:rPr>
        <w:t xml:space="preserve">, w tym złożenie oferty, wymaga: </w:t>
      </w:r>
    </w:p>
    <w:p w:rsidR="00D924E6" w:rsidRPr="009C2EDB" w:rsidRDefault="00FC569C" w:rsidP="001E21F4">
      <w:pPr>
        <w:ind w:left="567" w:right="92" w:hanging="283"/>
        <w:jc w:val="both"/>
        <w:rPr>
          <w:szCs w:val="20"/>
        </w:rPr>
      </w:pPr>
      <w:r w:rsidRPr="009C2EDB">
        <w:rPr>
          <w:szCs w:val="20"/>
        </w:rPr>
        <w:t>1</w:t>
      </w:r>
      <w:r w:rsidR="00D924E6" w:rsidRPr="009C2EDB">
        <w:rPr>
          <w:szCs w:val="20"/>
        </w:rPr>
        <w:t>)</w:t>
      </w:r>
      <w:r w:rsidR="00D924E6" w:rsidRPr="009C2EDB">
        <w:rPr>
          <w:szCs w:val="20"/>
        </w:rPr>
        <w:tab/>
        <w:t xml:space="preserve">akceptacji warunków korzystania z platformazakupowa.pl określonych w Regulaminie zamieszczonym na stronie internetowej pod linkiem </w:t>
      </w:r>
      <w:hyperlink r:id="rId11" w:history="1">
        <w:r w:rsidR="00392BE4" w:rsidRPr="009C2EDB">
          <w:rPr>
            <w:rStyle w:val="Hipercze"/>
            <w:b/>
            <w:bCs/>
            <w:color w:val="auto"/>
            <w:szCs w:val="20"/>
          </w:rPr>
          <w:t>https://platformazakupowa.pl/strona/1-regulamin</w:t>
        </w:r>
      </w:hyperlink>
      <w:r w:rsidR="00392BE4" w:rsidRPr="009C2EDB">
        <w:rPr>
          <w:szCs w:val="20"/>
        </w:rPr>
        <w:t xml:space="preserve"> </w:t>
      </w:r>
      <w:r w:rsidR="000D7181" w:rsidRPr="009C2EDB">
        <w:rPr>
          <w:szCs w:val="20"/>
        </w:rPr>
        <w:t xml:space="preserve"> </w:t>
      </w:r>
      <w:r w:rsidR="00D924E6" w:rsidRPr="009C2EDB">
        <w:rPr>
          <w:szCs w:val="20"/>
        </w:rPr>
        <w:t>oraz uznania go za wiążący,</w:t>
      </w:r>
    </w:p>
    <w:p w:rsidR="00DA6D7B" w:rsidRPr="009C2EDB" w:rsidRDefault="00FC569C" w:rsidP="001E21F4">
      <w:pPr>
        <w:ind w:left="426" w:right="92" w:hanging="142"/>
        <w:jc w:val="both"/>
        <w:rPr>
          <w:b/>
          <w:bCs/>
          <w:szCs w:val="20"/>
        </w:rPr>
      </w:pPr>
      <w:r w:rsidRPr="009C2EDB">
        <w:rPr>
          <w:szCs w:val="20"/>
        </w:rPr>
        <w:t>2</w:t>
      </w:r>
      <w:r w:rsidR="00691EBB" w:rsidRPr="009C2EDB">
        <w:rPr>
          <w:szCs w:val="20"/>
        </w:rPr>
        <w:t>)</w:t>
      </w:r>
      <w:r w:rsidR="00691EBB" w:rsidRPr="009C2EDB">
        <w:rPr>
          <w:szCs w:val="20"/>
        </w:rPr>
        <w:tab/>
        <w:t>zapoznania i stosowania</w:t>
      </w:r>
      <w:r w:rsidR="00D924E6" w:rsidRPr="009C2EDB">
        <w:rPr>
          <w:szCs w:val="20"/>
        </w:rPr>
        <w:t xml:space="preserve"> się do Instrukcji składania ofert</w:t>
      </w:r>
      <w:r w:rsidR="00E479F9" w:rsidRPr="009C2EDB">
        <w:rPr>
          <w:szCs w:val="20"/>
        </w:rPr>
        <w:t xml:space="preserve">/wniosków dostępnej pod adresem:  </w:t>
      </w:r>
      <w:hyperlink r:id="rId12" w:history="1">
        <w:r w:rsidR="00E479F9" w:rsidRPr="009C2EDB">
          <w:rPr>
            <w:rStyle w:val="Hipercze"/>
            <w:b/>
            <w:bCs/>
            <w:color w:val="auto"/>
            <w:szCs w:val="20"/>
          </w:rPr>
          <w:t>https://platformazakupowa.pl/strona/45-instrukcje</w:t>
        </w:r>
      </w:hyperlink>
    </w:p>
    <w:p w:rsidR="008E49DF" w:rsidRPr="009C2EDB" w:rsidRDefault="001168E2" w:rsidP="001E21F4">
      <w:pPr>
        <w:ind w:left="284" w:right="92" w:hanging="284"/>
        <w:jc w:val="both"/>
        <w:rPr>
          <w:bCs/>
          <w:szCs w:val="20"/>
        </w:rPr>
      </w:pPr>
      <w:r w:rsidRPr="009C2EDB">
        <w:rPr>
          <w:rFonts w:eastAsia="Times New Roman"/>
          <w:b/>
          <w:szCs w:val="19"/>
        </w:rPr>
        <w:t>3.</w:t>
      </w:r>
      <w:r w:rsidRPr="009C2EDB">
        <w:rPr>
          <w:rFonts w:eastAsia="Times New Roman"/>
          <w:b/>
          <w:szCs w:val="19"/>
        </w:rPr>
        <w:tab/>
      </w:r>
      <w:r w:rsidR="00D51013" w:rsidRPr="009C2EDB">
        <w:rPr>
          <w:bCs/>
          <w:szCs w:val="20"/>
        </w:rPr>
        <w:t>Rejestracja i korzystanie z Platformy jest bezpłatne. Dokonując rejestracji Wykonawca akceptuje regulamin korzystania z Platformy</w:t>
      </w:r>
      <w:r w:rsidR="002F7818" w:rsidRPr="009C2EDB">
        <w:rPr>
          <w:bCs/>
          <w:szCs w:val="20"/>
        </w:rPr>
        <w:t xml:space="preserve">. </w:t>
      </w:r>
    </w:p>
    <w:p w:rsidR="00D924E6" w:rsidRPr="009C2EDB" w:rsidRDefault="001168E2" w:rsidP="001E21F4">
      <w:pPr>
        <w:ind w:left="284" w:right="92" w:hanging="284"/>
        <w:jc w:val="both"/>
        <w:rPr>
          <w:szCs w:val="20"/>
        </w:rPr>
      </w:pPr>
      <w:r w:rsidRPr="009C2EDB">
        <w:rPr>
          <w:rFonts w:eastAsia="Times New Roman"/>
          <w:b/>
          <w:bCs/>
          <w:szCs w:val="19"/>
        </w:rPr>
        <w:t>4.</w:t>
      </w:r>
      <w:r w:rsidRPr="009C2EDB">
        <w:rPr>
          <w:rFonts w:eastAsia="Times New Roman"/>
          <w:szCs w:val="19"/>
        </w:rPr>
        <w:tab/>
      </w:r>
      <w:r w:rsidR="00D51013" w:rsidRPr="009C2EDB">
        <w:rPr>
          <w:szCs w:val="20"/>
        </w:rPr>
        <w:t xml:space="preserve">Zamawiający </w:t>
      </w:r>
      <w:r w:rsidR="008E49DF" w:rsidRPr="009C2EDB">
        <w:rPr>
          <w:szCs w:val="20"/>
        </w:rPr>
        <w:t xml:space="preserve">udostępnia poniżej informacje </w:t>
      </w:r>
      <w:r w:rsidR="008E49DF" w:rsidRPr="009C2EDB">
        <w:rPr>
          <w:szCs w:val="20"/>
          <w:shd w:val="clear" w:color="auto" w:fill="FFFFFF"/>
        </w:rPr>
        <w:t>na temat specyfikacji połączenia, formatu przesyłanych danych oraz szyfrowania i oznaczania czasu przekazania i odbioru danych.</w:t>
      </w:r>
      <w:r w:rsidR="008E49DF" w:rsidRPr="009C2EDB">
        <w:rPr>
          <w:szCs w:val="20"/>
        </w:rPr>
        <w:t xml:space="preserve"> W</w:t>
      </w:r>
      <w:r w:rsidR="00D51013" w:rsidRPr="009C2EDB">
        <w:rPr>
          <w:szCs w:val="20"/>
        </w:rPr>
        <w:t>ymagania techn</w:t>
      </w:r>
      <w:r w:rsidR="00CC3999" w:rsidRPr="009C2EDB">
        <w:rPr>
          <w:szCs w:val="20"/>
        </w:rPr>
        <w:t>iczne związane z korzystaniem z </w:t>
      </w:r>
      <w:r w:rsidR="00D51013" w:rsidRPr="009C2EDB">
        <w:rPr>
          <w:szCs w:val="20"/>
        </w:rPr>
        <w:t>Platformy:</w:t>
      </w:r>
      <w:r w:rsidR="00D924E6" w:rsidRPr="009C2EDB">
        <w:rPr>
          <w:szCs w:val="20"/>
        </w:rPr>
        <w:t xml:space="preserve"> </w:t>
      </w:r>
    </w:p>
    <w:p w:rsidR="00D51013" w:rsidRPr="009C2EDB" w:rsidRDefault="00E479F9">
      <w:pPr>
        <w:pStyle w:val="Akapitzlist"/>
        <w:numPr>
          <w:ilvl w:val="0"/>
          <w:numId w:val="18"/>
        </w:numPr>
        <w:ind w:right="92"/>
        <w:jc w:val="both"/>
        <w:rPr>
          <w:szCs w:val="20"/>
        </w:rPr>
      </w:pPr>
      <w:r w:rsidRPr="009C2EDB">
        <w:rPr>
          <w:szCs w:val="20"/>
        </w:rPr>
        <w:t>O</w:t>
      </w:r>
      <w:r w:rsidR="00D924E6" w:rsidRPr="009C2EDB">
        <w:rPr>
          <w:szCs w:val="20"/>
        </w:rPr>
        <w:t xml:space="preserve">kreśla </w:t>
      </w:r>
      <w:r w:rsidRPr="009C2EDB">
        <w:rPr>
          <w:szCs w:val="20"/>
        </w:rPr>
        <w:t xml:space="preserve">się </w:t>
      </w:r>
      <w:r w:rsidR="00D924E6" w:rsidRPr="009C2EDB">
        <w:rPr>
          <w:szCs w:val="20"/>
        </w:rPr>
        <w:t>niezbędne wymagania sprzętowo - aplikacyjne umożliwiające pracę na platformazakupowa.pl, tj.:</w:t>
      </w:r>
    </w:p>
    <w:p w:rsidR="00DA6D7B" w:rsidRPr="009C2EDB" w:rsidRDefault="00DA6D7B">
      <w:pPr>
        <w:pStyle w:val="Akapitzlist"/>
        <w:numPr>
          <w:ilvl w:val="0"/>
          <w:numId w:val="19"/>
        </w:numPr>
        <w:ind w:right="92"/>
        <w:jc w:val="both"/>
        <w:rPr>
          <w:szCs w:val="20"/>
        </w:rPr>
      </w:pPr>
      <w:r w:rsidRPr="009C2EDB">
        <w:rPr>
          <w:szCs w:val="20"/>
        </w:rPr>
        <w:t xml:space="preserve">stały dostęp do sieci Internet o gwarantowanej przepustowości nie mniejszej niż 512 </w:t>
      </w:r>
      <w:proofErr w:type="spellStart"/>
      <w:r w:rsidRPr="009C2EDB">
        <w:rPr>
          <w:szCs w:val="20"/>
        </w:rPr>
        <w:t>kb</w:t>
      </w:r>
      <w:proofErr w:type="spellEnd"/>
      <w:r w:rsidRPr="009C2EDB">
        <w:rPr>
          <w:szCs w:val="20"/>
        </w:rPr>
        <w:t>/s,</w:t>
      </w:r>
    </w:p>
    <w:p w:rsidR="00DA6D7B" w:rsidRPr="009C2EDB" w:rsidRDefault="00DA6D7B">
      <w:pPr>
        <w:pStyle w:val="Akapitzlist"/>
        <w:numPr>
          <w:ilvl w:val="0"/>
          <w:numId w:val="19"/>
        </w:numPr>
        <w:ind w:right="92"/>
        <w:jc w:val="both"/>
        <w:rPr>
          <w:szCs w:val="20"/>
        </w:rPr>
      </w:pPr>
      <w:r w:rsidRPr="009C2EDB">
        <w:rPr>
          <w:szCs w:val="20"/>
        </w:rPr>
        <w:t>komputer klasy PC lub MAC o następującej konfiguracji: pamięć min. 2 GB Ram, procesor Intel IV 2 GHZ lub jego nowsza wersja, jeden z systemów operacyjnych - MS Windows 7, Mac Os x 10 4, Linux, lub ich nowsze wersje,</w:t>
      </w:r>
    </w:p>
    <w:p w:rsidR="00FC569C" w:rsidRPr="009C2EDB" w:rsidRDefault="00DA6D7B">
      <w:pPr>
        <w:pStyle w:val="Akapitzlist"/>
        <w:numPr>
          <w:ilvl w:val="0"/>
          <w:numId w:val="19"/>
        </w:numPr>
        <w:ind w:right="92"/>
        <w:jc w:val="both"/>
        <w:rPr>
          <w:szCs w:val="20"/>
        </w:rPr>
      </w:pPr>
      <w:r w:rsidRPr="009C2EDB">
        <w:rPr>
          <w:szCs w:val="20"/>
        </w:rPr>
        <w:t>zainstalowana dowolna przeglądarka internetowa, w przypadku Internet Explorer minimalnie wersja 10 0.,</w:t>
      </w:r>
    </w:p>
    <w:p w:rsidR="00FC569C" w:rsidRPr="009C2EDB" w:rsidRDefault="00DA6D7B">
      <w:pPr>
        <w:pStyle w:val="Akapitzlist"/>
        <w:numPr>
          <w:ilvl w:val="0"/>
          <w:numId w:val="19"/>
        </w:numPr>
        <w:ind w:right="92"/>
        <w:jc w:val="both"/>
        <w:rPr>
          <w:szCs w:val="20"/>
        </w:rPr>
      </w:pPr>
      <w:r w:rsidRPr="009C2EDB">
        <w:rPr>
          <w:szCs w:val="20"/>
        </w:rPr>
        <w:t>włączona obsługa JavaScript,</w:t>
      </w:r>
    </w:p>
    <w:p w:rsidR="00FC569C" w:rsidRPr="009C2EDB" w:rsidRDefault="00DA6D7B">
      <w:pPr>
        <w:pStyle w:val="Akapitzlist"/>
        <w:numPr>
          <w:ilvl w:val="0"/>
          <w:numId w:val="19"/>
        </w:numPr>
        <w:ind w:right="92"/>
        <w:jc w:val="both"/>
        <w:rPr>
          <w:szCs w:val="20"/>
        </w:rPr>
      </w:pPr>
      <w:r w:rsidRPr="009C2EDB">
        <w:rPr>
          <w:szCs w:val="20"/>
        </w:rPr>
        <w:lastRenderedPageBreak/>
        <w:t xml:space="preserve">zainstalowany program </w:t>
      </w:r>
      <w:proofErr w:type="spellStart"/>
      <w:r w:rsidRPr="009C2EDB">
        <w:rPr>
          <w:szCs w:val="20"/>
        </w:rPr>
        <w:t>Adobe</w:t>
      </w:r>
      <w:proofErr w:type="spellEnd"/>
      <w:r w:rsidRPr="009C2EDB">
        <w:rPr>
          <w:szCs w:val="20"/>
        </w:rPr>
        <w:t xml:space="preserve"> </w:t>
      </w:r>
      <w:proofErr w:type="spellStart"/>
      <w:r w:rsidRPr="009C2EDB">
        <w:rPr>
          <w:szCs w:val="20"/>
        </w:rPr>
        <w:t>Acrobat</w:t>
      </w:r>
      <w:proofErr w:type="spellEnd"/>
      <w:r w:rsidRPr="009C2EDB">
        <w:rPr>
          <w:szCs w:val="20"/>
        </w:rPr>
        <w:t xml:space="preserve"> </w:t>
      </w:r>
      <w:proofErr w:type="spellStart"/>
      <w:r w:rsidRPr="009C2EDB">
        <w:rPr>
          <w:szCs w:val="20"/>
        </w:rPr>
        <w:t>Reader</w:t>
      </w:r>
      <w:proofErr w:type="spellEnd"/>
      <w:r w:rsidRPr="009C2EDB">
        <w:rPr>
          <w:szCs w:val="20"/>
        </w:rPr>
        <w:t xml:space="preserve"> lub inny obsługujący format plików .pdf,</w:t>
      </w:r>
    </w:p>
    <w:p w:rsidR="00FC569C" w:rsidRPr="009C2EDB" w:rsidRDefault="00DA6D7B">
      <w:pPr>
        <w:pStyle w:val="Akapitzlist"/>
        <w:numPr>
          <w:ilvl w:val="0"/>
          <w:numId w:val="19"/>
        </w:numPr>
        <w:ind w:right="92"/>
        <w:jc w:val="both"/>
        <w:rPr>
          <w:szCs w:val="20"/>
        </w:rPr>
      </w:pPr>
      <w:r w:rsidRPr="009C2EDB">
        <w:rPr>
          <w:szCs w:val="20"/>
        </w:rPr>
        <w:t>Platforma działa według standardu przyjętego w komunikacji sieciowej - kodowanie UTF8,</w:t>
      </w:r>
    </w:p>
    <w:p w:rsidR="00DA6D7B" w:rsidRPr="009C2EDB" w:rsidRDefault="00FC569C">
      <w:pPr>
        <w:pStyle w:val="Akapitzlist"/>
        <w:numPr>
          <w:ilvl w:val="0"/>
          <w:numId w:val="19"/>
        </w:numPr>
        <w:ind w:right="92"/>
        <w:jc w:val="both"/>
        <w:rPr>
          <w:szCs w:val="20"/>
        </w:rPr>
      </w:pPr>
      <w:r w:rsidRPr="009C2EDB">
        <w:rPr>
          <w:szCs w:val="20"/>
        </w:rPr>
        <w:t>o</w:t>
      </w:r>
      <w:r w:rsidR="00DA6D7B" w:rsidRPr="009C2EDB">
        <w:rPr>
          <w:szCs w:val="20"/>
        </w:rPr>
        <w:t>znaczenie czasu odbioru danych przez platformę zakupową stanowi datę oraz dokładny czas (</w:t>
      </w:r>
      <w:proofErr w:type="spellStart"/>
      <w:r w:rsidR="00DA6D7B" w:rsidRPr="009C2EDB">
        <w:rPr>
          <w:szCs w:val="20"/>
        </w:rPr>
        <w:t>hh:mm:ss</w:t>
      </w:r>
      <w:proofErr w:type="spellEnd"/>
      <w:r w:rsidR="00DA6D7B" w:rsidRPr="009C2EDB">
        <w:rPr>
          <w:szCs w:val="20"/>
        </w:rPr>
        <w:t xml:space="preserve">) generowany </w:t>
      </w:r>
      <w:proofErr w:type="spellStart"/>
      <w:r w:rsidR="00DA6D7B" w:rsidRPr="009C2EDB">
        <w:rPr>
          <w:szCs w:val="20"/>
        </w:rPr>
        <w:t>wg</w:t>
      </w:r>
      <w:proofErr w:type="spellEnd"/>
      <w:r w:rsidR="00DA6D7B" w:rsidRPr="009C2EDB">
        <w:rPr>
          <w:szCs w:val="20"/>
        </w:rPr>
        <w:t>. czasu lokalnego serwera synchronizowanego z zegarem Głównego Urzędu Miar.</w:t>
      </w:r>
    </w:p>
    <w:p w:rsidR="00B44224" w:rsidRPr="0042751A" w:rsidRDefault="000B1994" w:rsidP="00B44224">
      <w:pPr>
        <w:pStyle w:val="Akapitzlist"/>
        <w:numPr>
          <w:ilvl w:val="0"/>
          <w:numId w:val="18"/>
        </w:numPr>
        <w:tabs>
          <w:tab w:val="left" w:pos="284"/>
        </w:tabs>
        <w:jc w:val="both"/>
        <w:rPr>
          <w:rFonts w:eastAsia="Times New Roman"/>
        </w:rPr>
      </w:pPr>
      <w:r w:rsidRPr="009C2EDB">
        <w:rPr>
          <w:rFonts w:eastAsia="Times New Roman"/>
        </w:rPr>
        <w:t xml:space="preserve">W sytuacji awarii Platformy lub niedostępności Platformy, uniemożliwiających komunikację Wykonawcy i Zamawiającego poprzez Platformę, Zamawiający dopuszcza komunikację za pomocą poczty elektronicznej na adres: </w:t>
      </w:r>
      <w:hyperlink r:id="rId13" w:history="1">
        <w:r w:rsidR="00C60B54" w:rsidRPr="0042751A">
          <w:rPr>
            <w:rStyle w:val="Hipercze"/>
            <w:rFonts w:eastAsia="Times New Roman"/>
            <w:b/>
            <w:bCs/>
            <w:color w:val="auto"/>
          </w:rPr>
          <w:t>starostwo@powiat-chelmno.pl</w:t>
        </w:r>
      </w:hyperlink>
      <w:r w:rsidR="00C60B54" w:rsidRPr="0042751A">
        <w:rPr>
          <w:rFonts w:eastAsia="Times New Roman"/>
          <w:b/>
          <w:bCs/>
        </w:rPr>
        <w:t xml:space="preserve">. </w:t>
      </w:r>
      <w:r w:rsidR="00C60B54" w:rsidRPr="0042751A">
        <w:rPr>
          <w:rFonts w:eastAsia="Times New Roman"/>
          <w:b/>
          <w:u w:val="single"/>
        </w:rPr>
        <w:t>(nie dotyczy składania ofert).</w:t>
      </w:r>
    </w:p>
    <w:p w:rsidR="0070695C" w:rsidRPr="0042751A" w:rsidRDefault="0070695C" w:rsidP="0070695C">
      <w:pPr>
        <w:pStyle w:val="Akapitzlist"/>
        <w:numPr>
          <w:ilvl w:val="3"/>
          <w:numId w:val="32"/>
        </w:numPr>
        <w:tabs>
          <w:tab w:val="left" w:pos="284"/>
        </w:tabs>
        <w:ind w:hanging="3306"/>
        <w:jc w:val="both"/>
        <w:rPr>
          <w:rFonts w:eastAsia="Times New Roman"/>
        </w:rPr>
      </w:pPr>
      <w:r w:rsidRPr="0042751A">
        <w:rPr>
          <w:rFonts w:eastAsia="Times New Roman"/>
        </w:rPr>
        <w:t>Osobami uprawnionymi do porozumiewania się z Wykonawcami są:</w:t>
      </w:r>
    </w:p>
    <w:p w:rsidR="00B44224" w:rsidRPr="0042751A" w:rsidRDefault="0070695C" w:rsidP="00B44224">
      <w:pPr>
        <w:pStyle w:val="Akapitzlist"/>
        <w:numPr>
          <w:ilvl w:val="0"/>
          <w:numId w:val="69"/>
        </w:numPr>
        <w:tabs>
          <w:tab w:val="left" w:pos="284"/>
        </w:tabs>
        <w:jc w:val="both"/>
        <w:rPr>
          <w:rFonts w:eastAsia="Times New Roman"/>
        </w:rPr>
      </w:pPr>
      <w:r w:rsidRPr="0042751A">
        <w:rPr>
          <w:rFonts w:eastAsia="Times New Roman"/>
        </w:rPr>
        <w:t xml:space="preserve">Dariusz Banach, d.banach@powiat-chelmno.pl </w:t>
      </w:r>
    </w:p>
    <w:p w:rsidR="00B44224" w:rsidRPr="0042751A" w:rsidRDefault="0070695C" w:rsidP="00EA2A86">
      <w:pPr>
        <w:pStyle w:val="Akapitzlist"/>
        <w:numPr>
          <w:ilvl w:val="0"/>
          <w:numId w:val="69"/>
        </w:numPr>
        <w:tabs>
          <w:tab w:val="left" w:pos="284"/>
        </w:tabs>
        <w:jc w:val="both"/>
        <w:rPr>
          <w:rFonts w:eastAsia="Times New Roman"/>
        </w:rPr>
      </w:pPr>
      <w:r w:rsidRPr="0042751A">
        <w:rPr>
          <w:rFonts w:eastAsia="Times New Roman"/>
        </w:rPr>
        <w:t xml:space="preserve">Michał Aleksandrowicz, </w:t>
      </w:r>
      <w:hyperlink r:id="rId14" w:history="1">
        <w:r w:rsidR="00B44224" w:rsidRPr="0042751A">
          <w:rPr>
            <w:rStyle w:val="Hipercze"/>
            <w:rFonts w:eastAsia="Times New Roman"/>
            <w:color w:val="auto"/>
          </w:rPr>
          <w:t>m.aleksandrowicz@powiat-chelmno.pl</w:t>
        </w:r>
      </w:hyperlink>
      <w:r w:rsidR="00C60B54" w:rsidRPr="0042751A">
        <w:rPr>
          <w:rFonts w:eastAsia="Times New Roman"/>
        </w:rPr>
        <w:t>.</w:t>
      </w:r>
    </w:p>
    <w:p w:rsidR="00C972B6" w:rsidRPr="0042751A" w:rsidRDefault="000A3C2B" w:rsidP="001E21F4">
      <w:pPr>
        <w:ind w:left="284" w:right="92" w:hanging="284"/>
        <w:jc w:val="both"/>
        <w:rPr>
          <w:szCs w:val="20"/>
        </w:rPr>
      </w:pPr>
      <w:r w:rsidRPr="0042751A">
        <w:rPr>
          <w:b/>
          <w:bCs/>
          <w:szCs w:val="20"/>
        </w:rPr>
        <w:t>6</w:t>
      </w:r>
      <w:r w:rsidR="000B1994" w:rsidRPr="0042751A">
        <w:rPr>
          <w:b/>
          <w:bCs/>
          <w:szCs w:val="20"/>
        </w:rPr>
        <w:t>.</w:t>
      </w:r>
      <w:r w:rsidR="000B1994" w:rsidRPr="0042751A">
        <w:rPr>
          <w:szCs w:val="20"/>
        </w:rPr>
        <w:tab/>
      </w:r>
      <w:r w:rsidR="00C972B6" w:rsidRPr="0042751A">
        <w:rPr>
          <w:szCs w:val="20"/>
        </w:rPr>
        <w:t>W korespondencji kierowanej do Zamawiającego Wykonawcy powinni posługiwać się numerem przedmiotowego postępowania.</w:t>
      </w:r>
    </w:p>
    <w:p w:rsidR="00C972B6" w:rsidRPr="009C2EDB" w:rsidRDefault="001E21F4" w:rsidP="001E21F4">
      <w:pPr>
        <w:pStyle w:val="pkt"/>
        <w:pBdr>
          <w:bottom w:val="double" w:sz="4" w:space="1" w:color="auto"/>
        </w:pBdr>
        <w:tabs>
          <w:tab w:val="left" w:pos="426"/>
        </w:tabs>
        <w:spacing w:before="360" w:after="40"/>
        <w:ind w:left="568" w:hanging="568"/>
        <w:rPr>
          <w:b/>
          <w:bCs/>
        </w:rPr>
      </w:pPr>
      <w:bookmarkStart w:id="2" w:name="bookmark12"/>
      <w:r w:rsidRPr="009C2EDB">
        <w:rPr>
          <w:b/>
          <w:bCs/>
        </w:rPr>
        <w:t>X</w:t>
      </w:r>
      <w:r w:rsidR="001168E2" w:rsidRPr="009C2EDB">
        <w:rPr>
          <w:b/>
          <w:bCs/>
        </w:rPr>
        <w:t>.</w:t>
      </w:r>
      <w:r w:rsidRPr="009C2EDB">
        <w:rPr>
          <w:b/>
          <w:bCs/>
        </w:rPr>
        <w:t xml:space="preserve">  </w:t>
      </w:r>
      <w:r w:rsidR="00F83F97" w:rsidRPr="009C2EDB">
        <w:rPr>
          <w:b/>
          <w:bCs/>
        </w:rPr>
        <w:t xml:space="preserve"> </w:t>
      </w:r>
      <w:r w:rsidR="0034764B" w:rsidRPr="009C2EDB">
        <w:rPr>
          <w:b/>
          <w:bCs/>
        </w:rPr>
        <w:t>OPIS SPOSOBU PRZYGOTOWANIA OFERT</w:t>
      </w:r>
      <w:bookmarkEnd w:id="2"/>
      <w:r w:rsidR="00C972B6" w:rsidRPr="009C2EDB">
        <w:rPr>
          <w:b/>
          <w:bCs/>
        </w:rPr>
        <w:t xml:space="preserve"> ORAZ WYMAG</w:t>
      </w:r>
      <w:r w:rsidR="009A4B6E" w:rsidRPr="009C2EDB">
        <w:rPr>
          <w:b/>
          <w:bCs/>
        </w:rPr>
        <w:t>A</w:t>
      </w:r>
      <w:r w:rsidR="00C972B6" w:rsidRPr="009C2EDB">
        <w:rPr>
          <w:b/>
          <w:bCs/>
        </w:rPr>
        <w:t>NIA FORMALNE DO</w:t>
      </w:r>
      <w:r w:rsidR="004536A2" w:rsidRPr="009C2EDB">
        <w:rPr>
          <w:b/>
          <w:bCs/>
        </w:rPr>
        <w:t>TYCZĄCE SKŁADANYCH OŚWIADCZEŃ I</w:t>
      </w:r>
      <w:r w:rsidR="00427A50" w:rsidRPr="009C2EDB">
        <w:rPr>
          <w:b/>
          <w:bCs/>
        </w:rPr>
        <w:t xml:space="preserve"> </w:t>
      </w:r>
      <w:r w:rsidR="00C972B6" w:rsidRPr="009C2EDB">
        <w:rPr>
          <w:b/>
          <w:bCs/>
        </w:rPr>
        <w:t>DOKUMENTÓW</w:t>
      </w:r>
    </w:p>
    <w:p w:rsidR="0034764B" w:rsidRPr="009C2EDB" w:rsidRDefault="001168E2" w:rsidP="001E21F4">
      <w:pPr>
        <w:ind w:left="284" w:hanging="295"/>
        <w:jc w:val="both"/>
        <w:rPr>
          <w:rFonts w:eastAsia="Times New Roman"/>
          <w:szCs w:val="20"/>
        </w:rPr>
      </w:pPr>
      <w:r w:rsidRPr="009C2EDB">
        <w:rPr>
          <w:rFonts w:eastAsia="Times New Roman"/>
          <w:b/>
          <w:szCs w:val="20"/>
        </w:rPr>
        <w:t>1.</w:t>
      </w:r>
      <w:r w:rsidRPr="009C2EDB">
        <w:rPr>
          <w:rFonts w:eastAsia="Times New Roman"/>
          <w:b/>
          <w:szCs w:val="20"/>
        </w:rPr>
        <w:tab/>
      </w:r>
      <w:r w:rsidR="0034764B" w:rsidRPr="009C2EDB">
        <w:rPr>
          <w:rFonts w:eastAsia="Times New Roman"/>
          <w:szCs w:val="20"/>
        </w:rPr>
        <w:t>Wykonawca może złożyć tylko jedną ofertę.</w:t>
      </w:r>
    </w:p>
    <w:p w:rsidR="0034764B" w:rsidRPr="009C2EDB" w:rsidRDefault="001168E2" w:rsidP="001E21F4">
      <w:pPr>
        <w:ind w:left="284" w:hanging="295"/>
        <w:jc w:val="both"/>
        <w:rPr>
          <w:rFonts w:eastAsia="Times New Roman"/>
        </w:rPr>
      </w:pPr>
      <w:r w:rsidRPr="009C2EDB">
        <w:rPr>
          <w:rFonts w:eastAsia="Times New Roman"/>
          <w:b/>
        </w:rPr>
        <w:t>2.</w:t>
      </w:r>
      <w:r w:rsidRPr="009C2EDB">
        <w:rPr>
          <w:rFonts w:eastAsia="Times New Roman"/>
          <w:b/>
        </w:rPr>
        <w:tab/>
      </w:r>
      <w:r w:rsidR="00801FBF" w:rsidRPr="009C2EDB">
        <w:rPr>
          <w:rFonts w:eastAsia="Times New Roman"/>
        </w:rPr>
        <w:t>Treść oferty musi odpowiadać treści SWZ.</w:t>
      </w:r>
    </w:p>
    <w:p w:rsidR="00926CFE" w:rsidRPr="009C2EDB" w:rsidRDefault="001168E2" w:rsidP="001E21F4">
      <w:pPr>
        <w:ind w:left="284" w:right="20" w:hanging="295"/>
        <w:jc w:val="both"/>
        <w:rPr>
          <w:rFonts w:eastAsia="Times New Roman"/>
          <w:b/>
        </w:rPr>
      </w:pPr>
      <w:r w:rsidRPr="009C2EDB">
        <w:rPr>
          <w:rFonts w:eastAsia="Times New Roman"/>
          <w:b/>
        </w:rPr>
        <w:t>3.</w:t>
      </w:r>
      <w:r w:rsidRPr="009C2EDB">
        <w:rPr>
          <w:rFonts w:eastAsia="Times New Roman"/>
          <w:b/>
        </w:rPr>
        <w:tab/>
      </w:r>
      <w:r w:rsidR="0034764B" w:rsidRPr="009C2EDB">
        <w:rPr>
          <w:rFonts w:eastAsia="Times New Roman"/>
        </w:rPr>
        <w:t xml:space="preserve">Ofertę </w:t>
      </w:r>
      <w:r w:rsidR="00C972B6" w:rsidRPr="009C2EDB">
        <w:rPr>
          <w:rFonts w:eastAsia="Times New Roman"/>
        </w:rPr>
        <w:t>sporządza się w języku polskim</w:t>
      </w:r>
      <w:r w:rsidR="00801FBF" w:rsidRPr="009C2EDB">
        <w:rPr>
          <w:rFonts w:eastAsia="Times New Roman"/>
        </w:rPr>
        <w:t xml:space="preserve"> na Formularzu </w:t>
      </w:r>
      <w:r w:rsidR="004013EA" w:rsidRPr="009C2EDB">
        <w:rPr>
          <w:rFonts w:eastAsia="Times New Roman"/>
        </w:rPr>
        <w:t>o</w:t>
      </w:r>
      <w:r w:rsidR="00801FBF" w:rsidRPr="009C2EDB">
        <w:rPr>
          <w:rFonts w:eastAsia="Times New Roman"/>
        </w:rPr>
        <w:t xml:space="preserve">fertowym </w:t>
      </w:r>
      <w:r w:rsidRPr="009C2EDB">
        <w:rPr>
          <w:rFonts w:eastAsia="Times New Roman"/>
        </w:rPr>
        <w:t>-</w:t>
      </w:r>
      <w:r w:rsidR="004536A2" w:rsidRPr="009C2EDB">
        <w:rPr>
          <w:rFonts w:eastAsia="Times New Roman"/>
        </w:rPr>
        <w:t xml:space="preserve"> zgodnie z</w:t>
      </w:r>
      <w:r w:rsidR="00563088" w:rsidRPr="009C2EDB">
        <w:rPr>
          <w:rFonts w:eastAsia="Times New Roman"/>
        </w:rPr>
        <w:t xml:space="preserve"> </w:t>
      </w:r>
      <w:r w:rsidR="00563088" w:rsidRPr="009C2EDB">
        <w:rPr>
          <w:rFonts w:eastAsia="Times New Roman"/>
          <w:b/>
          <w:bCs/>
        </w:rPr>
        <w:t>z</w:t>
      </w:r>
      <w:r w:rsidR="00D32541" w:rsidRPr="009C2EDB">
        <w:rPr>
          <w:rFonts w:eastAsia="Times New Roman"/>
          <w:b/>
        </w:rPr>
        <w:t xml:space="preserve">ałącznikiem nr </w:t>
      </w:r>
      <w:r w:rsidR="0036270C" w:rsidRPr="009C2EDB">
        <w:rPr>
          <w:rFonts w:eastAsia="Times New Roman"/>
          <w:b/>
        </w:rPr>
        <w:t>2</w:t>
      </w:r>
      <w:r w:rsidR="00D32541" w:rsidRPr="009C2EDB">
        <w:rPr>
          <w:rFonts w:eastAsia="Times New Roman"/>
          <w:b/>
        </w:rPr>
        <w:t xml:space="preserve"> do SWZ</w:t>
      </w:r>
      <w:r w:rsidR="00801FBF" w:rsidRPr="009C2EDB">
        <w:rPr>
          <w:rFonts w:eastAsia="Times New Roman"/>
        </w:rPr>
        <w:t>. Wraz z ofertą Wykonawca jest zobowiązany złożyć:</w:t>
      </w:r>
    </w:p>
    <w:p w:rsidR="00580217" w:rsidRPr="00580217" w:rsidRDefault="00580217" w:rsidP="00580217">
      <w:pPr>
        <w:pStyle w:val="Akapitzlist"/>
        <w:numPr>
          <w:ilvl w:val="0"/>
          <w:numId w:val="71"/>
        </w:numPr>
        <w:ind w:right="20"/>
        <w:jc w:val="both"/>
        <w:rPr>
          <w:color w:val="FF0000"/>
        </w:rPr>
      </w:pPr>
      <w:r w:rsidRPr="00580217">
        <w:rPr>
          <w:color w:val="FF0000"/>
        </w:rPr>
        <w:t>Wypełniony Załącznik nr 1 – Opis przedmiotu zamówienia, zawierający dane techniczne oferowanego auta.</w:t>
      </w:r>
    </w:p>
    <w:p w:rsidR="00580217" w:rsidRPr="00580217" w:rsidRDefault="00250820" w:rsidP="00580217">
      <w:pPr>
        <w:pStyle w:val="Akapitzlist"/>
        <w:numPr>
          <w:ilvl w:val="0"/>
          <w:numId w:val="71"/>
        </w:numPr>
        <w:ind w:right="20"/>
        <w:jc w:val="both"/>
        <w:rPr>
          <w:b/>
        </w:rPr>
      </w:pPr>
      <w:r w:rsidRPr="00580217">
        <w:rPr>
          <w:bCs/>
        </w:rPr>
        <w:t>Oświadczenie Wykonawcy</w:t>
      </w:r>
      <w:r w:rsidRPr="00580217">
        <w:rPr>
          <w:b/>
        </w:rPr>
        <w:t xml:space="preserve"> </w:t>
      </w:r>
      <w:r w:rsidRPr="00580217">
        <w:rPr>
          <w:bCs/>
        </w:rPr>
        <w:t xml:space="preserve">potwierdzające spełnianie warunków udziału w </w:t>
      </w:r>
      <w:r w:rsidR="00F83F97" w:rsidRPr="00580217">
        <w:rPr>
          <w:bCs/>
        </w:rPr>
        <w:t xml:space="preserve"> </w:t>
      </w:r>
      <w:r w:rsidRPr="00580217">
        <w:rPr>
          <w:bCs/>
        </w:rPr>
        <w:t xml:space="preserve">postępowaniu – </w:t>
      </w:r>
      <w:r w:rsidRPr="00580217">
        <w:rPr>
          <w:b/>
        </w:rPr>
        <w:t>zał</w:t>
      </w:r>
      <w:r w:rsidR="00F83F97" w:rsidRPr="00580217">
        <w:rPr>
          <w:b/>
        </w:rPr>
        <w:t>ącznik</w:t>
      </w:r>
      <w:r w:rsidRPr="00580217">
        <w:rPr>
          <w:b/>
        </w:rPr>
        <w:t xml:space="preserve"> nr 3,</w:t>
      </w:r>
    </w:p>
    <w:p w:rsidR="00250820" w:rsidRPr="00580217" w:rsidRDefault="00250820" w:rsidP="00580217">
      <w:pPr>
        <w:pStyle w:val="Akapitzlist"/>
        <w:numPr>
          <w:ilvl w:val="0"/>
          <w:numId w:val="71"/>
        </w:numPr>
        <w:ind w:right="20"/>
        <w:jc w:val="both"/>
        <w:rPr>
          <w:rFonts w:eastAsia="Times New Roman"/>
          <w:b/>
        </w:rPr>
      </w:pPr>
      <w:r w:rsidRPr="00580217">
        <w:rPr>
          <w:bCs/>
        </w:rPr>
        <w:t xml:space="preserve">Oświadczenie Wykonawcy potwierdzające brak podstaw do wykluczenia – </w:t>
      </w:r>
      <w:r w:rsidRPr="00580217">
        <w:rPr>
          <w:b/>
        </w:rPr>
        <w:t xml:space="preserve">załącznik nr 4,  </w:t>
      </w:r>
    </w:p>
    <w:p w:rsidR="00E84975" w:rsidRPr="00580217" w:rsidRDefault="003F4068" w:rsidP="00580217">
      <w:pPr>
        <w:pStyle w:val="Akapitzlist"/>
        <w:numPr>
          <w:ilvl w:val="0"/>
          <w:numId w:val="71"/>
        </w:numPr>
        <w:ind w:right="20"/>
        <w:jc w:val="both"/>
        <w:rPr>
          <w:rFonts w:eastAsia="Times New Roman"/>
        </w:rPr>
      </w:pPr>
      <w:r w:rsidRPr="00580217">
        <w:rPr>
          <w:rFonts w:eastAsia="Times New Roman"/>
        </w:rPr>
        <w:t xml:space="preserve">dokumenty, z których wynika prawo do podpisania oferty; </w:t>
      </w:r>
      <w:r w:rsidR="00801FBF" w:rsidRPr="00580217">
        <w:rPr>
          <w:rFonts w:eastAsia="Times New Roman"/>
        </w:rPr>
        <w:t>odpowiednie pełnomocnictwa (jeżeli dotyczy)</w:t>
      </w:r>
      <w:r w:rsidR="00250820" w:rsidRPr="00580217">
        <w:rPr>
          <w:rFonts w:eastAsia="Times New Roman"/>
        </w:rPr>
        <w:t>.</w:t>
      </w:r>
    </w:p>
    <w:p w:rsidR="00C972B6" w:rsidRPr="009C2EDB" w:rsidRDefault="001168E2" w:rsidP="001E21F4">
      <w:pPr>
        <w:ind w:left="289" w:right="23" w:hanging="266"/>
        <w:jc w:val="both"/>
        <w:rPr>
          <w:rFonts w:eastAsia="Times New Roman"/>
          <w:szCs w:val="20"/>
        </w:rPr>
      </w:pPr>
      <w:r w:rsidRPr="009C2EDB">
        <w:rPr>
          <w:rFonts w:eastAsia="Times New Roman"/>
          <w:b/>
        </w:rPr>
        <w:t>4.</w:t>
      </w:r>
      <w:r w:rsidRPr="009C2EDB">
        <w:rPr>
          <w:rFonts w:eastAsia="Times New Roman"/>
          <w:b/>
        </w:rPr>
        <w:tab/>
      </w:r>
      <w:r w:rsidR="00C972B6" w:rsidRPr="009C2EDB">
        <w:rPr>
          <w:rFonts w:eastAsia="Times New Roman"/>
        </w:rPr>
        <w:t>Oferta oraz pozostałe oświadczenia i dokumenty, dla których Zamawiający określił wzory</w:t>
      </w:r>
      <w:r w:rsidR="00C972B6" w:rsidRPr="009C2EDB">
        <w:rPr>
          <w:rFonts w:eastAsia="Times New Roman"/>
          <w:szCs w:val="20"/>
        </w:rPr>
        <w:t xml:space="preserve"> w formie formularzy zamieszczonych w załącznikach do SWZ, powinny być sporządzone zgodnie z tymi wzorami.</w:t>
      </w:r>
    </w:p>
    <w:p w:rsidR="00C972B6" w:rsidRPr="00DF4F97" w:rsidRDefault="001168E2" w:rsidP="001E21F4">
      <w:pPr>
        <w:ind w:left="289" w:right="23" w:hanging="266"/>
        <w:jc w:val="both"/>
        <w:rPr>
          <w:rFonts w:eastAsia="Times New Roman"/>
          <w:szCs w:val="20"/>
        </w:rPr>
      </w:pPr>
      <w:r w:rsidRPr="009C2EDB">
        <w:rPr>
          <w:rFonts w:eastAsia="Times New Roman"/>
          <w:b/>
          <w:szCs w:val="20"/>
        </w:rPr>
        <w:t>5.</w:t>
      </w:r>
      <w:r w:rsidRPr="009C2EDB">
        <w:rPr>
          <w:rFonts w:eastAsia="Times New Roman"/>
          <w:b/>
          <w:szCs w:val="20"/>
        </w:rPr>
        <w:tab/>
      </w:r>
      <w:r w:rsidR="00C972B6" w:rsidRPr="009C2EDB">
        <w:rPr>
          <w:rFonts w:eastAsia="Times New Roman"/>
          <w:szCs w:val="20"/>
        </w:rPr>
        <w:t xml:space="preserve">W przypadku gdy oferta nie została podpisana przez osobę uprawnioną do reprezentacji Wykonawcy określoną w odpowiednim rejestrze lub innym dokumencie właściwym dla danej formy organizacyjnej Wykonawcy, do oferty należy dołączyć dokument </w:t>
      </w:r>
      <w:r w:rsidR="00C972B6" w:rsidRPr="00DF4F97">
        <w:rPr>
          <w:rFonts w:eastAsia="Times New Roman"/>
          <w:szCs w:val="20"/>
        </w:rPr>
        <w:t>pełnomocnictwa, złożony w postaci elektronicznej, opatrzony kwalifikowanym podpisem elektronicznym.</w:t>
      </w:r>
    </w:p>
    <w:p w:rsidR="00C972B6" w:rsidRPr="00DF4F97" w:rsidRDefault="001168E2" w:rsidP="001E21F4">
      <w:pPr>
        <w:ind w:left="289" w:right="23" w:hanging="266"/>
        <w:jc w:val="both"/>
        <w:rPr>
          <w:rFonts w:eastAsia="Times New Roman"/>
          <w:b/>
          <w:szCs w:val="20"/>
        </w:rPr>
      </w:pPr>
      <w:r w:rsidRPr="00DF4F97">
        <w:rPr>
          <w:rFonts w:eastAsia="Times New Roman"/>
          <w:b/>
          <w:szCs w:val="20"/>
        </w:rPr>
        <w:t>6.</w:t>
      </w:r>
      <w:r w:rsidRPr="00DF4F97">
        <w:rPr>
          <w:rFonts w:eastAsia="Times New Roman"/>
          <w:b/>
          <w:szCs w:val="20"/>
        </w:rPr>
        <w:tab/>
      </w:r>
      <w:r w:rsidR="00C972B6" w:rsidRPr="00DF4F97">
        <w:rPr>
          <w:rFonts w:eastAsia="Times New Roman"/>
          <w:b/>
          <w:szCs w:val="20"/>
        </w:rPr>
        <w:t>Ofertę</w:t>
      </w:r>
      <w:r w:rsidR="0036270C" w:rsidRPr="00DF4F97">
        <w:rPr>
          <w:rFonts w:eastAsia="Times New Roman"/>
          <w:b/>
          <w:szCs w:val="20"/>
        </w:rPr>
        <w:t xml:space="preserve"> </w:t>
      </w:r>
      <w:r w:rsidR="005A26AE" w:rsidRPr="00DF4F97">
        <w:rPr>
          <w:rFonts w:eastAsia="Times New Roman"/>
          <w:b/>
          <w:szCs w:val="20"/>
        </w:rPr>
        <w:t xml:space="preserve">sporządza </w:t>
      </w:r>
      <w:r w:rsidR="00C972B6" w:rsidRPr="00DF4F97">
        <w:rPr>
          <w:rFonts w:eastAsia="Times New Roman"/>
          <w:b/>
          <w:szCs w:val="20"/>
        </w:rPr>
        <w:t xml:space="preserve">się, pod rygorem nieważności, w </w:t>
      </w:r>
      <w:r w:rsidR="00B843B3" w:rsidRPr="00DF4F97">
        <w:rPr>
          <w:rFonts w:eastAsia="Times New Roman"/>
          <w:b/>
          <w:szCs w:val="20"/>
        </w:rPr>
        <w:t xml:space="preserve">formie </w:t>
      </w:r>
      <w:r w:rsidR="00C972B6" w:rsidRPr="00DF4F97">
        <w:rPr>
          <w:rFonts w:eastAsia="Times New Roman"/>
          <w:b/>
          <w:szCs w:val="20"/>
        </w:rPr>
        <w:t xml:space="preserve">elektronicznej </w:t>
      </w:r>
      <w:r w:rsidR="00B843B3" w:rsidRPr="00DF4F97">
        <w:rPr>
          <w:rFonts w:eastAsia="Times New Roman"/>
          <w:b/>
          <w:szCs w:val="20"/>
        </w:rPr>
        <w:t xml:space="preserve">(podpisanej </w:t>
      </w:r>
      <w:r w:rsidR="00C972B6" w:rsidRPr="00DF4F97">
        <w:rPr>
          <w:rFonts w:eastAsia="Times New Roman"/>
          <w:b/>
          <w:szCs w:val="20"/>
        </w:rPr>
        <w:t>kwalifikowanym podpisem elektronicznym</w:t>
      </w:r>
      <w:r w:rsidR="00B843B3" w:rsidRPr="00DF4F97">
        <w:rPr>
          <w:rFonts w:eastAsia="Times New Roman"/>
          <w:b/>
          <w:szCs w:val="20"/>
        </w:rPr>
        <w:t>)</w:t>
      </w:r>
      <w:r w:rsidR="00C972B6" w:rsidRPr="00DF4F97">
        <w:rPr>
          <w:rFonts w:eastAsia="Times New Roman"/>
          <w:b/>
          <w:szCs w:val="20"/>
        </w:rPr>
        <w:t>.</w:t>
      </w:r>
    </w:p>
    <w:p w:rsidR="00C972B6" w:rsidRPr="00DF4F97" w:rsidRDefault="001168E2" w:rsidP="001E21F4">
      <w:pPr>
        <w:ind w:left="289" w:right="23" w:hanging="266"/>
        <w:jc w:val="both"/>
        <w:rPr>
          <w:rFonts w:eastAsia="Times New Roman"/>
          <w:szCs w:val="20"/>
        </w:rPr>
      </w:pPr>
      <w:r w:rsidRPr="00DF4F97">
        <w:rPr>
          <w:rFonts w:eastAsia="Times New Roman"/>
          <w:b/>
          <w:szCs w:val="20"/>
        </w:rPr>
        <w:t>7.</w:t>
      </w:r>
      <w:r w:rsidRPr="00DF4F97">
        <w:rPr>
          <w:rFonts w:eastAsia="Times New Roman"/>
          <w:b/>
          <w:szCs w:val="20"/>
        </w:rPr>
        <w:tab/>
      </w:r>
      <w:r w:rsidR="00C972B6" w:rsidRPr="00DF4F97">
        <w:rPr>
          <w:rFonts w:eastAsia="Times New Roman"/>
          <w:szCs w:val="20"/>
        </w:rPr>
        <w:t>W celu złożenia oferty należy zarejestrować (zalogować) się na Platformie oraz postępując zgodnie z instrukcją lub filmem instruktażowym</w:t>
      </w:r>
      <w:r w:rsidR="00104AE9" w:rsidRPr="00DF4F97">
        <w:rPr>
          <w:rFonts w:eastAsia="Times New Roman"/>
          <w:szCs w:val="20"/>
        </w:rPr>
        <w:t xml:space="preserve"> </w:t>
      </w:r>
      <w:r w:rsidR="00C972B6" w:rsidRPr="00DF4F97">
        <w:rPr>
          <w:rFonts w:eastAsia="Times New Roman"/>
          <w:szCs w:val="20"/>
        </w:rPr>
        <w:t xml:space="preserve">umieścić ofertę w systemie. </w:t>
      </w:r>
    </w:p>
    <w:p w:rsidR="00104AE9" w:rsidRPr="009C2EDB" w:rsidRDefault="001168E2" w:rsidP="001E21F4">
      <w:pPr>
        <w:ind w:left="284" w:right="23" w:hanging="284"/>
        <w:jc w:val="both"/>
        <w:rPr>
          <w:rFonts w:eastAsia="Times New Roman"/>
          <w:szCs w:val="20"/>
        </w:rPr>
      </w:pPr>
      <w:r w:rsidRPr="009C2EDB">
        <w:rPr>
          <w:rFonts w:eastAsia="Times New Roman"/>
          <w:b/>
          <w:szCs w:val="20"/>
        </w:rPr>
        <w:t>8.</w:t>
      </w:r>
      <w:r w:rsidRPr="009C2EDB">
        <w:rPr>
          <w:rFonts w:eastAsia="Times New Roman"/>
          <w:b/>
          <w:szCs w:val="20"/>
        </w:rPr>
        <w:tab/>
      </w:r>
      <w:r w:rsidR="00C972B6" w:rsidRPr="009C2EDB">
        <w:rPr>
          <w:rFonts w:eastAsia="Times New Roman"/>
          <w:szCs w:val="20"/>
        </w:rPr>
        <w:t xml:space="preserve">Jeśli oferta zawiera informacje stanowiące tajemnicę przedsiębiorstwa w rozumieniu ustawy </w:t>
      </w:r>
      <w:r w:rsidRPr="009C2EDB">
        <w:rPr>
          <w:rFonts w:eastAsia="Times New Roman"/>
          <w:szCs w:val="20"/>
        </w:rPr>
        <w:t>z dnia 16</w:t>
      </w:r>
      <w:r w:rsidR="00972185" w:rsidRPr="009C2EDB">
        <w:rPr>
          <w:rFonts w:eastAsia="Times New Roman"/>
          <w:szCs w:val="20"/>
        </w:rPr>
        <w:t xml:space="preserve"> kwietnia </w:t>
      </w:r>
      <w:r w:rsidRPr="009C2EDB">
        <w:rPr>
          <w:rFonts w:eastAsia="Times New Roman"/>
          <w:szCs w:val="20"/>
        </w:rPr>
        <w:t>1993 r</w:t>
      </w:r>
      <w:r w:rsidR="00C972B6" w:rsidRPr="009C2EDB">
        <w:rPr>
          <w:rFonts w:eastAsia="Times New Roman"/>
          <w:szCs w:val="20"/>
        </w:rPr>
        <w:t>. o zwalczaniu nieuczciwej konkur</w:t>
      </w:r>
      <w:r w:rsidR="00A7021C" w:rsidRPr="009C2EDB">
        <w:rPr>
          <w:rFonts w:eastAsia="Times New Roman"/>
          <w:szCs w:val="20"/>
        </w:rPr>
        <w:t>encji (Dz. U. z</w:t>
      </w:r>
      <w:r w:rsidR="00972185" w:rsidRPr="009C2EDB">
        <w:rPr>
          <w:rFonts w:eastAsia="Times New Roman"/>
          <w:szCs w:val="20"/>
        </w:rPr>
        <w:t xml:space="preserve"> 2020 r. poz. 1913</w:t>
      </w:r>
      <w:r w:rsidR="00C07E85" w:rsidRPr="009C2EDB">
        <w:rPr>
          <w:rFonts w:eastAsia="Times New Roman"/>
          <w:szCs w:val="20"/>
        </w:rPr>
        <w:t>),</w:t>
      </w:r>
      <w:r w:rsidR="00C972B6" w:rsidRPr="009C2EDB">
        <w:rPr>
          <w:rFonts w:eastAsia="Times New Roman"/>
          <w:szCs w:val="20"/>
        </w:rPr>
        <w:t xml:space="preserve"> Wykonawca powinien nie później niż w terminie składania ofert, zastrzec, że nie mogą one być udostępnione oraz wykazać, iż zastrzeżone informacje stanowią tajemnicę przedsiębiorstwa. Zastrzeżone informacje należy złożyć </w:t>
      </w:r>
      <w:r w:rsidR="00C07E85" w:rsidRPr="009C2EDB">
        <w:rPr>
          <w:rFonts w:eastAsia="Times New Roman"/>
          <w:szCs w:val="20"/>
        </w:rPr>
        <w:t>w wydzielonym i </w:t>
      </w:r>
      <w:r w:rsidR="00104AE9" w:rsidRPr="009C2EDB">
        <w:rPr>
          <w:rFonts w:eastAsia="Times New Roman"/>
          <w:szCs w:val="20"/>
        </w:rPr>
        <w:t>odpowiednio oznaczonym pliku.</w:t>
      </w:r>
    </w:p>
    <w:p w:rsidR="00C972B6" w:rsidRPr="009C2EDB" w:rsidRDefault="001168E2" w:rsidP="001E21F4">
      <w:pPr>
        <w:ind w:left="284" w:right="23" w:hanging="284"/>
        <w:jc w:val="both"/>
        <w:rPr>
          <w:rFonts w:eastAsia="Times New Roman"/>
          <w:szCs w:val="20"/>
        </w:rPr>
      </w:pPr>
      <w:r w:rsidRPr="009C2EDB">
        <w:rPr>
          <w:rFonts w:eastAsia="Times New Roman"/>
          <w:b/>
          <w:szCs w:val="20"/>
        </w:rPr>
        <w:lastRenderedPageBreak/>
        <w:t>9.</w:t>
      </w:r>
      <w:r w:rsidRPr="009C2EDB">
        <w:rPr>
          <w:rFonts w:eastAsia="Times New Roman"/>
          <w:b/>
          <w:szCs w:val="20"/>
        </w:rPr>
        <w:tab/>
      </w:r>
      <w:r w:rsidR="00C972B6" w:rsidRPr="009C2EDB">
        <w:rPr>
          <w:rFonts w:eastAsia="Times New Roman"/>
          <w:szCs w:val="20"/>
        </w:rPr>
        <w:t xml:space="preserve">Wszystkie koszty związane z uczestnictwem w </w:t>
      </w:r>
      <w:r w:rsidR="00C07E85" w:rsidRPr="009C2EDB">
        <w:rPr>
          <w:rFonts w:eastAsia="Times New Roman"/>
          <w:szCs w:val="20"/>
        </w:rPr>
        <w:t>postępowaniu, w szczególności z </w:t>
      </w:r>
      <w:r w:rsidR="00C972B6" w:rsidRPr="009C2EDB">
        <w:rPr>
          <w:rFonts w:eastAsia="Times New Roman"/>
          <w:szCs w:val="20"/>
        </w:rPr>
        <w:t>przygotowaniem i złożeniem ofert</w:t>
      </w:r>
      <w:r w:rsidR="00F83F97" w:rsidRPr="009C2EDB">
        <w:rPr>
          <w:rFonts w:eastAsia="Times New Roman"/>
          <w:szCs w:val="20"/>
        </w:rPr>
        <w:t>y</w:t>
      </w:r>
      <w:r w:rsidR="00C972B6" w:rsidRPr="009C2EDB">
        <w:rPr>
          <w:rFonts w:eastAsia="Times New Roman"/>
          <w:szCs w:val="20"/>
        </w:rPr>
        <w:t xml:space="preserve"> ponosi Wykonawca składający ofertę. Zamawiający nie przewiduje zwrotu kosztów udziału w postępowaniu.</w:t>
      </w:r>
    </w:p>
    <w:p w:rsidR="00C972B6" w:rsidRPr="009C2EDB" w:rsidRDefault="001168E2" w:rsidP="001E21F4">
      <w:pPr>
        <w:ind w:left="284" w:right="23" w:hanging="284"/>
        <w:jc w:val="both"/>
        <w:rPr>
          <w:rFonts w:eastAsia="Times New Roman"/>
          <w:szCs w:val="20"/>
        </w:rPr>
      </w:pPr>
      <w:r w:rsidRPr="009C2EDB">
        <w:rPr>
          <w:rFonts w:eastAsia="Times New Roman"/>
          <w:b/>
          <w:szCs w:val="20"/>
        </w:rPr>
        <w:t>10.</w:t>
      </w:r>
      <w:r w:rsidRPr="009C2EDB">
        <w:rPr>
          <w:rFonts w:eastAsia="Times New Roman"/>
          <w:b/>
          <w:szCs w:val="20"/>
        </w:rPr>
        <w:tab/>
      </w:r>
      <w:r w:rsidR="00C972B6" w:rsidRPr="009C2EDB">
        <w:rPr>
          <w:rFonts w:eastAsia="Times New Roman"/>
          <w:szCs w:val="20"/>
        </w:rPr>
        <w:t>Dokumenty lub oświadczenia</w:t>
      </w:r>
      <w:r w:rsidR="00C07E85" w:rsidRPr="009C2EDB">
        <w:rPr>
          <w:rFonts w:eastAsia="Times New Roman"/>
          <w:szCs w:val="20"/>
        </w:rPr>
        <w:t xml:space="preserve">, </w:t>
      </w:r>
      <w:r w:rsidR="00C972B6" w:rsidRPr="009C2EDB">
        <w:rPr>
          <w:rFonts w:eastAsia="Times New Roman"/>
          <w:szCs w:val="20"/>
        </w:rPr>
        <w:t xml:space="preserve">sporządzone w </w:t>
      </w:r>
      <w:r w:rsidR="00C07E85" w:rsidRPr="009C2EDB">
        <w:rPr>
          <w:rFonts w:eastAsia="Times New Roman"/>
          <w:szCs w:val="20"/>
        </w:rPr>
        <w:t>języku obcym są składane wraz z </w:t>
      </w:r>
      <w:r w:rsidR="00C972B6" w:rsidRPr="009C2EDB">
        <w:rPr>
          <w:rFonts w:eastAsia="Times New Roman"/>
          <w:szCs w:val="20"/>
        </w:rPr>
        <w:t>tłumaczeniem na język polski.</w:t>
      </w:r>
    </w:p>
    <w:p w:rsidR="00F83F97" w:rsidRPr="009C2EDB" w:rsidRDefault="00742355" w:rsidP="001E21F4">
      <w:pPr>
        <w:ind w:left="284" w:right="23" w:hanging="284"/>
        <w:jc w:val="both"/>
        <w:rPr>
          <w:szCs w:val="20"/>
        </w:rPr>
      </w:pPr>
      <w:r w:rsidRPr="009C2EDB">
        <w:rPr>
          <w:rFonts w:eastAsia="Times New Roman"/>
          <w:b/>
          <w:szCs w:val="20"/>
        </w:rPr>
        <w:t>11.</w:t>
      </w:r>
      <w:r w:rsidRPr="009C2EDB">
        <w:rPr>
          <w:rFonts w:eastAsia="Times New Roman"/>
          <w:szCs w:val="20"/>
        </w:rPr>
        <w:t xml:space="preserve"> </w:t>
      </w:r>
      <w:r w:rsidRPr="009C2EDB">
        <w:rPr>
          <w:rFonts w:eastAsia="Times New Roman"/>
          <w:bCs/>
          <w:szCs w:val="19"/>
        </w:rPr>
        <w:t>Wykonawca może zwrócić się do Zamawiającego z wnioskiem o wyjaśnienie treści SWZ.</w:t>
      </w:r>
      <w:r w:rsidRPr="009C2EDB">
        <w:rPr>
          <w:rFonts w:eastAsia="Times New Roman"/>
          <w:b/>
          <w:szCs w:val="19"/>
        </w:rPr>
        <w:t xml:space="preserve"> </w:t>
      </w:r>
      <w:r w:rsidRPr="009C2EDB">
        <w:rPr>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Je</w:t>
      </w:r>
      <w:r w:rsidRPr="009C2EDB">
        <w:rPr>
          <w:rFonts w:eastAsia="Times New Roman"/>
          <w:szCs w:val="20"/>
        </w:rPr>
        <w:t>ż</w:t>
      </w:r>
      <w:r w:rsidRPr="009C2EDB">
        <w:rPr>
          <w:szCs w:val="20"/>
        </w:rPr>
        <w:t>eli zamawiaj</w:t>
      </w:r>
      <w:r w:rsidRPr="009C2EDB">
        <w:rPr>
          <w:rFonts w:eastAsia="Times New Roman"/>
          <w:szCs w:val="20"/>
        </w:rPr>
        <w:t>ą</w:t>
      </w:r>
      <w:r w:rsidRPr="009C2EDB">
        <w:rPr>
          <w:szCs w:val="20"/>
        </w:rPr>
        <w:t>cy nie udzieli wyja</w:t>
      </w:r>
      <w:r w:rsidRPr="009C2EDB">
        <w:rPr>
          <w:rFonts w:eastAsia="Times New Roman"/>
          <w:szCs w:val="20"/>
        </w:rPr>
        <w:t>ś</w:t>
      </w:r>
      <w:r w:rsidRPr="009C2EDB">
        <w:rPr>
          <w:szCs w:val="20"/>
        </w:rPr>
        <w:t>nie</w:t>
      </w:r>
      <w:r w:rsidRPr="009C2EDB">
        <w:rPr>
          <w:rFonts w:eastAsia="Times New Roman"/>
          <w:szCs w:val="20"/>
        </w:rPr>
        <w:t>ń</w:t>
      </w:r>
      <w:r w:rsidRPr="009C2EDB">
        <w:rPr>
          <w:szCs w:val="20"/>
        </w:rPr>
        <w:t xml:space="preserve"> w terminie, o kt</w:t>
      </w:r>
      <w:r w:rsidRPr="009C2EDB">
        <w:rPr>
          <w:rFonts w:eastAsia="Times New Roman"/>
          <w:szCs w:val="20"/>
        </w:rPr>
        <w:t>ó</w:t>
      </w:r>
      <w:r w:rsidRPr="009C2EDB">
        <w:rPr>
          <w:szCs w:val="20"/>
        </w:rPr>
        <w:t>rym mowa poprzednim zdaniu, przed</w:t>
      </w:r>
      <w:r w:rsidRPr="009C2EDB">
        <w:rPr>
          <w:rFonts w:eastAsia="Times New Roman"/>
          <w:szCs w:val="20"/>
        </w:rPr>
        <w:t>ł</w:t>
      </w:r>
      <w:r w:rsidRPr="009C2EDB">
        <w:rPr>
          <w:szCs w:val="20"/>
        </w:rPr>
        <w:t>u</w:t>
      </w:r>
      <w:r w:rsidRPr="009C2EDB">
        <w:rPr>
          <w:rFonts w:eastAsia="Times New Roman"/>
          <w:szCs w:val="20"/>
        </w:rPr>
        <w:t>ż</w:t>
      </w:r>
      <w:r w:rsidRPr="009C2EDB">
        <w:rPr>
          <w:szCs w:val="20"/>
        </w:rPr>
        <w:t>a termin sk</w:t>
      </w:r>
      <w:r w:rsidRPr="009C2EDB">
        <w:rPr>
          <w:rFonts w:eastAsia="Times New Roman"/>
          <w:szCs w:val="20"/>
        </w:rPr>
        <w:t>ł</w:t>
      </w:r>
      <w:r w:rsidRPr="009C2EDB">
        <w:rPr>
          <w:szCs w:val="20"/>
        </w:rPr>
        <w:t>adania ofert o czas niezb</w:t>
      </w:r>
      <w:r w:rsidRPr="009C2EDB">
        <w:rPr>
          <w:rFonts w:eastAsia="Times New Roman"/>
          <w:szCs w:val="20"/>
        </w:rPr>
        <w:t>ę</w:t>
      </w:r>
      <w:r w:rsidRPr="009C2EDB">
        <w:rPr>
          <w:szCs w:val="20"/>
        </w:rPr>
        <w:t>dny do zapoznania si</w:t>
      </w:r>
      <w:r w:rsidRPr="009C2EDB">
        <w:rPr>
          <w:rFonts w:eastAsia="Times New Roman"/>
          <w:szCs w:val="20"/>
        </w:rPr>
        <w:t>ę</w:t>
      </w:r>
      <w:r w:rsidRPr="009C2EDB">
        <w:rPr>
          <w:szCs w:val="20"/>
        </w:rPr>
        <w:t xml:space="preserve"> wszystkich zainteresowanych wykonawc</w:t>
      </w:r>
      <w:r w:rsidRPr="009C2EDB">
        <w:rPr>
          <w:rFonts w:eastAsia="Times New Roman"/>
          <w:szCs w:val="20"/>
        </w:rPr>
        <w:t>ó</w:t>
      </w:r>
      <w:r w:rsidRPr="009C2EDB">
        <w:rPr>
          <w:szCs w:val="20"/>
        </w:rPr>
        <w:t>w z wyja</w:t>
      </w:r>
      <w:r w:rsidRPr="009C2EDB">
        <w:rPr>
          <w:rFonts w:eastAsia="Times New Roman"/>
          <w:szCs w:val="20"/>
        </w:rPr>
        <w:t>ś</w:t>
      </w:r>
      <w:r w:rsidRPr="009C2EDB">
        <w:rPr>
          <w:szCs w:val="20"/>
        </w:rPr>
        <w:t>nieniami niezb</w:t>
      </w:r>
      <w:r w:rsidRPr="009C2EDB">
        <w:rPr>
          <w:rFonts w:eastAsia="Times New Roman"/>
          <w:szCs w:val="20"/>
        </w:rPr>
        <w:t>ę</w:t>
      </w:r>
      <w:r w:rsidRPr="009C2EDB">
        <w:rPr>
          <w:szCs w:val="20"/>
        </w:rPr>
        <w:t>dnymi do nale</w:t>
      </w:r>
      <w:r w:rsidRPr="009C2EDB">
        <w:rPr>
          <w:rFonts w:eastAsia="Times New Roman"/>
          <w:szCs w:val="20"/>
        </w:rPr>
        <w:t>ż</w:t>
      </w:r>
      <w:r w:rsidRPr="009C2EDB">
        <w:rPr>
          <w:szCs w:val="20"/>
        </w:rPr>
        <w:t>ytego przygotowania i z</w:t>
      </w:r>
      <w:r w:rsidRPr="009C2EDB">
        <w:rPr>
          <w:rFonts w:eastAsia="Times New Roman"/>
          <w:szCs w:val="20"/>
        </w:rPr>
        <w:t>ł</w:t>
      </w:r>
      <w:r w:rsidRPr="009C2EDB">
        <w:rPr>
          <w:szCs w:val="20"/>
        </w:rPr>
        <w:t>o</w:t>
      </w:r>
      <w:r w:rsidRPr="009C2EDB">
        <w:rPr>
          <w:rFonts w:eastAsia="Times New Roman"/>
          <w:szCs w:val="20"/>
        </w:rPr>
        <w:t>ż</w:t>
      </w:r>
      <w:r w:rsidRPr="009C2EDB">
        <w:rPr>
          <w:szCs w:val="20"/>
        </w:rPr>
        <w:t>enia ofert.  Przed</w:t>
      </w:r>
      <w:r w:rsidRPr="009C2EDB">
        <w:rPr>
          <w:rFonts w:eastAsia="Times New Roman"/>
          <w:szCs w:val="20"/>
        </w:rPr>
        <w:t>ł</w:t>
      </w:r>
      <w:r w:rsidRPr="009C2EDB">
        <w:rPr>
          <w:szCs w:val="20"/>
        </w:rPr>
        <w:t>u</w:t>
      </w:r>
      <w:r w:rsidRPr="009C2EDB">
        <w:rPr>
          <w:rFonts w:eastAsia="Times New Roman"/>
          <w:szCs w:val="20"/>
        </w:rPr>
        <w:t>ż</w:t>
      </w:r>
      <w:r w:rsidRPr="009C2EDB">
        <w:rPr>
          <w:szCs w:val="20"/>
        </w:rPr>
        <w:t>enie terminu sk</w:t>
      </w:r>
      <w:r w:rsidRPr="009C2EDB">
        <w:rPr>
          <w:rFonts w:eastAsia="Times New Roman"/>
          <w:szCs w:val="20"/>
        </w:rPr>
        <w:t>ł</w:t>
      </w:r>
      <w:r w:rsidRPr="009C2EDB">
        <w:rPr>
          <w:szCs w:val="20"/>
        </w:rPr>
        <w:t>adania ofert nie wp</w:t>
      </w:r>
      <w:r w:rsidRPr="009C2EDB">
        <w:rPr>
          <w:rFonts w:eastAsia="Times New Roman"/>
          <w:szCs w:val="20"/>
        </w:rPr>
        <w:t>ł</w:t>
      </w:r>
      <w:r w:rsidRPr="009C2EDB">
        <w:rPr>
          <w:szCs w:val="20"/>
        </w:rPr>
        <w:t>ywa na bieg terminu sk</w:t>
      </w:r>
      <w:r w:rsidRPr="009C2EDB">
        <w:rPr>
          <w:rFonts w:eastAsia="Times New Roman"/>
          <w:szCs w:val="20"/>
        </w:rPr>
        <w:t>ł</w:t>
      </w:r>
      <w:r w:rsidRPr="009C2EDB">
        <w:rPr>
          <w:szCs w:val="20"/>
        </w:rPr>
        <w:t>adania wniosku o wyja</w:t>
      </w:r>
      <w:r w:rsidRPr="009C2EDB">
        <w:rPr>
          <w:rFonts w:eastAsia="Times New Roman"/>
          <w:szCs w:val="20"/>
        </w:rPr>
        <w:t>ś</w:t>
      </w:r>
      <w:r w:rsidRPr="009C2EDB">
        <w:rPr>
          <w:szCs w:val="20"/>
        </w:rPr>
        <w:t>nienie tre</w:t>
      </w:r>
      <w:r w:rsidRPr="009C2EDB">
        <w:rPr>
          <w:rFonts w:eastAsia="Times New Roman"/>
          <w:szCs w:val="20"/>
        </w:rPr>
        <w:t>ś</w:t>
      </w:r>
      <w:r w:rsidRPr="009C2EDB">
        <w:rPr>
          <w:szCs w:val="20"/>
        </w:rPr>
        <w:t>ci SWZ. W przypadku gdy wniosek o wyja</w:t>
      </w:r>
      <w:r w:rsidRPr="009C2EDB">
        <w:rPr>
          <w:rFonts w:eastAsia="Times New Roman"/>
          <w:szCs w:val="20"/>
        </w:rPr>
        <w:t>ś</w:t>
      </w:r>
      <w:r w:rsidRPr="009C2EDB">
        <w:rPr>
          <w:szCs w:val="20"/>
        </w:rPr>
        <w:t>nienie tre</w:t>
      </w:r>
      <w:r w:rsidRPr="009C2EDB">
        <w:rPr>
          <w:rFonts w:eastAsia="Times New Roman"/>
          <w:szCs w:val="20"/>
        </w:rPr>
        <w:t>ś</w:t>
      </w:r>
      <w:r w:rsidRPr="009C2EDB">
        <w:rPr>
          <w:szCs w:val="20"/>
        </w:rPr>
        <w:t>ci SWZ nie wp</w:t>
      </w:r>
      <w:r w:rsidRPr="009C2EDB">
        <w:rPr>
          <w:rFonts w:eastAsia="Times New Roman"/>
          <w:szCs w:val="20"/>
        </w:rPr>
        <w:t>ł</w:t>
      </w:r>
      <w:r w:rsidRPr="009C2EDB">
        <w:rPr>
          <w:szCs w:val="20"/>
        </w:rPr>
        <w:t>yn</w:t>
      </w:r>
      <w:r w:rsidRPr="009C2EDB">
        <w:rPr>
          <w:rFonts w:eastAsia="Times New Roman"/>
          <w:szCs w:val="20"/>
        </w:rPr>
        <w:t>ął</w:t>
      </w:r>
      <w:r w:rsidRPr="009C2EDB">
        <w:rPr>
          <w:szCs w:val="20"/>
        </w:rPr>
        <w:t xml:space="preserve"> w terminie wskazanym w pierwszym zdaniu, Zamawiaj</w:t>
      </w:r>
      <w:r w:rsidRPr="009C2EDB">
        <w:rPr>
          <w:rFonts w:eastAsia="Times New Roman"/>
          <w:szCs w:val="20"/>
        </w:rPr>
        <w:t>ą</w:t>
      </w:r>
      <w:r w:rsidRPr="009C2EDB">
        <w:rPr>
          <w:szCs w:val="20"/>
        </w:rPr>
        <w:t>cy nie ma obowi</w:t>
      </w:r>
      <w:r w:rsidRPr="009C2EDB">
        <w:rPr>
          <w:rFonts w:eastAsia="Times New Roman"/>
          <w:szCs w:val="20"/>
        </w:rPr>
        <w:t>ą</w:t>
      </w:r>
      <w:r w:rsidRPr="009C2EDB">
        <w:rPr>
          <w:szCs w:val="20"/>
        </w:rPr>
        <w:t>zku udzielania wyja</w:t>
      </w:r>
      <w:r w:rsidRPr="009C2EDB">
        <w:rPr>
          <w:rFonts w:eastAsia="Times New Roman"/>
          <w:szCs w:val="20"/>
        </w:rPr>
        <w:t>ś</w:t>
      </w:r>
      <w:r w:rsidRPr="009C2EDB">
        <w:rPr>
          <w:szCs w:val="20"/>
        </w:rPr>
        <w:t>nie</w:t>
      </w:r>
      <w:r w:rsidRPr="009C2EDB">
        <w:rPr>
          <w:rFonts w:eastAsia="Times New Roman"/>
          <w:szCs w:val="20"/>
        </w:rPr>
        <w:t>ń</w:t>
      </w:r>
      <w:r w:rsidRPr="009C2EDB">
        <w:rPr>
          <w:szCs w:val="20"/>
        </w:rPr>
        <w:t xml:space="preserve"> SWZ oraz obowi</w:t>
      </w:r>
      <w:r w:rsidRPr="009C2EDB">
        <w:rPr>
          <w:rFonts w:eastAsia="Times New Roman"/>
          <w:szCs w:val="20"/>
        </w:rPr>
        <w:t>ą</w:t>
      </w:r>
      <w:r w:rsidRPr="009C2EDB">
        <w:rPr>
          <w:szCs w:val="20"/>
        </w:rPr>
        <w:t>zku przed</w:t>
      </w:r>
      <w:r w:rsidRPr="009C2EDB">
        <w:rPr>
          <w:rFonts w:eastAsia="Times New Roman"/>
          <w:szCs w:val="20"/>
        </w:rPr>
        <w:t>ł</w:t>
      </w:r>
      <w:r w:rsidRPr="009C2EDB">
        <w:rPr>
          <w:szCs w:val="20"/>
        </w:rPr>
        <w:t>u</w:t>
      </w:r>
      <w:r w:rsidRPr="009C2EDB">
        <w:rPr>
          <w:rFonts w:eastAsia="Times New Roman"/>
          <w:szCs w:val="20"/>
        </w:rPr>
        <w:t>ż</w:t>
      </w:r>
      <w:r w:rsidRPr="009C2EDB">
        <w:rPr>
          <w:szCs w:val="20"/>
        </w:rPr>
        <w:t>enia terminu sk</w:t>
      </w:r>
      <w:r w:rsidRPr="009C2EDB">
        <w:rPr>
          <w:rFonts w:eastAsia="Times New Roman"/>
          <w:szCs w:val="20"/>
        </w:rPr>
        <w:t>ł</w:t>
      </w:r>
      <w:r w:rsidRPr="009C2EDB">
        <w:rPr>
          <w:szCs w:val="20"/>
        </w:rPr>
        <w:t>adania ofert.  Treść zapytania wraz z wyjaśnieniami Zamawiający udostępnia na Platformie bez ujawniania źródła zapytania.</w:t>
      </w:r>
    </w:p>
    <w:p w:rsidR="00742355" w:rsidRPr="009C2EDB" w:rsidRDefault="00F83F97" w:rsidP="00F83F97">
      <w:pPr>
        <w:ind w:left="284" w:right="23" w:hanging="284"/>
        <w:jc w:val="both"/>
        <w:rPr>
          <w:rFonts w:eastAsia="Times New Roman"/>
          <w:szCs w:val="20"/>
        </w:rPr>
      </w:pPr>
      <w:r w:rsidRPr="009C2EDB">
        <w:rPr>
          <w:rFonts w:eastAsia="Times New Roman"/>
          <w:b/>
          <w:szCs w:val="20"/>
        </w:rPr>
        <w:t>12.</w:t>
      </w:r>
      <w:r w:rsidR="00742355" w:rsidRPr="009C2EDB">
        <w:rPr>
          <w:szCs w:val="20"/>
        </w:rPr>
        <w:t xml:space="preserve"> W uzasadnionych przypadkach Zamawiający może przed upływem terminu składania ofert zmienić treść SWZ.</w:t>
      </w:r>
    </w:p>
    <w:p w:rsidR="00C80F47" w:rsidRPr="009C2EDB" w:rsidRDefault="00A10DA3" w:rsidP="001E21F4">
      <w:pPr>
        <w:pStyle w:val="pkt"/>
        <w:pBdr>
          <w:bottom w:val="double" w:sz="4" w:space="1" w:color="auto"/>
        </w:pBdr>
        <w:spacing w:before="360" w:after="40"/>
        <w:ind w:left="568" w:hanging="568"/>
        <w:rPr>
          <w:b/>
        </w:rPr>
      </w:pPr>
      <w:r w:rsidRPr="009C2EDB">
        <w:rPr>
          <w:b/>
        </w:rPr>
        <w:t>X</w:t>
      </w:r>
      <w:r w:rsidR="001E21F4" w:rsidRPr="009C2EDB">
        <w:rPr>
          <w:b/>
        </w:rPr>
        <w:t>I</w:t>
      </w:r>
      <w:r w:rsidR="001168E2" w:rsidRPr="009C2EDB">
        <w:rPr>
          <w:b/>
        </w:rPr>
        <w:t>.</w:t>
      </w:r>
      <w:r w:rsidR="001168E2" w:rsidRPr="009C2EDB">
        <w:rPr>
          <w:b/>
        </w:rPr>
        <w:tab/>
      </w:r>
      <w:r w:rsidR="00141D3A" w:rsidRPr="009C2EDB">
        <w:rPr>
          <w:b/>
        </w:rPr>
        <w:t>OPIS SPOSOBU OBLICZENIA CENY OFERTY</w:t>
      </w:r>
    </w:p>
    <w:p w:rsidR="00700987" w:rsidRPr="009C2EDB" w:rsidRDefault="001168E2" w:rsidP="001E21F4">
      <w:pPr>
        <w:suppressAutoHyphens/>
        <w:ind w:left="284" w:hanging="284"/>
        <w:jc w:val="both"/>
        <w:rPr>
          <w:szCs w:val="20"/>
        </w:rPr>
      </w:pPr>
      <w:r w:rsidRPr="009C2EDB">
        <w:rPr>
          <w:b/>
          <w:szCs w:val="20"/>
        </w:rPr>
        <w:t>1.</w:t>
      </w:r>
      <w:r w:rsidRPr="009C2EDB">
        <w:rPr>
          <w:b/>
          <w:szCs w:val="20"/>
        </w:rPr>
        <w:tab/>
      </w:r>
      <w:r w:rsidR="004B79C1" w:rsidRPr="009C2EDB">
        <w:rPr>
          <w:szCs w:val="20"/>
        </w:rPr>
        <w:t>Wykonawca podaje</w:t>
      </w:r>
      <w:r w:rsidR="00B4401F" w:rsidRPr="009C2EDB">
        <w:rPr>
          <w:szCs w:val="20"/>
        </w:rPr>
        <w:t xml:space="preserve"> cen</w:t>
      </w:r>
      <w:r w:rsidR="00727CD5" w:rsidRPr="009C2EDB">
        <w:rPr>
          <w:szCs w:val="20"/>
        </w:rPr>
        <w:t>ę</w:t>
      </w:r>
      <w:r w:rsidR="00B4401F" w:rsidRPr="009C2EDB">
        <w:rPr>
          <w:szCs w:val="20"/>
        </w:rPr>
        <w:t xml:space="preserve"> </w:t>
      </w:r>
      <w:r w:rsidR="00A42924" w:rsidRPr="009C2EDB">
        <w:rPr>
          <w:szCs w:val="20"/>
        </w:rPr>
        <w:t>ofertow</w:t>
      </w:r>
      <w:r w:rsidR="00727CD5" w:rsidRPr="009C2EDB">
        <w:rPr>
          <w:szCs w:val="20"/>
        </w:rPr>
        <w:t>ą</w:t>
      </w:r>
      <w:r w:rsidR="00A42924" w:rsidRPr="009C2EDB">
        <w:rPr>
          <w:szCs w:val="20"/>
        </w:rPr>
        <w:t xml:space="preserve"> brutto </w:t>
      </w:r>
      <w:r w:rsidR="001877F2" w:rsidRPr="009C2EDB">
        <w:rPr>
          <w:szCs w:val="20"/>
        </w:rPr>
        <w:t>w</w:t>
      </w:r>
      <w:r w:rsidR="00B4401F" w:rsidRPr="009C2EDB">
        <w:rPr>
          <w:szCs w:val="20"/>
        </w:rPr>
        <w:t xml:space="preserve"> </w:t>
      </w:r>
      <w:r w:rsidR="00A42924" w:rsidRPr="009C2EDB">
        <w:rPr>
          <w:szCs w:val="20"/>
        </w:rPr>
        <w:t xml:space="preserve">Formularzu </w:t>
      </w:r>
      <w:r w:rsidR="004013EA" w:rsidRPr="009C2EDB">
        <w:rPr>
          <w:szCs w:val="20"/>
        </w:rPr>
        <w:t>o</w:t>
      </w:r>
      <w:r w:rsidR="00A42924" w:rsidRPr="009C2EDB">
        <w:rPr>
          <w:szCs w:val="20"/>
        </w:rPr>
        <w:t xml:space="preserve">fertowym, stanowiącym </w:t>
      </w:r>
      <w:r w:rsidR="004013EA" w:rsidRPr="009C2EDB">
        <w:rPr>
          <w:b/>
          <w:bCs/>
          <w:szCs w:val="20"/>
        </w:rPr>
        <w:t>z</w:t>
      </w:r>
      <w:r w:rsidR="00A42924" w:rsidRPr="009C2EDB">
        <w:rPr>
          <w:b/>
          <w:bCs/>
          <w:szCs w:val="20"/>
        </w:rPr>
        <w:t>ałą</w:t>
      </w:r>
      <w:r w:rsidR="00A42924" w:rsidRPr="009C2EDB">
        <w:rPr>
          <w:b/>
          <w:szCs w:val="20"/>
        </w:rPr>
        <w:t xml:space="preserve">cznik nr </w:t>
      </w:r>
      <w:r w:rsidR="00525813" w:rsidRPr="009C2EDB">
        <w:rPr>
          <w:b/>
          <w:szCs w:val="20"/>
        </w:rPr>
        <w:t>2</w:t>
      </w:r>
      <w:r w:rsidR="00A42924" w:rsidRPr="009C2EDB">
        <w:rPr>
          <w:b/>
          <w:szCs w:val="20"/>
        </w:rPr>
        <w:t xml:space="preserve"> do SWZ</w:t>
      </w:r>
      <w:r w:rsidR="00A42924" w:rsidRPr="009C2EDB">
        <w:rPr>
          <w:szCs w:val="20"/>
        </w:rPr>
        <w:t>.</w:t>
      </w:r>
      <w:r w:rsidR="00700987" w:rsidRPr="009C2EDB">
        <w:rPr>
          <w:szCs w:val="20"/>
        </w:rPr>
        <w:t xml:space="preserve"> </w:t>
      </w:r>
    </w:p>
    <w:p w:rsidR="009A1DE8" w:rsidRPr="009C2EDB" w:rsidRDefault="001168E2" w:rsidP="001E21F4">
      <w:pPr>
        <w:suppressAutoHyphens/>
        <w:ind w:left="284" w:hanging="284"/>
        <w:jc w:val="both"/>
        <w:rPr>
          <w:szCs w:val="20"/>
        </w:rPr>
      </w:pPr>
      <w:r w:rsidRPr="009C2EDB">
        <w:rPr>
          <w:b/>
          <w:szCs w:val="20"/>
        </w:rPr>
        <w:t>2.</w:t>
      </w:r>
      <w:r w:rsidRPr="009C2EDB">
        <w:rPr>
          <w:b/>
          <w:szCs w:val="20"/>
        </w:rPr>
        <w:tab/>
      </w:r>
      <w:r w:rsidR="007C671D" w:rsidRPr="009C2EDB">
        <w:t xml:space="preserve">Cena ofertowa brutto musi uwzględniać wszystkie koszty związane z realizacją przedmiotu zamówienia zgodnie z opisem przedmiotu zamówienia </w:t>
      </w:r>
      <w:r w:rsidR="00F83F97" w:rsidRPr="009C2EDB">
        <w:rPr>
          <w:b/>
          <w:bCs/>
        </w:rPr>
        <w:t>(załącznik nr 1)</w:t>
      </w:r>
      <w:r w:rsidR="00F83F97" w:rsidRPr="009C2EDB">
        <w:t xml:space="preserve"> </w:t>
      </w:r>
      <w:r w:rsidR="007C671D" w:rsidRPr="009C2EDB">
        <w:t xml:space="preserve">oraz </w:t>
      </w:r>
      <w:r w:rsidR="007369A5" w:rsidRPr="009C2EDB">
        <w:t xml:space="preserve">wzorem umowy </w:t>
      </w:r>
      <w:r w:rsidR="001877F2" w:rsidRPr="009C2EDB">
        <w:t xml:space="preserve">stanowiącym </w:t>
      </w:r>
      <w:r w:rsidR="00A25D90" w:rsidRPr="009C2EDB">
        <w:rPr>
          <w:b/>
        </w:rPr>
        <w:t xml:space="preserve">załącznik nr </w:t>
      </w:r>
      <w:r w:rsidR="00525813" w:rsidRPr="009C2EDB">
        <w:rPr>
          <w:b/>
        </w:rPr>
        <w:t>5</w:t>
      </w:r>
      <w:r w:rsidR="001877F2" w:rsidRPr="009C2EDB">
        <w:t xml:space="preserve"> do </w:t>
      </w:r>
      <w:r w:rsidR="007C671D" w:rsidRPr="009C2EDB">
        <w:rPr>
          <w:szCs w:val="20"/>
        </w:rPr>
        <w:t>SWZ.</w:t>
      </w:r>
    </w:p>
    <w:p w:rsidR="00961E1D" w:rsidRPr="009C2EDB" w:rsidRDefault="001168E2" w:rsidP="001E21F4">
      <w:pPr>
        <w:suppressAutoHyphens/>
        <w:ind w:left="284" w:hanging="284"/>
        <w:jc w:val="both"/>
        <w:rPr>
          <w:szCs w:val="20"/>
        </w:rPr>
      </w:pPr>
      <w:r w:rsidRPr="009C2EDB">
        <w:rPr>
          <w:b/>
          <w:szCs w:val="20"/>
        </w:rPr>
        <w:t>3.</w:t>
      </w:r>
      <w:r w:rsidRPr="009C2EDB">
        <w:rPr>
          <w:b/>
          <w:szCs w:val="20"/>
        </w:rPr>
        <w:tab/>
      </w:r>
      <w:r w:rsidR="00C80F47" w:rsidRPr="009C2EDB">
        <w:rPr>
          <w:szCs w:val="20"/>
        </w:rPr>
        <w:t>Cena ofert</w:t>
      </w:r>
      <w:r w:rsidR="00143884" w:rsidRPr="009C2EDB">
        <w:rPr>
          <w:szCs w:val="20"/>
        </w:rPr>
        <w:t>owa brutto</w:t>
      </w:r>
      <w:r w:rsidR="00C80F47" w:rsidRPr="009C2EDB">
        <w:rPr>
          <w:szCs w:val="20"/>
        </w:rPr>
        <w:t xml:space="preserve"> powinn</w:t>
      </w:r>
      <w:r w:rsidR="00525813" w:rsidRPr="009C2EDB">
        <w:rPr>
          <w:szCs w:val="20"/>
        </w:rPr>
        <w:t>a</w:t>
      </w:r>
      <w:r w:rsidR="00C80F47" w:rsidRPr="009C2EDB">
        <w:rPr>
          <w:szCs w:val="20"/>
        </w:rPr>
        <w:t xml:space="preserve"> być wyrażon</w:t>
      </w:r>
      <w:r w:rsidR="00525813" w:rsidRPr="009C2EDB">
        <w:rPr>
          <w:szCs w:val="20"/>
        </w:rPr>
        <w:t>a</w:t>
      </w:r>
      <w:r w:rsidR="00C80F47" w:rsidRPr="009C2EDB">
        <w:rPr>
          <w:szCs w:val="20"/>
        </w:rPr>
        <w:t xml:space="preserve"> w złotych polskich (PLN).</w:t>
      </w:r>
    </w:p>
    <w:p w:rsidR="0004303A" w:rsidRPr="009C2EDB" w:rsidRDefault="001168E2" w:rsidP="001E21F4">
      <w:pPr>
        <w:suppressAutoHyphens/>
        <w:ind w:left="284" w:hanging="284"/>
        <w:jc w:val="both"/>
        <w:rPr>
          <w:szCs w:val="20"/>
        </w:rPr>
      </w:pPr>
      <w:r w:rsidRPr="009C2EDB">
        <w:rPr>
          <w:b/>
          <w:szCs w:val="20"/>
        </w:rPr>
        <w:t>4.</w:t>
      </w:r>
      <w:r w:rsidRPr="009C2EDB">
        <w:rPr>
          <w:b/>
          <w:szCs w:val="20"/>
        </w:rPr>
        <w:tab/>
      </w:r>
      <w:r w:rsidR="0004303A" w:rsidRPr="009C2EDB">
        <w:rPr>
          <w:szCs w:val="20"/>
        </w:rPr>
        <w:t>Zamawiający nie przewiduje rozliczeń w walucie obcej.</w:t>
      </w:r>
    </w:p>
    <w:p w:rsidR="0004303A" w:rsidRPr="009C2EDB" w:rsidRDefault="001168E2" w:rsidP="001E21F4">
      <w:pPr>
        <w:suppressAutoHyphens/>
        <w:ind w:left="284" w:hanging="284"/>
        <w:jc w:val="both"/>
        <w:rPr>
          <w:szCs w:val="20"/>
        </w:rPr>
      </w:pPr>
      <w:r w:rsidRPr="009C2EDB">
        <w:rPr>
          <w:b/>
          <w:szCs w:val="20"/>
        </w:rPr>
        <w:t>5.</w:t>
      </w:r>
      <w:r w:rsidRPr="009C2EDB">
        <w:rPr>
          <w:b/>
          <w:szCs w:val="20"/>
        </w:rPr>
        <w:tab/>
      </w:r>
      <w:r w:rsidR="0004303A" w:rsidRPr="009C2EDB">
        <w:rPr>
          <w:szCs w:val="20"/>
        </w:rPr>
        <w:t xml:space="preserve">Wyliczona cena oferty brutto będzie służyć do porównania złożonych ofert. </w:t>
      </w:r>
    </w:p>
    <w:p w:rsidR="009E4FD2" w:rsidRPr="009C2EDB" w:rsidRDefault="001168E2" w:rsidP="001E21F4">
      <w:pPr>
        <w:suppressAutoHyphens/>
        <w:ind w:left="284" w:hanging="284"/>
        <w:jc w:val="both"/>
        <w:rPr>
          <w:szCs w:val="20"/>
        </w:rPr>
      </w:pPr>
      <w:r w:rsidRPr="009C2EDB">
        <w:rPr>
          <w:b/>
          <w:szCs w:val="20"/>
        </w:rPr>
        <w:t>6.</w:t>
      </w:r>
      <w:r w:rsidRPr="009C2EDB">
        <w:rPr>
          <w:b/>
          <w:szCs w:val="20"/>
        </w:rPr>
        <w:tab/>
      </w:r>
      <w:r w:rsidR="0004303A" w:rsidRPr="009C2EDB">
        <w:rPr>
          <w:szCs w:val="20"/>
        </w:rPr>
        <w:t>Jeżeli w postępowaniu złożona będzie oferta, której w</w:t>
      </w:r>
      <w:r w:rsidR="00C8146C" w:rsidRPr="009C2EDB">
        <w:rPr>
          <w:szCs w:val="20"/>
        </w:rPr>
        <w:t>ybór prowadziłby do powstania u </w:t>
      </w:r>
      <w:r w:rsidR="004A739F" w:rsidRPr="009C2EDB">
        <w:rPr>
          <w:szCs w:val="20"/>
        </w:rPr>
        <w:t>Z</w:t>
      </w:r>
      <w:r w:rsidR="0004303A" w:rsidRPr="009C2EDB">
        <w:rPr>
          <w:szCs w:val="20"/>
        </w:rPr>
        <w:t>amawiającego obowiązku podatkowego zgodnie z pr</w:t>
      </w:r>
      <w:r w:rsidR="00C8146C" w:rsidRPr="009C2EDB">
        <w:rPr>
          <w:szCs w:val="20"/>
        </w:rPr>
        <w:t>zepisami o podatku od towarów i </w:t>
      </w:r>
      <w:r w:rsidR="0004303A" w:rsidRPr="009C2EDB">
        <w:rPr>
          <w:szCs w:val="20"/>
        </w:rPr>
        <w:t xml:space="preserve">usług, </w:t>
      </w:r>
      <w:r w:rsidR="004A739F" w:rsidRPr="009C2EDB">
        <w:rPr>
          <w:szCs w:val="20"/>
        </w:rPr>
        <w:t>Z</w:t>
      </w:r>
      <w:r w:rsidR="0004303A" w:rsidRPr="009C2EDB">
        <w:rPr>
          <w:szCs w:val="20"/>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9C2EDB">
        <w:rPr>
          <w:szCs w:val="20"/>
        </w:rPr>
        <w:t>Z</w:t>
      </w:r>
      <w:r w:rsidR="0004303A" w:rsidRPr="009C2EDB">
        <w:rPr>
          <w:szCs w:val="20"/>
        </w:rPr>
        <w:t xml:space="preserve">amawiającego, że wybór jego oferty </w:t>
      </w:r>
      <w:r w:rsidR="00C8146C" w:rsidRPr="009C2EDB">
        <w:rPr>
          <w:szCs w:val="20"/>
        </w:rPr>
        <w:t>będzie prowadzić do powstania u </w:t>
      </w:r>
      <w:r w:rsidR="004A739F" w:rsidRPr="009C2EDB">
        <w:rPr>
          <w:szCs w:val="20"/>
        </w:rPr>
        <w:t>Z</w:t>
      </w:r>
      <w:r w:rsidR="0004303A" w:rsidRPr="009C2EDB">
        <w:rPr>
          <w:szCs w:val="20"/>
        </w:rPr>
        <w:t xml:space="preserve">amawiającego obowiązku podatkowego, </w:t>
      </w:r>
      <w:r w:rsidR="00EF3736" w:rsidRPr="009C2EDB">
        <w:rPr>
          <w:szCs w:val="20"/>
        </w:rPr>
        <w:t xml:space="preserve">wskazując nazwę (rodzaj) towaru lub usługi, których dostawa lub świadczenie będzie </w:t>
      </w:r>
      <w:r w:rsidR="0004303A" w:rsidRPr="009C2EDB">
        <w:rPr>
          <w:szCs w:val="20"/>
        </w:rPr>
        <w:t>prowadzić do jego powstania, oraz wskazując ich wartość bez kwoty podatku.</w:t>
      </w:r>
      <w:r w:rsidR="00392E0E" w:rsidRPr="009C2EDB" w:rsidDel="00392E0E">
        <w:rPr>
          <w:szCs w:val="20"/>
        </w:rPr>
        <w:t xml:space="preserve"> </w:t>
      </w:r>
    </w:p>
    <w:p w:rsidR="00552FBA" w:rsidRPr="009C2EDB" w:rsidRDefault="001168E2" w:rsidP="001E21F4">
      <w:pPr>
        <w:pStyle w:val="pkt"/>
        <w:pBdr>
          <w:bottom w:val="double" w:sz="4" w:space="1" w:color="auto"/>
        </w:pBdr>
        <w:spacing w:before="360" w:after="40"/>
        <w:ind w:left="568" w:hanging="568"/>
        <w:rPr>
          <w:b/>
        </w:rPr>
      </w:pPr>
      <w:r w:rsidRPr="009C2EDB">
        <w:rPr>
          <w:b/>
        </w:rPr>
        <w:t>X</w:t>
      </w:r>
      <w:r w:rsidR="001E21F4" w:rsidRPr="009C2EDB">
        <w:rPr>
          <w:b/>
        </w:rPr>
        <w:t>II</w:t>
      </w:r>
      <w:r w:rsidRPr="009C2EDB">
        <w:rPr>
          <w:b/>
        </w:rPr>
        <w:t>.</w:t>
      </w:r>
      <w:r w:rsidRPr="009C2EDB">
        <w:rPr>
          <w:b/>
        </w:rPr>
        <w:tab/>
      </w:r>
      <w:r w:rsidR="00C80F47" w:rsidRPr="009C2EDB">
        <w:rPr>
          <w:b/>
        </w:rPr>
        <w:t>WYMAGANIA DOTYCZĄCE WADIUM</w:t>
      </w:r>
    </w:p>
    <w:p w:rsidR="00552FBA" w:rsidRDefault="00525813" w:rsidP="001E21F4">
      <w:pPr>
        <w:ind w:left="284" w:hanging="284"/>
        <w:jc w:val="both"/>
        <w:rPr>
          <w:bCs/>
          <w:szCs w:val="20"/>
        </w:rPr>
      </w:pPr>
      <w:r w:rsidRPr="009C2EDB">
        <w:rPr>
          <w:bCs/>
          <w:szCs w:val="20"/>
        </w:rPr>
        <w:t>Zamawiający nie wymaga wniesienia wadium.</w:t>
      </w:r>
    </w:p>
    <w:p w:rsidR="00DF4F97" w:rsidRDefault="00DF4F97" w:rsidP="001E21F4">
      <w:pPr>
        <w:ind w:left="284" w:hanging="284"/>
        <w:jc w:val="both"/>
        <w:rPr>
          <w:bCs/>
          <w:szCs w:val="20"/>
        </w:rPr>
      </w:pPr>
    </w:p>
    <w:p w:rsidR="00DF4F97" w:rsidRPr="009C2EDB" w:rsidRDefault="00DF4F97" w:rsidP="001E21F4">
      <w:pPr>
        <w:ind w:left="284" w:hanging="284"/>
        <w:jc w:val="both"/>
        <w:rPr>
          <w:bCs/>
          <w:szCs w:val="20"/>
        </w:rPr>
      </w:pPr>
    </w:p>
    <w:p w:rsidR="00552FBA" w:rsidRPr="009C2EDB" w:rsidRDefault="001168E2" w:rsidP="001E21F4">
      <w:pPr>
        <w:pStyle w:val="pkt"/>
        <w:pBdr>
          <w:bottom w:val="double" w:sz="4" w:space="1" w:color="auto"/>
        </w:pBdr>
        <w:spacing w:before="360" w:after="40"/>
        <w:ind w:left="568" w:hanging="568"/>
        <w:rPr>
          <w:b/>
        </w:rPr>
      </w:pPr>
      <w:r w:rsidRPr="009C2EDB">
        <w:rPr>
          <w:b/>
        </w:rPr>
        <w:t>XI</w:t>
      </w:r>
      <w:r w:rsidR="001E21F4" w:rsidRPr="009C2EDB">
        <w:rPr>
          <w:b/>
        </w:rPr>
        <w:t>II</w:t>
      </w:r>
      <w:r w:rsidRPr="009C2EDB">
        <w:rPr>
          <w:b/>
        </w:rPr>
        <w:t>.</w:t>
      </w:r>
      <w:r w:rsidRPr="009C2EDB">
        <w:rPr>
          <w:b/>
        </w:rPr>
        <w:tab/>
      </w:r>
      <w:r w:rsidR="001E21F4" w:rsidRPr="009C2EDB">
        <w:rPr>
          <w:b/>
        </w:rPr>
        <w:t xml:space="preserve"> </w:t>
      </w:r>
      <w:r w:rsidR="005B5095" w:rsidRPr="009C2EDB">
        <w:rPr>
          <w:b/>
        </w:rPr>
        <w:t>TERMIN ZWIĄZANIA OFERTĄ</w:t>
      </w:r>
    </w:p>
    <w:p w:rsidR="0025764F" w:rsidRPr="00261F0E" w:rsidRDefault="001168E2" w:rsidP="001E21F4">
      <w:pPr>
        <w:ind w:left="284" w:hanging="284"/>
        <w:jc w:val="both"/>
        <w:rPr>
          <w:b/>
          <w:color w:val="FF0000"/>
          <w:szCs w:val="20"/>
        </w:rPr>
      </w:pPr>
      <w:r w:rsidRPr="00261F0E">
        <w:rPr>
          <w:b/>
          <w:color w:val="FF0000"/>
          <w:szCs w:val="20"/>
        </w:rPr>
        <w:t>1.</w:t>
      </w:r>
      <w:r w:rsidRPr="00261F0E">
        <w:rPr>
          <w:b/>
          <w:color w:val="FF0000"/>
          <w:szCs w:val="20"/>
        </w:rPr>
        <w:tab/>
      </w:r>
      <w:r w:rsidR="00552FBA" w:rsidRPr="00261F0E">
        <w:rPr>
          <w:color w:val="FF0000"/>
          <w:szCs w:val="20"/>
        </w:rPr>
        <w:t xml:space="preserve">Wykonawca będzie związany ofertą </w:t>
      </w:r>
      <w:r w:rsidR="001361BF" w:rsidRPr="00261F0E">
        <w:rPr>
          <w:color w:val="FF0000"/>
          <w:szCs w:val="20"/>
        </w:rPr>
        <w:t>od dnia upływu terminu składania ofert</w:t>
      </w:r>
      <w:r w:rsidR="004B2BE4" w:rsidRPr="00261F0E">
        <w:rPr>
          <w:color w:val="FF0000"/>
          <w:szCs w:val="20"/>
        </w:rPr>
        <w:t>, przy czym pierwszym dniem terminu związania ofertą jest dzień, w którym upływa termin składania ofert,</w:t>
      </w:r>
      <w:r w:rsidR="001361BF" w:rsidRPr="00261F0E">
        <w:rPr>
          <w:color w:val="FF0000"/>
          <w:szCs w:val="20"/>
        </w:rPr>
        <w:t xml:space="preserve"> </w:t>
      </w:r>
      <w:r w:rsidR="00552FBA" w:rsidRPr="00261F0E">
        <w:rPr>
          <w:color w:val="FF0000"/>
          <w:szCs w:val="20"/>
        </w:rPr>
        <w:t xml:space="preserve">przez okres </w:t>
      </w:r>
      <w:r w:rsidR="00525813" w:rsidRPr="00261F0E">
        <w:rPr>
          <w:b/>
          <w:color w:val="FF0000"/>
          <w:szCs w:val="20"/>
        </w:rPr>
        <w:t>30</w:t>
      </w:r>
      <w:r w:rsidR="00552FBA" w:rsidRPr="00261F0E">
        <w:rPr>
          <w:b/>
          <w:color w:val="FF0000"/>
          <w:szCs w:val="20"/>
        </w:rPr>
        <w:t xml:space="preserve"> dni</w:t>
      </w:r>
      <w:r w:rsidR="007975FF" w:rsidRPr="00261F0E">
        <w:rPr>
          <w:b/>
          <w:color w:val="FF0000"/>
          <w:szCs w:val="20"/>
        </w:rPr>
        <w:t xml:space="preserve">, tj. do dnia </w:t>
      </w:r>
      <w:r w:rsidR="00410FC9" w:rsidRPr="00261F0E">
        <w:rPr>
          <w:b/>
          <w:color w:val="FF0000"/>
          <w:szCs w:val="20"/>
        </w:rPr>
        <w:t>2</w:t>
      </w:r>
      <w:r w:rsidR="00261F0E">
        <w:rPr>
          <w:b/>
          <w:color w:val="FF0000"/>
          <w:szCs w:val="20"/>
        </w:rPr>
        <w:t>5</w:t>
      </w:r>
      <w:r w:rsidR="0069072D" w:rsidRPr="00261F0E">
        <w:rPr>
          <w:b/>
          <w:color w:val="FF0000"/>
          <w:szCs w:val="20"/>
        </w:rPr>
        <w:t>.0</w:t>
      </w:r>
      <w:r w:rsidR="00261F0E">
        <w:rPr>
          <w:b/>
          <w:color w:val="FF0000"/>
          <w:szCs w:val="20"/>
        </w:rPr>
        <w:t>1</w:t>
      </w:r>
      <w:r w:rsidR="00890B79" w:rsidRPr="00261F0E">
        <w:rPr>
          <w:b/>
          <w:color w:val="FF0000"/>
          <w:szCs w:val="20"/>
        </w:rPr>
        <w:t>.</w:t>
      </w:r>
      <w:r w:rsidR="00094211" w:rsidRPr="00261F0E">
        <w:rPr>
          <w:b/>
          <w:color w:val="FF0000"/>
          <w:szCs w:val="20"/>
        </w:rPr>
        <w:t>202</w:t>
      </w:r>
      <w:r w:rsidR="00261F0E">
        <w:rPr>
          <w:b/>
          <w:color w:val="FF0000"/>
          <w:szCs w:val="20"/>
        </w:rPr>
        <w:t>4</w:t>
      </w:r>
      <w:r w:rsidR="00094211" w:rsidRPr="00261F0E">
        <w:rPr>
          <w:b/>
          <w:color w:val="FF0000"/>
          <w:szCs w:val="20"/>
        </w:rPr>
        <w:t xml:space="preserve"> r.</w:t>
      </w:r>
    </w:p>
    <w:p w:rsidR="0025764F" w:rsidRPr="009C2EDB" w:rsidRDefault="001168E2" w:rsidP="001E21F4">
      <w:pPr>
        <w:ind w:left="284" w:hanging="284"/>
        <w:jc w:val="both"/>
        <w:rPr>
          <w:szCs w:val="20"/>
        </w:rPr>
      </w:pPr>
      <w:r w:rsidRPr="009C2EDB">
        <w:rPr>
          <w:b/>
          <w:szCs w:val="20"/>
        </w:rPr>
        <w:lastRenderedPageBreak/>
        <w:t>2.</w:t>
      </w:r>
      <w:r w:rsidRPr="009C2EDB">
        <w:rPr>
          <w:b/>
          <w:szCs w:val="20"/>
        </w:rPr>
        <w:tab/>
      </w:r>
      <w:r w:rsidR="0025764F" w:rsidRPr="009C2EDB">
        <w:rPr>
          <w:szCs w:val="20"/>
        </w:rPr>
        <w:t xml:space="preserve">W przypadku gdy wybór najkorzystniejszej oferty nie nastąpi przed upływem </w:t>
      </w:r>
      <w:r w:rsidR="0025764F" w:rsidRPr="009C2EDB">
        <w:rPr>
          <w:rStyle w:val="Uwydatnienie"/>
          <w:i w:val="0"/>
          <w:szCs w:val="20"/>
        </w:rPr>
        <w:t>terminu związania</w:t>
      </w:r>
      <w:r w:rsidR="0025764F" w:rsidRPr="009C2EDB">
        <w:rPr>
          <w:szCs w:val="20"/>
        </w:rPr>
        <w:t xml:space="preserve"> ofertą, o którym mowa w pkt 1, Zamawiający przed upływem </w:t>
      </w:r>
      <w:r w:rsidR="0025764F" w:rsidRPr="009C2EDB">
        <w:rPr>
          <w:rStyle w:val="Uwydatnienie"/>
          <w:i w:val="0"/>
          <w:szCs w:val="20"/>
        </w:rPr>
        <w:t>terminu związania</w:t>
      </w:r>
      <w:r w:rsidR="0025764F" w:rsidRPr="009C2EDB">
        <w:rPr>
          <w:szCs w:val="20"/>
        </w:rPr>
        <w:t xml:space="preserve"> ofertą, zwróci się jednokrotnie do Wykonawców o wyrażenie zgody na przedłużenie tego terminu o wskazywany przez niego okres, nie dłuższy niż 60 dni.</w:t>
      </w:r>
    </w:p>
    <w:p w:rsidR="008C0350" w:rsidRDefault="001168E2" w:rsidP="00E47AFF">
      <w:pPr>
        <w:ind w:left="284" w:hanging="284"/>
        <w:jc w:val="both"/>
        <w:rPr>
          <w:szCs w:val="20"/>
        </w:rPr>
      </w:pPr>
      <w:r w:rsidRPr="009C2EDB">
        <w:rPr>
          <w:b/>
          <w:szCs w:val="20"/>
        </w:rPr>
        <w:t>3.</w:t>
      </w:r>
      <w:r w:rsidRPr="009C2EDB">
        <w:rPr>
          <w:b/>
          <w:szCs w:val="20"/>
        </w:rPr>
        <w:tab/>
      </w:r>
      <w:r w:rsidR="0025764F" w:rsidRPr="009C2EDB">
        <w:rPr>
          <w:szCs w:val="20"/>
        </w:rPr>
        <w:t xml:space="preserve">Przedłużenie </w:t>
      </w:r>
      <w:r w:rsidR="0025764F" w:rsidRPr="009C2EDB">
        <w:rPr>
          <w:rStyle w:val="Uwydatnienie"/>
          <w:i w:val="0"/>
          <w:szCs w:val="20"/>
        </w:rPr>
        <w:t>terminu</w:t>
      </w:r>
      <w:r w:rsidR="0025764F" w:rsidRPr="009C2EDB">
        <w:rPr>
          <w:rStyle w:val="Uwydatnienie"/>
          <w:szCs w:val="20"/>
        </w:rPr>
        <w:t xml:space="preserve"> </w:t>
      </w:r>
      <w:r w:rsidR="0025764F" w:rsidRPr="009C2EDB">
        <w:rPr>
          <w:rStyle w:val="Uwydatnienie"/>
          <w:i w:val="0"/>
          <w:szCs w:val="20"/>
        </w:rPr>
        <w:t>związania</w:t>
      </w:r>
      <w:r w:rsidR="0025764F" w:rsidRPr="009C2EDB">
        <w:rPr>
          <w:szCs w:val="20"/>
        </w:rPr>
        <w:t xml:space="preserve"> ofertą, o którym mowa w ust. 2, wymaga złożenia przez Wykonawcę pisemnego oświadczenia o wyrażeniu zgody na przedłużenie </w:t>
      </w:r>
      <w:r w:rsidR="0025764F" w:rsidRPr="009C2EDB">
        <w:rPr>
          <w:rStyle w:val="Uwydatnienie"/>
          <w:i w:val="0"/>
          <w:szCs w:val="20"/>
        </w:rPr>
        <w:t>terminu związania</w:t>
      </w:r>
      <w:r w:rsidR="0025764F" w:rsidRPr="009C2EDB">
        <w:rPr>
          <w:szCs w:val="20"/>
        </w:rPr>
        <w:t xml:space="preserve"> ofertą.</w:t>
      </w:r>
    </w:p>
    <w:p w:rsidR="00261F0E" w:rsidRPr="009C2EDB" w:rsidRDefault="00261F0E" w:rsidP="00261F0E">
      <w:pPr>
        <w:jc w:val="both"/>
        <w:rPr>
          <w:szCs w:val="20"/>
        </w:rPr>
      </w:pPr>
    </w:p>
    <w:p w:rsidR="00552FBA" w:rsidRPr="009C2EDB" w:rsidRDefault="001168E2" w:rsidP="001E21F4">
      <w:pPr>
        <w:pStyle w:val="pkt"/>
        <w:pBdr>
          <w:bottom w:val="double" w:sz="4" w:space="1" w:color="auto"/>
        </w:pBdr>
        <w:spacing w:before="360" w:after="40"/>
        <w:ind w:left="568" w:hanging="568"/>
        <w:rPr>
          <w:b/>
        </w:rPr>
      </w:pPr>
      <w:r w:rsidRPr="009C2EDB">
        <w:rPr>
          <w:b/>
        </w:rPr>
        <w:t>X</w:t>
      </w:r>
      <w:r w:rsidR="001E21F4" w:rsidRPr="009C2EDB">
        <w:rPr>
          <w:b/>
        </w:rPr>
        <w:t>IV</w:t>
      </w:r>
      <w:r w:rsidRPr="009C2EDB">
        <w:rPr>
          <w:b/>
        </w:rPr>
        <w:t>.</w:t>
      </w:r>
      <w:r w:rsidR="001E21F4" w:rsidRPr="009C2EDB">
        <w:rPr>
          <w:b/>
        </w:rPr>
        <w:t xml:space="preserve">  </w:t>
      </w:r>
      <w:r w:rsidRPr="009C2EDB">
        <w:rPr>
          <w:b/>
        </w:rPr>
        <w:tab/>
      </w:r>
      <w:r w:rsidR="00D8710C" w:rsidRPr="009C2EDB">
        <w:rPr>
          <w:b/>
        </w:rPr>
        <w:t>MIEJSCE I TE</w:t>
      </w:r>
      <w:r w:rsidR="005B5095" w:rsidRPr="009C2EDB">
        <w:rPr>
          <w:b/>
        </w:rPr>
        <w:t>RMIN SKŁADANIA I OTWARCIA OFERT</w:t>
      </w:r>
    </w:p>
    <w:p w:rsidR="001D3275" w:rsidRPr="00261F0E" w:rsidRDefault="001168E2" w:rsidP="001E21F4">
      <w:pPr>
        <w:ind w:left="284" w:hanging="284"/>
        <w:jc w:val="both"/>
        <w:rPr>
          <w:strike/>
          <w:color w:val="FF0000"/>
          <w:szCs w:val="20"/>
        </w:rPr>
      </w:pPr>
      <w:r w:rsidRPr="00261F0E">
        <w:rPr>
          <w:b/>
          <w:color w:val="FF0000"/>
          <w:szCs w:val="20"/>
        </w:rPr>
        <w:t>1.</w:t>
      </w:r>
      <w:r w:rsidRPr="00261F0E">
        <w:rPr>
          <w:b/>
          <w:color w:val="FF0000"/>
          <w:szCs w:val="20"/>
        </w:rPr>
        <w:tab/>
      </w:r>
      <w:r w:rsidR="001D3275" w:rsidRPr="00261F0E">
        <w:rPr>
          <w:color w:val="FF0000"/>
          <w:szCs w:val="20"/>
        </w:rPr>
        <w:t xml:space="preserve">Ofertę należy złożyć poprzez Platformę </w:t>
      </w:r>
      <w:r w:rsidR="001D3275" w:rsidRPr="00261F0E">
        <w:rPr>
          <w:b/>
          <w:color w:val="FF0000"/>
          <w:szCs w:val="20"/>
        </w:rPr>
        <w:t xml:space="preserve">do dnia </w:t>
      </w:r>
      <w:r w:rsidR="00410FC9" w:rsidRPr="00261F0E">
        <w:rPr>
          <w:b/>
          <w:color w:val="FF0000"/>
          <w:szCs w:val="20"/>
        </w:rPr>
        <w:t>2</w:t>
      </w:r>
      <w:r w:rsidR="00261F0E">
        <w:rPr>
          <w:b/>
          <w:color w:val="FF0000"/>
          <w:szCs w:val="20"/>
        </w:rPr>
        <w:t>7</w:t>
      </w:r>
      <w:r w:rsidR="008A6A56" w:rsidRPr="00261F0E">
        <w:rPr>
          <w:b/>
          <w:color w:val="FF0000"/>
          <w:szCs w:val="20"/>
        </w:rPr>
        <w:t>.</w:t>
      </w:r>
      <w:r w:rsidR="00261F0E">
        <w:rPr>
          <w:b/>
          <w:color w:val="FF0000"/>
          <w:szCs w:val="20"/>
        </w:rPr>
        <w:t>12</w:t>
      </w:r>
      <w:r w:rsidR="008A6A56" w:rsidRPr="00261F0E">
        <w:rPr>
          <w:b/>
          <w:color w:val="FF0000"/>
          <w:szCs w:val="20"/>
        </w:rPr>
        <w:t>.</w:t>
      </w:r>
      <w:r w:rsidR="001D3275" w:rsidRPr="00261F0E">
        <w:rPr>
          <w:b/>
          <w:color w:val="FF0000"/>
          <w:szCs w:val="20"/>
        </w:rPr>
        <w:t>20</w:t>
      </w:r>
      <w:r w:rsidR="000D3E01" w:rsidRPr="00261F0E">
        <w:rPr>
          <w:b/>
          <w:color w:val="FF0000"/>
          <w:szCs w:val="20"/>
        </w:rPr>
        <w:t>2</w:t>
      </w:r>
      <w:r w:rsidR="00410FC9" w:rsidRPr="00261F0E">
        <w:rPr>
          <w:b/>
          <w:color w:val="FF0000"/>
          <w:szCs w:val="20"/>
        </w:rPr>
        <w:t>3</w:t>
      </w:r>
      <w:r w:rsidR="001D3275" w:rsidRPr="00261F0E">
        <w:rPr>
          <w:b/>
          <w:color w:val="FF0000"/>
          <w:szCs w:val="20"/>
        </w:rPr>
        <w:t xml:space="preserve"> r. do godziny </w:t>
      </w:r>
      <w:r w:rsidR="00094211" w:rsidRPr="00261F0E">
        <w:rPr>
          <w:b/>
          <w:color w:val="FF0000"/>
          <w:szCs w:val="20"/>
        </w:rPr>
        <w:t>10</w:t>
      </w:r>
      <w:r w:rsidR="003516A7" w:rsidRPr="00261F0E">
        <w:rPr>
          <w:b/>
          <w:color w:val="FF0000"/>
          <w:szCs w:val="20"/>
        </w:rPr>
        <w:t>:</w:t>
      </w:r>
      <w:r w:rsidR="003B6C3E" w:rsidRPr="00261F0E">
        <w:rPr>
          <w:b/>
          <w:color w:val="FF0000"/>
          <w:szCs w:val="20"/>
        </w:rPr>
        <w:t>00</w:t>
      </w:r>
      <w:r w:rsidR="001D3275" w:rsidRPr="00261F0E">
        <w:rPr>
          <w:color w:val="FF0000"/>
          <w:szCs w:val="20"/>
        </w:rPr>
        <w:t>.</w:t>
      </w:r>
    </w:p>
    <w:p w:rsidR="0045589E" w:rsidRPr="009C2EDB" w:rsidRDefault="001168E2" w:rsidP="001E21F4">
      <w:pPr>
        <w:ind w:left="284" w:hanging="284"/>
        <w:jc w:val="both"/>
        <w:rPr>
          <w:strike/>
          <w:szCs w:val="20"/>
        </w:rPr>
      </w:pPr>
      <w:r w:rsidRPr="009C2EDB">
        <w:rPr>
          <w:b/>
          <w:szCs w:val="20"/>
        </w:rPr>
        <w:t>2.</w:t>
      </w:r>
      <w:r w:rsidRPr="009C2EDB">
        <w:rPr>
          <w:b/>
          <w:szCs w:val="20"/>
        </w:rPr>
        <w:tab/>
      </w:r>
      <w:r w:rsidR="00C972B6" w:rsidRPr="009C2EDB">
        <w:rPr>
          <w:rFonts w:eastAsia="Arial Unicode MS"/>
          <w:szCs w:val="20"/>
        </w:rPr>
        <w:t>O terminie złożenia oferty decyduje czas pełnego przeprocesowania transakcji na Platformie.</w:t>
      </w:r>
    </w:p>
    <w:p w:rsidR="00AF69A7" w:rsidRPr="00261F0E" w:rsidRDefault="001168E2" w:rsidP="001E21F4">
      <w:pPr>
        <w:ind w:left="284" w:hanging="284"/>
        <w:jc w:val="both"/>
        <w:rPr>
          <w:b/>
          <w:bCs/>
          <w:color w:val="FF0000"/>
          <w:szCs w:val="20"/>
        </w:rPr>
      </w:pPr>
      <w:r w:rsidRPr="00261F0E">
        <w:rPr>
          <w:b/>
          <w:bCs/>
          <w:color w:val="FF0000"/>
          <w:szCs w:val="20"/>
        </w:rPr>
        <w:t>3.</w:t>
      </w:r>
      <w:r w:rsidRPr="00261F0E">
        <w:rPr>
          <w:b/>
          <w:bCs/>
          <w:color w:val="FF0000"/>
          <w:szCs w:val="20"/>
        </w:rPr>
        <w:tab/>
      </w:r>
      <w:r w:rsidR="00AF69A7" w:rsidRPr="00261F0E">
        <w:rPr>
          <w:color w:val="FF0000"/>
          <w:szCs w:val="20"/>
        </w:rPr>
        <w:t xml:space="preserve">Otwarcie ofert </w:t>
      </w:r>
      <w:r w:rsidR="002A290D" w:rsidRPr="00261F0E">
        <w:rPr>
          <w:color w:val="FF0000"/>
          <w:szCs w:val="20"/>
        </w:rPr>
        <w:t>nastąpi</w:t>
      </w:r>
      <w:r w:rsidR="00AF69A7" w:rsidRPr="00261F0E">
        <w:rPr>
          <w:color w:val="FF0000"/>
          <w:szCs w:val="20"/>
        </w:rPr>
        <w:t xml:space="preserve"> </w:t>
      </w:r>
      <w:r w:rsidR="001D1042" w:rsidRPr="00261F0E">
        <w:rPr>
          <w:color w:val="FF0000"/>
          <w:szCs w:val="20"/>
        </w:rPr>
        <w:t xml:space="preserve">w dniu </w:t>
      </w:r>
      <w:r w:rsidR="00410FC9" w:rsidRPr="00261F0E">
        <w:rPr>
          <w:b/>
          <w:bCs/>
          <w:color w:val="FF0000"/>
          <w:szCs w:val="20"/>
        </w:rPr>
        <w:t>2</w:t>
      </w:r>
      <w:r w:rsidR="00261F0E">
        <w:rPr>
          <w:b/>
          <w:bCs/>
          <w:color w:val="FF0000"/>
          <w:szCs w:val="20"/>
        </w:rPr>
        <w:t>7</w:t>
      </w:r>
      <w:r w:rsidR="008A6A56" w:rsidRPr="00261F0E">
        <w:rPr>
          <w:b/>
          <w:bCs/>
          <w:color w:val="FF0000"/>
          <w:szCs w:val="20"/>
        </w:rPr>
        <w:t>.</w:t>
      </w:r>
      <w:r w:rsidR="00261F0E">
        <w:rPr>
          <w:b/>
          <w:bCs/>
          <w:color w:val="FF0000"/>
          <w:szCs w:val="20"/>
        </w:rPr>
        <w:t>1</w:t>
      </w:r>
      <w:r w:rsidR="00410FC9" w:rsidRPr="00261F0E">
        <w:rPr>
          <w:b/>
          <w:bCs/>
          <w:color w:val="FF0000"/>
          <w:szCs w:val="20"/>
        </w:rPr>
        <w:t>2</w:t>
      </w:r>
      <w:r w:rsidR="008A6A56" w:rsidRPr="00261F0E">
        <w:rPr>
          <w:b/>
          <w:bCs/>
          <w:color w:val="FF0000"/>
          <w:szCs w:val="20"/>
        </w:rPr>
        <w:t>.</w:t>
      </w:r>
      <w:r w:rsidR="001D1042" w:rsidRPr="00261F0E">
        <w:rPr>
          <w:b/>
          <w:bCs/>
          <w:color w:val="FF0000"/>
          <w:szCs w:val="20"/>
        </w:rPr>
        <w:t>202</w:t>
      </w:r>
      <w:r w:rsidR="00410FC9" w:rsidRPr="00261F0E">
        <w:rPr>
          <w:b/>
          <w:bCs/>
          <w:color w:val="FF0000"/>
          <w:szCs w:val="20"/>
        </w:rPr>
        <w:t>3</w:t>
      </w:r>
      <w:r w:rsidR="001D1042" w:rsidRPr="00261F0E">
        <w:rPr>
          <w:b/>
          <w:bCs/>
          <w:color w:val="FF0000"/>
          <w:szCs w:val="20"/>
        </w:rPr>
        <w:t xml:space="preserve"> r. o godzinie </w:t>
      </w:r>
      <w:r w:rsidR="00757D73" w:rsidRPr="00261F0E">
        <w:rPr>
          <w:b/>
          <w:bCs/>
          <w:color w:val="FF0000"/>
          <w:szCs w:val="20"/>
        </w:rPr>
        <w:t>10:15</w:t>
      </w:r>
      <w:r w:rsidR="001A4FCE" w:rsidRPr="00261F0E">
        <w:rPr>
          <w:b/>
          <w:bCs/>
          <w:color w:val="FF0000"/>
          <w:szCs w:val="20"/>
        </w:rPr>
        <w:t>.</w:t>
      </w:r>
    </w:p>
    <w:p w:rsidR="00E032DF" w:rsidRPr="009C2EDB" w:rsidRDefault="001168E2" w:rsidP="001E21F4">
      <w:pPr>
        <w:ind w:left="284" w:hanging="284"/>
        <w:jc w:val="both"/>
        <w:rPr>
          <w:szCs w:val="20"/>
        </w:rPr>
      </w:pPr>
      <w:r w:rsidRPr="009C2EDB">
        <w:rPr>
          <w:b/>
          <w:szCs w:val="20"/>
        </w:rPr>
        <w:t>4.</w:t>
      </w:r>
      <w:r w:rsidRPr="009C2EDB">
        <w:rPr>
          <w:b/>
          <w:szCs w:val="20"/>
        </w:rPr>
        <w:tab/>
      </w:r>
      <w:r w:rsidR="00E032DF" w:rsidRPr="009C2EDB">
        <w:rPr>
          <w:szCs w:val="20"/>
        </w:rPr>
        <w:t>Otwarcie ofert nastąpi przy użyciu systemu teleinformatycznego</w:t>
      </w:r>
      <w:r w:rsidR="00EC0195" w:rsidRPr="009C2EDB">
        <w:rPr>
          <w:szCs w:val="20"/>
        </w:rPr>
        <w:t xml:space="preserve"> - Platformy</w:t>
      </w:r>
      <w:r w:rsidR="00E032DF" w:rsidRPr="009C2EDB">
        <w:rPr>
          <w:szCs w:val="20"/>
        </w:rPr>
        <w:t>. W przypadku awarii tego systemu, która spowoduje brak możliwości otwarcia ofert w terminie określonym przez Zamawiającego, otwarcie ofert nastąpi niezwłocznie po usunięciu awarii.</w:t>
      </w:r>
    </w:p>
    <w:p w:rsidR="00E032DF" w:rsidRPr="009C2EDB" w:rsidRDefault="001168E2" w:rsidP="001E21F4">
      <w:pPr>
        <w:ind w:left="284" w:hanging="284"/>
        <w:jc w:val="both"/>
        <w:rPr>
          <w:szCs w:val="20"/>
        </w:rPr>
      </w:pPr>
      <w:r w:rsidRPr="009C2EDB">
        <w:rPr>
          <w:b/>
          <w:szCs w:val="20"/>
        </w:rPr>
        <w:t>5.</w:t>
      </w:r>
      <w:r w:rsidRPr="009C2EDB">
        <w:rPr>
          <w:b/>
          <w:szCs w:val="20"/>
        </w:rPr>
        <w:tab/>
      </w:r>
      <w:r w:rsidR="00E032DF" w:rsidRPr="009C2EDB">
        <w:rPr>
          <w:szCs w:val="20"/>
        </w:rPr>
        <w:t>Zamawiający, najpóźniej p</w:t>
      </w:r>
      <w:r w:rsidR="002A290D" w:rsidRPr="009C2EDB">
        <w:rPr>
          <w:szCs w:val="20"/>
        </w:rPr>
        <w:t>rzed otwarciem ofert, udostępni</w:t>
      </w:r>
      <w:r w:rsidR="00E032DF" w:rsidRPr="009C2EDB">
        <w:rPr>
          <w:szCs w:val="20"/>
        </w:rPr>
        <w:t xml:space="preserve"> na stronie internetowej prowadzonego postępowania informację o kwocie, jaką zamierza przeznaczyć na sfinansowanie zamówienia.</w:t>
      </w:r>
    </w:p>
    <w:p w:rsidR="00E032DF" w:rsidRPr="009C2EDB" w:rsidRDefault="001168E2" w:rsidP="001E21F4">
      <w:pPr>
        <w:ind w:left="284" w:hanging="284"/>
        <w:jc w:val="both"/>
        <w:rPr>
          <w:szCs w:val="20"/>
        </w:rPr>
      </w:pPr>
      <w:r w:rsidRPr="009C2EDB">
        <w:rPr>
          <w:b/>
          <w:szCs w:val="20"/>
        </w:rPr>
        <w:t>6.</w:t>
      </w:r>
      <w:r w:rsidRPr="009C2EDB">
        <w:rPr>
          <w:b/>
          <w:szCs w:val="20"/>
        </w:rPr>
        <w:tab/>
      </w:r>
      <w:r w:rsidR="00E032DF" w:rsidRPr="009C2EDB">
        <w:rPr>
          <w:szCs w:val="20"/>
        </w:rPr>
        <w:t>Zamawiający, niezwłocznie po otwarciu ofert, udostę</w:t>
      </w:r>
      <w:r w:rsidR="002A290D" w:rsidRPr="009C2EDB">
        <w:rPr>
          <w:szCs w:val="20"/>
        </w:rPr>
        <w:t>pni</w:t>
      </w:r>
      <w:r w:rsidR="00E032DF" w:rsidRPr="009C2EDB">
        <w:rPr>
          <w:szCs w:val="20"/>
        </w:rPr>
        <w:t xml:space="preserve"> na </w:t>
      </w:r>
      <w:r w:rsidR="002A290D" w:rsidRPr="009C2EDB">
        <w:rPr>
          <w:szCs w:val="20"/>
        </w:rPr>
        <w:t xml:space="preserve">Platformie </w:t>
      </w:r>
      <w:r w:rsidR="00E032DF" w:rsidRPr="009C2EDB">
        <w:rPr>
          <w:szCs w:val="20"/>
        </w:rPr>
        <w:t>informacje o:</w:t>
      </w:r>
    </w:p>
    <w:p w:rsidR="00E032DF" w:rsidRPr="009C2EDB" w:rsidRDefault="004374D9" w:rsidP="001E21F4">
      <w:pPr>
        <w:ind w:left="568" w:hanging="284"/>
        <w:jc w:val="both"/>
        <w:rPr>
          <w:szCs w:val="20"/>
        </w:rPr>
      </w:pPr>
      <w:r w:rsidRPr="009C2EDB">
        <w:rPr>
          <w:bCs/>
          <w:szCs w:val="20"/>
        </w:rPr>
        <w:t>1)</w:t>
      </w:r>
      <w:r w:rsidR="001168E2" w:rsidRPr="009C2EDB">
        <w:rPr>
          <w:b/>
          <w:szCs w:val="20"/>
        </w:rPr>
        <w:tab/>
      </w:r>
      <w:r w:rsidR="00E032DF" w:rsidRPr="009C2EDB">
        <w:rPr>
          <w:szCs w:val="20"/>
        </w:rPr>
        <w:t xml:space="preserve">nazwach albo imionach i nazwiskach oraz siedzibach lub miejscach prowadzonej działalności gospodarczej albo miejscach zamieszkania </w:t>
      </w:r>
      <w:r w:rsidR="00680BC1" w:rsidRPr="009C2EDB">
        <w:rPr>
          <w:szCs w:val="20"/>
        </w:rPr>
        <w:t>Wy</w:t>
      </w:r>
      <w:r w:rsidR="00E032DF" w:rsidRPr="009C2EDB">
        <w:rPr>
          <w:szCs w:val="20"/>
        </w:rPr>
        <w:t>konawców, których oferty zostały otwarte;</w:t>
      </w:r>
    </w:p>
    <w:p w:rsidR="008A6A56" w:rsidRPr="009C2EDB" w:rsidRDefault="001168E2" w:rsidP="001E21F4">
      <w:pPr>
        <w:ind w:left="568" w:hanging="284"/>
        <w:jc w:val="both"/>
        <w:rPr>
          <w:szCs w:val="20"/>
        </w:rPr>
      </w:pPr>
      <w:r w:rsidRPr="009C2EDB">
        <w:rPr>
          <w:bCs/>
          <w:szCs w:val="20"/>
        </w:rPr>
        <w:t>2)</w:t>
      </w:r>
      <w:r w:rsidRPr="009C2EDB">
        <w:rPr>
          <w:b/>
          <w:szCs w:val="20"/>
        </w:rPr>
        <w:tab/>
      </w:r>
      <w:r w:rsidR="00E032DF" w:rsidRPr="009C2EDB">
        <w:rPr>
          <w:szCs w:val="20"/>
        </w:rPr>
        <w:t>cenach zawartych w ofertach.</w:t>
      </w:r>
    </w:p>
    <w:p w:rsidR="00080477" w:rsidRPr="009C2EDB" w:rsidRDefault="001168E2" w:rsidP="001E21F4">
      <w:pPr>
        <w:pStyle w:val="pkt"/>
        <w:pBdr>
          <w:bottom w:val="double" w:sz="4" w:space="1" w:color="auto"/>
        </w:pBdr>
        <w:spacing w:before="360" w:after="40"/>
        <w:ind w:left="709" w:hanging="709"/>
        <w:rPr>
          <w:b/>
        </w:rPr>
      </w:pPr>
      <w:r w:rsidRPr="009C2EDB">
        <w:rPr>
          <w:b/>
        </w:rPr>
        <w:t>X</w:t>
      </w:r>
      <w:r w:rsidR="001E21F4" w:rsidRPr="009C2EDB">
        <w:rPr>
          <w:b/>
        </w:rPr>
        <w:t>V</w:t>
      </w:r>
      <w:r w:rsidRPr="009C2EDB">
        <w:rPr>
          <w:b/>
        </w:rPr>
        <w:t>.</w:t>
      </w:r>
      <w:r w:rsidRPr="009C2EDB">
        <w:rPr>
          <w:b/>
        </w:rPr>
        <w:tab/>
      </w:r>
      <w:r w:rsidR="00927FE7" w:rsidRPr="009C2EDB">
        <w:rPr>
          <w:b/>
        </w:rPr>
        <w:t xml:space="preserve">OPIS KRYTERIÓW, KTÓRYMI ZAMAWIAJĄCY BĘDZIE SIĘ KIEROWAŁ PRZY WYBORZE OFERTY, WRAZ Z PODANIEM WAG TYCH </w:t>
      </w:r>
      <w:r w:rsidR="005B5095" w:rsidRPr="009C2EDB">
        <w:rPr>
          <w:b/>
        </w:rPr>
        <w:t>KRYTERIÓW I SPOSOBU OCENY OFERT</w:t>
      </w:r>
    </w:p>
    <w:p w:rsidR="00E84975" w:rsidRPr="009C2EDB" w:rsidRDefault="00D36AE2" w:rsidP="00E47AFF">
      <w:pPr>
        <w:pStyle w:val="Akapitzlist"/>
        <w:numPr>
          <w:ilvl w:val="0"/>
          <w:numId w:val="31"/>
        </w:numPr>
        <w:jc w:val="both"/>
        <w:rPr>
          <w:szCs w:val="20"/>
        </w:rPr>
      </w:pPr>
      <w:r w:rsidRPr="009C2EDB">
        <w:rPr>
          <w:szCs w:val="20"/>
        </w:rPr>
        <w:t>Przy wy</w:t>
      </w:r>
      <w:r w:rsidR="00625360" w:rsidRPr="009C2EDB">
        <w:rPr>
          <w:szCs w:val="20"/>
        </w:rPr>
        <w:t xml:space="preserve">borze najkorzystniejszej oferty </w:t>
      </w:r>
      <w:r w:rsidRPr="009C2EDB">
        <w:rPr>
          <w:szCs w:val="20"/>
        </w:rPr>
        <w:t>Zamawiający będzie się kierował nastę</w:t>
      </w:r>
      <w:r w:rsidR="008861E2" w:rsidRPr="009C2EDB">
        <w:rPr>
          <w:szCs w:val="20"/>
        </w:rPr>
        <w:t>pującymi kryteriami oceny ofert</w:t>
      </w:r>
      <w:r w:rsidR="00484CA7" w:rsidRPr="009C2EDB">
        <w:rPr>
          <w:szCs w:val="20"/>
        </w:rPr>
        <w:t>:</w:t>
      </w:r>
    </w:p>
    <w:p w:rsidR="003F02A9" w:rsidRPr="009C2EDB" w:rsidRDefault="00214BED" w:rsidP="00E47AFF">
      <w:pPr>
        <w:pStyle w:val="Akapitzlist"/>
        <w:numPr>
          <w:ilvl w:val="0"/>
          <w:numId w:val="15"/>
        </w:numPr>
        <w:jc w:val="both"/>
        <w:rPr>
          <w:szCs w:val="20"/>
        </w:rPr>
      </w:pPr>
      <w:r w:rsidRPr="009C2EDB">
        <w:rPr>
          <w:szCs w:val="20"/>
        </w:rPr>
        <w:t>c</w:t>
      </w:r>
      <w:r w:rsidR="004B1123" w:rsidRPr="009C2EDB">
        <w:rPr>
          <w:szCs w:val="20"/>
        </w:rPr>
        <w:t xml:space="preserve">ena (C) </w:t>
      </w:r>
      <w:r w:rsidR="009C434B" w:rsidRPr="009C2EDB">
        <w:rPr>
          <w:szCs w:val="20"/>
        </w:rPr>
        <w:t xml:space="preserve">– </w:t>
      </w:r>
      <w:r w:rsidR="004B1123" w:rsidRPr="009C2EDB">
        <w:rPr>
          <w:szCs w:val="20"/>
        </w:rPr>
        <w:t xml:space="preserve">waga kryterium </w:t>
      </w:r>
      <w:r w:rsidR="00C8146C" w:rsidRPr="009C2EDB">
        <w:rPr>
          <w:szCs w:val="20"/>
        </w:rPr>
        <w:t>6</w:t>
      </w:r>
      <w:r w:rsidR="004B1123" w:rsidRPr="009C2EDB">
        <w:rPr>
          <w:szCs w:val="20"/>
        </w:rPr>
        <w:t>0%;</w:t>
      </w:r>
    </w:p>
    <w:p w:rsidR="003F02A9" w:rsidRPr="009C2EDB" w:rsidRDefault="00214BED" w:rsidP="00E47AFF">
      <w:pPr>
        <w:pStyle w:val="Akapitzlist"/>
        <w:numPr>
          <w:ilvl w:val="0"/>
          <w:numId w:val="15"/>
        </w:numPr>
        <w:jc w:val="both"/>
        <w:rPr>
          <w:szCs w:val="20"/>
        </w:rPr>
      </w:pPr>
      <w:r w:rsidRPr="009C2EDB">
        <w:rPr>
          <w:szCs w:val="20"/>
        </w:rPr>
        <w:t>t</w:t>
      </w:r>
      <w:r w:rsidR="008743E4" w:rsidRPr="009C2EDB">
        <w:rPr>
          <w:szCs w:val="20"/>
        </w:rPr>
        <w:t xml:space="preserve">ermin </w:t>
      </w:r>
      <w:r w:rsidR="00290562" w:rsidRPr="009C2EDB">
        <w:rPr>
          <w:szCs w:val="20"/>
        </w:rPr>
        <w:t>dostawy samochodu</w:t>
      </w:r>
      <w:r w:rsidR="00C155F2" w:rsidRPr="009C2EDB">
        <w:rPr>
          <w:szCs w:val="20"/>
        </w:rPr>
        <w:t xml:space="preserve"> </w:t>
      </w:r>
      <w:r w:rsidR="008743E4" w:rsidRPr="009C2EDB">
        <w:rPr>
          <w:szCs w:val="20"/>
        </w:rPr>
        <w:t>(</w:t>
      </w:r>
      <w:proofErr w:type="spellStart"/>
      <w:r w:rsidR="008743E4" w:rsidRPr="009C2EDB">
        <w:rPr>
          <w:szCs w:val="20"/>
        </w:rPr>
        <w:t>T</w:t>
      </w:r>
      <w:r w:rsidR="00290562" w:rsidRPr="009C2EDB">
        <w:rPr>
          <w:szCs w:val="20"/>
        </w:rPr>
        <w:t>d</w:t>
      </w:r>
      <w:proofErr w:type="spellEnd"/>
      <w:r w:rsidR="004B1123" w:rsidRPr="009C2EDB">
        <w:rPr>
          <w:szCs w:val="20"/>
        </w:rPr>
        <w:t xml:space="preserve">) </w:t>
      </w:r>
      <w:r w:rsidR="009C434B" w:rsidRPr="009C2EDB">
        <w:rPr>
          <w:szCs w:val="20"/>
        </w:rPr>
        <w:t xml:space="preserve">– </w:t>
      </w:r>
      <w:r w:rsidR="004B1123" w:rsidRPr="009C2EDB">
        <w:rPr>
          <w:szCs w:val="20"/>
        </w:rPr>
        <w:t xml:space="preserve"> waga kryterium </w:t>
      </w:r>
      <w:r w:rsidR="00C8146C" w:rsidRPr="009C2EDB">
        <w:rPr>
          <w:szCs w:val="20"/>
        </w:rPr>
        <w:t xml:space="preserve"> </w:t>
      </w:r>
      <w:r w:rsidR="00290562" w:rsidRPr="009C2EDB">
        <w:rPr>
          <w:szCs w:val="20"/>
        </w:rPr>
        <w:t>2</w:t>
      </w:r>
      <w:r w:rsidR="004B1123" w:rsidRPr="009C2EDB">
        <w:rPr>
          <w:szCs w:val="20"/>
        </w:rPr>
        <w:t>0%;</w:t>
      </w:r>
    </w:p>
    <w:p w:rsidR="00C8146C" w:rsidRPr="009C2EDB" w:rsidRDefault="00290562" w:rsidP="00E47AFF">
      <w:pPr>
        <w:pStyle w:val="Akapitzlist"/>
        <w:numPr>
          <w:ilvl w:val="0"/>
          <w:numId w:val="15"/>
        </w:numPr>
        <w:jc w:val="both"/>
        <w:rPr>
          <w:szCs w:val="20"/>
        </w:rPr>
      </w:pPr>
      <w:r w:rsidRPr="009C2EDB">
        <w:rPr>
          <w:szCs w:val="20"/>
        </w:rPr>
        <w:t>okres gwarancji mechanicznej</w:t>
      </w:r>
      <w:r w:rsidR="00C8146C" w:rsidRPr="009C2EDB">
        <w:rPr>
          <w:szCs w:val="20"/>
        </w:rPr>
        <w:t xml:space="preserve"> (</w:t>
      </w:r>
      <w:r w:rsidRPr="009C2EDB">
        <w:rPr>
          <w:szCs w:val="20"/>
        </w:rPr>
        <w:t>G</w:t>
      </w:r>
      <w:r w:rsidR="00C8146C" w:rsidRPr="009C2EDB">
        <w:rPr>
          <w:szCs w:val="20"/>
        </w:rPr>
        <w:t xml:space="preserve">) </w:t>
      </w:r>
      <w:r w:rsidR="009C434B" w:rsidRPr="009C2EDB">
        <w:rPr>
          <w:szCs w:val="20"/>
        </w:rPr>
        <w:t>–</w:t>
      </w:r>
      <w:r w:rsidR="00C8146C" w:rsidRPr="009C2EDB">
        <w:rPr>
          <w:szCs w:val="20"/>
        </w:rPr>
        <w:t xml:space="preserve"> </w:t>
      </w:r>
      <w:r w:rsidRPr="009C2EDB">
        <w:rPr>
          <w:szCs w:val="20"/>
        </w:rPr>
        <w:t>2</w:t>
      </w:r>
      <w:r w:rsidR="00C8146C" w:rsidRPr="009C2EDB">
        <w:rPr>
          <w:szCs w:val="20"/>
        </w:rPr>
        <w:t>0</w:t>
      </w:r>
      <w:r w:rsidR="009C434B" w:rsidRPr="009C2EDB">
        <w:rPr>
          <w:szCs w:val="20"/>
        </w:rPr>
        <w:t xml:space="preserve">% </w:t>
      </w:r>
    </w:p>
    <w:p w:rsidR="00842DC7" w:rsidRPr="009C2EDB" w:rsidRDefault="00842DC7" w:rsidP="00E47AFF">
      <w:pPr>
        <w:pStyle w:val="Akapitzlist"/>
        <w:numPr>
          <w:ilvl w:val="0"/>
          <w:numId w:val="31"/>
        </w:numPr>
        <w:jc w:val="both"/>
        <w:rPr>
          <w:rFonts w:eastAsia="Times New Roman"/>
        </w:rPr>
      </w:pPr>
      <w:r w:rsidRPr="009C2EDB">
        <w:rPr>
          <w:rFonts w:eastAsia="Times New Roman"/>
        </w:rPr>
        <w:t>Zamawiający oce</w:t>
      </w:r>
      <w:r w:rsidR="00292AFD" w:rsidRPr="009C2EDB">
        <w:rPr>
          <w:rFonts w:eastAsia="Times New Roman"/>
        </w:rPr>
        <w:t xml:space="preserve">ni oferty </w:t>
      </w:r>
      <w:r w:rsidRPr="009C2EDB">
        <w:rPr>
          <w:rFonts w:eastAsia="Times New Roman"/>
        </w:rPr>
        <w:t xml:space="preserve">odrębnie </w:t>
      </w:r>
      <w:r w:rsidR="00292AFD" w:rsidRPr="009C2EDB">
        <w:rPr>
          <w:rFonts w:eastAsia="Times New Roman"/>
        </w:rPr>
        <w:t>w poszczególnych</w:t>
      </w:r>
      <w:r w:rsidRPr="009C2EDB">
        <w:rPr>
          <w:rFonts w:eastAsia="Times New Roman"/>
        </w:rPr>
        <w:t xml:space="preserve"> częś</w:t>
      </w:r>
      <w:r w:rsidR="00292AFD" w:rsidRPr="009C2EDB">
        <w:rPr>
          <w:rFonts w:eastAsia="Times New Roman"/>
        </w:rPr>
        <w:t>ciach</w:t>
      </w:r>
      <w:r w:rsidRPr="009C2EDB">
        <w:rPr>
          <w:rFonts w:eastAsia="Times New Roman"/>
        </w:rPr>
        <w:t xml:space="preserve"> zamówienia</w:t>
      </w:r>
      <w:r w:rsidR="00292AFD" w:rsidRPr="009C2EDB">
        <w:rPr>
          <w:rFonts w:eastAsia="Times New Roman"/>
        </w:rPr>
        <w:t>.</w:t>
      </w:r>
    </w:p>
    <w:p w:rsidR="001877F2" w:rsidRPr="009C2EDB" w:rsidRDefault="00D36AE2" w:rsidP="00E47AFF">
      <w:pPr>
        <w:pStyle w:val="Akapitzlist"/>
        <w:numPr>
          <w:ilvl w:val="0"/>
          <w:numId w:val="31"/>
        </w:numPr>
        <w:jc w:val="both"/>
        <w:rPr>
          <w:rFonts w:eastAsia="Times New Roman"/>
        </w:rPr>
      </w:pPr>
      <w:r w:rsidRPr="009C2EDB">
        <w:rPr>
          <w:szCs w:val="20"/>
        </w:rPr>
        <w:t xml:space="preserve">Zasady oceny ofert </w:t>
      </w:r>
      <w:r w:rsidR="00A44417" w:rsidRPr="009C2EDB">
        <w:rPr>
          <w:szCs w:val="20"/>
        </w:rPr>
        <w:t xml:space="preserve">w kryterium </w:t>
      </w:r>
      <w:r w:rsidR="00214BED" w:rsidRPr="009C2EDB">
        <w:rPr>
          <w:b/>
          <w:szCs w:val="20"/>
        </w:rPr>
        <w:t>c</w:t>
      </w:r>
      <w:r w:rsidR="00A44417" w:rsidRPr="009C2EDB">
        <w:rPr>
          <w:b/>
          <w:szCs w:val="20"/>
        </w:rPr>
        <w:t>ena (C)</w:t>
      </w:r>
      <w:r w:rsidR="002A1334" w:rsidRPr="009C2EDB">
        <w:rPr>
          <w:b/>
          <w:szCs w:val="20"/>
        </w:rPr>
        <w:t xml:space="preserve"> </w:t>
      </w:r>
      <w:r w:rsidR="001168E2" w:rsidRPr="009C2EDB">
        <w:rPr>
          <w:b/>
          <w:szCs w:val="20"/>
        </w:rPr>
        <w:t>-</w:t>
      </w:r>
      <w:r w:rsidR="008861E2" w:rsidRPr="009C2EDB">
        <w:rPr>
          <w:b/>
          <w:szCs w:val="20"/>
        </w:rPr>
        <w:t xml:space="preserve"> waga </w:t>
      </w:r>
      <w:r w:rsidR="00C8146C" w:rsidRPr="009C2EDB">
        <w:rPr>
          <w:b/>
          <w:szCs w:val="20"/>
        </w:rPr>
        <w:t>6</w:t>
      </w:r>
      <w:r w:rsidR="008861E2" w:rsidRPr="009C2EDB">
        <w:rPr>
          <w:b/>
          <w:szCs w:val="20"/>
        </w:rPr>
        <w:t>0%</w:t>
      </w:r>
      <w:r w:rsidR="00C54F09" w:rsidRPr="009C2EDB">
        <w:rPr>
          <w:b/>
          <w:szCs w:val="20"/>
        </w:rPr>
        <w:t>:</w:t>
      </w:r>
    </w:p>
    <w:p w:rsidR="00972413" w:rsidRPr="009C2EDB" w:rsidRDefault="00972413" w:rsidP="00E47AFF">
      <w:pPr>
        <w:pStyle w:val="Akapitzlist"/>
        <w:ind w:left="2124"/>
        <w:jc w:val="both"/>
        <w:rPr>
          <w:b/>
          <w:szCs w:val="20"/>
        </w:rPr>
      </w:pPr>
      <w:r w:rsidRPr="009C2EDB">
        <w:rPr>
          <w:b/>
          <w:szCs w:val="20"/>
        </w:rPr>
        <w:t>cena najniższa brutto*</w:t>
      </w:r>
    </w:p>
    <w:p w:rsidR="00972413" w:rsidRPr="009C2EDB" w:rsidRDefault="00972413" w:rsidP="00E47AFF">
      <w:pPr>
        <w:pStyle w:val="Akapitzlist"/>
        <w:ind w:left="1080"/>
        <w:jc w:val="both"/>
        <w:rPr>
          <w:szCs w:val="20"/>
        </w:rPr>
      </w:pPr>
      <w:r w:rsidRPr="009C2EDB">
        <w:rPr>
          <w:b/>
          <w:szCs w:val="20"/>
        </w:rPr>
        <w:t>C =</w:t>
      </w:r>
      <w:r w:rsidRPr="009C2EDB">
        <w:rPr>
          <w:szCs w:val="20"/>
        </w:rPr>
        <w:t xml:space="preserve"> </w:t>
      </w:r>
      <w:r w:rsidRPr="009C2EDB">
        <w:rPr>
          <w:strike/>
          <w:szCs w:val="20"/>
        </w:rPr>
        <w:t xml:space="preserve">------------------------------------------------ </w:t>
      </w:r>
      <w:r w:rsidRPr="009C2EDB">
        <w:rPr>
          <w:szCs w:val="20"/>
        </w:rPr>
        <w:t xml:space="preserve">  </w:t>
      </w:r>
      <w:r w:rsidRPr="009C2EDB">
        <w:rPr>
          <w:b/>
          <w:szCs w:val="20"/>
        </w:rPr>
        <w:t xml:space="preserve">x 100 pkt x </w:t>
      </w:r>
      <w:r w:rsidR="00C8146C" w:rsidRPr="009C2EDB">
        <w:rPr>
          <w:b/>
          <w:szCs w:val="20"/>
        </w:rPr>
        <w:t>6</w:t>
      </w:r>
      <w:r w:rsidR="000D275A" w:rsidRPr="009C2EDB">
        <w:rPr>
          <w:b/>
          <w:szCs w:val="20"/>
        </w:rPr>
        <w:t>0</w:t>
      </w:r>
      <w:r w:rsidRPr="009C2EDB">
        <w:rPr>
          <w:b/>
          <w:szCs w:val="20"/>
        </w:rPr>
        <w:t>%</w:t>
      </w:r>
    </w:p>
    <w:p w:rsidR="00972413" w:rsidRPr="009C2EDB" w:rsidRDefault="00972413" w:rsidP="00E47AFF">
      <w:pPr>
        <w:pStyle w:val="Akapitzlist"/>
        <w:ind w:left="1935"/>
        <w:jc w:val="both"/>
        <w:rPr>
          <w:b/>
          <w:szCs w:val="20"/>
        </w:rPr>
      </w:pPr>
      <w:r w:rsidRPr="009C2EDB">
        <w:rPr>
          <w:b/>
          <w:szCs w:val="20"/>
        </w:rPr>
        <w:t>cena oferty ocenianej brutto</w:t>
      </w:r>
    </w:p>
    <w:p w:rsidR="00972413" w:rsidRPr="009C2EDB" w:rsidRDefault="00972413" w:rsidP="00E47AFF">
      <w:pPr>
        <w:pStyle w:val="Akapitzlist"/>
        <w:ind w:left="1080"/>
        <w:jc w:val="both"/>
        <w:rPr>
          <w:szCs w:val="20"/>
        </w:rPr>
      </w:pPr>
    </w:p>
    <w:p w:rsidR="00972413" w:rsidRPr="009C2EDB" w:rsidRDefault="00972413" w:rsidP="00E47AFF">
      <w:pPr>
        <w:ind w:left="372" w:firstLine="708"/>
        <w:jc w:val="both"/>
        <w:rPr>
          <w:bCs/>
          <w:sz w:val="22"/>
          <w:szCs w:val="22"/>
        </w:rPr>
      </w:pPr>
      <w:r w:rsidRPr="009C2EDB">
        <w:rPr>
          <w:b/>
          <w:szCs w:val="20"/>
        </w:rPr>
        <w:t xml:space="preserve">* </w:t>
      </w:r>
      <w:r w:rsidRPr="009C2EDB">
        <w:rPr>
          <w:bCs/>
          <w:sz w:val="22"/>
          <w:szCs w:val="22"/>
        </w:rPr>
        <w:t>spośród wszystkich złożonych ofert niepodlegających odrzuceniu</w:t>
      </w:r>
    </w:p>
    <w:p w:rsidR="00525EA2" w:rsidRPr="0042751A" w:rsidRDefault="00972413" w:rsidP="00E47AFF">
      <w:pPr>
        <w:ind w:left="426"/>
        <w:contextualSpacing/>
        <w:jc w:val="both"/>
        <w:rPr>
          <w:szCs w:val="20"/>
        </w:rPr>
      </w:pPr>
      <w:r w:rsidRPr="009C2EDB">
        <w:rPr>
          <w:szCs w:val="20"/>
        </w:rPr>
        <w:t xml:space="preserve">Podstawą przyznania punktów w kryterium </w:t>
      </w:r>
      <w:r w:rsidR="004374D9" w:rsidRPr="009C2EDB">
        <w:rPr>
          <w:szCs w:val="20"/>
        </w:rPr>
        <w:t>„</w:t>
      </w:r>
      <w:r w:rsidRPr="009C2EDB">
        <w:rPr>
          <w:szCs w:val="20"/>
        </w:rPr>
        <w:t>cena</w:t>
      </w:r>
      <w:r w:rsidR="004374D9" w:rsidRPr="009C2EDB">
        <w:rPr>
          <w:szCs w:val="20"/>
        </w:rPr>
        <w:t>”</w:t>
      </w:r>
      <w:r w:rsidRPr="009C2EDB">
        <w:rPr>
          <w:szCs w:val="20"/>
        </w:rPr>
        <w:t xml:space="preserve"> będzie cena ofertowa brutto podana </w:t>
      </w:r>
      <w:r w:rsidRPr="0042751A">
        <w:rPr>
          <w:szCs w:val="20"/>
        </w:rPr>
        <w:t xml:space="preserve">przez Wykonawcę w </w:t>
      </w:r>
      <w:r w:rsidR="00C54F09" w:rsidRPr="0042751A">
        <w:rPr>
          <w:szCs w:val="20"/>
        </w:rPr>
        <w:t xml:space="preserve">Formularzu </w:t>
      </w:r>
      <w:r w:rsidR="001877F2" w:rsidRPr="0042751A">
        <w:rPr>
          <w:szCs w:val="20"/>
        </w:rPr>
        <w:t>o</w:t>
      </w:r>
      <w:r w:rsidR="00C54F09" w:rsidRPr="0042751A">
        <w:rPr>
          <w:szCs w:val="20"/>
        </w:rPr>
        <w:t>fertowym</w:t>
      </w:r>
      <w:r w:rsidR="00DF35A4" w:rsidRPr="0042751A">
        <w:rPr>
          <w:szCs w:val="20"/>
        </w:rPr>
        <w:t xml:space="preserve">, stanowiącym </w:t>
      </w:r>
      <w:r w:rsidR="001877F2" w:rsidRPr="0042751A">
        <w:rPr>
          <w:b/>
          <w:szCs w:val="20"/>
        </w:rPr>
        <w:t>z</w:t>
      </w:r>
      <w:r w:rsidR="00DF35A4" w:rsidRPr="0042751A">
        <w:rPr>
          <w:b/>
          <w:szCs w:val="20"/>
        </w:rPr>
        <w:t xml:space="preserve">ałącznik nr </w:t>
      </w:r>
      <w:r w:rsidR="00290562" w:rsidRPr="0042751A">
        <w:rPr>
          <w:b/>
          <w:szCs w:val="20"/>
        </w:rPr>
        <w:t>2</w:t>
      </w:r>
      <w:r w:rsidR="00DF35A4" w:rsidRPr="0042751A">
        <w:rPr>
          <w:b/>
          <w:szCs w:val="20"/>
        </w:rPr>
        <w:t xml:space="preserve"> do SWZ</w:t>
      </w:r>
      <w:r w:rsidR="001F38E7" w:rsidRPr="0042751A">
        <w:rPr>
          <w:szCs w:val="20"/>
        </w:rPr>
        <w:t>.</w:t>
      </w:r>
    </w:p>
    <w:p w:rsidR="00DF4F97" w:rsidRPr="0042751A" w:rsidRDefault="00DF4F97" w:rsidP="00E47AFF">
      <w:pPr>
        <w:ind w:left="426"/>
        <w:contextualSpacing/>
        <w:jc w:val="both"/>
        <w:rPr>
          <w:szCs w:val="20"/>
        </w:rPr>
      </w:pPr>
    </w:p>
    <w:p w:rsidR="001877F2" w:rsidRPr="0042751A" w:rsidRDefault="00A44417" w:rsidP="00E47AFF">
      <w:pPr>
        <w:pStyle w:val="Akapitzlist"/>
        <w:numPr>
          <w:ilvl w:val="0"/>
          <w:numId w:val="31"/>
        </w:numPr>
        <w:contextualSpacing/>
        <w:jc w:val="both"/>
        <w:rPr>
          <w:b/>
          <w:szCs w:val="20"/>
        </w:rPr>
      </w:pPr>
      <w:r w:rsidRPr="0042751A">
        <w:rPr>
          <w:szCs w:val="20"/>
        </w:rPr>
        <w:t xml:space="preserve">Zasady oceny ofert w kryterium </w:t>
      </w:r>
      <w:r w:rsidR="00214BED" w:rsidRPr="0042751A">
        <w:rPr>
          <w:b/>
          <w:szCs w:val="20"/>
        </w:rPr>
        <w:t>t</w:t>
      </w:r>
      <w:r w:rsidR="008A7EAD" w:rsidRPr="0042751A">
        <w:rPr>
          <w:b/>
          <w:szCs w:val="20"/>
        </w:rPr>
        <w:t>ermin dostawy (</w:t>
      </w:r>
      <w:proofErr w:type="spellStart"/>
      <w:r w:rsidR="008A7EAD" w:rsidRPr="0042751A">
        <w:rPr>
          <w:b/>
          <w:szCs w:val="20"/>
        </w:rPr>
        <w:t>T</w:t>
      </w:r>
      <w:r w:rsidR="00290562" w:rsidRPr="0042751A">
        <w:rPr>
          <w:b/>
          <w:szCs w:val="20"/>
        </w:rPr>
        <w:t>d</w:t>
      </w:r>
      <w:proofErr w:type="spellEnd"/>
      <w:r w:rsidRPr="0042751A">
        <w:rPr>
          <w:b/>
          <w:szCs w:val="20"/>
        </w:rPr>
        <w:t>)</w:t>
      </w:r>
      <w:r w:rsidR="00A44308" w:rsidRPr="0042751A">
        <w:rPr>
          <w:b/>
          <w:szCs w:val="20"/>
        </w:rPr>
        <w:t xml:space="preserve"> </w:t>
      </w:r>
      <w:r w:rsidR="001168E2" w:rsidRPr="0042751A">
        <w:rPr>
          <w:b/>
          <w:szCs w:val="20"/>
        </w:rPr>
        <w:t>-</w:t>
      </w:r>
      <w:r w:rsidR="001F38E7" w:rsidRPr="0042751A">
        <w:rPr>
          <w:b/>
          <w:szCs w:val="20"/>
        </w:rPr>
        <w:t xml:space="preserve"> waga </w:t>
      </w:r>
      <w:r w:rsidR="00290562" w:rsidRPr="0042751A">
        <w:rPr>
          <w:b/>
          <w:szCs w:val="20"/>
        </w:rPr>
        <w:t>2</w:t>
      </w:r>
      <w:r w:rsidR="001F38E7" w:rsidRPr="0042751A">
        <w:rPr>
          <w:b/>
          <w:szCs w:val="20"/>
        </w:rPr>
        <w:t>0%:</w:t>
      </w:r>
    </w:p>
    <w:p w:rsidR="004374D9" w:rsidRPr="0042751A" w:rsidRDefault="008743E4" w:rsidP="00E47AFF">
      <w:pPr>
        <w:pStyle w:val="Akapitzlist"/>
        <w:ind w:left="426"/>
        <w:contextualSpacing/>
        <w:jc w:val="both"/>
        <w:rPr>
          <w:b/>
          <w:szCs w:val="20"/>
        </w:rPr>
      </w:pPr>
      <w:r w:rsidRPr="0042751A">
        <w:rPr>
          <w:b/>
          <w:bCs/>
          <w:szCs w:val="20"/>
        </w:rPr>
        <w:t>Termin</w:t>
      </w:r>
      <w:r w:rsidR="00290562" w:rsidRPr="0042751A">
        <w:rPr>
          <w:b/>
          <w:bCs/>
          <w:szCs w:val="20"/>
        </w:rPr>
        <w:t xml:space="preserve"> dostawy</w:t>
      </w:r>
      <w:r w:rsidR="00A44308" w:rsidRPr="0042751A">
        <w:rPr>
          <w:b/>
          <w:bCs/>
          <w:szCs w:val="20"/>
        </w:rPr>
        <w:t>:</w:t>
      </w:r>
    </w:p>
    <w:p w:rsidR="00A44308" w:rsidRPr="0042751A" w:rsidRDefault="00290562" w:rsidP="00E47AFF">
      <w:pPr>
        <w:pStyle w:val="Akapitzlist"/>
        <w:numPr>
          <w:ilvl w:val="0"/>
          <w:numId w:val="16"/>
        </w:numPr>
        <w:contextualSpacing/>
        <w:jc w:val="both"/>
        <w:rPr>
          <w:b/>
          <w:bCs/>
          <w:szCs w:val="20"/>
        </w:rPr>
      </w:pPr>
      <w:r w:rsidRPr="0042751A">
        <w:rPr>
          <w:b/>
          <w:bCs/>
          <w:szCs w:val="20"/>
        </w:rPr>
        <w:t>1</w:t>
      </w:r>
      <w:r w:rsidR="002519D5" w:rsidRPr="0042751A">
        <w:rPr>
          <w:b/>
          <w:bCs/>
          <w:szCs w:val="20"/>
        </w:rPr>
        <w:t>8</w:t>
      </w:r>
      <w:r w:rsidRPr="0042751A">
        <w:rPr>
          <w:b/>
          <w:bCs/>
          <w:szCs w:val="20"/>
        </w:rPr>
        <w:t>0</w:t>
      </w:r>
      <w:r w:rsidR="008A6A56" w:rsidRPr="0042751A">
        <w:rPr>
          <w:b/>
          <w:bCs/>
          <w:szCs w:val="20"/>
        </w:rPr>
        <w:t xml:space="preserve"> </w:t>
      </w:r>
      <w:r w:rsidR="00A76C97" w:rsidRPr="0042751A">
        <w:rPr>
          <w:b/>
          <w:bCs/>
          <w:szCs w:val="20"/>
        </w:rPr>
        <w:t>dni</w:t>
      </w:r>
      <w:r w:rsidR="00A76C97" w:rsidRPr="0042751A">
        <w:rPr>
          <w:szCs w:val="20"/>
        </w:rPr>
        <w:t xml:space="preserve"> </w:t>
      </w:r>
      <w:r w:rsidR="00A44308" w:rsidRPr="0042751A">
        <w:rPr>
          <w:szCs w:val="20"/>
        </w:rPr>
        <w:t>o</w:t>
      </w:r>
      <w:r w:rsidR="00A76C97" w:rsidRPr="0042751A">
        <w:rPr>
          <w:szCs w:val="20"/>
        </w:rPr>
        <w:t>d</w:t>
      </w:r>
      <w:r w:rsidR="00A44308" w:rsidRPr="0042751A">
        <w:rPr>
          <w:szCs w:val="20"/>
        </w:rPr>
        <w:t xml:space="preserve"> daty </w:t>
      </w:r>
      <w:r w:rsidR="00214BED" w:rsidRPr="0042751A">
        <w:rPr>
          <w:szCs w:val="20"/>
        </w:rPr>
        <w:t xml:space="preserve">zawarcia </w:t>
      </w:r>
      <w:r w:rsidR="00A44308" w:rsidRPr="0042751A">
        <w:rPr>
          <w:szCs w:val="20"/>
        </w:rPr>
        <w:t xml:space="preserve">umowy – </w:t>
      </w:r>
      <w:r w:rsidR="001877F2" w:rsidRPr="0042751A">
        <w:rPr>
          <w:szCs w:val="20"/>
        </w:rPr>
        <w:tab/>
      </w:r>
      <w:r w:rsidR="001877F2" w:rsidRPr="0042751A">
        <w:rPr>
          <w:szCs w:val="20"/>
        </w:rPr>
        <w:tab/>
      </w:r>
      <w:r w:rsidR="00A44308" w:rsidRPr="0042751A">
        <w:rPr>
          <w:szCs w:val="20"/>
        </w:rPr>
        <w:t>0 pkt</w:t>
      </w:r>
      <w:r w:rsidR="004374D9" w:rsidRPr="0042751A">
        <w:rPr>
          <w:szCs w:val="20"/>
        </w:rPr>
        <w:t>;</w:t>
      </w:r>
    </w:p>
    <w:p w:rsidR="00A44308" w:rsidRPr="0042751A" w:rsidRDefault="00290562" w:rsidP="00E47AFF">
      <w:pPr>
        <w:pStyle w:val="Akapitzlist"/>
        <w:numPr>
          <w:ilvl w:val="0"/>
          <w:numId w:val="16"/>
        </w:numPr>
        <w:contextualSpacing/>
        <w:jc w:val="both"/>
        <w:rPr>
          <w:b/>
          <w:bCs/>
          <w:szCs w:val="20"/>
        </w:rPr>
      </w:pPr>
      <w:r w:rsidRPr="0042751A">
        <w:rPr>
          <w:b/>
          <w:bCs/>
          <w:szCs w:val="20"/>
        </w:rPr>
        <w:t>150</w:t>
      </w:r>
      <w:r w:rsidR="00A44308" w:rsidRPr="0042751A">
        <w:rPr>
          <w:b/>
          <w:bCs/>
          <w:szCs w:val="20"/>
        </w:rPr>
        <w:t xml:space="preserve"> dni</w:t>
      </w:r>
      <w:r w:rsidR="00A44308" w:rsidRPr="0042751A">
        <w:rPr>
          <w:szCs w:val="20"/>
        </w:rPr>
        <w:t xml:space="preserve"> od daty </w:t>
      </w:r>
      <w:r w:rsidR="00214BED" w:rsidRPr="0042751A">
        <w:rPr>
          <w:szCs w:val="20"/>
        </w:rPr>
        <w:t xml:space="preserve">zawarcia </w:t>
      </w:r>
      <w:r w:rsidR="00A44308" w:rsidRPr="0042751A">
        <w:rPr>
          <w:szCs w:val="20"/>
        </w:rPr>
        <w:t xml:space="preserve">umowy – </w:t>
      </w:r>
      <w:r w:rsidR="001877F2" w:rsidRPr="0042751A">
        <w:rPr>
          <w:szCs w:val="20"/>
        </w:rPr>
        <w:tab/>
      </w:r>
      <w:r w:rsidR="001877F2" w:rsidRPr="0042751A">
        <w:rPr>
          <w:szCs w:val="20"/>
        </w:rPr>
        <w:tab/>
      </w:r>
      <w:r w:rsidR="00A44308" w:rsidRPr="0042751A">
        <w:rPr>
          <w:szCs w:val="20"/>
        </w:rPr>
        <w:t>1</w:t>
      </w:r>
      <w:r w:rsidRPr="0042751A">
        <w:rPr>
          <w:szCs w:val="20"/>
        </w:rPr>
        <w:t>0</w:t>
      </w:r>
      <w:r w:rsidR="00A44308" w:rsidRPr="0042751A">
        <w:rPr>
          <w:szCs w:val="20"/>
        </w:rPr>
        <w:t xml:space="preserve"> pkt</w:t>
      </w:r>
      <w:r w:rsidR="004374D9" w:rsidRPr="0042751A">
        <w:rPr>
          <w:szCs w:val="20"/>
        </w:rPr>
        <w:t>;</w:t>
      </w:r>
    </w:p>
    <w:p w:rsidR="00EB79E8" w:rsidRPr="0042751A" w:rsidRDefault="001A4FCE" w:rsidP="00E47AFF">
      <w:pPr>
        <w:pStyle w:val="Akapitzlist"/>
        <w:numPr>
          <w:ilvl w:val="0"/>
          <w:numId w:val="16"/>
        </w:numPr>
        <w:contextualSpacing/>
        <w:jc w:val="both"/>
        <w:rPr>
          <w:b/>
          <w:bCs/>
          <w:szCs w:val="20"/>
        </w:rPr>
      </w:pPr>
      <w:r w:rsidRPr="0042751A">
        <w:rPr>
          <w:b/>
          <w:bCs/>
          <w:szCs w:val="20"/>
        </w:rPr>
        <w:lastRenderedPageBreak/>
        <w:t>1</w:t>
      </w:r>
      <w:r w:rsidR="002519D5" w:rsidRPr="0042751A">
        <w:rPr>
          <w:b/>
          <w:bCs/>
          <w:szCs w:val="20"/>
        </w:rPr>
        <w:t>2</w:t>
      </w:r>
      <w:r w:rsidR="00290562" w:rsidRPr="0042751A">
        <w:rPr>
          <w:b/>
          <w:bCs/>
          <w:szCs w:val="20"/>
        </w:rPr>
        <w:t>0</w:t>
      </w:r>
      <w:r w:rsidR="002519D5" w:rsidRPr="0042751A">
        <w:rPr>
          <w:b/>
          <w:bCs/>
          <w:szCs w:val="20"/>
        </w:rPr>
        <w:t xml:space="preserve"> lub mniej</w:t>
      </w:r>
      <w:r w:rsidR="00A44308" w:rsidRPr="0042751A">
        <w:rPr>
          <w:szCs w:val="20"/>
        </w:rPr>
        <w:t xml:space="preserve"> dni od daty </w:t>
      </w:r>
      <w:r w:rsidR="00214BED" w:rsidRPr="0042751A">
        <w:rPr>
          <w:szCs w:val="20"/>
        </w:rPr>
        <w:t xml:space="preserve">zawarcia </w:t>
      </w:r>
      <w:r w:rsidR="00A44308" w:rsidRPr="0042751A">
        <w:rPr>
          <w:szCs w:val="20"/>
        </w:rPr>
        <w:t>umowy –</w:t>
      </w:r>
      <w:r w:rsidR="001877F2" w:rsidRPr="0042751A">
        <w:rPr>
          <w:szCs w:val="20"/>
        </w:rPr>
        <w:t xml:space="preserve"> </w:t>
      </w:r>
      <w:r w:rsidR="00C155F2" w:rsidRPr="0042751A">
        <w:rPr>
          <w:szCs w:val="20"/>
        </w:rPr>
        <w:t xml:space="preserve"> </w:t>
      </w:r>
      <w:r w:rsidR="002519D5" w:rsidRPr="0042751A">
        <w:rPr>
          <w:szCs w:val="20"/>
        </w:rPr>
        <w:t>2</w:t>
      </w:r>
      <w:r w:rsidR="00A44308" w:rsidRPr="0042751A">
        <w:rPr>
          <w:szCs w:val="20"/>
        </w:rPr>
        <w:t>0 pkt.</w:t>
      </w:r>
    </w:p>
    <w:p w:rsidR="00A44308" w:rsidRPr="0042751A" w:rsidRDefault="00A44308" w:rsidP="00E47AFF">
      <w:pPr>
        <w:ind w:left="426"/>
        <w:jc w:val="both"/>
        <w:rPr>
          <w:bCs/>
        </w:rPr>
      </w:pPr>
      <w:r w:rsidRPr="0042751A">
        <w:rPr>
          <w:bCs/>
        </w:rPr>
        <w:t>Maksymalna liczba punktów jaką można otrzymać w kryterium „</w:t>
      </w:r>
      <w:r w:rsidR="00214BED" w:rsidRPr="0042751A">
        <w:rPr>
          <w:bCs/>
        </w:rPr>
        <w:t>t</w:t>
      </w:r>
      <w:r w:rsidRPr="0042751A">
        <w:rPr>
          <w:bCs/>
        </w:rPr>
        <w:t>ermin</w:t>
      </w:r>
      <w:r w:rsidR="00C155F2" w:rsidRPr="0042751A">
        <w:rPr>
          <w:bCs/>
        </w:rPr>
        <w:t xml:space="preserve"> </w:t>
      </w:r>
      <w:r w:rsidR="00261F0E" w:rsidRPr="0042751A">
        <w:rPr>
          <w:bCs/>
        </w:rPr>
        <w:t>dostawy</w:t>
      </w:r>
      <w:r w:rsidRPr="0042751A">
        <w:rPr>
          <w:bCs/>
        </w:rPr>
        <w:t xml:space="preserve">” wynosi </w:t>
      </w:r>
      <w:r w:rsidRPr="0042751A">
        <w:t xml:space="preserve"> </w:t>
      </w:r>
      <w:r w:rsidR="00290562" w:rsidRPr="0042751A">
        <w:t>2</w:t>
      </w:r>
      <w:r w:rsidRPr="0042751A">
        <w:t>0 pkt.</w:t>
      </w:r>
      <w:r w:rsidRPr="0042751A">
        <w:rPr>
          <w:bCs/>
        </w:rPr>
        <w:t xml:space="preserve"> </w:t>
      </w:r>
    </w:p>
    <w:p w:rsidR="00214BED" w:rsidRPr="0042751A" w:rsidRDefault="00214BED" w:rsidP="00E47AFF">
      <w:pPr>
        <w:ind w:left="426"/>
        <w:contextualSpacing/>
        <w:jc w:val="both"/>
        <w:rPr>
          <w:szCs w:val="20"/>
        </w:rPr>
      </w:pPr>
      <w:r w:rsidRPr="0042751A">
        <w:rPr>
          <w:szCs w:val="20"/>
        </w:rPr>
        <w:t>Punkty przyznawane będą zgodnie z informacja zawartą w ofercie; brak wskazania liczby dni skutkować będzie przyznaniem 0 pkt w tym kryterium i przyjęciem prz</w:t>
      </w:r>
      <w:r w:rsidR="00C155F2" w:rsidRPr="0042751A">
        <w:rPr>
          <w:szCs w:val="20"/>
        </w:rPr>
        <w:t>ez Zamawiającego terminu wykonania</w:t>
      </w:r>
      <w:r w:rsidRPr="0042751A">
        <w:rPr>
          <w:szCs w:val="20"/>
        </w:rPr>
        <w:t xml:space="preserve"> </w:t>
      </w:r>
      <w:r w:rsidR="00290562" w:rsidRPr="0042751A">
        <w:rPr>
          <w:szCs w:val="20"/>
        </w:rPr>
        <w:t>180</w:t>
      </w:r>
      <w:r w:rsidRPr="0042751A">
        <w:rPr>
          <w:szCs w:val="20"/>
        </w:rPr>
        <w:t xml:space="preserve"> dni od daty zawarcia umowy. </w:t>
      </w:r>
    </w:p>
    <w:p w:rsidR="00A44308" w:rsidRPr="0042751A" w:rsidRDefault="00A44308" w:rsidP="00E47AFF">
      <w:pPr>
        <w:suppressAutoHyphens/>
        <w:ind w:left="426"/>
        <w:jc w:val="both"/>
      </w:pPr>
      <w:r w:rsidRPr="0042751A">
        <w:t xml:space="preserve">Przy przyznawaniu punktów w kryterium </w:t>
      </w:r>
      <w:r w:rsidR="004374D9" w:rsidRPr="0042751A">
        <w:rPr>
          <w:bCs/>
        </w:rPr>
        <w:t>„t</w:t>
      </w:r>
      <w:r w:rsidR="00C155F2" w:rsidRPr="0042751A">
        <w:rPr>
          <w:bCs/>
        </w:rPr>
        <w:t>ermin</w:t>
      </w:r>
      <w:r w:rsidR="00290562" w:rsidRPr="0042751A">
        <w:rPr>
          <w:bCs/>
        </w:rPr>
        <w:t xml:space="preserve"> do</w:t>
      </w:r>
      <w:r w:rsidR="00627E2A" w:rsidRPr="0042751A">
        <w:rPr>
          <w:bCs/>
        </w:rPr>
        <w:t>stawy</w:t>
      </w:r>
      <w:r w:rsidR="004374D9" w:rsidRPr="0042751A">
        <w:rPr>
          <w:bCs/>
        </w:rPr>
        <w:t>”</w:t>
      </w:r>
      <w:r w:rsidRPr="0042751A">
        <w:rPr>
          <w:bCs/>
        </w:rPr>
        <w:t xml:space="preserve"> </w:t>
      </w:r>
      <w:r w:rsidRPr="0042751A">
        <w:t>Za</w:t>
      </w:r>
      <w:r w:rsidR="005C1480" w:rsidRPr="0042751A">
        <w:t>mawiający</w:t>
      </w:r>
      <w:r w:rsidRPr="0042751A">
        <w:t xml:space="preserve"> nie będzie przyznawał punktów pośrednich.</w:t>
      </w:r>
    </w:p>
    <w:p w:rsidR="001877F2" w:rsidRPr="0042751A" w:rsidRDefault="00A44308" w:rsidP="00E47AFF">
      <w:pPr>
        <w:pStyle w:val="Akapitzlist"/>
        <w:numPr>
          <w:ilvl w:val="0"/>
          <w:numId w:val="31"/>
        </w:numPr>
        <w:tabs>
          <w:tab w:val="left" w:pos="426"/>
        </w:tabs>
        <w:suppressAutoHyphens/>
        <w:jc w:val="both"/>
        <w:rPr>
          <w:b/>
        </w:rPr>
      </w:pPr>
      <w:r w:rsidRPr="0042751A">
        <w:rPr>
          <w:szCs w:val="20"/>
        </w:rPr>
        <w:t xml:space="preserve">Zasady oceny ofert w kryterium </w:t>
      </w:r>
      <w:r w:rsidR="004B10BB" w:rsidRPr="0042751A">
        <w:rPr>
          <w:b/>
          <w:szCs w:val="20"/>
        </w:rPr>
        <w:t xml:space="preserve">okres gwarancji mechanicznej </w:t>
      </w:r>
      <w:r w:rsidRPr="0042751A">
        <w:rPr>
          <w:b/>
        </w:rPr>
        <w:t>(</w:t>
      </w:r>
      <w:r w:rsidR="00290562" w:rsidRPr="0042751A">
        <w:rPr>
          <w:b/>
        </w:rPr>
        <w:t>G</w:t>
      </w:r>
      <w:r w:rsidRPr="0042751A">
        <w:rPr>
          <w:b/>
        </w:rPr>
        <w:t xml:space="preserve">) – waga </w:t>
      </w:r>
      <w:r w:rsidR="00290562" w:rsidRPr="0042751A">
        <w:rPr>
          <w:b/>
        </w:rPr>
        <w:t>2</w:t>
      </w:r>
      <w:r w:rsidRPr="0042751A">
        <w:rPr>
          <w:b/>
        </w:rPr>
        <w:t>0%</w:t>
      </w:r>
    </w:p>
    <w:p w:rsidR="00214BED" w:rsidRPr="0042751A" w:rsidRDefault="00290562" w:rsidP="00E47AFF">
      <w:pPr>
        <w:pStyle w:val="Akapitzlist"/>
        <w:tabs>
          <w:tab w:val="left" w:pos="426"/>
        </w:tabs>
        <w:suppressAutoHyphens/>
        <w:ind w:left="426"/>
        <w:jc w:val="both"/>
        <w:rPr>
          <w:b/>
        </w:rPr>
      </w:pPr>
      <w:r w:rsidRPr="0042751A">
        <w:rPr>
          <w:b/>
          <w:bCs/>
          <w:szCs w:val="20"/>
        </w:rPr>
        <w:t>Okres gwarancji mechanicznej</w:t>
      </w:r>
      <w:r w:rsidR="00214BED" w:rsidRPr="0042751A">
        <w:rPr>
          <w:b/>
          <w:bCs/>
          <w:szCs w:val="20"/>
        </w:rPr>
        <w:t>:</w:t>
      </w:r>
    </w:p>
    <w:p w:rsidR="0027658E" w:rsidRPr="0042751A" w:rsidRDefault="00290562" w:rsidP="00E47AFF">
      <w:pPr>
        <w:pStyle w:val="Akapitzlist"/>
        <w:numPr>
          <w:ilvl w:val="0"/>
          <w:numId w:val="17"/>
        </w:numPr>
        <w:tabs>
          <w:tab w:val="left" w:pos="284"/>
        </w:tabs>
        <w:suppressAutoHyphens/>
        <w:ind w:left="851" w:hanging="425"/>
        <w:jc w:val="both"/>
        <w:rPr>
          <w:b/>
        </w:rPr>
      </w:pPr>
      <w:r w:rsidRPr="0042751A">
        <w:rPr>
          <w:b/>
          <w:bCs/>
          <w:szCs w:val="20"/>
        </w:rPr>
        <w:t>2 lata</w:t>
      </w:r>
      <w:r w:rsidRPr="0042751A">
        <w:rPr>
          <w:szCs w:val="20"/>
        </w:rPr>
        <w:t xml:space="preserve"> </w:t>
      </w:r>
      <w:r w:rsidR="0027658E" w:rsidRPr="0042751A">
        <w:rPr>
          <w:szCs w:val="20"/>
        </w:rPr>
        <w:t xml:space="preserve"> – 0 pkt</w:t>
      </w:r>
      <w:r w:rsidR="00214BED" w:rsidRPr="0042751A">
        <w:rPr>
          <w:szCs w:val="20"/>
        </w:rPr>
        <w:t>;</w:t>
      </w:r>
    </w:p>
    <w:p w:rsidR="0027658E" w:rsidRPr="0042751A" w:rsidRDefault="00290562" w:rsidP="00E47AFF">
      <w:pPr>
        <w:pStyle w:val="Akapitzlist"/>
        <w:numPr>
          <w:ilvl w:val="0"/>
          <w:numId w:val="17"/>
        </w:numPr>
        <w:tabs>
          <w:tab w:val="left" w:pos="284"/>
        </w:tabs>
        <w:suppressAutoHyphens/>
        <w:ind w:left="851" w:hanging="425"/>
        <w:jc w:val="both"/>
        <w:rPr>
          <w:b/>
        </w:rPr>
      </w:pPr>
      <w:r w:rsidRPr="0042751A">
        <w:rPr>
          <w:b/>
          <w:bCs/>
          <w:szCs w:val="20"/>
        </w:rPr>
        <w:t>3 lata</w:t>
      </w:r>
      <w:r w:rsidR="0027658E" w:rsidRPr="0042751A">
        <w:rPr>
          <w:szCs w:val="20"/>
        </w:rPr>
        <w:t xml:space="preserve"> – </w:t>
      </w:r>
      <w:r w:rsidRPr="0042751A">
        <w:rPr>
          <w:szCs w:val="20"/>
        </w:rPr>
        <w:t>10</w:t>
      </w:r>
      <w:r w:rsidR="0027658E" w:rsidRPr="0042751A">
        <w:rPr>
          <w:szCs w:val="20"/>
        </w:rPr>
        <w:t xml:space="preserve"> pkt</w:t>
      </w:r>
      <w:r w:rsidR="00214BED" w:rsidRPr="0042751A">
        <w:rPr>
          <w:szCs w:val="20"/>
        </w:rPr>
        <w:t>;</w:t>
      </w:r>
    </w:p>
    <w:p w:rsidR="00340166" w:rsidRPr="0042751A" w:rsidRDefault="00615D70" w:rsidP="00E47AFF">
      <w:pPr>
        <w:pStyle w:val="Akapitzlist"/>
        <w:numPr>
          <w:ilvl w:val="0"/>
          <w:numId w:val="17"/>
        </w:numPr>
        <w:tabs>
          <w:tab w:val="left" w:pos="284"/>
        </w:tabs>
        <w:suppressAutoHyphens/>
        <w:ind w:left="851" w:hanging="425"/>
        <w:jc w:val="both"/>
        <w:rPr>
          <w:b/>
        </w:rPr>
      </w:pPr>
      <w:r w:rsidRPr="0042751A">
        <w:rPr>
          <w:b/>
          <w:bCs/>
          <w:szCs w:val="20"/>
        </w:rPr>
        <w:t xml:space="preserve">powyżej </w:t>
      </w:r>
      <w:r w:rsidR="00290562" w:rsidRPr="0042751A">
        <w:rPr>
          <w:b/>
          <w:bCs/>
          <w:szCs w:val="20"/>
        </w:rPr>
        <w:t>3 lat</w:t>
      </w:r>
      <w:r w:rsidR="0027658E" w:rsidRPr="0042751A">
        <w:rPr>
          <w:szCs w:val="20"/>
        </w:rPr>
        <w:t xml:space="preserve"> – </w:t>
      </w:r>
      <w:r w:rsidR="00290562" w:rsidRPr="0042751A">
        <w:rPr>
          <w:szCs w:val="20"/>
        </w:rPr>
        <w:t>2</w:t>
      </w:r>
      <w:r w:rsidR="0027658E" w:rsidRPr="0042751A">
        <w:rPr>
          <w:szCs w:val="20"/>
        </w:rPr>
        <w:t>0 pkt.</w:t>
      </w:r>
    </w:p>
    <w:p w:rsidR="0027658E" w:rsidRPr="0042751A" w:rsidRDefault="0027658E" w:rsidP="001E21F4">
      <w:pPr>
        <w:ind w:left="426"/>
        <w:contextualSpacing/>
        <w:jc w:val="both"/>
        <w:rPr>
          <w:szCs w:val="20"/>
        </w:rPr>
      </w:pPr>
      <w:r w:rsidRPr="0042751A">
        <w:rPr>
          <w:szCs w:val="20"/>
        </w:rPr>
        <w:t>Maksymalna liczba punktów jaką można otrzymać w kryterium „termi</w:t>
      </w:r>
      <w:r w:rsidR="00F03B3A" w:rsidRPr="0042751A">
        <w:rPr>
          <w:szCs w:val="20"/>
        </w:rPr>
        <w:t>n realizacji reklamacji” wynosi</w:t>
      </w:r>
      <w:r w:rsidR="00F03B3A" w:rsidRPr="0042751A">
        <w:rPr>
          <w:bCs/>
          <w:szCs w:val="20"/>
        </w:rPr>
        <w:t xml:space="preserve"> </w:t>
      </w:r>
      <w:r w:rsidR="00290562" w:rsidRPr="0042751A">
        <w:rPr>
          <w:bCs/>
          <w:szCs w:val="20"/>
        </w:rPr>
        <w:t>2</w:t>
      </w:r>
      <w:r w:rsidRPr="0042751A">
        <w:rPr>
          <w:bCs/>
          <w:szCs w:val="20"/>
        </w:rPr>
        <w:t>0 pkt</w:t>
      </w:r>
      <w:r w:rsidR="00214BED" w:rsidRPr="0042751A">
        <w:rPr>
          <w:bCs/>
          <w:szCs w:val="20"/>
        </w:rPr>
        <w:t>.</w:t>
      </w:r>
    </w:p>
    <w:p w:rsidR="00266767" w:rsidRPr="009C2EDB" w:rsidRDefault="0027658E" w:rsidP="001E21F4">
      <w:pPr>
        <w:ind w:left="426"/>
        <w:contextualSpacing/>
        <w:jc w:val="both"/>
        <w:rPr>
          <w:szCs w:val="20"/>
        </w:rPr>
      </w:pPr>
      <w:r w:rsidRPr="009C2EDB">
        <w:rPr>
          <w:szCs w:val="20"/>
        </w:rPr>
        <w:t xml:space="preserve">Przy przyznawaniu punktów w kryterium </w:t>
      </w:r>
      <w:r w:rsidR="00214BED" w:rsidRPr="009C2EDB">
        <w:rPr>
          <w:szCs w:val="20"/>
        </w:rPr>
        <w:t>„</w:t>
      </w:r>
      <w:r w:rsidR="00627E2A" w:rsidRPr="009C2EDB">
        <w:rPr>
          <w:szCs w:val="20"/>
        </w:rPr>
        <w:t>okres gwarancji</w:t>
      </w:r>
      <w:r w:rsidR="00214BED" w:rsidRPr="009C2EDB">
        <w:rPr>
          <w:szCs w:val="20"/>
        </w:rPr>
        <w:t>”</w:t>
      </w:r>
      <w:r w:rsidRPr="009C2EDB">
        <w:rPr>
          <w:szCs w:val="20"/>
        </w:rPr>
        <w:t xml:space="preserve"> Zamawiający nie będzie przyznawał punktów pośrednich.</w:t>
      </w:r>
    </w:p>
    <w:p w:rsidR="008D3492" w:rsidRPr="009C2EDB" w:rsidRDefault="008D3492" w:rsidP="001E21F4">
      <w:pPr>
        <w:ind w:left="284" w:hanging="284"/>
        <w:jc w:val="both"/>
        <w:rPr>
          <w:szCs w:val="20"/>
        </w:rPr>
      </w:pPr>
      <w:r w:rsidRPr="009C2EDB">
        <w:rPr>
          <w:b/>
          <w:szCs w:val="20"/>
        </w:rPr>
        <w:t>6.</w:t>
      </w:r>
      <w:r w:rsidRPr="009C2EDB">
        <w:rPr>
          <w:b/>
          <w:szCs w:val="20"/>
        </w:rPr>
        <w:tab/>
      </w:r>
      <w:r w:rsidR="00A209DE" w:rsidRPr="009C2EDB">
        <w:rPr>
          <w:szCs w:val="20"/>
        </w:rPr>
        <w:t>Punktacja przyznawana ofertom w poszczególnych kryteria</w:t>
      </w:r>
      <w:r w:rsidR="0027658E" w:rsidRPr="009C2EDB">
        <w:rPr>
          <w:szCs w:val="20"/>
        </w:rPr>
        <w:t>ch oceny ofert będzie liczona z </w:t>
      </w:r>
      <w:r w:rsidR="00A209DE" w:rsidRPr="009C2EDB">
        <w:rPr>
          <w:szCs w:val="20"/>
        </w:rPr>
        <w:t>dokładnością do dwóch miejsc po przecinku, zgodnie z zasadami arytmetyki.</w:t>
      </w:r>
    </w:p>
    <w:p w:rsidR="00A209DE" w:rsidRPr="009C2EDB" w:rsidRDefault="00184774" w:rsidP="001E21F4">
      <w:pPr>
        <w:ind w:left="284" w:hanging="284"/>
        <w:jc w:val="both"/>
        <w:rPr>
          <w:szCs w:val="20"/>
        </w:rPr>
      </w:pPr>
      <w:r w:rsidRPr="009C2EDB">
        <w:rPr>
          <w:b/>
          <w:szCs w:val="20"/>
        </w:rPr>
        <w:t>7.</w:t>
      </w:r>
      <w:r w:rsidRPr="009C2EDB">
        <w:rPr>
          <w:b/>
          <w:szCs w:val="20"/>
        </w:rPr>
        <w:tab/>
      </w:r>
      <w:r w:rsidR="00A209DE" w:rsidRPr="009C2EDB">
        <w:rPr>
          <w:szCs w:val="20"/>
        </w:rPr>
        <w:t>Za ofertę najkorzystniejszą</w:t>
      </w:r>
      <w:r w:rsidR="00E47AFF" w:rsidRPr="009C2EDB">
        <w:rPr>
          <w:szCs w:val="20"/>
        </w:rPr>
        <w:t xml:space="preserve"> </w:t>
      </w:r>
      <w:r w:rsidR="00A209DE" w:rsidRPr="009C2EDB">
        <w:rPr>
          <w:szCs w:val="20"/>
        </w:rPr>
        <w:t>zostanie uznana oferta, która uzyska najwyższą sumaryczną liczbę punktów po zastosowaniu wszystkich kryteriów oceny ofert.</w:t>
      </w:r>
    </w:p>
    <w:p w:rsidR="0033003F" w:rsidRPr="009C2EDB" w:rsidRDefault="00184774" w:rsidP="001E21F4">
      <w:pPr>
        <w:ind w:left="284" w:hanging="284"/>
        <w:jc w:val="both"/>
        <w:rPr>
          <w:szCs w:val="20"/>
        </w:rPr>
      </w:pPr>
      <w:r w:rsidRPr="009C2EDB">
        <w:rPr>
          <w:b/>
          <w:szCs w:val="20"/>
        </w:rPr>
        <w:t>8.</w:t>
      </w:r>
      <w:r w:rsidRPr="009C2EDB">
        <w:rPr>
          <w:b/>
          <w:szCs w:val="20"/>
        </w:rPr>
        <w:tab/>
      </w:r>
      <w:r w:rsidR="0033003F" w:rsidRPr="009C2EDB">
        <w:rPr>
          <w:szCs w:val="20"/>
        </w:rPr>
        <w:t xml:space="preserve">Jeżeli nie </w:t>
      </w:r>
      <w:r w:rsidR="00214BED" w:rsidRPr="009C2EDB">
        <w:rPr>
          <w:szCs w:val="20"/>
        </w:rPr>
        <w:t xml:space="preserve">będzie </w:t>
      </w:r>
      <w:r w:rsidR="0033003F" w:rsidRPr="009C2EDB">
        <w:rPr>
          <w:szCs w:val="20"/>
        </w:rPr>
        <w:t xml:space="preserve">można wybrać najkorzystniejszej oferty z uwagi na to, że dwie lub więcej ofert przedstawia taki sam bilans ceny i innych kryteriów oceny ofert, </w:t>
      </w:r>
      <w:r w:rsidR="004374D9" w:rsidRPr="009C2EDB">
        <w:rPr>
          <w:szCs w:val="20"/>
        </w:rPr>
        <w:t>Z</w:t>
      </w:r>
      <w:r w:rsidR="0033003F" w:rsidRPr="009C2EDB">
        <w:rPr>
          <w:szCs w:val="20"/>
        </w:rPr>
        <w:t>amawiający wybiera spośród tych ofert ofertę, która otrzymała na</w:t>
      </w:r>
      <w:r w:rsidR="00CC3999" w:rsidRPr="009C2EDB">
        <w:rPr>
          <w:szCs w:val="20"/>
        </w:rPr>
        <w:t>jwyższą ocenę w kryterium o </w:t>
      </w:r>
      <w:r w:rsidR="0033003F" w:rsidRPr="009C2EDB">
        <w:rPr>
          <w:szCs w:val="20"/>
        </w:rPr>
        <w:t xml:space="preserve">najwyższej wadze. </w:t>
      </w:r>
    </w:p>
    <w:p w:rsidR="00E47AFF" w:rsidRPr="009C2EDB" w:rsidRDefault="00184774" w:rsidP="00E47AFF">
      <w:pPr>
        <w:ind w:left="284" w:hanging="284"/>
        <w:jc w:val="both"/>
        <w:rPr>
          <w:szCs w:val="20"/>
        </w:rPr>
      </w:pPr>
      <w:r w:rsidRPr="009C2EDB">
        <w:rPr>
          <w:b/>
          <w:szCs w:val="20"/>
        </w:rPr>
        <w:t>9.</w:t>
      </w:r>
      <w:r w:rsidRPr="009C2EDB">
        <w:rPr>
          <w:b/>
          <w:szCs w:val="20"/>
        </w:rPr>
        <w:tab/>
      </w:r>
      <w:r w:rsidR="00DE2294" w:rsidRPr="009C2EDB">
        <w:rPr>
          <w:szCs w:val="20"/>
        </w:rPr>
        <w:t>W toku badania i oceny ofert Zamawiający może żądać od Wykonawc</w:t>
      </w:r>
      <w:r w:rsidR="00386548" w:rsidRPr="009C2EDB">
        <w:rPr>
          <w:szCs w:val="20"/>
        </w:rPr>
        <w:t>ów</w:t>
      </w:r>
      <w:r w:rsidR="00DE2294" w:rsidRPr="009C2EDB">
        <w:rPr>
          <w:szCs w:val="20"/>
        </w:rPr>
        <w:t xml:space="preserve"> wyjaśnień dotyczących treści złożonej oferty</w:t>
      </w:r>
      <w:r w:rsidR="00386548" w:rsidRPr="009C2EDB">
        <w:rPr>
          <w:szCs w:val="20"/>
        </w:rPr>
        <w:t>.</w:t>
      </w:r>
    </w:p>
    <w:p w:rsidR="004C33E9" w:rsidRPr="009C2EDB" w:rsidRDefault="00184774" w:rsidP="001E21F4">
      <w:pPr>
        <w:ind w:left="284" w:hanging="284"/>
        <w:jc w:val="both"/>
        <w:rPr>
          <w:szCs w:val="20"/>
        </w:rPr>
      </w:pPr>
      <w:r w:rsidRPr="009C2EDB">
        <w:rPr>
          <w:b/>
          <w:szCs w:val="20"/>
        </w:rPr>
        <w:t>1</w:t>
      </w:r>
      <w:r w:rsidR="00E47AFF" w:rsidRPr="009C2EDB">
        <w:rPr>
          <w:b/>
          <w:szCs w:val="20"/>
        </w:rPr>
        <w:t>0</w:t>
      </w:r>
      <w:r w:rsidRPr="009C2EDB">
        <w:rPr>
          <w:b/>
          <w:szCs w:val="20"/>
        </w:rPr>
        <w:t>.</w:t>
      </w:r>
      <w:r w:rsidRPr="009C2EDB">
        <w:rPr>
          <w:b/>
          <w:szCs w:val="20"/>
        </w:rPr>
        <w:tab/>
      </w:r>
      <w:r w:rsidR="00DE2294" w:rsidRPr="009C2EDB">
        <w:rPr>
          <w:szCs w:val="20"/>
        </w:rPr>
        <w:t>Zamawiający udzieli zamówienia Wykonawcy, którego oferta zostanie uznana za najkorzystniejszą</w:t>
      </w:r>
      <w:r w:rsidR="00842DC7" w:rsidRPr="009C2EDB">
        <w:rPr>
          <w:szCs w:val="20"/>
        </w:rPr>
        <w:t xml:space="preserve">. </w:t>
      </w:r>
    </w:p>
    <w:p w:rsidR="00552FBA" w:rsidRPr="009C2EDB" w:rsidRDefault="001168E2" w:rsidP="001E21F4">
      <w:pPr>
        <w:pStyle w:val="pkt"/>
        <w:pBdr>
          <w:bottom w:val="double" w:sz="4" w:space="1" w:color="auto"/>
        </w:pBdr>
        <w:spacing w:before="360" w:after="40"/>
        <w:ind w:left="709" w:hanging="709"/>
        <w:rPr>
          <w:b/>
        </w:rPr>
      </w:pPr>
      <w:r w:rsidRPr="009C2EDB">
        <w:rPr>
          <w:b/>
        </w:rPr>
        <w:t>X</w:t>
      </w:r>
      <w:r w:rsidR="00A10DA3" w:rsidRPr="009C2EDB">
        <w:rPr>
          <w:b/>
        </w:rPr>
        <w:t>V</w:t>
      </w:r>
      <w:r w:rsidR="001E21F4" w:rsidRPr="009C2EDB">
        <w:rPr>
          <w:b/>
        </w:rPr>
        <w:t>I</w:t>
      </w:r>
      <w:r w:rsidRPr="009C2EDB">
        <w:rPr>
          <w:b/>
        </w:rPr>
        <w:t>.</w:t>
      </w:r>
      <w:r w:rsidRPr="009C2EDB">
        <w:rPr>
          <w:b/>
        </w:rPr>
        <w:tab/>
      </w:r>
      <w:r w:rsidR="00D8710C" w:rsidRPr="009C2EDB">
        <w:rPr>
          <w:b/>
        </w:rPr>
        <w:t xml:space="preserve">INFORMACJE O FORMALNOŚCIACH, JAKIE </w:t>
      </w:r>
      <w:r w:rsidR="001F5CC1" w:rsidRPr="009C2EDB">
        <w:rPr>
          <w:b/>
        </w:rPr>
        <w:t>MUSZĄ ZOSTAĆ</w:t>
      </w:r>
      <w:r w:rsidR="00D8710C" w:rsidRPr="009C2EDB">
        <w:rPr>
          <w:b/>
        </w:rPr>
        <w:t xml:space="preserve"> DOPEŁNIONE PO WYBORZE OFERTY W CELU ZAWARCIA UMOWY W</w:t>
      </w:r>
      <w:r w:rsidR="005B5095" w:rsidRPr="009C2EDB">
        <w:rPr>
          <w:b/>
        </w:rPr>
        <w:t> SPRAWIE ZAMÓWIENIA PUBLICZNEGO</w:t>
      </w:r>
    </w:p>
    <w:p w:rsidR="00A10DA3" w:rsidRPr="009C2EDB" w:rsidRDefault="00A10DA3">
      <w:pPr>
        <w:numPr>
          <w:ilvl w:val="0"/>
          <w:numId w:val="35"/>
        </w:numPr>
        <w:ind w:left="284" w:hanging="284"/>
        <w:jc w:val="both"/>
        <w:rPr>
          <w:szCs w:val="22"/>
        </w:rPr>
      </w:pPr>
      <w:r w:rsidRPr="009C2EDB">
        <w:rPr>
          <w:szCs w:val="22"/>
        </w:rPr>
        <w:t xml:space="preserve">Niezwłocznie po wyborze najkorzystniejszej oferty Zamawiający informuje równocześnie </w:t>
      </w:r>
      <w:r w:rsidR="00E47AFF" w:rsidRPr="009C2EDB">
        <w:rPr>
          <w:szCs w:val="22"/>
        </w:rPr>
        <w:t>W</w:t>
      </w:r>
      <w:r w:rsidRPr="009C2EDB">
        <w:rPr>
          <w:szCs w:val="22"/>
        </w:rPr>
        <w:t>ykonawców, którzy złożyli oferty o:</w:t>
      </w:r>
    </w:p>
    <w:p w:rsidR="00A10DA3" w:rsidRPr="009C2EDB" w:rsidRDefault="00A10DA3">
      <w:pPr>
        <w:pStyle w:val="Akapitzlist"/>
        <w:numPr>
          <w:ilvl w:val="0"/>
          <w:numId w:val="37"/>
        </w:numPr>
        <w:ind w:left="709" w:hanging="425"/>
        <w:jc w:val="both"/>
        <w:rPr>
          <w:szCs w:val="22"/>
        </w:rPr>
      </w:pPr>
      <w:r w:rsidRPr="009C2EDB">
        <w:rPr>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A10DA3" w:rsidRPr="009C2EDB" w:rsidRDefault="00A10DA3">
      <w:pPr>
        <w:pStyle w:val="Akapitzlist"/>
        <w:numPr>
          <w:ilvl w:val="0"/>
          <w:numId w:val="37"/>
        </w:numPr>
        <w:ind w:left="709" w:hanging="425"/>
        <w:jc w:val="both"/>
        <w:rPr>
          <w:szCs w:val="22"/>
        </w:rPr>
      </w:pPr>
      <w:r w:rsidRPr="009C2EDB">
        <w:rPr>
          <w:szCs w:val="22"/>
        </w:rPr>
        <w:t>wykonawcach, których oferty zostały odrzucone, podając uzasadnienie faktyczne i prawne.</w:t>
      </w:r>
    </w:p>
    <w:p w:rsidR="00A10DA3" w:rsidRPr="009C2EDB" w:rsidRDefault="00A10DA3">
      <w:pPr>
        <w:numPr>
          <w:ilvl w:val="0"/>
          <w:numId w:val="35"/>
        </w:numPr>
        <w:ind w:left="284" w:hanging="284"/>
        <w:jc w:val="both"/>
        <w:rPr>
          <w:szCs w:val="22"/>
        </w:rPr>
      </w:pPr>
      <w:r w:rsidRPr="009C2EDB">
        <w:rPr>
          <w:szCs w:val="22"/>
        </w:rPr>
        <w:t>Zamawiający udostępni niezwłocznie informacje o których mowa w ust. 1 pkt. 1 na stronie internetowej prowadzonego postępowania.</w:t>
      </w:r>
    </w:p>
    <w:p w:rsidR="00A10DA3" w:rsidRPr="009C2EDB" w:rsidRDefault="00A10DA3">
      <w:pPr>
        <w:numPr>
          <w:ilvl w:val="0"/>
          <w:numId w:val="36"/>
        </w:numPr>
        <w:ind w:left="284" w:hanging="284"/>
        <w:jc w:val="both"/>
        <w:rPr>
          <w:szCs w:val="22"/>
        </w:rPr>
      </w:pPr>
      <w:r w:rsidRPr="009C2EDB">
        <w:rPr>
          <w:szCs w:val="22"/>
        </w:rPr>
        <w:t>Wykonawca, którego oferta zostanie wybrana jako najkorzystniejsza zostanie powiadomiony o terminie i miejscu zawarcia umowy.</w:t>
      </w:r>
    </w:p>
    <w:p w:rsidR="00A10DA3" w:rsidRPr="009C2EDB" w:rsidRDefault="00A10DA3">
      <w:pPr>
        <w:numPr>
          <w:ilvl w:val="0"/>
          <w:numId w:val="36"/>
        </w:numPr>
        <w:tabs>
          <w:tab w:val="left" w:pos="0"/>
        </w:tabs>
        <w:ind w:left="284" w:hanging="284"/>
        <w:jc w:val="both"/>
        <w:rPr>
          <w:b/>
          <w:szCs w:val="22"/>
        </w:rPr>
      </w:pPr>
      <w:r w:rsidRPr="009C2EDB">
        <w:rPr>
          <w:szCs w:val="22"/>
        </w:rPr>
        <w:t xml:space="preserve">Zamawiający zawiera umowę w sprawie zamówienia publicznego, z uwzględnieniem art.577 ustawy </w:t>
      </w:r>
      <w:proofErr w:type="spellStart"/>
      <w:r w:rsidRPr="009C2EDB">
        <w:rPr>
          <w:szCs w:val="22"/>
        </w:rPr>
        <w:t>Pzp</w:t>
      </w:r>
      <w:proofErr w:type="spellEnd"/>
      <w:r w:rsidRPr="009C2EDB">
        <w:rPr>
          <w:szCs w:val="22"/>
        </w:rPr>
        <w:t xml:space="preserve">, </w:t>
      </w:r>
      <w:r w:rsidRPr="009C2EDB">
        <w:rPr>
          <w:b/>
          <w:szCs w:val="22"/>
        </w:rPr>
        <w:t xml:space="preserve">w terminie nie krótszym niż 5 dni </w:t>
      </w:r>
      <w:r w:rsidRPr="009C2EDB">
        <w:rPr>
          <w:szCs w:val="22"/>
        </w:rPr>
        <w:t xml:space="preserve">od dnia przesłania zawiadomienia </w:t>
      </w:r>
      <w:r w:rsidRPr="009C2EDB">
        <w:rPr>
          <w:szCs w:val="22"/>
        </w:rPr>
        <w:lastRenderedPageBreak/>
        <w:t xml:space="preserve">o wyborze najkorzystniejszej oferty, jeżeli zawiadomienie to zostało przesłane przy użyciu środków komunikacji elektronicznej, </w:t>
      </w:r>
      <w:r w:rsidRPr="009C2EDB">
        <w:rPr>
          <w:b/>
          <w:szCs w:val="22"/>
        </w:rPr>
        <w:t>albo 10 dni –</w:t>
      </w:r>
      <w:r w:rsidRPr="009C2EDB">
        <w:rPr>
          <w:szCs w:val="22"/>
        </w:rPr>
        <w:t xml:space="preserve"> jeżeli zostało przesłane w inny sposób.</w:t>
      </w:r>
    </w:p>
    <w:p w:rsidR="00A10DA3" w:rsidRPr="009C2EDB" w:rsidRDefault="00A10DA3">
      <w:pPr>
        <w:numPr>
          <w:ilvl w:val="0"/>
          <w:numId w:val="36"/>
        </w:numPr>
        <w:tabs>
          <w:tab w:val="left" w:pos="-142"/>
        </w:tabs>
        <w:ind w:left="284" w:hanging="284"/>
        <w:jc w:val="both"/>
        <w:rPr>
          <w:b/>
          <w:szCs w:val="22"/>
        </w:rPr>
      </w:pPr>
      <w:r w:rsidRPr="009C2EDB">
        <w:rPr>
          <w:szCs w:val="22"/>
        </w:rPr>
        <w:t xml:space="preserve">Zamawiający może zawrzeć umowę w sprawie zamówienia publicznego przed upływem terminów, o których mowa w pkt 4 jeżeli w postępowaniu o udzielenie zamówienia prowadzonym w trybie podstawowym złożono tylko jedną ofertę. </w:t>
      </w:r>
    </w:p>
    <w:p w:rsidR="00B52D68" w:rsidRPr="009C2EDB" w:rsidRDefault="00A10DA3">
      <w:pPr>
        <w:numPr>
          <w:ilvl w:val="0"/>
          <w:numId w:val="36"/>
        </w:numPr>
        <w:ind w:left="284" w:hanging="284"/>
        <w:jc w:val="both"/>
        <w:rPr>
          <w:szCs w:val="22"/>
        </w:rPr>
      </w:pPr>
      <w:r w:rsidRPr="009C2EDB">
        <w:rPr>
          <w:szCs w:val="22"/>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rsidR="00080477" w:rsidRPr="009C2EDB" w:rsidRDefault="001168E2" w:rsidP="001E21F4">
      <w:pPr>
        <w:pStyle w:val="pkt"/>
        <w:pBdr>
          <w:bottom w:val="double" w:sz="4" w:space="1" w:color="auto"/>
        </w:pBdr>
        <w:spacing w:before="360" w:after="40"/>
        <w:ind w:left="852" w:hanging="852"/>
        <w:rPr>
          <w:b/>
        </w:rPr>
      </w:pPr>
      <w:r w:rsidRPr="009C2EDB">
        <w:rPr>
          <w:b/>
        </w:rPr>
        <w:t>X</w:t>
      </w:r>
      <w:r w:rsidR="00A10DA3" w:rsidRPr="009C2EDB">
        <w:rPr>
          <w:b/>
        </w:rPr>
        <w:t>V</w:t>
      </w:r>
      <w:r w:rsidR="001E21F4" w:rsidRPr="009C2EDB">
        <w:rPr>
          <w:b/>
        </w:rPr>
        <w:t>II</w:t>
      </w:r>
      <w:r w:rsidRPr="009C2EDB">
        <w:rPr>
          <w:b/>
        </w:rPr>
        <w:t>.</w:t>
      </w:r>
      <w:r w:rsidRPr="009C2EDB">
        <w:rPr>
          <w:b/>
        </w:rPr>
        <w:tab/>
      </w:r>
      <w:r w:rsidR="00927FE7" w:rsidRPr="009C2EDB">
        <w:rPr>
          <w:b/>
        </w:rPr>
        <w:t>POUCZE</w:t>
      </w:r>
      <w:r w:rsidR="005B5095" w:rsidRPr="009C2EDB">
        <w:rPr>
          <w:b/>
        </w:rPr>
        <w:t>NIE O ŚRODKACH OCHRONY PRAWNEJ</w:t>
      </w:r>
    </w:p>
    <w:p w:rsidR="001D151A" w:rsidRPr="009C2EDB" w:rsidRDefault="001168E2" w:rsidP="001E21F4">
      <w:pPr>
        <w:suppressAutoHyphens/>
        <w:ind w:left="284" w:hanging="284"/>
        <w:jc w:val="both"/>
        <w:rPr>
          <w:szCs w:val="20"/>
        </w:rPr>
      </w:pPr>
      <w:r w:rsidRPr="009C2EDB">
        <w:rPr>
          <w:b/>
          <w:szCs w:val="20"/>
        </w:rPr>
        <w:t>1.</w:t>
      </w:r>
      <w:r w:rsidRPr="009C2EDB">
        <w:rPr>
          <w:b/>
          <w:szCs w:val="20"/>
        </w:rPr>
        <w:tab/>
      </w:r>
      <w:r w:rsidR="001D151A" w:rsidRPr="009C2EDB">
        <w:rPr>
          <w:szCs w:val="20"/>
        </w:rPr>
        <w:t xml:space="preserve">Środki ochrony prawnej określone w </w:t>
      </w:r>
      <w:r w:rsidR="00B465C0" w:rsidRPr="009C2EDB">
        <w:rPr>
          <w:szCs w:val="20"/>
        </w:rPr>
        <w:t xml:space="preserve"> </w:t>
      </w:r>
      <w:r w:rsidR="00B6280C" w:rsidRPr="009C2EDB">
        <w:rPr>
          <w:szCs w:val="20"/>
        </w:rPr>
        <w:t xml:space="preserve">Dziale IX ustawy </w:t>
      </w:r>
      <w:proofErr w:type="spellStart"/>
      <w:r w:rsidR="00B6280C" w:rsidRPr="009C2EDB">
        <w:rPr>
          <w:szCs w:val="20"/>
        </w:rPr>
        <w:t>p.z.p</w:t>
      </w:r>
      <w:proofErr w:type="spellEnd"/>
      <w:r w:rsidR="00B6280C" w:rsidRPr="009C2EDB">
        <w:rPr>
          <w:szCs w:val="20"/>
        </w:rPr>
        <w:t xml:space="preserve">. </w:t>
      </w:r>
      <w:r w:rsidR="001D151A" w:rsidRPr="009C2EDB">
        <w:rPr>
          <w:szCs w:val="20"/>
        </w:rPr>
        <w:t xml:space="preserve">przysługują </w:t>
      </w:r>
      <w:r w:rsidR="00B6280C" w:rsidRPr="009C2EDB">
        <w:rPr>
          <w:szCs w:val="20"/>
        </w:rPr>
        <w:t>W</w:t>
      </w:r>
      <w:r w:rsidR="001D151A" w:rsidRPr="009C2EDB">
        <w:rPr>
          <w:szCs w:val="20"/>
        </w:rPr>
        <w:t xml:space="preserve">ykonawcy oraz innemu podmiotowi, jeżeli ma lub miał interes w uzyskaniu zamówienia oraz poniósł lub może ponieść szkodę w wyniku naruszenia przez </w:t>
      </w:r>
      <w:r w:rsidR="003A17A9" w:rsidRPr="009C2EDB">
        <w:rPr>
          <w:szCs w:val="20"/>
        </w:rPr>
        <w:t>Z</w:t>
      </w:r>
      <w:r w:rsidR="001D151A" w:rsidRPr="009C2EDB">
        <w:rPr>
          <w:szCs w:val="20"/>
        </w:rPr>
        <w:t xml:space="preserve">amawiającego przepisów ustawy </w:t>
      </w:r>
      <w:proofErr w:type="spellStart"/>
      <w:r w:rsidR="001D151A" w:rsidRPr="009C2EDB">
        <w:rPr>
          <w:szCs w:val="20"/>
        </w:rPr>
        <w:t>p.z.p</w:t>
      </w:r>
      <w:proofErr w:type="spellEnd"/>
      <w:r w:rsidR="001D151A" w:rsidRPr="009C2EDB">
        <w:rPr>
          <w:szCs w:val="20"/>
        </w:rPr>
        <w:t xml:space="preserve">. </w:t>
      </w:r>
    </w:p>
    <w:p w:rsidR="001D151A" w:rsidRPr="009C2EDB" w:rsidRDefault="001168E2" w:rsidP="001E21F4">
      <w:pPr>
        <w:suppressAutoHyphens/>
        <w:ind w:left="284" w:hanging="284"/>
        <w:jc w:val="both"/>
        <w:rPr>
          <w:szCs w:val="20"/>
        </w:rPr>
      </w:pPr>
      <w:r w:rsidRPr="009C2EDB">
        <w:rPr>
          <w:b/>
          <w:szCs w:val="20"/>
        </w:rPr>
        <w:t>2.</w:t>
      </w:r>
      <w:r w:rsidRPr="009C2EDB">
        <w:rPr>
          <w:b/>
          <w:szCs w:val="20"/>
        </w:rPr>
        <w:tab/>
      </w:r>
      <w:r w:rsidR="001D151A" w:rsidRPr="009C2EDB">
        <w:rPr>
          <w:szCs w:val="20"/>
        </w:rPr>
        <w:t xml:space="preserve">Środki ochrony prawnej wobec ogłoszenia wszczynającego postępowanie o udzielenie zamówienia oraz dokumentów zamówienia przysługują również organizacjom wpisanym na listę, o której mowa w art. 469 </w:t>
      </w:r>
      <w:proofErr w:type="spellStart"/>
      <w:r w:rsidR="001D151A" w:rsidRPr="009C2EDB">
        <w:rPr>
          <w:szCs w:val="20"/>
        </w:rPr>
        <w:t>pkt</w:t>
      </w:r>
      <w:proofErr w:type="spellEnd"/>
      <w:r w:rsidR="001D151A" w:rsidRPr="009C2EDB">
        <w:rPr>
          <w:szCs w:val="20"/>
        </w:rPr>
        <w:t xml:space="preserve"> 15 </w:t>
      </w:r>
      <w:proofErr w:type="spellStart"/>
      <w:r w:rsidR="001D151A" w:rsidRPr="009C2EDB">
        <w:rPr>
          <w:szCs w:val="20"/>
        </w:rPr>
        <w:t>p.z.p</w:t>
      </w:r>
      <w:proofErr w:type="spellEnd"/>
      <w:r w:rsidR="001D151A" w:rsidRPr="009C2EDB">
        <w:rPr>
          <w:szCs w:val="20"/>
        </w:rPr>
        <w:t>. oraz Rzecznikowi Małych i Średnich Przedsiębiorców.</w:t>
      </w:r>
    </w:p>
    <w:p w:rsidR="001D151A" w:rsidRPr="009C2EDB" w:rsidRDefault="001168E2" w:rsidP="001E21F4">
      <w:pPr>
        <w:suppressAutoHyphens/>
        <w:ind w:left="284" w:hanging="284"/>
        <w:jc w:val="both"/>
        <w:rPr>
          <w:szCs w:val="20"/>
        </w:rPr>
      </w:pPr>
      <w:r w:rsidRPr="009C2EDB">
        <w:rPr>
          <w:b/>
          <w:szCs w:val="20"/>
        </w:rPr>
        <w:t>3.</w:t>
      </w:r>
      <w:r w:rsidRPr="009C2EDB">
        <w:rPr>
          <w:b/>
          <w:szCs w:val="20"/>
        </w:rPr>
        <w:tab/>
      </w:r>
      <w:r w:rsidR="001D151A" w:rsidRPr="009C2EDB">
        <w:rPr>
          <w:szCs w:val="20"/>
        </w:rPr>
        <w:t>Odwołanie przysługuje na:</w:t>
      </w:r>
    </w:p>
    <w:p w:rsidR="001D151A" w:rsidRPr="009C2EDB" w:rsidRDefault="001D151A" w:rsidP="001E21F4">
      <w:pPr>
        <w:suppressAutoHyphens/>
        <w:ind w:left="709" w:hanging="425"/>
        <w:jc w:val="both"/>
        <w:rPr>
          <w:szCs w:val="20"/>
        </w:rPr>
      </w:pPr>
      <w:r w:rsidRPr="009C2EDB">
        <w:rPr>
          <w:szCs w:val="20"/>
        </w:rPr>
        <w:t>1)</w:t>
      </w:r>
      <w:r w:rsidRPr="009C2EDB">
        <w:rPr>
          <w:szCs w:val="20"/>
        </w:rPr>
        <w:tab/>
        <w:t xml:space="preserve">niezgodną z przepisami ustawy </w:t>
      </w:r>
      <w:proofErr w:type="spellStart"/>
      <w:r w:rsidR="00567EB4" w:rsidRPr="009C2EDB">
        <w:rPr>
          <w:szCs w:val="20"/>
        </w:rPr>
        <w:t>p.z.p</w:t>
      </w:r>
      <w:proofErr w:type="spellEnd"/>
      <w:r w:rsidR="00567EB4" w:rsidRPr="009C2EDB">
        <w:rPr>
          <w:szCs w:val="20"/>
        </w:rPr>
        <w:t xml:space="preserve">. </w:t>
      </w:r>
      <w:r w:rsidRPr="009C2EDB">
        <w:rPr>
          <w:szCs w:val="20"/>
        </w:rPr>
        <w:t>czynność Zamawiaj</w:t>
      </w:r>
      <w:r w:rsidR="00CD213F" w:rsidRPr="009C2EDB">
        <w:rPr>
          <w:szCs w:val="20"/>
        </w:rPr>
        <w:t>ącego, podjętą w </w:t>
      </w:r>
      <w:r w:rsidR="00416417" w:rsidRPr="009C2EDB">
        <w:rPr>
          <w:szCs w:val="20"/>
        </w:rPr>
        <w:t>postępowaniu o </w:t>
      </w:r>
      <w:r w:rsidRPr="009C2EDB">
        <w:rPr>
          <w:szCs w:val="20"/>
        </w:rPr>
        <w:t>udzielenie zamówienia, w tym na projektowane postanowieni</w:t>
      </w:r>
      <w:r w:rsidR="003A17A9" w:rsidRPr="009C2EDB">
        <w:rPr>
          <w:szCs w:val="20"/>
        </w:rPr>
        <w:t>a</w:t>
      </w:r>
      <w:r w:rsidRPr="009C2EDB">
        <w:rPr>
          <w:szCs w:val="20"/>
        </w:rPr>
        <w:t xml:space="preserve"> umowy;</w:t>
      </w:r>
    </w:p>
    <w:p w:rsidR="001D151A" w:rsidRPr="009C2EDB" w:rsidRDefault="001D151A" w:rsidP="001E21F4">
      <w:pPr>
        <w:suppressAutoHyphens/>
        <w:ind w:left="709" w:hanging="425"/>
        <w:jc w:val="both"/>
      </w:pPr>
      <w:r w:rsidRPr="009C2EDB">
        <w:t>2)</w:t>
      </w:r>
      <w:r w:rsidRPr="009C2EDB">
        <w:tab/>
        <w:t>zaniechanie czynności w postępowaniu o udzielenie zamówienia</w:t>
      </w:r>
      <w:r w:rsidR="00B465C0" w:rsidRPr="009C2EDB">
        <w:t>,</w:t>
      </w:r>
      <w:r w:rsidRPr="009C2EDB">
        <w:t xml:space="preserve"> do której </w:t>
      </w:r>
      <w:r w:rsidR="003A17A9" w:rsidRPr="009C2EDB">
        <w:t>Z</w:t>
      </w:r>
      <w:r w:rsidRPr="009C2EDB">
        <w:t>amawiający był obowiązany na podstawie ustawy</w:t>
      </w:r>
      <w:r w:rsidR="00042B6A" w:rsidRPr="009C2EDB">
        <w:t xml:space="preserve"> </w:t>
      </w:r>
      <w:proofErr w:type="spellStart"/>
      <w:r w:rsidR="00042B6A" w:rsidRPr="009C2EDB">
        <w:t>p.z.p</w:t>
      </w:r>
      <w:proofErr w:type="spellEnd"/>
      <w:r w:rsidR="00042B6A" w:rsidRPr="009C2EDB">
        <w:t>.</w:t>
      </w:r>
      <w:r w:rsidRPr="009C2EDB">
        <w:t>;</w:t>
      </w:r>
    </w:p>
    <w:p w:rsidR="001D151A" w:rsidRPr="009C2EDB" w:rsidRDefault="001D151A" w:rsidP="001E21F4">
      <w:pPr>
        <w:suppressAutoHyphens/>
        <w:ind w:left="284" w:hanging="284"/>
        <w:jc w:val="both"/>
        <w:rPr>
          <w:strike/>
        </w:rPr>
      </w:pPr>
      <w:r w:rsidRPr="009C2EDB">
        <w:rPr>
          <w:b/>
          <w:bCs/>
        </w:rPr>
        <w:t>4.</w:t>
      </w:r>
      <w:r w:rsidRPr="009C2EDB">
        <w:tab/>
      </w:r>
      <w:r w:rsidRPr="009C2EDB">
        <w:tab/>
        <w:t xml:space="preserve">Odwołanie wnosi się do Prezesa </w:t>
      </w:r>
      <w:r w:rsidR="00B465C0" w:rsidRPr="009C2EDB">
        <w:t xml:space="preserve">Krajowej </w:t>
      </w:r>
      <w:r w:rsidRPr="009C2EDB">
        <w:t>Izby</w:t>
      </w:r>
      <w:r w:rsidR="00B465C0" w:rsidRPr="009C2EDB">
        <w:t xml:space="preserve"> Odwoławczej (zwanej dalej Izbą)</w:t>
      </w:r>
      <w:r w:rsidRPr="009C2EDB">
        <w:t xml:space="preserve">. Odwołujący przekazuje </w:t>
      </w:r>
      <w:r w:rsidR="0097032A" w:rsidRPr="009C2EDB">
        <w:t>Zamawiającemu odwołanie wniesione w formie elektronicznej albo postaci elektronicznej albo kopię tego odwołania,</w:t>
      </w:r>
      <w:r w:rsidR="00CC3999" w:rsidRPr="009C2EDB">
        <w:t xml:space="preserve"> jeżeli zostało ono wniesione w </w:t>
      </w:r>
      <w:r w:rsidR="0097032A" w:rsidRPr="009C2EDB">
        <w:t>formie pisemnej, przed upływem terminu do wniesienia odwołania w taki sposób, aby mógł on zapoznać się z jego treścią przed upływem tego terminu.</w:t>
      </w:r>
      <w:r w:rsidR="0097032A" w:rsidRPr="009C2EDB">
        <w:rPr>
          <w:b/>
          <w:bCs/>
        </w:rPr>
        <w:t xml:space="preserve"> </w:t>
      </w:r>
      <w:r w:rsidR="0097032A" w:rsidRPr="009C2EDB">
        <w:t xml:space="preserve">Domniemywa się, że </w:t>
      </w:r>
      <w:r w:rsidR="003A17A9" w:rsidRPr="009C2EDB">
        <w:t>Z</w:t>
      </w:r>
      <w:r w:rsidR="0097032A" w:rsidRPr="009C2EDB">
        <w:t>amawiający mógł zapoznać się z treścią odwołania przed upływem terminu do jego wniesienia, jeżeli przekazanie odpowiednio odwołania albo</w:t>
      </w:r>
      <w:r w:rsidR="0097032A" w:rsidRPr="009C2EDB">
        <w:rPr>
          <w:b/>
          <w:bCs/>
        </w:rPr>
        <w:t xml:space="preserve"> </w:t>
      </w:r>
      <w:r w:rsidR="0097032A" w:rsidRPr="009C2EDB">
        <w:t>jego kopii nastąpiło przed upływem terminu do jego wniesienia przy użyciu środków komunikacji elektronicznej.</w:t>
      </w:r>
    </w:p>
    <w:p w:rsidR="001D151A" w:rsidRPr="009C2EDB" w:rsidRDefault="001D151A" w:rsidP="001E21F4">
      <w:pPr>
        <w:suppressAutoHyphens/>
        <w:ind w:left="284" w:hanging="284"/>
        <w:jc w:val="both"/>
        <w:rPr>
          <w:szCs w:val="20"/>
        </w:rPr>
      </w:pPr>
      <w:r w:rsidRPr="009C2EDB">
        <w:rPr>
          <w:b/>
          <w:bCs/>
        </w:rPr>
        <w:t>5.</w:t>
      </w:r>
      <w:r w:rsidRPr="009C2EDB">
        <w:tab/>
      </w:r>
      <w:r w:rsidRPr="009C2EDB">
        <w:tab/>
        <w:t xml:space="preserve">Odwołanie wobec treści ogłoszenia </w:t>
      </w:r>
      <w:r w:rsidR="0097032A" w:rsidRPr="009C2EDB">
        <w:t xml:space="preserve">wszczynającego postępowanie </w:t>
      </w:r>
      <w:r w:rsidRPr="009C2EDB">
        <w:t xml:space="preserve">lub </w:t>
      </w:r>
      <w:r w:rsidR="0097032A" w:rsidRPr="009C2EDB">
        <w:t xml:space="preserve">wobec treści dokumentów zamówienia </w:t>
      </w:r>
      <w:r w:rsidRPr="009C2EDB">
        <w:t xml:space="preserve">wnosi się w terminie 10 dni od dnia </w:t>
      </w:r>
      <w:r w:rsidR="006164A3" w:rsidRPr="009C2EDB">
        <w:t>pub</w:t>
      </w:r>
      <w:r w:rsidR="00465B58" w:rsidRPr="009C2EDB">
        <w:t>likacji ogłoszenia</w:t>
      </w:r>
      <w:r w:rsidR="00465B58" w:rsidRPr="009C2EDB">
        <w:rPr>
          <w:szCs w:val="20"/>
        </w:rPr>
        <w:t xml:space="preserve"> w </w:t>
      </w:r>
      <w:r w:rsidR="006164A3" w:rsidRPr="009C2EDB">
        <w:rPr>
          <w:szCs w:val="20"/>
        </w:rPr>
        <w:t>Dzienniku Urzędowym Unii Europejskiej lub zamieszczenia dokumentów zamówienia na stronie internetowej</w:t>
      </w:r>
      <w:r w:rsidRPr="009C2EDB">
        <w:rPr>
          <w:szCs w:val="20"/>
        </w:rPr>
        <w:t>.</w:t>
      </w:r>
    </w:p>
    <w:p w:rsidR="001D151A" w:rsidRPr="009C2EDB" w:rsidRDefault="001D151A" w:rsidP="001E21F4">
      <w:pPr>
        <w:suppressAutoHyphens/>
        <w:ind w:left="284" w:hanging="284"/>
        <w:jc w:val="both"/>
        <w:rPr>
          <w:szCs w:val="20"/>
        </w:rPr>
      </w:pPr>
      <w:r w:rsidRPr="009C2EDB">
        <w:rPr>
          <w:b/>
          <w:bCs/>
          <w:szCs w:val="20"/>
        </w:rPr>
        <w:t>6.</w:t>
      </w:r>
      <w:r w:rsidRPr="009C2EDB">
        <w:rPr>
          <w:szCs w:val="20"/>
        </w:rPr>
        <w:tab/>
        <w:t>Odwołanie wnosi się w terminie:</w:t>
      </w:r>
    </w:p>
    <w:p w:rsidR="001D151A" w:rsidRPr="009C2EDB" w:rsidRDefault="001D151A" w:rsidP="001E21F4">
      <w:pPr>
        <w:suppressAutoHyphens/>
        <w:ind w:left="709" w:hanging="425"/>
        <w:jc w:val="both"/>
        <w:rPr>
          <w:szCs w:val="20"/>
        </w:rPr>
      </w:pPr>
      <w:r w:rsidRPr="009C2EDB">
        <w:rPr>
          <w:szCs w:val="20"/>
        </w:rPr>
        <w:t>1)</w:t>
      </w:r>
      <w:r w:rsidRPr="009C2EDB">
        <w:rPr>
          <w:szCs w:val="20"/>
        </w:rPr>
        <w:tab/>
      </w:r>
      <w:r w:rsidR="00140039" w:rsidRPr="009C2EDB">
        <w:rPr>
          <w:szCs w:val="20"/>
        </w:rPr>
        <w:t>10</w:t>
      </w:r>
      <w:r w:rsidRPr="009C2EDB">
        <w:rPr>
          <w:szCs w:val="20"/>
        </w:rPr>
        <w:t xml:space="preserve"> dni od dnia przekazania informacji o czynności </w:t>
      </w:r>
      <w:r w:rsidR="0097032A" w:rsidRPr="009C2EDB">
        <w:rPr>
          <w:szCs w:val="20"/>
        </w:rPr>
        <w:t>Z</w:t>
      </w:r>
      <w:r w:rsidRPr="009C2EDB">
        <w:rPr>
          <w:szCs w:val="20"/>
        </w:rPr>
        <w:t>amawiającego stanowiącej podstawę jego wniesienia, jeżeli informacja została przekazana przy użyciu środków komunikacji elektronicznej,</w:t>
      </w:r>
    </w:p>
    <w:p w:rsidR="001D151A" w:rsidRPr="009C2EDB" w:rsidRDefault="001D151A" w:rsidP="001E21F4">
      <w:pPr>
        <w:suppressAutoHyphens/>
        <w:ind w:left="709" w:hanging="425"/>
        <w:jc w:val="both"/>
        <w:rPr>
          <w:szCs w:val="20"/>
        </w:rPr>
      </w:pPr>
      <w:r w:rsidRPr="009C2EDB">
        <w:rPr>
          <w:szCs w:val="20"/>
        </w:rPr>
        <w:t>2)</w:t>
      </w:r>
      <w:r w:rsidRPr="009C2EDB">
        <w:rPr>
          <w:szCs w:val="20"/>
        </w:rPr>
        <w:tab/>
        <w:t>1</w:t>
      </w:r>
      <w:r w:rsidR="00140039" w:rsidRPr="009C2EDB">
        <w:rPr>
          <w:szCs w:val="20"/>
        </w:rPr>
        <w:t>5</w:t>
      </w:r>
      <w:r w:rsidRPr="009C2EDB">
        <w:rPr>
          <w:szCs w:val="20"/>
        </w:rPr>
        <w:t xml:space="preserve"> dni od dnia przekazania informacji o czynności </w:t>
      </w:r>
      <w:r w:rsidR="0097032A" w:rsidRPr="009C2EDB">
        <w:rPr>
          <w:szCs w:val="20"/>
        </w:rPr>
        <w:t>Z</w:t>
      </w:r>
      <w:r w:rsidRPr="009C2EDB">
        <w:rPr>
          <w:szCs w:val="20"/>
        </w:rPr>
        <w:t>amawiającego stanowiącej podstawę jego wniesienia, jeżeli informacja została przekazana w sposób inny niż określony w pkt 1.</w:t>
      </w:r>
    </w:p>
    <w:p w:rsidR="00F44372" w:rsidRPr="009C2EDB" w:rsidRDefault="001D151A" w:rsidP="00F44372">
      <w:pPr>
        <w:suppressAutoHyphens/>
        <w:ind w:left="284" w:hanging="284"/>
        <w:jc w:val="both"/>
        <w:rPr>
          <w:szCs w:val="20"/>
        </w:rPr>
      </w:pPr>
      <w:r w:rsidRPr="009C2EDB">
        <w:rPr>
          <w:b/>
          <w:bCs/>
          <w:szCs w:val="20"/>
        </w:rPr>
        <w:t>7.</w:t>
      </w:r>
      <w:r w:rsidRPr="009C2EDB">
        <w:rPr>
          <w:b/>
          <w:bCs/>
          <w:szCs w:val="20"/>
        </w:rPr>
        <w:tab/>
      </w:r>
      <w:r w:rsidRPr="009C2EDB">
        <w:rPr>
          <w:szCs w:val="20"/>
        </w:rPr>
        <w:t>Odwołanie w prz</w:t>
      </w:r>
      <w:r w:rsidR="00465B58" w:rsidRPr="009C2EDB">
        <w:rPr>
          <w:szCs w:val="20"/>
        </w:rPr>
        <w:t>ypadkach innych niż określone w</w:t>
      </w:r>
      <w:r w:rsidRPr="009C2EDB">
        <w:rPr>
          <w:szCs w:val="20"/>
        </w:rPr>
        <w:t xml:space="preserve"> </w:t>
      </w:r>
      <w:r w:rsidR="00386548" w:rsidRPr="009C2EDB">
        <w:rPr>
          <w:szCs w:val="20"/>
        </w:rPr>
        <w:t xml:space="preserve">ust. </w:t>
      </w:r>
      <w:r w:rsidRPr="009C2EDB">
        <w:rPr>
          <w:szCs w:val="20"/>
        </w:rPr>
        <w:t xml:space="preserve">5 i 6 wnosi się w terminie </w:t>
      </w:r>
      <w:r w:rsidR="00140039" w:rsidRPr="009C2EDB">
        <w:rPr>
          <w:szCs w:val="20"/>
        </w:rPr>
        <w:t>10</w:t>
      </w:r>
      <w:r w:rsidRPr="009C2EDB">
        <w:rPr>
          <w:szCs w:val="20"/>
        </w:rPr>
        <w:t xml:space="preserve"> dni od dnia, w którym powzięto lub przy zachowaniu należytej staranności można było powziąć wiadomość o okolicznościach stanowiących podstawę jego wniesienia</w:t>
      </w:r>
      <w:r w:rsidR="0097032A" w:rsidRPr="009C2EDB">
        <w:rPr>
          <w:szCs w:val="20"/>
        </w:rPr>
        <w:t>.</w:t>
      </w:r>
    </w:p>
    <w:p w:rsidR="001D151A" w:rsidRPr="009C2EDB" w:rsidRDefault="00F44372" w:rsidP="001E21F4">
      <w:pPr>
        <w:suppressAutoHyphens/>
        <w:ind w:left="284" w:hanging="284"/>
        <w:jc w:val="both"/>
        <w:rPr>
          <w:szCs w:val="20"/>
        </w:rPr>
      </w:pPr>
      <w:r w:rsidRPr="009C2EDB">
        <w:rPr>
          <w:b/>
          <w:szCs w:val="20"/>
        </w:rPr>
        <w:t>8</w:t>
      </w:r>
      <w:r w:rsidR="001168E2" w:rsidRPr="009C2EDB">
        <w:rPr>
          <w:b/>
          <w:szCs w:val="20"/>
        </w:rPr>
        <w:t>.</w:t>
      </w:r>
      <w:r w:rsidR="001168E2" w:rsidRPr="009C2EDB">
        <w:rPr>
          <w:b/>
          <w:szCs w:val="20"/>
        </w:rPr>
        <w:tab/>
      </w:r>
      <w:r w:rsidR="001D151A" w:rsidRPr="009C2EDB">
        <w:rPr>
          <w:szCs w:val="20"/>
        </w:rPr>
        <w:tab/>
        <w:t xml:space="preserve">Na orzeczenie Izby oraz postanowienie Prezesa Izby, o którym mowa w art. 519 ust. 1 ustawy </w:t>
      </w:r>
      <w:proofErr w:type="spellStart"/>
      <w:r w:rsidR="001D151A" w:rsidRPr="009C2EDB">
        <w:rPr>
          <w:szCs w:val="20"/>
        </w:rPr>
        <w:t>p.z.p</w:t>
      </w:r>
      <w:proofErr w:type="spellEnd"/>
      <w:r w:rsidR="001D151A" w:rsidRPr="009C2EDB">
        <w:rPr>
          <w:szCs w:val="20"/>
        </w:rPr>
        <w:t>., stronom oraz uczestnikom postępowania odwoławczego przysługuje skarga do sądu.</w:t>
      </w:r>
    </w:p>
    <w:p w:rsidR="001D151A" w:rsidRPr="009C2EDB" w:rsidRDefault="00F44372" w:rsidP="001E21F4">
      <w:pPr>
        <w:suppressAutoHyphens/>
        <w:ind w:left="284" w:hanging="284"/>
        <w:jc w:val="both"/>
        <w:rPr>
          <w:szCs w:val="20"/>
        </w:rPr>
      </w:pPr>
      <w:r w:rsidRPr="009C2EDB">
        <w:rPr>
          <w:b/>
          <w:szCs w:val="20"/>
        </w:rPr>
        <w:lastRenderedPageBreak/>
        <w:t>9</w:t>
      </w:r>
      <w:r w:rsidR="001168E2" w:rsidRPr="009C2EDB">
        <w:rPr>
          <w:b/>
          <w:szCs w:val="20"/>
        </w:rPr>
        <w:t>.</w:t>
      </w:r>
      <w:r w:rsidR="001168E2" w:rsidRPr="009C2EDB">
        <w:rPr>
          <w:b/>
          <w:szCs w:val="20"/>
        </w:rPr>
        <w:tab/>
      </w:r>
      <w:r w:rsidR="001D151A" w:rsidRPr="009C2EDB">
        <w:rPr>
          <w:szCs w:val="20"/>
        </w:rPr>
        <w:t xml:space="preserve">W postępowaniu toczącym się wskutek wniesienia skargi stosuje się odpowiednio przepisy ustawy </w:t>
      </w:r>
      <w:r w:rsidR="001168E2" w:rsidRPr="009C2EDB">
        <w:rPr>
          <w:szCs w:val="20"/>
        </w:rPr>
        <w:t>z dnia 17</w:t>
      </w:r>
      <w:r w:rsidR="0097032A" w:rsidRPr="009C2EDB">
        <w:rPr>
          <w:szCs w:val="20"/>
        </w:rPr>
        <w:t xml:space="preserve"> listopada </w:t>
      </w:r>
      <w:r w:rsidR="001168E2" w:rsidRPr="009C2EDB">
        <w:rPr>
          <w:szCs w:val="20"/>
        </w:rPr>
        <w:t>1964 r</w:t>
      </w:r>
      <w:r w:rsidR="001D151A" w:rsidRPr="009C2EDB">
        <w:rPr>
          <w:szCs w:val="20"/>
        </w:rPr>
        <w:t>. - Kodeks postępowania cywiln</w:t>
      </w:r>
      <w:r w:rsidR="00465B58" w:rsidRPr="009C2EDB">
        <w:rPr>
          <w:szCs w:val="20"/>
        </w:rPr>
        <w:t>ego o apelacji, jeżeli przepisy</w:t>
      </w:r>
      <w:r w:rsidR="0097032A" w:rsidRPr="009C2EDB">
        <w:rPr>
          <w:szCs w:val="20"/>
        </w:rPr>
        <w:t xml:space="preserve"> ustawy </w:t>
      </w:r>
      <w:proofErr w:type="spellStart"/>
      <w:r w:rsidR="0097032A" w:rsidRPr="009C2EDB">
        <w:rPr>
          <w:szCs w:val="20"/>
        </w:rPr>
        <w:t>p.z.p</w:t>
      </w:r>
      <w:proofErr w:type="spellEnd"/>
      <w:r w:rsidR="0097032A" w:rsidRPr="009C2EDB">
        <w:rPr>
          <w:szCs w:val="20"/>
        </w:rPr>
        <w:t>.</w:t>
      </w:r>
      <w:r w:rsidR="001D151A" w:rsidRPr="009C2EDB">
        <w:rPr>
          <w:szCs w:val="20"/>
        </w:rPr>
        <w:t xml:space="preserve"> nie stanowią inaczej.</w:t>
      </w:r>
    </w:p>
    <w:p w:rsidR="001D151A" w:rsidRPr="009C2EDB" w:rsidRDefault="001168E2" w:rsidP="001E21F4">
      <w:pPr>
        <w:suppressAutoHyphens/>
        <w:ind w:left="284" w:hanging="284"/>
        <w:jc w:val="both"/>
        <w:rPr>
          <w:szCs w:val="20"/>
        </w:rPr>
      </w:pPr>
      <w:r w:rsidRPr="009C2EDB">
        <w:rPr>
          <w:b/>
          <w:szCs w:val="20"/>
        </w:rPr>
        <w:t>1</w:t>
      </w:r>
      <w:r w:rsidR="00F44372" w:rsidRPr="009C2EDB">
        <w:rPr>
          <w:b/>
          <w:szCs w:val="20"/>
        </w:rPr>
        <w:t>0</w:t>
      </w:r>
      <w:r w:rsidRPr="009C2EDB">
        <w:rPr>
          <w:b/>
          <w:szCs w:val="20"/>
        </w:rPr>
        <w:t>.</w:t>
      </w:r>
      <w:r w:rsidRPr="009C2EDB">
        <w:rPr>
          <w:b/>
          <w:szCs w:val="20"/>
        </w:rPr>
        <w:tab/>
      </w:r>
      <w:r w:rsidR="001D151A" w:rsidRPr="009C2EDB">
        <w:rPr>
          <w:szCs w:val="20"/>
        </w:rPr>
        <w:t>Skargę wnosi się do Sądu Okręgowego w Warszawie - sądu zamówień publicznych</w:t>
      </w:r>
      <w:r w:rsidR="0097032A" w:rsidRPr="009C2EDB">
        <w:rPr>
          <w:szCs w:val="20"/>
        </w:rPr>
        <w:t>.</w:t>
      </w:r>
    </w:p>
    <w:p w:rsidR="001D151A" w:rsidRPr="009C2EDB" w:rsidRDefault="001168E2" w:rsidP="001E21F4">
      <w:pPr>
        <w:suppressAutoHyphens/>
        <w:ind w:left="284" w:hanging="284"/>
        <w:jc w:val="both"/>
        <w:rPr>
          <w:szCs w:val="20"/>
        </w:rPr>
      </w:pPr>
      <w:r w:rsidRPr="009C2EDB">
        <w:rPr>
          <w:b/>
          <w:szCs w:val="20"/>
        </w:rPr>
        <w:t>1</w:t>
      </w:r>
      <w:r w:rsidR="00F44372" w:rsidRPr="009C2EDB">
        <w:rPr>
          <w:b/>
          <w:szCs w:val="20"/>
        </w:rPr>
        <w:t>1</w:t>
      </w:r>
      <w:r w:rsidRPr="009C2EDB">
        <w:rPr>
          <w:b/>
          <w:szCs w:val="20"/>
        </w:rPr>
        <w:t>.</w:t>
      </w:r>
      <w:r w:rsidRPr="009C2EDB">
        <w:rPr>
          <w:b/>
          <w:szCs w:val="20"/>
        </w:rPr>
        <w:tab/>
      </w:r>
      <w:r w:rsidR="001D151A" w:rsidRPr="009C2EDB">
        <w:rPr>
          <w:szCs w:val="20"/>
        </w:rPr>
        <w:t xml:space="preserve">Skargę wnosi się za pośrednictwem Prezesa Izby, w terminie 14 dni od dnia doręczenia orzeczenia Izby lub postanowienia Prezesa Izby, o którym mowa w art. 519 ust. 1 ustawy </w:t>
      </w:r>
      <w:proofErr w:type="spellStart"/>
      <w:r w:rsidR="001D151A" w:rsidRPr="009C2EDB">
        <w:rPr>
          <w:szCs w:val="20"/>
        </w:rPr>
        <w:t>p.z.p</w:t>
      </w:r>
      <w:proofErr w:type="spellEnd"/>
      <w:r w:rsidR="001D151A" w:rsidRPr="009C2EDB">
        <w:rPr>
          <w:szCs w:val="20"/>
        </w:rPr>
        <w:t>., przesyłając jednocześnie jej odpis przeciwn</w:t>
      </w:r>
      <w:r w:rsidR="00416417" w:rsidRPr="009C2EDB">
        <w:rPr>
          <w:szCs w:val="20"/>
        </w:rPr>
        <w:t>ikowi skargi. Złożenie skargi w </w:t>
      </w:r>
      <w:r w:rsidR="001D151A" w:rsidRPr="009C2EDB">
        <w:rPr>
          <w:szCs w:val="20"/>
        </w:rPr>
        <w:t xml:space="preserve">placówce pocztowej operatora wyznaczonego w rozumieniu ustawy </w:t>
      </w:r>
      <w:r w:rsidRPr="009C2EDB">
        <w:rPr>
          <w:szCs w:val="20"/>
        </w:rPr>
        <w:t>z dnia 23</w:t>
      </w:r>
      <w:r w:rsidR="0097032A" w:rsidRPr="009C2EDB">
        <w:rPr>
          <w:szCs w:val="20"/>
        </w:rPr>
        <w:t xml:space="preserve"> listopada </w:t>
      </w:r>
      <w:r w:rsidRPr="009C2EDB">
        <w:rPr>
          <w:szCs w:val="20"/>
        </w:rPr>
        <w:t>2012 r</w:t>
      </w:r>
      <w:r w:rsidR="001D151A" w:rsidRPr="009C2EDB">
        <w:rPr>
          <w:szCs w:val="20"/>
        </w:rPr>
        <w:t>. - Prawo pocztowe jest równoznaczne z jej wniesieniem.</w:t>
      </w:r>
    </w:p>
    <w:p w:rsidR="001D151A" w:rsidRDefault="001168E2" w:rsidP="001E21F4">
      <w:pPr>
        <w:suppressAutoHyphens/>
        <w:ind w:left="284" w:hanging="284"/>
        <w:jc w:val="both"/>
        <w:rPr>
          <w:szCs w:val="20"/>
        </w:rPr>
      </w:pPr>
      <w:r w:rsidRPr="009C2EDB">
        <w:rPr>
          <w:b/>
          <w:szCs w:val="20"/>
        </w:rPr>
        <w:t>1</w:t>
      </w:r>
      <w:r w:rsidR="00F44372" w:rsidRPr="009C2EDB">
        <w:rPr>
          <w:b/>
          <w:szCs w:val="20"/>
        </w:rPr>
        <w:t>2</w:t>
      </w:r>
      <w:r w:rsidRPr="009C2EDB">
        <w:rPr>
          <w:b/>
          <w:szCs w:val="20"/>
        </w:rPr>
        <w:t>.</w:t>
      </w:r>
      <w:r w:rsidRPr="009C2EDB">
        <w:rPr>
          <w:b/>
          <w:szCs w:val="20"/>
        </w:rPr>
        <w:tab/>
      </w:r>
      <w:r w:rsidR="001D151A" w:rsidRPr="009C2EDB">
        <w:rPr>
          <w:szCs w:val="20"/>
        </w:rPr>
        <w:t>Prezes Izby przekazuje skargę wraz z aktami postępowania odwoławczego do sądu zamówień publicznych w terminie 7 dni od dnia jej otrzymania.</w:t>
      </w:r>
    </w:p>
    <w:p w:rsidR="000F6A87" w:rsidRPr="009C2EDB" w:rsidRDefault="00A10DA3" w:rsidP="001E21F4">
      <w:pPr>
        <w:pStyle w:val="pkt"/>
        <w:pBdr>
          <w:bottom w:val="double" w:sz="4" w:space="1" w:color="auto"/>
        </w:pBdr>
        <w:spacing w:before="360" w:after="40"/>
        <w:ind w:left="852" w:hanging="852"/>
        <w:rPr>
          <w:b/>
        </w:rPr>
      </w:pPr>
      <w:r w:rsidRPr="009C2EDB">
        <w:rPr>
          <w:b/>
        </w:rPr>
        <w:t>XVI</w:t>
      </w:r>
      <w:r w:rsidR="001E21F4" w:rsidRPr="009C2EDB">
        <w:rPr>
          <w:b/>
        </w:rPr>
        <w:t>II</w:t>
      </w:r>
      <w:r w:rsidR="001168E2" w:rsidRPr="009C2EDB">
        <w:rPr>
          <w:b/>
        </w:rPr>
        <w:t>.</w:t>
      </w:r>
      <w:r w:rsidR="001168E2" w:rsidRPr="009C2EDB">
        <w:rPr>
          <w:b/>
        </w:rPr>
        <w:tab/>
      </w:r>
      <w:r w:rsidR="000F6A87" w:rsidRPr="009C2EDB">
        <w:rPr>
          <w:b/>
        </w:rPr>
        <w:t>WYKAZ ZAŁĄCZNIKÓW DO SWZ</w:t>
      </w:r>
    </w:p>
    <w:p w:rsidR="00742355" w:rsidRPr="009C2EDB" w:rsidRDefault="00477D23">
      <w:pPr>
        <w:pStyle w:val="Akapitzlist"/>
        <w:numPr>
          <w:ilvl w:val="0"/>
          <w:numId w:val="27"/>
        </w:numPr>
        <w:suppressAutoHyphens/>
      </w:pPr>
      <w:r w:rsidRPr="009C2EDB">
        <w:t xml:space="preserve">Załącznik nr 1 </w:t>
      </w:r>
      <w:r w:rsidR="00742355" w:rsidRPr="009C2EDB">
        <w:t>–</w:t>
      </w:r>
      <w:r w:rsidRPr="009C2EDB">
        <w:t xml:space="preserve"> </w:t>
      </w:r>
      <w:r w:rsidR="00BA3F46" w:rsidRPr="009C2EDB">
        <w:t>Opis przedmiotu zamówienia,</w:t>
      </w:r>
    </w:p>
    <w:p w:rsidR="00BA3F46" w:rsidRPr="009C2EDB" w:rsidRDefault="00477D23">
      <w:pPr>
        <w:pStyle w:val="Akapitzlist"/>
        <w:numPr>
          <w:ilvl w:val="0"/>
          <w:numId w:val="27"/>
        </w:numPr>
        <w:suppressAutoHyphens/>
      </w:pPr>
      <w:r w:rsidRPr="009C2EDB">
        <w:t xml:space="preserve">Załącznik nr 2 </w:t>
      </w:r>
      <w:r w:rsidR="001168E2" w:rsidRPr="009C2EDB">
        <w:t>-</w:t>
      </w:r>
      <w:r w:rsidRPr="009C2EDB">
        <w:t xml:space="preserve"> </w:t>
      </w:r>
      <w:r w:rsidR="00BA3F46" w:rsidRPr="009C2EDB">
        <w:t>Formularz ofertowy,</w:t>
      </w:r>
    </w:p>
    <w:p w:rsidR="00B6280C" w:rsidRPr="009C2EDB" w:rsidRDefault="00BA3F46">
      <w:pPr>
        <w:pStyle w:val="Akapitzlist"/>
        <w:numPr>
          <w:ilvl w:val="0"/>
          <w:numId w:val="27"/>
        </w:numPr>
        <w:suppressAutoHyphens/>
        <w:rPr>
          <w:bCs/>
        </w:rPr>
      </w:pPr>
      <w:r w:rsidRPr="009C2EDB">
        <w:t xml:space="preserve">Załącznik nr 3 - </w:t>
      </w:r>
      <w:r w:rsidRPr="009C2EDB">
        <w:rPr>
          <w:bCs/>
        </w:rPr>
        <w:t>Oświadczenie Wykonawcy</w:t>
      </w:r>
      <w:r w:rsidRPr="009C2EDB">
        <w:rPr>
          <w:b/>
        </w:rPr>
        <w:t xml:space="preserve"> </w:t>
      </w:r>
      <w:r w:rsidRPr="009C2EDB">
        <w:rPr>
          <w:bCs/>
        </w:rPr>
        <w:t>potwierdzające spełnianie warunków udziału w postępowaniu,</w:t>
      </w:r>
    </w:p>
    <w:p w:rsidR="00B6280C" w:rsidRPr="009C2EDB" w:rsidRDefault="00477B9B">
      <w:pPr>
        <w:pStyle w:val="Akapitzlist"/>
        <w:numPr>
          <w:ilvl w:val="0"/>
          <w:numId w:val="27"/>
        </w:numPr>
        <w:suppressAutoHyphens/>
        <w:rPr>
          <w:bCs/>
        </w:rPr>
      </w:pPr>
      <w:r w:rsidRPr="009C2EDB">
        <w:t xml:space="preserve">Załącznik nr </w:t>
      </w:r>
      <w:r w:rsidR="00BA3F46" w:rsidRPr="009C2EDB">
        <w:t>4</w:t>
      </w:r>
      <w:r w:rsidRPr="009C2EDB">
        <w:t xml:space="preserve"> </w:t>
      </w:r>
      <w:r w:rsidR="00BA3F46" w:rsidRPr="009C2EDB">
        <w:t>–</w:t>
      </w:r>
      <w:r w:rsidRPr="009C2EDB">
        <w:t xml:space="preserve"> </w:t>
      </w:r>
      <w:r w:rsidR="00BA3F46" w:rsidRPr="009C2EDB">
        <w:rPr>
          <w:rFonts w:eastAsia="Times New Roman"/>
        </w:rPr>
        <w:t>Oświadczenie Wykonawcy potwierdzające brak podstaw do wykluczenia,</w:t>
      </w:r>
    </w:p>
    <w:p w:rsidR="008C5C99" w:rsidRPr="009C2EDB" w:rsidRDefault="00EA0CF1">
      <w:pPr>
        <w:pStyle w:val="Akapitzlist"/>
        <w:numPr>
          <w:ilvl w:val="0"/>
          <w:numId w:val="27"/>
        </w:numPr>
        <w:suppressAutoHyphens/>
        <w:rPr>
          <w:bCs/>
        </w:rPr>
      </w:pPr>
      <w:r w:rsidRPr="009C2EDB">
        <w:t xml:space="preserve">Załącznik nr </w:t>
      </w:r>
      <w:r w:rsidR="00250820" w:rsidRPr="009C2EDB">
        <w:t>5</w:t>
      </w:r>
      <w:r w:rsidRPr="009C2EDB">
        <w:t xml:space="preserve"> </w:t>
      </w:r>
      <w:r w:rsidR="007369A5" w:rsidRPr="009C2EDB">
        <w:t>–</w:t>
      </w:r>
      <w:r w:rsidR="00012C3B" w:rsidRPr="009C2EDB">
        <w:t xml:space="preserve"> </w:t>
      </w:r>
      <w:r w:rsidR="007369A5" w:rsidRPr="009C2EDB">
        <w:t>Wzór umowy</w:t>
      </w:r>
      <w:r w:rsidR="00250820" w:rsidRPr="009C2EDB">
        <w:t>.</w:t>
      </w:r>
    </w:p>
    <w:p w:rsidR="00B6280C" w:rsidRPr="009C2EDB" w:rsidRDefault="00B6280C" w:rsidP="001E21F4">
      <w:pPr>
        <w:suppressAutoHyphens/>
        <w:ind w:left="360"/>
      </w:pPr>
    </w:p>
    <w:p w:rsidR="00261F0E" w:rsidRPr="007E5664" w:rsidRDefault="00261F0E" w:rsidP="007E5664">
      <w:pPr>
        <w:rPr>
          <w:b/>
        </w:rPr>
        <w:sectPr w:rsidR="00261F0E" w:rsidRPr="007E5664" w:rsidSect="00FB4921">
          <w:headerReference w:type="default" r:id="rId15"/>
          <w:pgSz w:w="11906" w:h="16838"/>
          <w:pgMar w:top="1104" w:right="1418" w:bottom="1531" w:left="1418" w:header="709" w:footer="709" w:gutter="0"/>
          <w:cols w:space="708"/>
          <w:titlePg/>
          <w:docGrid w:linePitch="360"/>
        </w:sectPr>
      </w:pPr>
      <w:r w:rsidRPr="00B14D91">
        <w:rPr>
          <w:b/>
        </w:rPr>
        <w:t>Niniejszą SWZ przedkłada do akceptacji Komisja Prze</w:t>
      </w:r>
      <w:r w:rsidR="007E5664">
        <w:rPr>
          <w:b/>
        </w:rPr>
        <w:t>targowa w następującym składzie:</w:t>
      </w:r>
    </w:p>
    <w:p w:rsidR="00261F0E" w:rsidRDefault="00261F0E" w:rsidP="00261F0E">
      <w:pPr>
        <w:tabs>
          <w:tab w:val="left" w:pos="643"/>
        </w:tabs>
        <w:suppressAutoHyphens/>
        <w:spacing w:line="360" w:lineRule="auto"/>
        <w:jc w:val="both"/>
        <w:sectPr w:rsidR="00261F0E" w:rsidSect="007609AE">
          <w:type w:val="continuous"/>
          <w:pgSz w:w="11906" w:h="16838"/>
          <w:pgMar w:top="1104" w:right="1418" w:bottom="1531" w:left="1418" w:header="709" w:footer="709" w:gutter="0"/>
          <w:cols w:num="2" w:space="708"/>
          <w:docGrid w:linePitch="360"/>
        </w:sectPr>
      </w:pPr>
    </w:p>
    <w:p w:rsidR="00261F0E" w:rsidRDefault="00261F0E" w:rsidP="00261F0E">
      <w:pPr>
        <w:spacing w:line="276" w:lineRule="auto"/>
        <w:jc w:val="both"/>
      </w:pPr>
      <w:r>
        <w:lastRenderedPageBreak/>
        <w:t>1. Wojciech Bińczyk</w:t>
      </w:r>
    </w:p>
    <w:p w:rsidR="00261F0E" w:rsidRDefault="00261F0E" w:rsidP="00261F0E">
      <w:pPr>
        <w:spacing w:line="276" w:lineRule="auto"/>
        <w:jc w:val="both"/>
      </w:pPr>
      <w:r>
        <w:t>2. Janina Siemiątkowska</w:t>
      </w:r>
    </w:p>
    <w:p w:rsidR="00261F0E" w:rsidRDefault="00261F0E" w:rsidP="00261F0E">
      <w:pPr>
        <w:spacing w:line="276" w:lineRule="auto"/>
        <w:jc w:val="both"/>
      </w:pPr>
      <w:r>
        <w:t xml:space="preserve">3. Tadeusz </w:t>
      </w:r>
      <w:proofErr w:type="spellStart"/>
      <w:r>
        <w:t>Derebecki</w:t>
      </w:r>
      <w:proofErr w:type="spellEnd"/>
    </w:p>
    <w:p w:rsidR="00261F0E" w:rsidRDefault="00261F0E" w:rsidP="00261F0E">
      <w:pPr>
        <w:spacing w:line="276" w:lineRule="auto"/>
        <w:jc w:val="both"/>
      </w:pPr>
      <w:r>
        <w:t>4. Dorota Beska</w:t>
      </w:r>
    </w:p>
    <w:p w:rsidR="00261F0E" w:rsidRDefault="00261F0E" w:rsidP="00261F0E">
      <w:pPr>
        <w:spacing w:line="276" w:lineRule="auto"/>
        <w:jc w:val="both"/>
      </w:pPr>
      <w:r>
        <w:t>5. Janusz Gryszan</w:t>
      </w:r>
    </w:p>
    <w:p w:rsidR="00261F0E" w:rsidRDefault="00261F0E" w:rsidP="00261F0E">
      <w:pPr>
        <w:spacing w:line="276" w:lineRule="auto"/>
        <w:jc w:val="both"/>
      </w:pPr>
      <w:r>
        <w:lastRenderedPageBreak/>
        <w:t>6. Dominika Chmurzyńska</w:t>
      </w:r>
    </w:p>
    <w:p w:rsidR="00261F0E" w:rsidRDefault="00261F0E" w:rsidP="00261F0E">
      <w:pPr>
        <w:spacing w:line="276" w:lineRule="auto"/>
        <w:jc w:val="both"/>
      </w:pPr>
      <w:r>
        <w:t>7. Dariusz Banach</w:t>
      </w:r>
    </w:p>
    <w:p w:rsidR="00261F0E" w:rsidRDefault="00261F0E" w:rsidP="00261F0E">
      <w:pPr>
        <w:spacing w:line="276" w:lineRule="auto"/>
        <w:jc w:val="both"/>
      </w:pPr>
      <w:r>
        <w:t>8. Michał Aleksandrowicz</w:t>
      </w:r>
    </w:p>
    <w:p w:rsidR="00261F0E" w:rsidRDefault="00261F0E" w:rsidP="00261F0E">
      <w:pPr>
        <w:spacing w:line="276" w:lineRule="auto"/>
        <w:jc w:val="both"/>
      </w:pPr>
      <w:r>
        <w:t xml:space="preserve">9. Jakub </w:t>
      </w:r>
      <w:proofErr w:type="spellStart"/>
      <w:r>
        <w:t>Babicz</w:t>
      </w:r>
      <w:proofErr w:type="spellEnd"/>
    </w:p>
    <w:p w:rsidR="00261F0E" w:rsidRDefault="00261F0E" w:rsidP="00261F0E">
      <w:pPr>
        <w:spacing w:line="276" w:lineRule="auto"/>
        <w:jc w:val="both"/>
      </w:pPr>
      <w:r>
        <w:t xml:space="preserve">10. Mariusz </w:t>
      </w:r>
      <w:proofErr w:type="spellStart"/>
      <w:r>
        <w:t>Kalkiewicz</w:t>
      </w:r>
      <w:proofErr w:type="spellEnd"/>
    </w:p>
    <w:p w:rsidR="00261F0E" w:rsidRDefault="00261F0E" w:rsidP="00261F0E">
      <w:pPr>
        <w:spacing w:line="276" w:lineRule="auto"/>
        <w:jc w:val="both"/>
      </w:pPr>
      <w:r>
        <w:lastRenderedPageBreak/>
        <w:t>11. Krzysztof Żukowski</w:t>
      </w:r>
    </w:p>
    <w:p w:rsidR="00261F0E" w:rsidRDefault="00261F0E" w:rsidP="00261F0E">
      <w:pPr>
        <w:spacing w:line="276" w:lineRule="auto"/>
        <w:jc w:val="both"/>
      </w:pPr>
    </w:p>
    <w:p w:rsidR="00261F0E" w:rsidRDefault="00261F0E" w:rsidP="00261F0E">
      <w:pPr>
        <w:spacing w:line="276" w:lineRule="auto"/>
        <w:jc w:val="both"/>
      </w:pPr>
    </w:p>
    <w:p w:rsidR="00261F0E" w:rsidRDefault="00261F0E" w:rsidP="00261F0E">
      <w:pPr>
        <w:spacing w:line="276" w:lineRule="auto"/>
        <w:jc w:val="both"/>
        <w:rPr>
          <w:b/>
        </w:rPr>
      </w:pPr>
    </w:p>
    <w:p w:rsidR="00261F0E" w:rsidRDefault="00261F0E" w:rsidP="00261F0E">
      <w:pPr>
        <w:spacing w:line="276" w:lineRule="auto"/>
        <w:jc w:val="both"/>
        <w:rPr>
          <w:b/>
        </w:rPr>
      </w:pPr>
    </w:p>
    <w:p w:rsidR="00261F0E" w:rsidRPr="004111D0" w:rsidRDefault="00261F0E" w:rsidP="00261F0E">
      <w:pPr>
        <w:spacing w:line="276" w:lineRule="auto"/>
        <w:jc w:val="both"/>
        <w:rPr>
          <w:b/>
        </w:rPr>
        <w:sectPr w:rsidR="00261F0E" w:rsidRPr="004111D0" w:rsidSect="007609AE">
          <w:type w:val="continuous"/>
          <w:pgSz w:w="11906" w:h="16838"/>
          <w:pgMar w:top="1104" w:right="1418" w:bottom="1531" w:left="1418" w:header="709" w:footer="709" w:gutter="0"/>
          <w:cols w:num="3" w:space="284"/>
          <w:docGrid w:linePitch="360"/>
        </w:sectPr>
      </w:pPr>
    </w:p>
    <w:p w:rsidR="00261F0E" w:rsidRPr="004111D0" w:rsidRDefault="00261F0E" w:rsidP="00261F0E">
      <w:pPr>
        <w:spacing w:line="360" w:lineRule="auto"/>
        <w:jc w:val="center"/>
      </w:pPr>
    </w:p>
    <w:p w:rsidR="00261F0E" w:rsidRDefault="00261F0E" w:rsidP="00A978E5">
      <w:pPr>
        <w:spacing w:line="360" w:lineRule="auto"/>
        <w:sectPr w:rsidR="00261F0E" w:rsidSect="007609AE">
          <w:type w:val="continuous"/>
          <w:pgSz w:w="11906" w:h="16838"/>
          <w:pgMar w:top="1134" w:right="1134" w:bottom="1134" w:left="1134" w:header="708" w:footer="708" w:gutter="0"/>
          <w:cols w:num="2" w:space="708"/>
          <w:docGrid w:linePitch="360"/>
        </w:sectPr>
      </w:pPr>
    </w:p>
    <w:p w:rsidR="007E5664" w:rsidRDefault="007E5664" w:rsidP="007E5664">
      <w:pPr>
        <w:spacing w:line="360" w:lineRule="auto"/>
        <w:jc w:val="center"/>
      </w:pPr>
      <w:r>
        <w:lastRenderedPageBreak/>
        <w:t>Podpisy Komisji przetargowej:</w:t>
      </w:r>
    </w:p>
    <w:p w:rsidR="007E5664" w:rsidRDefault="007E5664" w:rsidP="007E5664">
      <w:pPr>
        <w:spacing w:line="360" w:lineRule="auto"/>
        <w:jc w:val="center"/>
      </w:pPr>
    </w:p>
    <w:p w:rsidR="007E5664" w:rsidRDefault="007E5664" w:rsidP="007E5664">
      <w:pPr>
        <w:sectPr w:rsidR="007E5664" w:rsidSect="005A5AF5">
          <w:type w:val="continuous"/>
          <w:pgSz w:w="11906" w:h="16838"/>
          <w:pgMar w:top="1134" w:right="1134" w:bottom="1134" w:left="1134" w:header="708" w:footer="708" w:gutter="0"/>
          <w:cols w:space="708"/>
          <w:docGrid w:linePitch="360"/>
        </w:sectPr>
      </w:pPr>
    </w:p>
    <w:p w:rsidR="007E5664" w:rsidRDefault="007E5664" w:rsidP="007E5664">
      <w:pPr>
        <w:numPr>
          <w:ilvl w:val="0"/>
          <w:numId w:val="70"/>
        </w:numPr>
        <w:tabs>
          <w:tab w:val="left" w:pos="360"/>
        </w:tabs>
        <w:suppressAutoHyphens/>
        <w:spacing w:line="360" w:lineRule="auto"/>
        <w:jc w:val="center"/>
      </w:pPr>
      <w:r>
        <w:lastRenderedPageBreak/>
        <w:t>..........................................</w:t>
      </w:r>
    </w:p>
    <w:p w:rsidR="007E5664" w:rsidRDefault="007E5664" w:rsidP="007E5664">
      <w:pPr>
        <w:numPr>
          <w:ilvl w:val="0"/>
          <w:numId w:val="70"/>
        </w:numPr>
        <w:tabs>
          <w:tab w:val="left" w:pos="360"/>
        </w:tabs>
        <w:suppressAutoHyphens/>
        <w:spacing w:line="360" w:lineRule="auto"/>
        <w:jc w:val="center"/>
      </w:pPr>
      <w:r>
        <w:t>..........................................</w:t>
      </w:r>
    </w:p>
    <w:p w:rsidR="007E5664" w:rsidRDefault="007E5664" w:rsidP="007E5664">
      <w:pPr>
        <w:numPr>
          <w:ilvl w:val="0"/>
          <w:numId w:val="70"/>
        </w:numPr>
        <w:tabs>
          <w:tab w:val="left" w:pos="360"/>
        </w:tabs>
        <w:suppressAutoHyphens/>
        <w:spacing w:line="360" w:lineRule="auto"/>
        <w:jc w:val="center"/>
      </w:pPr>
      <w:r>
        <w:t>..........................................</w:t>
      </w:r>
    </w:p>
    <w:p w:rsidR="007E5664" w:rsidRDefault="007E5664" w:rsidP="007E5664">
      <w:pPr>
        <w:numPr>
          <w:ilvl w:val="0"/>
          <w:numId w:val="70"/>
        </w:numPr>
        <w:tabs>
          <w:tab w:val="left" w:pos="360"/>
        </w:tabs>
        <w:suppressAutoHyphens/>
        <w:spacing w:line="360" w:lineRule="auto"/>
        <w:jc w:val="center"/>
      </w:pPr>
      <w:r>
        <w:t>..........................................</w:t>
      </w:r>
    </w:p>
    <w:p w:rsidR="007E5664" w:rsidRDefault="007E5664" w:rsidP="007E5664">
      <w:pPr>
        <w:numPr>
          <w:ilvl w:val="0"/>
          <w:numId w:val="70"/>
        </w:numPr>
        <w:tabs>
          <w:tab w:val="left" w:pos="360"/>
        </w:tabs>
        <w:suppressAutoHyphens/>
        <w:spacing w:line="360" w:lineRule="auto"/>
        <w:jc w:val="center"/>
      </w:pPr>
      <w:r>
        <w:t>..........................................</w:t>
      </w:r>
    </w:p>
    <w:p w:rsidR="007E5664" w:rsidRDefault="007E5664" w:rsidP="007E5664">
      <w:pPr>
        <w:numPr>
          <w:ilvl w:val="0"/>
          <w:numId w:val="70"/>
        </w:numPr>
        <w:tabs>
          <w:tab w:val="left" w:pos="360"/>
        </w:tabs>
        <w:suppressAutoHyphens/>
        <w:spacing w:line="360" w:lineRule="auto"/>
        <w:jc w:val="center"/>
      </w:pPr>
      <w:r>
        <w:lastRenderedPageBreak/>
        <w:t>..........................................</w:t>
      </w:r>
    </w:p>
    <w:p w:rsidR="007E5664" w:rsidRDefault="007E5664" w:rsidP="007E5664">
      <w:pPr>
        <w:numPr>
          <w:ilvl w:val="0"/>
          <w:numId w:val="70"/>
        </w:numPr>
        <w:tabs>
          <w:tab w:val="left" w:pos="360"/>
        </w:tabs>
        <w:suppressAutoHyphens/>
        <w:spacing w:line="360" w:lineRule="auto"/>
        <w:jc w:val="center"/>
      </w:pPr>
      <w:r>
        <w:t>..........................................</w:t>
      </w:r>
    </w:p>
    <w:p w:rsidR="007E5664" w:rsidRDefault="007E5664" w:rsidP="007E5664">
      <w:pPr>
        <w:numPr>
          <w:ilvl w:val="0"/>
          <w:numId w:val="70"/>
        </w:numPr>
        <w:tabs>
          <w:tab w:val="left" w:pos="360"/>
        </w:tabs>
        <w:suppressAutoHyphens/>
        <w:spacing w:line="360" w:lineRule="auto"/>
        <w:jc w:val="center"/>
      </w:pPr>
      <w:r>
        <w:t>..........................................</w:t>
      </w:r>
    </w:p>
    <w:p w:rsidR="007E5664" w:rsidRDefault="007E5664" w:rsidP="007E5664">
      <w:pPr>
        <w:numPr>
          <w:ilvl w:val="0"/>
          <w:numId w:val="70"/>
        </w:numPr>
        <w:tabs>
          <w:tab w:val="left" w:pos="360"/>
        </w:tabs>
        <w:suppressAutoHyphens/>
        <w:spacing w:line="360" w:lineRule="auto"/>
        <w:jc w:val="center"/>
      </w:pPr>
      <w:r>
        <w:t>..........................................</w:t>
      </w:r>
    </w:p>
    <w:p w:rsidR="007E5664" w:rsidRDefault="007E5664" w:rsidP="007E5664">
      <w:pPr>
        <w:numPr>
          <w:ilvl w:val="0"/>
          <w:numId w:val="70"/>
        </w:numPr>
        <w:tabs>
          <w:tab w:val="left" w:pos="360"/>
        </w:tabs>
        <w:suppressAutoHyphens/>
        <w:spacing w:line="360" w:lineRule="auto"/>
        <w:jc w:val="center"/>
      </w:pPr>
      <w:r>
        <w:t>..........................................</w:t>
      </w:r>
    </w:p>
    <w:p w:rsidR="007E5664" w:rsidRDefault="007E5664" w:rsidP="007E5664">
      <w:pPr>
        <w:numPr>
          <w:ilvl w:val="0"/>
          <w:numId w:val="70"/>
        </w:numPr>
        <w:tabs>
          <w:tab w:val="left" w:pos="360"/>
        </w:tabs>
        <w:suppressAutoHyphens/>
        <w:spacing w:line="360" w:lineRule="auto"/>
        <w:jc w:val="center"/>
      </w:pPr>
      <w:r>
        <w:lastRenderedPageBreak/>
        <w:t>..........................................</w:t>
      </w:r>
    </w:p>
    <w:p w:rsidR="007E5664" w:rsidRDefault="007E5664" w:rsidP="007E5664">
      <w:pPr>
        <w:suppressAutoHyphens/>
        <w:spacing w:line="360" w:lineRule="auto"/>
        <w:jc w:val="center"/>
      </w:pPr>
    </w:p>
    <w:p w:rsidR="007E5664" w:rsidRDefault="007E5664" w:rsidP="007E5664">
      <w:pPr>
        <w:tabs>
          <w:tab w:val="left" w:pos="360"/>
        </w:tabs>
        <w:spacing w:line="360" w:lineRule="auto"/>
        <w:jc w:val="center"/>
      </w:pPr>
      <w:r>
        <w:t>zatwierdził:</w:t>
      </w:r>
    </w:p>
    <w:p w:rsidR="007E5664" w:rsidRDefault="007E5664" w:rsidP="007E5664">
      <w:pPr>
        <w:tabs>
          <w:tab w:val="left" w:pos="360"/>
        </w:tabs>
        <w:spacing w:line="360" w:lineRule="auto"/>
        <w:jc w:val="center"/>
      </w:pPr>
    </w:p>
    <w:p w:rsidR="007E5664" w:rsidRDefault="007E5664" w:rsidP="007E5664">
      <w:pPr>
        <w:tabs>
          <w:tab w:val="left" w:pos="720"/>
        </w:tabs>
        <w:spacing w:line="360" w:lineRule="auto"/>
        <w:ind w:left="360"/>
        <w:jc w:val="center"/>
        <w:sectPr w:rsidR="007E5664">
          <w:type w:val="continuous"/>
          <w:pgSz w:w="11906" w:h="16838"/>
          <w:pgMar w:top="567" w:right="567" w:bottom="567" w:left="1134" w:header="708" w:footer="708" w:gutter="0"/>
          <w:cols w:num="3" w:space="0"/>
          <w:docGrid w:linePitch="360"/>
        </w:sectPr>
      </w:pPr>
      <w:r>
        <w:t>.........................................</w:t>
      </w:r>
    </w:p>
    <w:p w:rsidR="00261F0E" w:rsidRPr="009C2EDB" w:rsidRDefault="00261F0E" w:rsidP="00F727AC">
      <w:pPr>
        <w:spacing w:line="360" w:lineRule="auto"/>
        <w:rPr>
          <w:b/>
        </w:rPr>
      </w:pPr>
    </w:p>
    <w:sectPr w:rsidR="00261F0E" w:rsidRPr="009C2EDB" w:rsidSect="00D9497E">
      <w:type w:val="continuous"/>
      <w:pgSz w:w="11906" w:h="16838"/>
      <w:pgMar w:top="1104" w:right="1418" w:bottom="153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5E9" w:rsidRDefault="000A15E9">
      <w:r>
        <w:separator/>
      </w:r>
    </w:p>
  </w:endnote>
  <w:endnote w:type="continuationSeparator" w:id="0">
    <w:p w:rsidR="000A15E9" w:rsidRDefault="000A15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A">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5E9" w:rsidRDefault="000A15E9">
      <w:r>
        <w:separator/>
      </w:r>
    </w:p>
  </w:footnote>
  <w:footnote w:type="continuationSeparator" w:id="0">
    <w:p w:rsidR="000A15E9" w:rsidRDefault="000A1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921" w:rsidRDefault="00FB4921" w:rsidP="00FB4921">
    <w:pPr>
      <w:rPr>
        <w:b/>
      </w:rPr>
    </w:pPr>
    <w:r w:rsidRPr="009C2EDB">
      <w:rPr>
        <w:szCs w:val="20"/>
      </w:rPr>
      <w:t xml:space="preserve">Nr postępowania: </w:t>
    </w:r>
    <w:r w:rsidRPr="00B14D91">
      <w:rPr>
        <w:b/>
      </w:rPr>
      <w:t>OR.G.27</w:t>
    </w:r>
    <w:r>
      <w:rPr>
        <w:b/>
      </w:rPr>
      <w:t>2.7.</w:t>
    </w:r>
    <w:r w:rsidRPr="00B14D91">
      <w:rPr>
        <w:b/>
      </w:rPr>
      <w:t>202</w:t>
    </w:r>
    <w:r>
      <w:rPr>
        <w:b/>
      </w:rPr>
      <w:t>3</w:t>
    </w:r>
    <w:r w:rsidRPr="00B14D91">
      <w:rPr>
        <w:b/>
      </w:rPr>
      <w:t>.</w:t>
    </w:r>
    <w:r>
      <w:rPr>
        <w:b/>
      </w:rPr>
      <w:t>DB</w:t>
    </w:r>
  </w:p>
  <w:p w:rsidR="00DF4F97" w:rsidRPr="00FB4921" w:rsidRDefault="00DF4F97" w:rsidP="00FB4921">
    <w:pP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CE4F4A8"/>
    <w:lvl w:ilvl="0">
      <w:start w:val="1"/>
      <w:numFmt w:val="bullet"/>
      <w:pStyle w:val="Listapunktowana3"/>
      <w:lvlText w:val=""/>
      <w:lvlJc w:val="left"/>
      <w:pPr>
        <w:tabs>
          <w:tab w:val="num" w:pos="-385"/>
        </w:tabs>
        <w:ind w:left="-385"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nsid w:val="00000006"/>
    <w:multiLevelType w:val="multilevel"/>
    <w:tmpl w:val="66B0C63C"/>
    <w:name w:val="WW8Num6"/>
    <w:lvl w:ilvl="0">
      <w:start w:val="1"/>
      <w:numFmt w:val="decimal"/>
      <w:lvlText w:val="%1."/>
      <w:lvlJc w:val="left"/>
      <w:pPr>
        <w:tabs>
          <w:tab w:val="num" w:pos="360"/>
        </w:tabs>
        <w:ind w:left="340" w:hanging="340"/>
      </w:pPr>
      <w:rPr>
        <w:rFonts w:ascii="Verdana" w:eastAsia="Times New Roman" w:hAnsi="Verdana" w:cs="Times New Roman"/>
        <w:b w:val="0"/>
        <w:i w:val="0"/>
        <w:sz w:val="22"/>
        <w:szCs w:val="22"/>
        <w:lang w:val="pl-PL"/>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6">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0000027"/>
    <w:multiLevelType w:val="multilevel"/>
    <w:tmpl w:val="00000027"/>
    <w:name w:val="WW8Num39"/>
    <w:lvl w:ilvl="0">
      <w:start w:val="14"/>
      <w:numFmt w:val="decimal"/>
      <w:lvlText w:val="%1."/>
      <w:lvlJc w:val="left"/>
      <w:pPr>
        <w:tabs>
          <w:tab w:val="num" w:pos="0"/>
        </w:tabs>
        <w:ind w:left="480" w:hanging="480"/>
      </w:pPr>
      <w:rPr>
        <w:rFonts w:eastAsia="Times New Roman" w:cs="Times New Roman" w:hint="default"/>
        <w:b w:val="0"/>
        <w:kern w:val="1"/>
        <w:lang w:eastAsia="ar-SA" w:bidi="ar-SA"/>
      </w:rPr>
    </w:lvl>
    <w:lvl w:ilvl="1">
      <w:start w:val="1"/>
      <w:numFmt w:val="decimal"/>
      <w:lvlText w:val="%2."/>
      <w:lvlJc w:val="left"/>
      <w:pPr>
        <w:tabs>
          <w:tab w:val="num" w:pos="0"/>
        </w:tabs>
        <w:ind w:left="480" w:hanging="480"/>
      </w:pPr>
      <w:rPr>
        <w:rFonts w:eastAsia="Times New Roman" w:cs="Times New Roman"/>
        <w:b/>
        <w:lang w:eastAsia="ar-SA" w:bidi="ar-SA"/>
      </w:rPr>
    </w:lvl>
    <w:lvl w:ilvl="2">
      <w:start w:val="1"/>
      <w:numFmt w:val="decimal"/>
      <w:lvlText w:val="%1.%2.%3."/>
      <w:lvlJc w:val="left"/>
      <w:pPr>
        <w:tabs>
          <w:tab w:val="num" w:pos="0"/>
        </w:tabs>
        <w:ind w:left="720" w:hanging="720"/>
      </w:pPr>
      <w:rPr>
        <w:rFonts w:eastAsia="Times New Roman" w:cs="Times New Roman" w:hint="default"/>
        <w:b w:val="0"/>
        <w:kern w:val="1"/>
        <w:lang w:eastAsia="ar-SA" w:bidi="ar-SA"/>
      </w:rPr>
    </w:lvl>
    <w:lvl w:ilvl="3">
      <w:start w:val="1"/>
      <w:numFmt w:val="decimal"/>
      <w:lvlText w:val="%1.%2.%3.%4."/>
      <w:lvlJc w:val="left"/>
      <w:pPr>
        <w:tabs>
          <w:tab w:val="num" w:pos="0"/>
        </w:tabs>
        <w:ind w:left="720" w:hanging="720"/>
      </w:pPr>
      <w:rPr>
        <w:rFonts w:eastAsia="Times New Roman" w:cs="Times New Roman" w:hint="default"/>
        <w:b w:val="0"/>
        <w:kern w:val="1"/>
        <w:lang w:eastAsia="ar-SA" w:bidi="ar-SA"/>
      </w:rPr>
    </w:lvl>
    <w:lvl w:ilvl="4">
      <w:start w:val="1"/>
      <w:numFmt w:val="decimal"/>
      <w:lvlText w:val="%1.%2.%3.%4.%5."/>
      <w:lvlJc w:val="left"/>
      <w:pPr>
        <w:tabs>
          <w:tab w:val="num" w:pos="0"/>
        </w:tabs>
        <w:ind w:left="1080" w:hanging="1080"/>
      </w:pPr>
      <w:rPr>
        <w:rFonts w:eastAsia="Times New Roman" w:cs="Times New Roman" w:hint="default"/>
        <w:b w:val="0"/>
        <w:kern w:val="1"/>
        <w:lang w:eastAsia="ar-SA" w:bidi="ar-SA"/>
      </w:rPr>
    </w:lvl>
    <w:lvl w:ilvl="5">
      <w:start w:val="1"/>
      <w:numFmt w:val="decimal"/>
      <w:lvlText w:val="%1.%2.%3.%4.%5.%6."/>
      <w:lvlJc w:val="left"/>
      <w:pPr>
        <w:tabs>
          <w:tab w:val="num" w:pos="0"/>
        </w:tabs>
        <w:ind w:left="1080" w:hanging="1080"/>
      </w:pPr>
      <w:rPr>
        <w:rFonts w:eastAsia="Times New Roman" w:cs="Times New Roman" w:hint="default"/>
        <w:b w:val="0"/>
        <w:kern w:val="1"/>
        <w:lang w:eastAsia="ar-SA" w:bidi="ar-SA"/>
      </w:rPr>
    </w:lvl>
    <w:lvl w:ilvl="6">
      <w:start w:val="1"/>
      <w:numFmt w:val="decimal"/>
      <w:lvlText w:val="%1.%2.%3.%4.%5.%6.%7."/>
      <w:lvlJc w:val="left"/>
      <w:pPr>
        <w:tabs>
          <w:tab w:val="num" w:pos="0"/>
        </w:tabs>
        <w:ind w:left="1440" w:hanging="1440"/>
      </w:pPr>
      <w:rPr>
        <w:rFonts w:eastAsia="Times New Roman" w:cs="Times New Roman" w:hint="default"/>
        <w:b w:val="0"/>
        <w:kern w:val="1"/>
        <w:lang w:eastAsia="ar-SA" w:bidi="ar-SA"/>
      </w:rPr>
    </w:lvl>
    <w:lvl w:ilvl="7">
      <w:start w:val="1"/>
      <w:numFmt w:val="decimal"/>
      <w:lvlText w:val="%1.%2.%3.%4.%5.%6.%7.%8."/>
      <w:lvlJc w:val="left"/>
      <w:pPr>
        <w:tabs>
          <w:tab w:val="num" w:pos="0"/>
        </w:tabs>
        <w:ind w:left="1440" w:hanging="1440"/>
      </w:pPr>
      <w:rPr>
        <w:rFonts w:eastAsia="Times New Roman" w:cs="Times New Roman" w:hint="default"/>
        <w:b w:val="0"/>
        <w:kern w:val="1"/>
        <w:lang w:eastAsia="ar-SA" w:bidi="ar-SA"/>
      </w:rPr>
    </w:lvl>
    <w:lvl w:ilvl="8">
      <w:start w:val="1"/>
      <w:numFmt w:val="decimal"/>
      <w:lvlText w:val="%1.%2.%3.%4.%5.%6.%7.%8.%9."/>
      <w:lvlJc w:val="left"/>
      <w:pPr>
        <w:tabs>
          <w:tab w:val="num" w:pos="0"/>
        </w:tabs>
        <w:ind w:left="1800" w:hanging="1800"/>
      </w:pPr>
      <w:rPr>
        <w:rFonts w:eastAsia="Times New Roman" w:cs="Times New Roman" w:hint="default"/>
        <w:b w:val="0"/>
        <w:kern w:val="1"/>
        <w:lang w:eastAsia="ar-SA" w:bidi="ar-SA"/>
      </w:rPr>
    </w:lvl>
  </w:abstractNum>
  <w:abstractNum w:abstractNumId="10">
    <w:nsid w:val="00015FCD"/>
    <w:multiLevelType w:val="hybridMultilevel"/>
    <w:tmpl w:val="180AA2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00F74325"/>
    <w:multiLevelType w:val="hybridMultilevel"/>
    <w:tmpl w:val="6B82E9C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016360B4"/>
    <w:multiLevelType w:val="hybridMultilevel"/>
    <w:tmpl w:val="4E1AC20A"/>
    <w:lvl w:ilvl="0" w:tplc="D638AF96">
      <w:start w:val="5"/>
      <w:numFmt w:val="decimal"/>
      <w:lvlText w:val="%1."/>
      <w:lvlJc w:val="left"/>
      <w:pPr>
        <w:ind w:left="1146"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7D60E7"/>
    <w:multiLevelType w:val="hybridMultilevel"/>
    <w:tmpl w:val="6218B344"/>
    <w:lvl w:ilvl="0" w:tplc="C5A00E2A">
      <w:start w:val="2"/>
      <w:numFmt w:val="decimal"/>
      <w:lvlText w:val="%1."/>
      <w:lvlJc w:val="left"/>
      <w:pPr>
        <w:tabs>
          <w:tab w:val="num" w:pos="1420"/>
        </w:tabs>
        <w:ind w:left="1420" w:hanging="340"/>
      </w:pPr>
      <w:rPr>
        <w:rFonts w:hint="default"/>
        <w:b w:val="0"/>
        <w:i w:val="0"/>
        <w:caps w:val="0"/>
        <w:strike w:val="0"/>
        <w:dstrike w:val="0"/>
        <w:shadow w:val="0"/>
        <w:emboss w:val="0"/>
        <w:imprint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AE2828"/>
    <w:multiLevelType w:val="hybridMultilevel"/>
    <w:tmpl w:val="80A81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b w:val="0"/>
        <w:i w:val="0"/>
        <w:strike w:val="0"/>
        <w:dstrike w:val="0"/>
        <w:color w:val="auto"/>
        <w:sz w:val="24"/>
        <w:u w:val="none"/>
        <w:effect w:val="none"/>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nsid w:val="0E674962"/>
    <w:multiLevelType w:val="hybridMultilevel"/>
    <w:tmpl w:val="DECE272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11633030"/>
    <w:multiLevelType w:val="hybridMultilevel"/>
    <w:tmpl w:val="A60E11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26024A8"/>
    <w:multiLevelType w:val="hybridMultilevel"/>
    <w:tmpl w:val="F8A6BBA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129D3D11"/>
    <w:multiLevelType w:val="hybridMultilevel"/>
    <w:tmpl w:val="CF7E9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13D75AA0"/>
    <w:multiLevelType w:val="hybridMultilevel"/>
    <w:tmpl w:val="D4C4FEA2"/>
    <w:lvl w:ilvl="0" w:tplc="656C6A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469238F"/>
    <w:multiLevelType w:val="hybridMultilevel"/>
    <w:tmpl w:val="45DA4356"/>
    <w:lvl w:ilvl="0" w:tplc="9976C1F4">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15243579"/>
    <w:multiLevelType w:val="hybridMultilevel"/>
    <w:tmpl w:val="59C0799C"/>
    <w:lvl w:ilvl="0" w:tplc="04150011">
      <w:start w:val="1"/>
      <w:numFmt w:val="decimal"/>
      <w:lvlText w:val="%1)"/>
      <w:lvlJc w:val="left"/>
      <w:pPr>
        <w:ind w:left="578" w:hanging="360"/>
      </w:pPr>
    </w:lvl>
    <w:lvl w:ilvl="1" w:tplc="04150011">
      <w:start w:val="1"/>
      <w:numFmt w:val="decimal"/>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nsid w:val="16B30CAE"/>
    <w:multiLevelType w:val="hybridMultilevel"/>
    <w:tmpl w:val="C8E6CF14"/>
    <w:lvl w:ilvl="0" w:tplc="581EE442">
      <w:start w:val="1"/>
      <w:numFmt w:val="decimal"/>
      <w:lvlText w:val="%1."/>
      <w:lvlJc w:val="left"/>
      <w:pPr>
        <w:tabs>
          <w:tab w:val="num" w:pos="1120"/>
        </w:tabs>
        <w:ind w:left="1120" w:hanging="4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17716D46"/>
    <w:multiLevelType w:val="multilevel"/>
    <w:tmpl w:val="400C9CD8"/>
    <w:lvl w:ilvl="0">
      <w:start w:val="1"/>
      <w:numFmt w:val="decimal"/>
      <w:lvlText w:val="%1."/>
      <w:lvlJc w:val="left"/>
      <w:pPr>
        <w:tabs>
          <w:tab w:val="num" w:pos="360"/>
        </w:tabs>
        <w:ind w:left="360" w:hanging="360"/>
      </w:pPr>
    </w:lvl>
    <w:lvl w:ilvl="1">
      <w:start w:val="1"/>
      <w:numFmt w:val="decimal"/>
      <w:lvlText w:val="%2)"/>
      <w:lvlJc w:val="left"/>
      <w:pPr>
        <w:ind w:left="1590" w:hanging="510"/>
      </w:pPr>
      <w:rPr>
        <w:rFonts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83E35D2"/>
    <w:multiLevelType w:val="hybridMultilevel"/>
    <w:tmpl w:val="E682C8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8E95C29"/>
    <w:multiLevelType w:val="hybridMultilevel"/>
    <w:tmpl w:val="D6368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98E1612"/>
    <w:multiLevelType w:val="hybridMultilevel"/>
    <w:tmpl w:val="BAC6C714"/>
    <w:lvl w:ilvl="0" w:tplc="03CCE510">
      <w:start w:val="1"/>
      <w:numFmt w:val="lowerLetter"/>
      <w:lvlText w:val="%1)"/>
      <w:lvlJc w:val="left"/>
      <w:pPr>
        <w:ind w:left="16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BDE53AF"/>
    <w:multiLevelType w:val="hybridMultilevel"/>
    <w:tmpl w:val="48D8F0A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20C73CAB"/>
    <w:multiLevelType w:val="hybridMultilevel"/>
    <w:tmpl w:val="0C86BAF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start w:val="1"/>
      <w:numFmt w:val="lowerRoman"/>
      <w:lvlText w:val="%6."/>
      <w:lvlJc w:val="right"/>
      <w:pPr>
        <w:ind w:left="4320" w:hanging="180"/>
      </w:pPr>
    </w:lvl>
    <w:lvl w:ilvl="6" w:tplc="3EBCFEF6">
      <w:start w:val="1"/>
      <w:numFmt w:val="decimal"/>
      <w:lvlText w:val="%7."/>
      <w:lvlJc w:val="left"/>
      <w:pPr>
        <w:ind w:left="5040" w:hanging="360"/>
      </w:pPr>
      <w:rPr>
        <w:rFonts w:ascii="Times New Roman" w:eastAsia="Times New Roman" w:hAnsi="Times New Roman" w:cs="Times New Roman"/>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291A0B9B"/>
    <w:multiLevelType w:val="hybridMultilevel"/>
    <w:tmpl w:val="B5A8A1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2B08174C"/>
    <w:multiLevelType w:val="hybridMultilevel"/>
    <w:tmpl w:val="FB00F700"/>
    <w:lvl w:ilvl="0" w:tplc="7D0A452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CA1632B"/>
    <w:multiLevelType w:val="hybridMultilevel"/>
    <w:tmpl w:val="5F78E3C6"/>
    <w:lvl w:ilvl="0" w:tplc="46AA355C">
      <w:start w:val="2"/>
      <w:numFmt w:val="decimal"/>
      <w:lvlText w:val="%1."/>
      <w:lvlJc w:val="left"/>
      <w:pPr>
        <w:tabs>
          <w:tab w:val="num" w:pos="1060"/>
        </w:tabs>
        <w:ind w:left="1060" w:hanging="340"/>
      </w:pPr>
      <w:rPr>
        <w:rFonts w:hint="default"/>
        <w:b w:val="0"/>
        <w:i w:val="0"/>
        <w:caps w:val="0"/>
        <w:strike w:val="0"/>
        <w:dstrike w:val="0"/>
        <w:shadow w:val="0"/>
        <w:emboss w:val="0"/>
        <w:imprint w:val="0"/>
        <w:vanish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D705602"/>
    <w:multiLevelType w:val="hybridMultilevel"/>
    <w:tmpl w:val="C680B18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318" w:hanging="360"/>
      </w:pPr>
    </w:lvl>
    <w:lvl w:ilvl="2" w:tplc="0415001B" w:tentative="1">
      <w:start w:val="1"/>
      <w:numFmt w:val="lowerRoman"/>
      <w:lvlText w:val="%3."/>
      <w:lvlJc w:val="right"/>
      <w:pPr>
        <w:ind w:left="-598" w:hanging="180"/>
      </w:pPr>
    </w:lvl>
    <w:lvl w:ilvl="3" w:tplc="0415000F" w:tentative="1">
      <w:start w:val="1"/>
      <w:numFmt w:val="decimal"/>
      <w:lvlText w:val="%4."/>
      <w:lvlJc w:val="left"/>
      <w:pPr>
        <w:ind w:left="122" w:hanging="360"/>
      </w:pPr>
    </w:lvl>
    <w:lvl w:ilvl="4" w:tplc="04150019" w:tentative="1">
      <w:start w:val="1"/>
      <w:numFmt w:val="lowerLetter"/>
      <w:lvlText w:val="%5."/>
      <w:lvlJc w:val="left"/>
      <w:pPr>
        <w:ind w:left="842" w:hanging="360"/>
      </w:pPr>
    </w:lvl>
    <w:lvl w:ilvl="5" w:tplc="0415001B" w:tentative="1">
      <w:start w:val="1"/>
      <w:numFmt w:val="lowerRoman"/>
      <w:lvlText w:val="%6."/>
      <w:lvlJc w:val="right"/>
      <w:pPr>
        <w:ind w:left="1562" w:hanging="180"/>
      </w:pPr>
    </w:lvl>
    <w:lvl w:ilvl="6" w:tplc="0415000F" w:tentative="1">
      <w:start w:val="1"/>
      <w:numFmt w:val="decimal"/>
      <w:lvlText w:val="%7."/>
      <w:lvlJc w:val="left"/>
      <w:pPr>
        <w:ind w:left="2282" w:hanging="360"/>
      </w:pPr>
    </w:lvl>
    <w:lvl w:ilvl="7" w:tplc="04150019" w:tentative="1">
      <w:start w:val="1"/>
      <w:numFmt w:val="lowerLetter"/>
      <w:lvlText w:val="%8."/>
      <w:lvlJc w:val="left"/>
      <w:pPr>
        <w:ind w:left="3002" w:hanging="360"/>
      </w:pPr>
    </w:lvl>
    <w:lvl w:ilvl="8" w:tplc="0415001B" w:tentative="1">
      <w:start w:val="1"/>
      <w:numFmt w:val="lowerRoman"/>
      <w:lvlText w:val="%9."/>
      <w:lvlJc w:val="right"/>
      <w:pPr>
        <w:ind w:left="3722" w:hanging="180"/>
      </w:pPr>
    </w:lvl>
  </w:abstractNum>
  <w:abstractNum w:abstractNumId="36">
    <w:nsid w:val="2EE95439"/>
    <w:multiLevelType w:val="hybridMultilevel"/>
    <w:tmpl w:val="71B6C192"/>
    <w:lvl w:ilvl="0" w:tplc="4F32C47E">
      <w:start w:val="1"/>
      <w:numFmt w:val="decimal"/>
      <w:lvlText w:val="%1)"/>
      <w:lvlJc w:val="left"/>
      <w:pPr>
        <w:tabs>
          <w:tab w:val="num" w:pos="720"/>
        </w:tabs>
        <w:ind w:left="720" w:hanging="360"/>
      </w:pPr>
      <w:rPr>
        <w:rFonts w:hint="default"/>
        <w:b w:val="0"/>
        <w:bCs w:val="0"/>
        <w:i w:val="0"/>
        <w:i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2F48244A"/>
    <w:multiLevelType w:val="hybridMultilevel"/>
    <w:tmpl w:val="F1CA6604"/>
    <w:lvl w:ilvl="0" w:tplc="0415000F">
      <w:start w:val="1"/>
      <w:numFmt w:val="decimal"/>
      <w:lvlText w:val="%1."/>
      <w:lvlJc w:val="left"/>
      <w:pPr>
        <w:ind w:left="360" w:hanging="360"/>
      </w:pPr>
      <w:rPr>
        <w:rFonts w:eastAsia="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30D33B29"/>
    <w:multiLevelType w:val="hybridMultilevel"/>
    <w:tmpl w:val="927E784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31554990"/>
    <w:multiLevelType w:val="hybridMultilevel"/>
    <w:tmpl w:val="1B1A28E2"/>
    <w:lvl w:ilvl="0" w:tplc="CE0EAD54">
      <w:start w:val="1"/>
      <w:numFmt w:val="decimal"/>
      <w:lvlText w:val="%1)"/>
      <w:lvlJc w:val="left"/>
      <w:pPr>
        <w:tabs>
          <w:tab w:val="num" w:pos="720"/>
        </w:tabs>
        <w:ind w:left="720" w:hanging="360"/>
      </w:pPr>
      <w:rPr>
        <w:rFonts w:ascii="Times New Roman" w:eastAsiaTheme="minorEastAsia" w:hAnsi="Times New Roman"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38D90EAC"/>
    <w:multiLevelType w:val="hybridMultilevel"/>
    <w:tmpl w:val="4B22AE90"/>
    <w:lvl w:ilvl="0" w:tplc="E8B876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8E03939"/>
    <w:multiLevelType w:val="hybridMultilevel"/>
    <w:tmpl w:val="F00ED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2074650"/>
    <w:multiLevelType w:val="hybridMultilevel"/>
    <w:tmpl w:val="78F23D1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nsid w:val="438C10B1"/>
    <w:multiLevelType w:val="multilevel"/>
    <w:tmpl w:val="1A580ADA"/>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1"/>
      <w:numFmt w:val="decimal"/>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4327028"/>
    <w:multiLevelType w:val="multilevel"/>
    <w:tmpl w:val="012AFCBA"/>
    <w:lvl w:ilvl="0">
      <w:start w:val="1"/>
      <w:numFmt w:val="decimal"/>
      <w:lvlText w:val="%1."/>
      <w:lvlJc w:val="left"/>
      <w:pPr>
        <w:tabs>
          <w:tab w:val="num" w:pos="720"/>
        </w:tabs>
        <w:ind w:left="720" w:hanging="360"/>
      </w:pPr>
    </w:lvl>
    <w:lvl w:ilvl="1">
      <w:start w:val="1"/>
      <w:numFmt w:val="bullet"/>
      <w:lvlText w:val=""/>
      <w:lvlJc w:val="left"/>
      <w:pPr>
        <w:ind w:left="1590" w:hanging="51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rPr>
        <w:rFonts w:ascii="Calibri" w:eastAsia="Times New Roman" w:hAnsi="Calibri" w:cs="Calibri"/>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47EF6372"/>
    <w:multiLevelType w:val="hybridMultilevel"/>
    <w:tmpl w:val="73C25DBC"/>
    <w:lvl w:ilvl="0" w:tplc="76761678">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nsid w:val="48E37219"/>
    <w:multiLevelType w:val="hybridMultilevel"/>
    <w:tmpl w:val="0C9624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4C50653F"/>
    <w:multiLevelType w:val="hybridMultilevel"/>
    <w:tmpl w:val="DCE49EBA"/>
    <w:lvl w:ilvl="0" w:tplc="A142FBEE">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D45A8F"/>
    <w:multiLevelType w:val="hybridMultilevel"/>
    <w:tmpl w:val="BF9401CE"/>
    <w:lvl w:ilvl="0" w:tplc="A7865F2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54CC5F20"/>
    <w:multiLevelType w:val="hybridMultilevel"/>
    <w:tmpl w:val="240C54B2"/>
    <w:lvl w:ilvl="0" w:tplc="9FF053DE">
      <w:start w:val="1"/>
      <w:numFmt w:val="decimal"/>
      <w:lvlText w:val="%1."/>
      <w:lvlJc w:val="left"/>
      <w:pPr>
        <w:ind w:left="720" w:hanging="360"/>
      </w:pPr>
      <w:rPr>
        <w:rFonts w:ascii="Times New Roman" w:eastAsiaTheme="minorEastAsia" w:hAnsi="Times New Roman" w:cs="Times New Roman"/>
        <w:b w:val="0"/>
        <w:bCs w:val="0"/>
      </w:rPr>
    </w:lvl>
    <w:lvl w:ilvl="1" w:tplc="41BC292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8E9327D"/>
    <w:multiLevelType w:val="hybridMultilevel"/>
    <w:tmpl w:val="593CEC94"/>
    <w:lvl w:ilvl="0" w:tplc="04150011">
      <w:start w:val="1"/>
      <w:numFmt w:val="decimal"/>
      <w:lvlText w:val="%1)"/>
      <w:lvlJc w:val="left"/>
      <w:pPr>
        <w:tabs>
          <w:tab w:val="num" w:pos="1440"/>
        </w:tabs>
        <w:ind w:left="144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5A1C386C"/>
    <w:multiLevelType w:val="hybridMultilevel"/>
    <w:tmpl w:val="1AB29A7E"/>
    <w:lvl w:ilvl="0" w:tplc="9C9A5B88">
      <w:start w:val="1"/>
      <w:numFmt w:val="decimal"/>
      <w:lvlText w:val="%1."/>
      <w:lvlJc w:val="left"/>
      <w:pPr>
        <w:ind w:left="765" w:hanging="405"/>
      </w:pPr>
      <w:rPr>
        <w:rFonts w:hint="default"/>
        <w:color w:val="auto"/>
      </w:rPr>
    </w:lvl>
    <w:lvl w:ilvl="1" w:tplc="6C8834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B1D2CF8"/>
    <w:multiLevelType w:val="hybridMultilevel"/>
    <w:tmpl w:val="1A5ECA50"/>
    <w:lvl w:ilvl="0" w:tplc="3D8C9B30">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5B6C0887"/>
    <w:multiLevelType w:val="hybridMultilevel"/>
    <w:tmpl w:val="37FE97AE"/>
    <w:lvl w:ilvl="0" w:tplc="08D2CABA">
      <w:start w:val="3"/>
      <w:numFmt w:val="decimal"/>
      <w:lvlText w:val="%1."/>
      <w:lvlJc w:val="left"/>
      <w:pPr>
        <w:ind w:left="179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C2658D5"/>
    <w:multiLevelType w:val="hybridMultilevel"/>
    <w:tmpl w:val="B60C9566"/>
    <w:lvl w:ilvl="0" w:tplc="3016321A">
      <w:start w:val="1"/>
      <w:numFmt w:val="decimal"/>
      <w:lvlText w:val="%1."/>
      <w:lvlJc w:val="left"/>
      <w:pPr>
        <w:ind w:left="1146" w:hanging="360"/>
      </w:pPr>
      <w:rPr>
        <w:b/>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D3EE12C0">
      <w:start w:val="1"/>
      <w:numFmt w:val="decimal"/>
      <w:lvlText w:val="%4."/>
      <w:lvlJc w:val="left"/>
      <w:pPr>
        <w:ind w:left="3306" w:hanging="360"/>
      </w:pPr>
      <w:rPr>
        <w:b/>
        <w:bCs/>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nsid w:val="5C6E34A1"/>
    <w:multiLevelType w:val="hybridMultilevel"/>
    <w:tmpl w:val="1A7C8D92"/>
    <w:lvl w:ilvl="0" w:tplc="B3460640">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nsid w:val="6150133B"/>
    <w:multiLevelType w:val="hybridMultilevel"/>
    <w:tmpl w:val="AEEE4C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63656EF4"/>
    <w:multiLevelType w:val="hybridMultilevel"/>
    <w:tmpl w:val="C7580EE2"/>
    <w:lvl w:ilvl="0" w:tplc="1D2C7D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nsid w:val="63B01FC1"/>
    <w:multiLevelType w:val="hybridMultilevel"/>
    <w:tmpl w:val="2788FD60"/>
    <w:lvl w:ilvl="0" w:tplc="06C89FEE">
      <w:start w:val="1"/>
      <w:numFmt w:val="decimal"/>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66B14F65"/>
    <w:multiLevelType w:val="hybridMultilevel"/>
    <w:tmpl w:val="1932FABE"/>
    <w:lvl w:ilvl="0" w:tplc="04150011">
      <w:start w:val="1"/>
      <w:numFmt w:val="decimal"/>
      <w:lvlText w:val="%1)"/>
      <w:lvlJc w:val="left"/>
      <w:pPr>
        <w:ind w:left="2140" w:hanging="360"/>
      </w:p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64">
    <w:nsid w:val="68211507"/>
    <w:multiLevelType w:val="hybridMultilevel"/>
    <w:tmpl w:val="DA66F900"/>
    <w:lvl w:ilvl="0" w:tplc="8EB8D33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5">
    <w:nsid w:val="6B8C2D12"/>
    <w:multiLevelType w:val="hybridMultilevel"/>
    <w:tmpl w:val="8980894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6">
    <w:nsid w:val="6B992DB9"/>
    <w:multiLevelType w:val="hybridMultilevel"/>
    <w:tmpl w:val="B4D61824"/>
    <w:lvl w:ilvl="0" w:tplc="B582BFA6">
      <w:start w:val="3"/>
      <w:numFmt w:val="decimal"/>
      <w:lvlText w:val="%1."/>
      <w:lvlJc w:val="left"/>
      <w:pPr>
        <w:ind w:left="2062"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C8509F1"/>
    <w:multiLevelType w:val="hybridMultilevel"/>
    <w:tmpl w:val="E01AE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9">
    <w:nsid w:val="6F7F2F1A"/>
    <w:multiLevelType w:val="hybridMultilevel"/>
    <w:tmpl w:val="251884A0"/>
    <w:lvl w:ilvl="0" w:tplc="512A3BE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77B41650"/>
    <w:multiLevelType w:val="hybridMultilevel"/>
    <w:tmpl w:val="640811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nsid w:val="77D60F69"/>
    <w:multiLevelType w:val="hybridMultilevel"/>
    <w:tmpl w:val="A44EBA90"/>
    <w:lvl w:ilvl="0" w:tplc="FFFFFFFF">
      <w:start w:val="1"/>
      <w:numFmt w:val="decimal"/>
      <w:lvlText w:val="%1)"/>
      <w:lvlJc w:val="left"/>
      <w:pPr>
        <w:ind w:left="720" w:hanging="360"/>
      </w:pPr>
      <w:rPr>
        <w:b w:val="0"/>
        <w:i w:val="0"/>
        <w:strike w:val="0"/>
        <w:dstrike w:val="0"/>
        <w:color w:val="auto"/>
        <w:sz w:val="24"/>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9243FA3"/>
    <w:multiLevelType w:val="hybridMultilevel"/>
    <w:tmpl w:val="E9F02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A1E2820"/>
    <w:multiLevelType w:val="hybridMultilevel"/>
    <w:tmpl w:val="5A667986"/>
    <w:lvl w:ilvl="0" w:tplc="488467AA">
      <w:start w:val="1"/>
      <w:numFmt w:val="decimal"/>
      <w:lvlText w:val="%1."/>
      <w:lvlJc w:val="left"/>
      <w:pPr>
        <w:tabs>
          <w:tab w:val="num" w:pos="1440"/>
        </w:tabs>
        <w:ind w:left="144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5">
    <w:nsid w:val="7A88797F"/>
    <w:multiLevelType w:val="hybridMultilevel"/>
    <w:tmpl w:val="689203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B111335"/>
    <w:multiLevelType w:val="hybridMultilevel"/>
    <w:tmpl w:val="975AE306"/>
    <w:lvl w:ilvl="0" w:tplc="533A642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nsid w:val="7BD85BF3"/>
    <w:multiLevelType w:val="hybridMultilevel"/>
    <w:tmpl w:val="629A127C"/>
    <w:lvl w:ilvl="0" w:tplc="FFFFFFFF">
      <w:start w:val="1"/>
      <w:numFmt w:val="decimal"/>
      <w:lvlText w:val="%1)"/>
      <w:lvlJc w:val="left"/>
      <w:pPr>
        <w:ind w:left="1004" w:hanging="360"/>
      </w:pPr>
      <w:rPr>
        <w:b w:val="0"/>
        <w:i w:val="0"/>
        <w:strike w:val="0"/>
        <w:dstrike w:val="0"/>
        <w:color w:val="auto"/>
        <w:sz w:val="24"/>
        <w:u w:val="none"/>
        <w:effect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70"/>
  </w:num>
  <w:num w:numId="2">
    <w:abstractNumId w:val="46"/>
  </w:num>
  <w:num w:numId="3">
    <w:abstractNumId w:val="2"/>
  </w:num>
  <w:num w:numId="4">
    <w:abstractNumId w:val="1"/>
  </w:num>
  <w:num w:numId="5">
    <w:abstractNumId w:val="0"/>
  </w:num>
  <w:num w:numId="6">
    <w:abstractNumId w:val="68"/>
  </w:num>
  <w:num w:numId="7">
    <w:abstractNumId w:val="59"/>
  </w:num>
  <w:num w:numId="8">
    <w:abstractNumId w:val="58"/>
    <w:lvlOverride w:ilvl="0">
      <w:startOverride w:val="1"/>
    </w:lvlOverride>
  </w:num>
  <w:num w:numId="9">
    <w:abstractNumId w:val="43"/>
    <w:lvlOverride w:ilvl="0">
      <w:startOverride w:val="1"/>
    </w:lvlOverride>
  </w:num>
  <w:num w:numId="10">
    <w:abstractNumId w:val="31"/>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9"/>
  </w:num>
  <w:num w:numId="15">
    <w:abstractNumId w:val="17"/>
  </w:num>
  <w:num w:numId="16">
    <w:abstractNumId w:val="22"/>
  </w:num>
  <w:num w:numId="17">
    <w:abstractNumId w:val="62"/>
  </w:num>
  <w:num w:numId="18">
    <w:abstractNumId w:val="65"/>
  </w:num>
  <w:num w:numId="19">
    <w:abstractNumId w:val="38"/>
  </w:num>
  <w:num w:numId="20">
    <w:abstractNumId w:val="20"/>
  </w:num>
  <w:num w:numId="21">
    <w:abstractNumId w:val="26"/>
  </w:num>
  <w:num w:numId="22">
    <w:abstractNumId w:val="45"/>
  </w:num>
  <w:num w:numId="23">
    <w:abstractNumId w:val="25"/>
  </w:num>
  <w:num w:numId="24">
    <w:abstractNumId w:val="10"/>
  </w:num>
  <w:num w:numId="25">
    <w:abstractNumId w:val="19"/>
  </w:num>
  <w:num w:numId="26">
    <w:abstractNumId w:val="42"/>
  </w:num>
  <w:num w:numId="27">
    <w:abstractNumId w:val="41"/>
  </w:num>
  <w:num w:numId="28">
    <w:abstractNumId w:val="37"/>
  </w:num>
  <w:num w:numId="29">
    <w:abstractNumId w:val="64"/>
  </w:num>
  <w:num w:numId="30">
    <w:abstractNumId w:val="50"/>
  </w:num>
  <w:num w:numId="31">
    <w:abstractNumId w:val="69"/>
  </w:num>
  <w:num w:numId="32">
    <w:abstractNumId w:val="56"/>
  </w:num>
  <w:num w:numId="33">
    <w:abstractNumId w:val="39"/>
  </w:num>
  <w:num w:numId="34">
    <w:abstractNumId w:val="13"/>
  </w:num>
  <w:num w:numId="35">
    <w:abstractNumId w:val="40"/>
  </w:num>
  <w:num w:numId="36">
    <w:abstractNumId w:val="55"/>
  </w:num>
  <w:num w:numId="37">
    <w:abstractNumId w:val="61"/>
  </w:num>
  <w:num w:numId="38">
    <w:abstractNumId w:val="71"/>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47"/>
  </w:num>
  <w:num w:numId="42">
    <w:abstractNumId w:val="24"/>
  </w:num>
  <w:num w:numId="43">
    <w:abstractNumId w:val="5"/>
  </w:num>
  <w:num w:numId="44">
    <w:abstractNumId w:val="66"/>
  </w:num>
  <w:num w:numId="45">
    <w:abstractNumId w:val="49"/>
  </w:num>
  <w:num w:numId="46">
    <w:abstractNumId w:val="67"/>
  </w:num>
  <w:num w:numId="47">
    <w:abstractNumId w:val="75"/>
  </w:num>
  <w:num w:numId="48">
    <w:abstractNumId w:val="51"/>
  </w:num>
  <w:num w:numId="49">
    <w:abstractNumId w:val="72"/>
  </w:num>
  <w:num w:numId="50">
    <w:abstractNumId w:val="21"/>
  </w:num>
  <w:num w:numId="51">
    <w:abstractNumId w:val="27"/>
  </w:num>
  <w:num w:numId="52">
    <w:abstractNumId w:val="15"/>
  </w:num>
  <w:num w:numId="53">
    <w:abstractNumId w:val="74"/>
  </w:num>
  <w:num w:numId="54">
    <w:abstractNumId w:val="52"/>
  </w:num>
  <w:num w:numId="55">
    <w:abstractNumId w:val="35"/>
  </w:num>
  <w:num w:numId="56">
    <w:abstractNumId w:val="28"/>
  </w:num>
  <w:num w:numId="57">
    <w:abstractNumId w:val="14"/>
  </w:num>
  <w:num w:numId="58">
    <w:abstractNumId w:val="34"/>
  </w:num>
  <w:num w:numId="59">
    <w:abstractNumId w:val="23"/>
  </w:num>
  <w:num w:numId="60">
    <w:abstractNumId w:val="63"/>
  </w:num>
  <w:num w:numId="61">
    <w:abstractNumId w:val="36"/>
  </w:num>
  <w:num w:numId="62">
    <w:abstractNumId w:val="44"/>
  </w:num>
  <w:num w:numId="63">
    <w:abstractNumId w:val="77"/>
  </w:num>
  <w:num w:numId="64">
    <w:abstractNumId w:val="48"/>
  </w:num>
  <w:num w:numId="65">
    <w:abstractNumId w:val="33"/>
  </w:num>
  <w:num w:numId="66">
    <w:abstractNumId w:val="60"/>
  </w:num>
  <w:num w:numId="67">
    <w:abstractNumId w:val="76"/>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3"/>
  </w:num>
  <w:num w:numId="70">
    <w:abstractNumId w:val="3"/>
  </w:num>
  <w:num w:numId="71">
    <w:abstractNumId w:val="32"/>
  </w:num>
  <w:num w:numId="72">
    <w:abstractNumId w:val="5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57"/>
  <w:hyphenationZone w:val="425"/>
  <w:drawingGridHorizontalSpacing w:val="120"/>
  <w:drawingGridVerticalSpacing w:val="142"/>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E37F70"/>
    <w:rsid w:val="00000792"/>
    <w:rsid w:val="00000804"/>
    <w:rsid w:val="00001CCB"/>
    <w:rsid w:val="00002555"/>
    <w:rsid w:val="00002FA6"/>
    <w:rsid w:val="00004185"/>
    <w:rsid w:val="00004B26"/>
    <w:rsid w:val="00005F3B"/>
    <w:rsid w:val="000061DF"/>
    <w:rsid w:val="000068F2"/>
    <w:rsid w:val="00006F1D"/>
    <w:rsid w:val="000071A0"/>
    <w:rsid w:val="000072F9"/>
    <w:rsid w:val="0001031A"/>
    <w:rsid w:val="000103AD"/>
    <w:rsid w:val="0001160C"/>
    <w:rsid w:val="00011A52"/>
    <w:rsid w:val="0001220F"/>
    <w:rsid w:val="00012C3B"/>
    <w:rsid w:val="0001322B"/>
    <w:rsid w:val="00014473"/>
    <w:rsid w:val="000152B1"/>
    <w:rsid w:val="00015DBC"/>
    <w:rsid w:val="0002051E"/>
    <w:rsid w:val="00021355"/>
    <w:rsid w:val="00021853"/>
    <w:rsid w:val="00022B9E"/>
    <w:rsid w:val="00022E8D"/>
    <w:rsid w:val="00022FC7"/>
    <w:rsid w:val="00023292"/>
    <w:rsid w:val="00024C82"/>
    <w:rsid w:val="00027DDB"/>
    <w:rsid w:val="000301DF"/>
    <w:rsid w:val="00031A67"/>
    <w:rsid w:val="00031B1A"/>
    <w:rsid w:val="00032FCA"/>
    <w:rsid w:val="00033590"/>
    <w:rsid w:val="00033A87"/>
    <w:rsid w:val="00035151"/>
    <w:rsid w:val="000351BA"/>
    <w:rsid w:val="000352EE"/>
    <w:rsid w:val="0003602B"/>
    <w:rsid w:val="000364B3"/>
    <w:rsid w:val="0003711D"/>
    <w:rsid w:val="000379D6"/>
    <w:rsid w:val="00037A32"/>
    <w:rsid w:val="00037BD2"/>
    <w:rsid w:val="0004004F"/>
    <w:rsid w:val="00040703"/>
    <w:rsid w:val="000409A3"/>
    <w:rsid w:val="00040AB2"/>
    <w:rsid w:val="00040F4D"/>
    <w:rsid w:val="00041364"/>
    <w:rsid w:val="00041891"/>
    <w:rsid w:val="00042424"/>
    <w:rsid w:val="00042982"/>
    <w:rsid w:val="00042B6A"/>
    <w:rsid w:val="00042E59"/>
    <w:rsid w:val="0004303A"/>
    <w:rsid w:val="00044768"/>
    <w:rsid w:val="00045981"/>
    <w:rsid w:val="000475EF"/>
    <w:rsid w:val="00047BA2"/>
    <w:rsid w:val="00047F7B"/>
    <w:rsid w:val="00047FCF"/>
    <w:rsid w:val="0005103A"/>
    <w:rsid w:val="000510C7"/>
    <w:rsid w:val="00052458"/>
    <w:rsid w:val="00052566"/>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E22"/>
    <w:rsid w:val="000645C5"/>
    <w:rsid w:val="000649CF"/>
    <w:rsid w:val="0006614B"/>
    <w:rsid w:val="00066526"/>
    <w:rsid w:val="000709F8"/>
    <w:rsid w:val="00070A7B"/>
    <w:rsid w:val="000713E1"/>
    <w:rsid w:val="00072280"/>
    <w:rsid w:val="00072756"/>
    <w:rsid w:val="000731B6"/>
    <w:rsid w:val="00073FEA"/>
    <w:rsid w:val="00074549"/>
    <w:rsid w:val="00076005"/>
    <w:rsid w:val="0007680F"/>
    <w:rsid w:val="00077531"/>
    <w:rsid w:val="00077543"/>
    <w:rsid w:val="00077CC3"/>
    <w:rsid w:val="00080477"/>
    <w:rsid w:val="00080B49"/>
    <w:rsid w:val="00081313"/>
    <w:rsid w:val="000814B4"/>
    <w:rsid w:val="000817E4"/>
    <w:rsid w:val="00081B8E"/>
    <w:rsid w:val="00083431"/>
    <w:rsid w:val="00083AFB"/>
    <w:rsid w:val="00084848"/>
    <w:rsid w:val="00084C33"/>
    <w:rsid w:val="00085119"/>
    <w:rsid w:val="000851E0"/>
    <w:rsid w:val="00085FA3"/>
    <w:rsid w:val="00086801"/>
    <w:rsid w:val="00086FE7"/>
    <w:rsid w:val="00090A4C"/>
    <w:rsid w:val="00091027"/>
    <w:rsid w:val="00091B6E"/>
    <w:rsid w:val="00091E6F"/>
    <w:rsid w:val="000937E3"/>
    <w:rsid w:val="00094211"/>
    <w:rsid w:val="00096111"/>
    <w:rsid w:val="00096149"/>
    <w:rsid w:val="00096D66"/>
    <w:rsid w:val="000971D8"/>
    <w:rsid w:val="000A033E"/>
    <w:rsid w:val="000A0846"/>
    <w:rsid w:val="000A0FD9"/>
    <w:rsid w:val="000A15E9"/>
    <w:rsid w:val="000A2336"/>
    <w:rsid w:val="000A29D8"/>
    <w:rsid w:val="000A2E97"/>
    <w:rsid w:val="000A3C2B"/>
    <w:rsid w:val="000A3FD9"/>
    <w:rsid w:val="000A4D1B"/>
    <w:rsid w:val="000A52C2"/>
    <w:rsid w:val="000A5C24"/>
    <w:rsid w:val="000A5D0F"/>
    <w:rsid w:val="000A6233"/>
    <w:rsid w:val="000A6FD5"/>
    <w:rsid w:val="000A7CB3"/>
    <w:rsid w:val="000A7DBC"/>
    <w:rsid w:val="000A7DC4"/>
    <w:rsid w:val="000A7F87"/>
    <w:rsid w:val="000B0B0B"/>
    <w:rsid w:val="000B1789"/>
    <w:rsid w:val="000B1994"/>
    <w:rsid w:val="000B2B61"/>
    <w:rsid w:val="000B3997"/>
    <w:rsid w:val="000B3BB8"/>
    <w:rsid w:val="000B4879"/>
    <w:rsid w:val="000B4CB5"/>
    <w:rsid w:val="000B54D6"/>
    <w:rsid w:val="000B6509"/>
    <w:rsid w:val="000B6D9E"/>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3C97"/>
    <w:rsid w:val="000C4491"/>
    <w:rsid w:val="000C4541"/>
    <w:rsid w:val="000C6116"/>
    <w:rsid w:val="000C68CE"/>
    <w:rsid w:val="000C6C43"/>
    <w:rsid w:val="000C75DA"/>
    <w:rsid w:val="000D03F5"/>
    <w:rsid w:val="000D0E4C"/>
    <w:rsid w:val="000D0EDA"/>
    <w:rsid w:val="000D1D8A"/>
    <w:rsid w:val="000D275A"/>
    <w:rsid w:val="000D2821"/>
    <w:rsid w:val="000D3E01"/>
    <w:rsid w:val="000D4767"/>
    <w:rsid w:val="000D47D1"/>
    <w:rsid w:val="000D47EB"/>
    <w:rsid w:val="000D51FB"/>
    <w:rsid w:val="000D56F0"/>
    <w:rsid w:val="000D5811"/>
    <w:rsid w:val="000D5F08"/>
    <w:rsid w:val="000D6941"/>
    <w:rsid w:val="000D6D7F"/>
    <w:rsid w:val="000D7181"/>
    <w:rsid w:val="000D7AE5"/>
    <w:rsid w:val="000E262C"/>
    <w:rsid w:val="000E3E7A"/>
    <w:rsid w:val="000E3F81"/>
    <w:rsid w:val="000E4619"/>
    <w:rsid w:val="000E568E"/>
    <w:rsid w:val="000E5719"/>
    <w:rsid w:val="000E6BF2"/>
    <w:rsid w:val="000E6D8E"/>
    <w:rsid w:val="000E7181"/>
    <w:rsid w:val="000E7A06"/>
    <w:rsid w:val="000E7CBA"/>
    <w:rsid w:val="000F0B0C"/>
    <w:rsid w:val="000F0C13"/>
    <w:rsid w:val="000F0D62"/>
    <w:rsid w:val="000F0EE4"/>
    <w:rsid w:val="000F1073"/>
    <w:rsid w:val="000F19B7"/>
    <w:rsid w:val="000F26EE"/>
    <w:rsid w:val="000F292F"/>
    <w:rsid w:val="000F342B"/>
    <w:rsid w:val="000F3E38"/>
    <w:rsid w:val="000F4917"/>
    <w:rsid w:val="000F4B7D"/>
    <w:rsid w:val="000F4FCF"/>
    <w:rsid w:val="000F5272"/>
    <w:rsid w:val="000F55A1"/>
    <w:rsid w:val="000F5FD3"/>
    <w:rsid w:val="000F65C9"/>
    <w:rsid w:val="000F6A87"/>
    <w:rsid w:val="000F6EFA"/>
    <w:rsid w:val="000F71E1"/>
    <w:rsid w:val="000F7B4A"/>
    <w:rsid w:val="001021B2"/>
    <w:rsid w:val="0010225B"/>
    <w:rsid w:val="00102C3D"/>
    <w:rsid w:val="0010346D"/>
    <w:rsid w:val="00104818"/>
    <w:rsid w:val="00104AE9"/>
    <w:rsid w:val="00104F3B"/>
    <w:rsid w:val="00104FBE"/>
    <w:rsid w:val="001052C1"/>
    <w:rsid w:val="00105638"/>
    <w:rsid w:val="00105873"/>
    <w:rsid w:val="001059EC"/>
    <w:rsid w:val="00106CE1"/>
    <w:rsid w:val="001127D3"/>
    <w:rsid w:val="00112C41"/>
    <w:rsid w:val="00112D60"/>
    <w:rsid w:val="00112FBB"/>
    <w:rsid w:val="001132D1"/>
    <w:rsid w:val="00113492"/>
    <w:rsid w:val="001149C2"/>
    <w:rsid w:val="00115334"/>
    <w:rsid w:val="00115DD4"/>
    <w:rsid w:val="00116360"/>
    <w:rsid w:val="0011660B"/>
    <w:rsid w:val="001168E2"/>
    <w:rsid w:val="00117C0F"/>
    <w:rsid w:val="00120245"/>
    <w:rsid w:val="001204A0"/>
    <w:rsid w:val="00121581"/>
    <w:rsid w:val="001215B6"/>
    <w:rsid w:val="00121CD6"/>
    <w:rsid w:val="0012335E"/>
    <w:rsid w:val="001241E9"/>
    <w:rsid w:val="00125B0F"/>
    <w:rsid w:val="00125FC0"/>
    <w:rsid w:val="001262BD"/>
    <w:rsid w:val="00127FA2"/>
    <w:rsid w:val="00130206"/>
    <w:rsid w:val="00130A66"/>
    <w:rsid w:val="00131087"/>
    <w:rsid w:val="00131811"/>
    <w:rsid w:val="001321DA"/>
    <w:rsid w:val="00133494"/>
    <w:rsid w:val="00135810"/>
    <w:rsid w:val="001361BF"/>
    <w:rsid w:val="00136BBB"/>
    <w:rsid w:val="00137624"/>
    <w:rsid w:val="00137C01"/>
    <w:rsid w:val="00137FE0"/>
    <w:rsid w:val="00140039"/>
    <w:rsid w:val="001404A6"/>
    <w:rsid w:val="001404E5"/>
    <w:rsid w:val="001406BE"/>
    <w:rsid w:val="00140BD5"/>
    <w:rsid w:val="00140DB0"/>
    <w:rsid w:val="00141CF4"/>
    <w:rsid w:val="00141D3A"/>
    <w:rsid w:val="00141FCB"/>
    <w:rsid w:val="00142A5F"/>
    <w:rsid w:val="00142D70"/>
    <w:rsid w:val="00143217"/>
    <w:rsid w:val="00143232"/>
    <w:rsid w:val="00143884"/>
    <w:rsid w:val="001444F7"/>
    <w:rsid w:val="001444FF"/>
    <w:rsid w:val="00145A35"/>
    <w:rsid w:val="00145CF6"/>
    <w:rsid w:val="0014655E"/>
    <w:rsid w:val="00146B9B"/>
    <w:rsid w:val="00146CFB"/>
    <w:rsid w:val="0014758A"/>
    <w:rsid w:val="0015002F"/>
    <w:rsid w:val="001501B9"/>
    <w:rsid w:val="00151A06"/>
    <w:rsid w:val="00152B93"/>
    <w:rsid w:val="00153C49"/>
    <w:rsid w:val="00154112"/>
    <w:rsid w:val="001555D4"/>
    <w:rsid w:val="00155960"/>
    <w:rsid w:val="00155F72"/>
    <w:rsid w:val="001565F0"/>
    <w:rsid w:val="00156910"/>
    <w:rsid w:val="00156DB0"/>
    <w:rsid w:val="0016037E"/>
    <w:rsid w:val="00160720"/>
    <w:rsid w:val="001608F8"/>
    <w:rsid w:val="00160E4E"/>
    <w:rsid w:val="001625C0"/>
    <w:rsid w:val="00164E83"/>
    <w:rsid w:val="001654E9"/>
    <w:rsid w:val="00165EAB"/>
    <w:rsid w:val="001667A2"/>
    <w:rsid w:val="00167270"/>
    <w:rsid w:val="00167461"/>
    <w:rsid w:val="001675C1"/>
    <w:rsid w:val="00170082"/>
    <w:rsid w:val="00170812"/>
    <w:rsid w:val="001708DF"/>
    <w:rsid w:val="00170BBD"/>
    <w:rsid w:val="00171FAF"/>
    <w:rsid w:val="00172C8A"/>
    <w:rsid w:val="00172E8B"/>
    <w:rsid w:val="001735B5"/>
    <w:rsid w:val="00173B13"/>
    <w:rsid w:val="001752C8"/>
    <w:rsid w:val="001757C6"/>
    <w:rsid w:val="00176662"/>
    <w:rsid w:val="00176CFD"/>
    <w:rsid w:val="00176FC0"/>
    <w:rsid w:val="0017734E"/>
    <w:rsid w:val="00180314"/>
    <w:rsid w:val="001804B4"/>
    <w:rsid w:val="00180781"/>
    <w:rsid w:val="00180A7F"/>
    <w:rsid w:val="001816D8"/>
    <w:rsid w:val="00181C14"/>
    <w:rsid w:val="0018321C"/>
    <w:rsid w:val="00183706"/>
    <w:rsid w:val="00183723"/>
    <w:rsid w:val="00183B7A"/>
    <w:rsid w:val="00184774"/>
    <w:rsid w:val="001850E0"/>
    <w:rsid w:val="001877F2"/>
    <w:rsid w:val="001905D0"/>
    <w:rsid w:val="0019122F"/>
    <w:rsid w:val="00191F77"/>
    <w:rsid w:val="00192479"/>
    <w:rsid w:val="0019365A"/>
    <w:rsid w:val="001955C4"/>
    <w:rsid w:val="00195F0F"/>
    <w:rsid w:val="0019601A"/>
    <w:rsid w:val="0019619A"/>
    <w:rsid w:val="001970C0"/>
    <w:rsid w:val="001A02BC"/>
    <w:rsid w:val="001A0FD7"/>
    <w:rsid w:val="001A1386"/>
    <w:rsid w:val="001A1ADA"/>
    <w:rsid w:val="001A1EB7"/>
    <w:rsid w:val="001A22B9"/>
    <w:rsid w:val="001A2B2F"/>
    <w:rsid w:val="001A4369"/>
    <w:rsid w:val="001A4379"/>
    <w:rsid w:val="001A4607"/>
    <w:rsid w:val="001A4FCE"/>
    <w:rsid w:val="001A5CC6"/>
    <w:rsid w:val="001A5D1B"/>
    <w:rsid w:val="001A6046"/>
    <w:rsid w:val="001A6701"/>
    <w:rsid w:val="001A7379"/>
    <w:rsid w:val="001B0272"/>
    <w:rsid w:val="001B036A"/>
    <w:rsid w:val="001B0634"/>
    <w:rsid w:val="001B121C"/>
    <w:rsid w:val="001B2761"/>
    <w:rsid w:val="001B2E05"/>
    <w:rsid w:val="001B49D6"/>
    <w:rsid w:val="001B4E7B"/>
    <w:rsid w:val="001B4E8D"/>
    <w:rsid w:val="001B505C"/>
    <w:rsid w:val="001B5E3D"/>
    <w:rsid w:val="001B602E"/>
    <w:rsid w:val="001B6050"/>
    <w:rsid w:val="001B761C"/>
    <w:rsid w:val="001B7766"/>
    <w:rsid w:val="001B77A9"/>
    <w:rsid w:val="001C1213"/>
    <w:rsid w:val="001C127E"/>
    <w:rsid w:val="001C17FA"/>
    <w:rsid w:val="001C374E"/>
    <w:rsid w:val="001C37FC"/>
    <w:rsid w:val="001C455C"/>
    <w:rsid w:val="001C4F7F"/>
    <w:rsid w:val="001C561C"/>
    <w:rsid w:val="001C692A"/>
    <w:rsid w:val="001D1042"/>
    <w:rsid w:val="001D1107"/>
    <w:rsid w:val="001D117F"/>
    <w:rsid w:val="001D1310"/>
    <w:rsid w:val="001D151A"/>
    <w:rsid w:val="001D1713"/>
    <w:rsid w:val="001D28CC"/>
    <w:rsid w:val="001D28F0"/>
    <w:rsid w:val="001D2B2E"/>
    <w:rsid w:val="001D2B44"/>
    <w:rsid w:val="001D3275"/>
    <w:rsid w:val="001D35E5"/>
    <w:rsid w:val="001D60B7"/>
    <w:rsid w:val="001D6AF8"/>
    <w:rsid w:val="001E0685"/>
    <w:rsid w:val="001E077C"/>
    <w:rsid w:val="001E0EDC"/>
    <w:rsid w:val="001E21F4"/>
    <w:rsid w:val="001E396A"/>
    <w:rsid w:val="001E398B"/>
    <w:rsid w:val="001E3F17"/>
    <w:rsid w:val="001E5246"/>
    <w:rsid w:val="001E5789"/>
    <w:rsid w:val="001E5C94"/>
    <w:rsid w:val="001E6C7C"/>
    <w:rsid w:val="001E7574"/>
    <w:rsid w:val="001F00EF"/>
    <w:rsid w:val="001F10E1"/>
    <w:rsid w:val="001F1F0C"/>
    <w:rsid w:val="001F2392"/>
    <w:rsid w:val="001F2991"/>
    <w:rsid w:val="001F2A44"/>
    <w:rsid w:val="001F2C7B"/>
    <w:rsid w:val="001F31AF"/>
    <w:rsid w:val="001F36C0"/>
    <w:rsid w:val="001F38E7"/>
    <w:rsid w:val="001F4D46"/>
    <w:rsid w:val="001F51EE"/>
    <w:rsid w:val="001F5B37"/>
    <w:rsid w:val="001F5CC1"/>
    <w:rsid w:val="001F6353"/>
    <w:rsid w:val="001F7505"/>
    <w:rsid w:val="001F779E"/>
    <w:rsid w:val="002005B9"/>
    <w:rsid w:val="00203A53"/>
    <w:rsid w:val="00203E25"/>
    <w:rsid w:val="00203EA9"/>
    <w:rsid w:val="0020416A"/>
    <w:rsid w:val="002054F7"/>
    <w:rsid w:val="00205AF9"/>
    <w:rsid w:val="00205F69"/>
    <w:rsid w:val="00206CF9"/>
    <w:rsid w:val="0020757B"/>
    <w:rsid w:val="002076D2"/>
    <w:rsid w:val="002076E5"/>
    <w:rsid w:val="00210393"/>
    <w:rsid w:val="00211CCA"/>
    <w:rsid w:val="00211E08"/>
    <w:rsid w:val="00211F0B"/>
    <w:rsid w:val="0021475F"/>
    <w:rsid w:val="0021497D"/>
    <w:rsid w:val="00214A33"/>
    <w:rsid w:val="00214BED"/>
    <w:rsid w:val="00214C2C"/>
    <w:rsid w:val="00215D36"/>
    <w:rsid w:val="00217753"/>
    <w:rsid w:val="00217809"/>
    <w:rsid w:val="00217DE2"/>
    <w:rsid w:val="00222306"/>
    <w:rsid w:val="002249AA"/>
    <w:rsid w:val="002254CA"/>
    <w:rsid w:val="00225A33"/>
    <w:rsid w:val="00226C84"/>
    <w:rsid w:val="002307A6"/>
    <w:rsid w:val="00230B53"/>
    <w:rsid w:val="00230D02"/>
    <w:rsid w:val="002316CF"/>
    <w:rsid w:val="00232097"/>
    <w:rsid w:val="00232A15"/>
    <w:rsid w:val="00233E27"/>
    <w:rsid w:val="00233E57"/>
    <w:rsid w:val="0023445E"/>
    <w:rsid w:val="00234DFB"/>
    <w:rsid w:val="00235F23"/>
    <w:rsid w:val="00237F96"/>
    <w:rsid w:val="002455EB"/>
    <w:rsid w:val="00245953"/>
    <w:rsid w:val="00245AFC"/>
    <w:rsid w:val="00245B03"/>
    <w:rsid w:val="002461C3"/>
    <w:rsid w:val="00246724"/>
    <w:rsid w:val="00246D8F"/>
    <w:rsid w:val="0024784E"/>
    <w:rsid w:val="00247F59"/>
    <w:rsid w:val="0025043B"/>
    <w:rsid w:val="00250820"/>
    <w:rsid w:val="002514F3"/>
    <w:rsid w:val="002519D5"/>
    <w:rsid w:val="00251BA5"/>
    <w:rsid w:val="00252260"/>
    <w:rsid w:val="00253119"/>
    <w:rsid w:val="00253D96"/>
    <w:rsid w:val="00255489"/>
    <w:rsid w:val="00255CB2"/>
    <w:rsid w:val="002564C7"/>
    <w:rsid w:val="0025764F"/>
    <w:rsid w:val="00257A74"/>
    <w:rsid w:val="0026057C"/>
    <w:rsid w:val="00260A34"/>
    <w:rsid w:val="002610EC"/>
    <w:rsid w:val="002615D5"/>
    <w:rsid w:val="00261F0E"/>
    <w:rsid w:val="002625C8"/>
    <w:rsid w:val="002630DF"/>
    <w:rsid w:val="00263519"/>
    <w:rsid w:val="002636C4"/>
    <w:rsid w:val="00263C63"/>
    <w:rsid w:val="002644F3"/>
    <w:rsid w:val="00266767"/>
    <w:rsid w:val="002668DE"/>
    <w:rsid w:val="00267747"/>
    <w:rsid w:val="00270106"/>
    <w:rsid w:val="00270132"/>
    <w:rsid w:val="00270241"/>
    <w:rsid w:val="002702D7"/>
    <w:rsid w:val="00271DE7"/>
    <w:rsid w:val="00272406"/>
    <w:rsid w:val="00273440"/>
    <w:rsid w:val="0027364E"/>
    <w:rsid w:val="00273D9C"/>
    <w:rsid w:val="002745AA"/>
    <w:rsid w:val="00274660"/>
    <w:rsid w:val="002749DB"/>
    <w:rsid w:val="00276478"/>
    <w:rsid w:val="0027658E"/>
    <w:rsid w:val="0027679E"/>
    <w:rsid w:val="0028068E"/>
    <w:rsid w:val="002806B6"/>
    <w:rsid w:val="00280AFD"/>
    <w:rsid w:val="00281207"/>
    <w:rsid w:val="002821B3"/>
    <w:rsid w:val="002824F6"/>
    <w:rsid w:val="002828C8"/>
    <w:rsid w:val="00282D80"/>
    <w:rsid w:val="00283291"/>
    <w:rsid w:val="002837F9"/>
    <w:rsid w:val="00283E89"/>
    <w:rsid w:val="00284164"/>
    <w:rsid w:val="00284BAE"/>
    <w:rsid w:val="00285AC5"/>
    <w:rsid w:val="00285C79"/>
    <w:rsid w:val="00285D94"/>
    <w:rsid w:val="0028727E"/>
    <w:rsid w:val="00287DC5"/>
    <w:rsid w:val="00290562"/>
    <w:rsid w:val="0029090D"/>
    <w:rsid w:val="00290AE2"/>
    <w:rsid w:val="002915B0"/>
    <w:rsid w:val="00291647"/>
    <w:rsid w:val="00291857"/>
    <w:rsid w:val="00291D82"/>
    <w:rsid w:val="002921F4"/>
    <w:rsid w:val="00292291"/>
    <w:rsid w:val="00292AFD"/>
    <w:rsid w:val="00293204"/>
    <w:rsid w:val="002932F2"/>
    <w:rsid w:val="0029341F"/>
    <w:rsid w:val="002938DB"/>
    <w:rsid w:val="00294FEF"/>
    <w:rsid w:val="0029516C"/>
    <w:rsid w:val="00295F49"/>
    <w:rsid w:val="002967F6"/>
    <w:rsid w:val="002976E8"/>
    <w:rsid w:val="002A08B0"/>
    <w:rsid w:val="002A1334"/>
    <w:rsid w:val="002A1B02"/>
    <w:rsid w:val="002A24D4"/>
    <w:rsid w:val="002A290D"/>
    <w:rsid w:val="002A354C"/>
    <w:rsid w:val="002A3CAE"/>
    <w:rsid w:val="002A4AFA"/>
    <w:rsid w:val="002A4E9C"/>
    <w:rsid w:val="002A60B9"/>
    <w:rsid w:val="002A68B5"/>
    <w:rsid w:val="002A77C1"/>
    <w:rsid w:val="002B003C"/>
    <w:rsid w:val="002B155B"/>
    <w:rsid w:val="002B17F3"/>
    <w:rsid w:val="002B20D2"/>
    <w:rsid w:val="002B340A"/>
    <w:rsid w:val="002B36D6"/>
    <w:rsid w:val="002B4685"/>
    <w:rsid w:val="002B591B"/>
    <w:rsid w:val="002B5DD6"/>
    <w:rsid w:val="002B5FFF"/>
    <w:rsid w:val="002B74F7"/>
    <w:rsid w:val="002B7E34"/>
    <w:rsid w:val="002C188E"/>
    <w:rsid w:val="002C1913"/>
    <w:rsid w:val="002C1A14"/>
    <w:rsid w:val="002C1EB4"/>
    <w:rsid w:val="002C2D7E"/>
    <w:rsid w:val="002C335B"/>
    <w:rsid w:val="002C4E74"/>
    <w:rsid w:val="002C6B9B"/>
    <w:rsid w:val="002C6F05"/>
    <w:rsid w:val="002C70D9"/>
    <w:rsid w:val="002C789D"/>
    <w:rsid w:val="002D106D"/>
    <w:rsid w:val="002D145B"/>
    <w:rsid w:val="002D1EE1"/>
    <w:rsid w:val="002D34DA"/>
    <w:rsid w:val="002D4636"/>
    <w:rsid w:val="002D47C2"/>
    <w:rsid w:val="002D4D8B"/>
    <w:rsid w:val="002D4F05"/>
    <w:rsid w:val="002D5AC1"/>
    <w:rsid w:val="002D6772"/>
    <w:rsid w:val="002D717C"/>
    <w:rsid w:val="002D770A"/>
    <w:rsid w:val="002E00F4"/>
    <w:rsid w:val="002E013B"/>
    <w:rsid w:val="002E2191"/>
    <w:rsid w:val="002E21AA"/>
    <w:rsid w:val="002E24EC"/>
    <w:rsid w:val="002E2E73"/>
    <w:rsid w:val="002E2F3B"/>
    <w:rsid w:val="002E3DDE"/>
    <w:rsid w:val="002E42AF"/>
    <w:rsid w:val="002E4D59"/>
    <w:rsid w:val="002E5213"/>
    <w:rsid w:val="002E5214"/>
    <w:rsid w:val="002E52D9"/>
    <w:rsid w:val="002E5C14"/>
    <w:rsid w:val="002E6F91"/>
    <w:rsid w:val="002E70CB"/>
    <w:rsid w:val="002E7885"/>
    <w:rsid w:val="002F0441"/>
    <w:rsid w:val="002F04A5"/>
    <w:rsid w:val="002F0514"/>
    <w:rsid w:val="002F260C"/>
    <w:rsid w:val="002F2FAF"/>
    <w:rsid w:val="002F3C08"/>
    <w:rsid w:val="002F53C3"/>
    <w:rsid w:val="002F58D9"/>
    <w:rsid w:val="002F5C9E"/>
    <w:rsid w:val="002F671D"/>
    <w:rsid w:val="002F7818"/>
    <w:rsid w:val="00300734"/>
    <w:rsid w:val="003010B0"/>
    <w:rsid w:val="00302547"/>
    <w:rsid w:val="0030282F"/>
    <w:rsid w:val="00302C14"/>
    <w:rsid w:val="00302D55"/>
    <w:rsid w:val="003041F2"/>
    <w:rsid w:val="00304C4B"/>
    <w:rsid w:val="00304E8B"/>
    <w:rsid w:val="00305057"/>
    <w:rsid w:val="0030539D"/>
    <w:rsid w:val="00305CCF"/>
    <w:rsid w:val="003067CB"/>
    <w:rsid w:val="0030721C"/>
    <w:rsid w:val="00310EED"/>
    <w:rsid w:val="00311B0E"/>
    <w:rsid w:val="00312428"/>
    <w:rsid w:val="0031284F"/>
    <w:rsid w:val="00312CFE"/>
    <w:rsid w:val="00313E8B"/>
    <w:rsid w:val="0031462A"/>
    <w:rsid w:val="003147EA"/>
    <w:rsid w:val="00314C57"/>
    <w:rsid w:val="00316876"/>
    <w:rsid w:val="00317CE3"/>
    <w:rsid w:val="00322343"/>
    <w:rsid w:val="00323666"/>
    <w:rsid w:val="00324D06"/>
    <w:rsid w:val="00326E0A"/>
    <w:rsid w:val="00327889"/>
    <w:rsid w:val="00327BCC"/>
    <w:rsid w:val="0033003F"/>
    <w:rsid w:val="00330513"/>
    <w:rsid w:val="00330E2A"/>
    <w:rsid w:val="00331D40"/>
    <w:rsid w:val="00332F55"/>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F0C"/>
    <w:rsid w:val="003437F4"/>
    <w:rsid w:val="00345629"/>
    <w:rsid w:val="0034731A"/>
    <w:rsid w:val="0034764B"/>
    <w:rsid w:val="003511DB"/>
    <w:rsid w:val="00351283"/>
    <w:rsid w:val="003516A7"/>
    <w:rsid w:val="003544E7"/>
    <w:rsid w:val="00354A0D"/>
    <w:rsid w:val="00355EDE"/>
    <w:rsid w:val="00356C41"/>
    <w:rsid w:val="00356CFB"/>
    <w:rsid w:val="003570A4"/>
    <w:rsid w:val="00360BD8"/>
    <w:rsid w:val="0036113F"/>
    <w:rsid w:val="00361AEE"/>
    <w:rsid w:val="003625F8"/>
    <w:rsid w:val="0036270C"/>
    <w:rsid w:val="00363B44"/>
    <w:rsid w:val="003645FA"/>
    <w:rsid w:val="0036478B"/>
    <w:rsid w:val="00364E3F"/>
    <w:rsid w:val="00365785"/>
    <w:rsid w:val="003657BF"/>
    <w:rsid w:val="0036580F"/>
    <w:rsid w:val="00365896"/>
    <w:rsid w:val="00366504"/>
    <w:rsid w:val="003665E4"/>
    <w:rsid w:val="00370FCF"/>
    <w:rsid w:val="003716A7"/>
    <w:rsid w:val="003718DC"/>
    <w:rsid w:val="00374B1F"/>
    <w:rsid w:val="00376E56"/>
    <w:rsid w:val="00376E75"/>
    <w:rsid w:val="00377101"/>
    <w:rsid w:val="00380F9D"/>
    <w:rsid w:val="00381265"/>
    <w:rsid w:val="003819CC"/>
    <w:rsid w:val="00381EE9"/>
    <w:rsid w:val="00382261"/>
    <w:rsid w:val="00383267"/>
    <w:rsid w:val="00384EB3"/>
    <w:rsid w:val="00385B9F"/>
    <w:rsid w:val="00386548"/>
    <w:rsid w:val="00386785"/>
    <w:rsid w:val="00387026"/>
    <w:rsid w:val="00387349"/>
    <w:rsid w:val="0038755C"/>
    <w:rsid w:val="00390F10"/>
    <w:rsid w:val="00391548"/>
    <w:rsid w:val="00391BAA"/>
    <w:rsid w:val="003924E5"/>
    <w:rsid w:val="00392558"/>
    <w:rsid w:val="00392BE4"/>
    <w:rsid w:val="00392E0E"/>
    <w:rsid w:val="00393648"/>
    <w:rsid w:val="003957F7"/>
    <w:rsid w:val="00395B19"/>
    <w:rsid w:val="003960D1"/>
    <w:rsid w:val="00396788"/>
    <w:rsid w:val="003A14B8"/>
    <w:rsid w:val="003A17A9"/>
    <w:rsid w:val="003A279E"/>
    <w:rsid w:val="003A2B58"/>
    <w:rsid w:val="003A33C5"/>
    <w:rsid w:val="003A4917"/>
    <w:rsid w:val="003A50AA"/>
    <w:rsid w:val="003A577E"/>
    <w:rsid w:val="003A5AE5"/>
    <w:rsid w:val="003A6962"/>
    <w:rsid w:val="003A73BB"/>
    <w:rsid w:val="003B0439"/>
    <w:rsid w:val="003B07CA"/>
    <w:rsid w:val="003B09E5"/>
    <w:rsid w:val="003B14C0"/>
    <w:rsid w:val="003B19AB"/>
    <w:rsid w:val="003B1AE1"/>
    <w:rsid w:val="003B24DF"/>
    <w:rsid w:val="003B28BD"/>
    <w:rsid w:val="003B2F45"/>
    <w:rsid w:val="003B3DD8"/>
    <w:rsid w:val="003B50F7"/>
    <w:rsid w:val="003B6C3E"/>
    <w:rsid w:val="003B6C52"/>
    <w:rsid w:val="003B741E"/>
    <w:rsid w:val="003B7668"/>
    <w:rsid w:val="003B7B18"/>
    <w:rsid w:val="003B7B9E"/>
    <w:rsid w:val="003B7FC2"/>
    <w:rsid w:val="003C1E6B"/>
    <w:rsid w:val="003C23A8"/>
    <w:rsid w:val="003C25DC"/>
    <w:rsid w:val="003C2AA8"/>
    <w:rsid w:val="003C3071"/>
    <w:rsid w:val="003C380C"/>
    <w:rsid w:val="003C3E4F"/>
    <w:rsid w:val="003C4BD5"/>
    <w:rsid w:val="003C542C"/>
    <w:rsid w:val="003C5AB3"/>
    <w:rsid w:val="003C5BC7"/>
    <w:rsid w:val="003C5E6A"/>
    <w:rsid w:val="003C6992"/>
    <w:rsid w:val="003C6F1B"/>
    <w:rsid w:val="003C734B"/>
    <w:rsid w:val="003C7684"/>
    <w:rsid w:val="003D115C"/>
    <w:rsid w:val="003D21F3"/>
    <w:rsid w:val="003D2BD2"/>
    <w:rsid w:val="003D2C74"/>
    <w:rsid w:val="003D2DA0"/>
    <w:rsid w:val="003D35CE"/>
    <w:rsid w:val="003D368F"/>
    <w:rsid w:val="003D434C"/>
    <w:rsid w:val="003D69B7"/>
    <w:rsid w:val="003D6AA5"/>
    <w:rsid w:val="003D6DFA"/>
    <w:rsid w:val="003D7582"/>
    <w:rsid w:val="003D7C63"/>
    <w:rsid w:val="003E0659"/>
    <w:rsid w:val="003E0FE8"/>
    <w:rsid w:val="003E1A8B"/>
    <w:rsid w:val="003E1DFC"/>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687C"/>
    <w:rsid w:val="003F793A"/>
    <w:rsid w:val="00400197"/>
    <w:rsid w:val="00400360"/>
    <w:rsid w:val="004011CB"/>
    <w:rsid w:val="004011D7"/>
    <w:rsid w:val="004013EA"/>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0FC9"/>
    <w:rsid w:val="00411E07"/>
    <w:rsid w:val="00412324"/>
    <w:rsid w:val="004124A0"/>
    <w:rsid w:val="00413CA0"/>
    <w:rsid w:val="00413CE4"/>
    <w:rsid w:val="004143DF"/>
    <w:rsid w:val="004148F6"/>
    <w:rsid w:val="00415C1F"/>
    <w:rsid w:val="00415C82"/>
    <w:rsid w:val="00415F17"/>
    <w:rsid w:val="00416417"/>
    <w:rsid w:val="0041655E"/>
    <w:rsid w:val="004201D5"/>
    <w:rsid w:val="00420AE2"/>
    <w:rsid w:val="00420EC4"/>
    <w:rsid w:val="00421B70"/>
    <w:rsid w:val="00423692"/>
    <w:rsid w:val="00423D42"/>
    <w:rsid w:val="00425098"/>
    <w:rsid w:val="0042511C"/>
    <w:rsid w:val="00425589"/>
    <w:rsid w:val="0042582D"/>
    <w:rsid w:val="0042601D"/>
    <w:rsid w:val="00427453"/>
    <w:rsid w:val="0042751A"/>
    <w:rsid w:val="00427A50"/>
    <w:rsid w:val="00427BD4"/>
    <w:rsid w:val="00430844"/>
    <w:rsid w:val="004325CC"/>
    <w:rsid w:val="00433260"/>
    <w:rsid w:val="004333CB"/>
    <w:rsid w:val="00433485"/>
    <w:rsid w:val="004346F5"/>
    <w:rsid w:val="004349C6"/>
    <w:rsid w:val="00435FDE"/>
    <w:rsid w:val="004374D9"/>
    <w:rsid w:val="00440087"/>
    <w:rsid w:val="004405F4"/>
    <w:rsid w:val="00440CE7"/>
    <w:rsid w:val="00441D40"/>
    <w:rsid w:val="004437E2"/>
    <w:rsid w:val="00443802"/>
    <w:rsid w:val="00444056"/>
    <w:rsid w:val="00444161"/>
    <w:rsid w:val="0044418F"/>
    <w:rsid w:val="0044645A"/>
    <w:rsid w:val="00446780"/>
    <w:rsid w:val="00450023"/>
    <w:rsid w:val="0045085B"/>
    <w:rsid w:val="0045213A"/>
    <w:rsid w:val="00453496"/>
    <w:rsid w:val="004536A2"/>
    <w:rsid w:val="00453CBF"/>
    <w:rsid w:val="00453FD1"/>
    <w:rsid w:val="00454106"/>
    <w:rsid w:val="00454709"/>
    <w:rsid w:val="00454EBB"/>
    <w:rsid w:val="0045589E"/>
    <w:rsid w:val="004603EB"/>
    <w:rsid w:val="00460A0B"/>
    <w:rsid w:val="00462AD6"/>
    <w:rsid w:val="004642E1"/>
    <w:rsid w:val="00464F9F"/>
    <w:rsid w:val="0046522B"/>
    <w:rsid w:val="004659A9"/>
    <w:rsid w:val="00465B58"/>
    <w:rsid w:val="00465C8C"/>
    <w:rsid w:val="004660B2"/>
    <w:rsid w:val="004671FF"/>
    <w:rsid w:val="00467D29"/>
    <w:rsid w:val="0047043B"/>
    <w:rsid w:val="00471526"/>
    <w:rsid w:val="00471F0E"/>
    <w:rsid w:val="0047234C"/>
    <w:rsid w:val="00472BF5"/>
    <w:rsid w:val="004732DC"/>
    <w:rsid w:val="0047490F"/>
    <w:rsid w:val="0047496E"/>
    <w:rsid w:val="00474F8E"/>
    <w:rsid w:val="00475116"/>
    <w:rsid w:val="00475359"/>
    <w:rsid w:val="00475743"/>
    <w:rsid w:val="004759E3"/>
    <w:rsid w:val="00476BAA"/>
    <w:rsid w:val="00477134"/>
    <w:rsid w:val="00477B9B"/>
    <w:rsid w:val="00477D23"/>
    <w:rsid w:val="00477E5F"/>
    <w:rsid w:val="004801A2"/>
    <w:rsid w:val="004819C1"/>
    <w:rsid w:val="00481C87"/>
    <w:rsid w:val="004822DF"/>
    <w:rsid w:val="0048246D"/>
    <w:rsid w:val="00484CA7"/>
    <w:rsid w:val="0048550B"/>
    <w:rsid w:val="00486025"/>
    <w:rsid w:val="00486AEA"/>
    <w:rsid w:val="004873F2"/>
    <w:rsid w:val="004906BE"/>
    <w:rsid w:val="004916F3"/>
    <w:rsid w:val="00491AF2"/>
    <w:rsid w:val="00491F35"/>
    <w:rsid w:val="00492FED"/>
    <w:rsid w:val="0049323C"/>
    <w:rsid w:val="00494E61"/>
    <w:rsid w:val="00495911"/>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6CC0"/>
    <w:rsid w:val="004A71C0"/>
    <w:rsid w:val="004A739F"/>
    <w:rsid w:val="004A778F"/>
    <w:rsid w:val="004B0088"/>
    <w:rsid w:val="004B012A"/>
    <w:rsid w:val="004B06D0"/>
    <w:rsid w:val="004B10BB"/>
    <w:rsid w:val="004B1123"/>
    <w:rsid w:val="004B121F"/>
    <w:rsid w:val="004B16B9"/>
    <w:rsid w:val="004B2BE4"/>
    <w:rsid w:val="004B46C8"/>
    <w:rsid w:val="004B5373"/>
    <w:rsid w:val="004B5982"/>
    <w:rsid w:val="004B5E33"/>
    <w:rsid w:val="004B65D8"/>
    <w:rsid w:val="004B6657"/>
    <w:rsid w:val="004B75D7"/>
    <w:rsid w:val="004B7762"/>
    <w:rsid w:val="004B79C1"/>
    <w:rsid w:val="004C02D8"/>
    <w:rsid w:val="004C1167"/>
    <w:rsid w:val="004C18AA"/>
    <w:rsid w:val="004C2A02"/>
    <w:rsid w:val="004C2AEB"/>
    <w:rsid w:val="004C33E9"/>
    <w:rsid w:val="004C35EB"/>
    <w:rsid w:val="004C39ED"/>
    <w:rsid w:val="004C4300"/>
    <w:rsid w:val="004C4DC5"/>
    <w:rsid w:val="004C61A3"/>
    <w:rsid w:val="004C61CB"/>
    <w:rsid w:val="004C636D"/>
    <w:rsid w:val="004C6EDC"/>
    <w:rsid w:val="004C789F"/>
    <w:rsid w:val="004C7AB9"/>
    <w:rsid w:val="004C7EDA"/>
    <w:rsid w:val="004C7F62"/>
    <w:rsid w:val="004D0B99"/>
    <w:rsid w:val="004D0C02"/>
    <w:rsid w:val="004D1529"/>
    <w:rsid w:val="004D179C"/>
    <w:rsid w:val="004D3694"/>
    <w:rsid w:val="004D4126"/>
    <w:rsid w:val="004D42B2"/>
    <w:rsid w:val="004D55CC"/>
    <w:rsid w:val="004D5DF2"/>
    <w:rsid w:val="004D6053"/>
    <w:rsid w:val="004D6190"/>
    <w:rsid w:val="004D6CC3"/>
    <w:rsid w:val="004D7201"/>
    <w:rsid w:val="004D7C08"/>
    <w:rsid w:val="004D7C42"/>
    <w:rsid w:val="004E026B"/>
    <w:rsid w:val="004E07F7"/>
    <w:rsid w:val="004E1305"/>
    <w:rsid w:val="004E1546"/>
    <w:rsid w:val="004E2667"/>
    <w:rsid w:val="004E2961"/>
    <w:rsid w:val="004E2BC3"/>
    <w:rsid w:val="004E2FF8"/>
    <w:rsid w:val="004E3729"/>
    <w:rsid w:val="004E499A"/>
    <w:rsid w:val="004E4E6A"/>
    <w:rsid w:val="004E6008"/>
    <w:rsid w:val="004E6183"/>
    <w:rsid w:val="004E7A9E"/>
    <w:rsid w:val="004F02D1"/>
    <w:rsid w:val="004F0D42"/>
    <w:rsid w:val="004F0F89"/>
    <w:rsid w:val="004F14E5"/>
    <w:rsid w:val="004F1FEE"/>
    <w:rsid w:val="004F21F7"/>
    <w:rsid w:val="004F2986"/>
    <w:rsid w:val="004F3631"/>
    <w:rsid w:val="004F3F23"/>
    <w:rsid w:val="004F4F21"/>
    <w:rsid w:val="004F511D"/>
    <w:rsid w:val="004F74E8"/>
    <w:rsid w:val="004F792B"/>
    <w:rsid w:val="004F7A24"/>
    <w:rsid w:val="004F7CEE"/>
    <w:rsid w:val="005004E4"/>
    <w:rsid w:val="00502730"/>
    <w:rsid w:val="00503CCA"/>
    <w:rsid w:val="00507370"/>
    <w:rsid w:val="00507371"/>
    <w:rsid w:val="00507771"/>
    <w:rsid w:val="00511372"/>
    <w:rsid w:val="00511A09"/>
    <w:rsid w:val="00511C8C"/>
    <w:rsid w:val="00512AA4"/>
    <w:rsid w:val="00513297"/>
    <w:rsid w:val="00513686"/>
    <w:rsid w:val="00515948"/>
    <w:rsid w:val="005178DE"/>
    <w:rsid w:val="00520B3F"/>
    <w:rsid w:val="005218B7"/>
    <w:rsid w:val="00523540"/>
    <w:rsid w:val="00523A86"/>
    <w:rsid w:val="00525813"/>
    <w:rsid w:val="00525EA2"/>
    <w:rsid w:val="005264F2"/>
    <w:rsid w:val="0052674E"/>
    <w:rsid w:val="00527521"/>
    <w:rsid w:val="00527C53"/>
    <w:rsid w:val="0053064C"/>
    <w:rsid w:val="00530903"/>
    <w:rsid w:val="0053245C"/>
    <w:rsid w:val="0053267D"/>
    <w:rsid w:val="00532687"/>
    <w:rsid w:val="005328EC"/>
    <w:rsid w:val="00533D47"/>
    <w:rsid w:val="00533E48"/>
    <w:rsid w:val="005343DF"/>
    <w:rsid w:val="00534CAD"/>
    <w:rsid w:val="00534F0D"/>
    <w:rsid w:val="00535000"/>
    <w:rsid w:val="005369D3"/>
    <w:rsid w:val="00536AF3"/>
    <w:rsid w:val="0054168E"/>
    <w:rsid w:val="00541851"/>
    <w:rsid w:val="00541BD2"/>
    <w:rsid w:val="00541DD9"/>
    <w:rsid w:val="00542B4C"/>
    <w:rsid w:val="00542D0B"/>
    <w:rsid w:val="00542F13"/>
    <w:rsid w:val="00543FAE"/>
    <w:rsid w:val="005446DF"/>
    <w:rsid w:val="00544BC9"/>
    <w:rsid w:val="0054557F"/>
    <w:rsid w:val="00545798"/>
    <w:rsid w:val="00545BE6"/>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913"/>
    <w:rsid w:val="00563088"/>
    <w:rsid w:val="00563FAA"/>
    <w:rsid w:val="005648FA"/>
    <w:rsid w:val="0056533C"/>
    <w:rsid w:val="005676E5"/>
    <w:rsid w:val="00567EB4"/>
    <w:rsid w:val="00567F61"/>
    <w:rsid w:val="00570717"/>
    <w:rsid w:val="00570CCF"/>
    <w:rsid w:val="00573459"/>
    <w:rsid w:val="00573E5B"/>
    <w:rsid w:val="00574066"/>
    <w:rsid w:val="0057488A"/>
    <w:rsid w:val="0057496B"/>
    <w:rsid w:val="00574B88"/>
    <w:rsid w:val="00574BC1"/>
    <w:rsid w:val="005751DF"/>
    <w:rsid w:val="00575FF4"/>
    <w:rsid w:val="005762D9"/>
    <w:rsid w:val="00576AEC"/>
    <w:rsid w:val="00580122"/>
    <w:rsid w:val="00580217"/>
    <w:rsid w:val="00581E46"/>
    <w:rsid w:val="00582C38"/>
    <w:rsid w:val="00583703"/>
    <w:rsid w:val="00583CBC"/>
    <w:rsid w:val="00584415"/>
    <w:rsid w:val="00584D89"/>
    <w:rsid w:val="00584D8B"/>
    <w:rsid w:val="005851F8"/>
    <w:rsid w:val="00586F80"/>
    <w:rsid w:val="00587E0A"/>
    <w:rsid w:val="005900AC"/>
    <w:rsid w:val="005906DF"/>
    <w:rsid w:val="00590AC7"/>
    <w:rsid w:val="00591824"/>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09B3"/>
    <w:rsid w:val="005A17D7"/>
    <w:rsid w:val="005A2555"/>
    <w:rsid w:val="005A26AE"/>
    <w:rsid w:val="005A3582"/>
    <w:rsid w:val="005A491A"/>
    <w:rsid w:val="005A4F14"/>
    <w:rsid w:val="005A5E1C"/>
    <w:rsid w:val="005A6235"/>
    <w:rsid w:val="005A6C37"/>
    <w:rsid w:val="005A7D38"/>
    <w:rsid w:val="005B006F"/>
    <w:rsid w:val="005B079E"/>
    <w:rsid w:val="005B0ACC"/>
    <w:rsid w:val="005B19A4"/>
    <w:rsid w:val="005B1A5A"/>
    <w:rsid w:val="005B2088"/>
    <w:rsid w:val="005B220B"/>
    <w:rsid w:val="005B230A"/>
    <w:rsid w:val="005B25AB"/>
    <w:rsid w:val="005B2B74"/>
    <w:rsid w:val="005B2C58"/>
    <w:rsid w:val="005B458C"/>
    <w:rsid w:val="005B5095"/>
    <w:rsid w:val="005B5193"/>
    <w:rsid w:val="005B53F9"/>
    <w:rsid w:val="005B5AE8"/>
    <w:rsid w:val="005B5C68"/>
    <w:rsid w:val="005B5DA3"/>
    <w:rsid w:val="005B6090"/>
    <w:rsid w:val="005B610E"/>
    <w:rsid w:val="005B6E01"/>
    <w:rsid w:val="005B6F8B"/>
    <w:rsid w:val="005B759D"/>
    <w:rsid w:val="005B7AD0"/>
    <w:rsid w:val="005C0A0E"/>
    <w:rsid w:val="005C1480"/>
    <w:rsid w:val="005C1741"/>
    <w:rsid w:val="005C1D34"/>
    <w:rsid w:val="005C26DA"/>
    <w:rsid w:val="005C47F2"/>
    <w:rsid w:val="005C4EE4"/>
    <w:rsid w:val="005C4F4D"/>
    <w:rsid w:val="005C5ED8"/>
    <w:rsid w:val="005C6758"/>
    <w:rsid w:val="005D0076"/>
    <w:rsid w:val="005D170C"/>
    <w:rsid w:val="005D1CDB"/>
    <w:rsid w:val="005D1DEB"/>
    <w:rsid w:val="005D2940"/>
    <w:rsid w:val="005D2E49"/>
    <w:rsid w:val="005D3268"/>
    <w:rsid w:val="005D4C5C"/>
    <w:rsid w:val="005D4F89"/>
    <w:rsid w:val="005D5298"/>
    <w:rsid w:val="005D59F6"/>
    <w:rsid w:val="005D76C8"/>
    <w:rsid w:val="005D77C8"/>
    <w:rsid w:val="005D7A5F"/>
    <w:rsid w:val="005E0688"/>
    <w:rsid w:val="005E0D45"/>
    <w:rsid w:val="005E13B8"/>
    <w:rsid w:val="005E152F"/>
    <w:rsid w:val="005E16B2"/>
    <w:rsid w:val="005E184B"/>
    <w:rsid w:val="005E2FE6"/>
    <w:rsid w:val="005E3059"/>
    <w:rsid w:val="005E330C"/>
    <w:rsid w:val="005E3742"/>
    <w:rsid w:val="005E5E47"/>
    <w:rsid w:val="005E5FE3"/>
    <w:rsid w:val="005E6DF3"/>
    <w:rsid w:val="005E78C1"/>
    <w:rsid w:val="005E7D43"/>
    <w:rsid w:val="005E7E59"/>
    <w:rsid w:val="005F08A7"/>
    <w:rsid w:val="005F0E98"/>
    <w:rsid w:val="005F0F72"/>
    <w:rsid w:val="005F2AF5"/>
    <w:rsid w:val="005F2B37"/>
    <w:rsid w:val="005F331F"/>
    <w:rsid w:val="005F3E84"/>
    <w:rsid w:val="005F44C8"/>
    <w:rsid w:val="005F66CE"/>
    <w:rsid w:val="005F6BC2"/>
    <w:rsid w:val="005F734B"/>
    <w:rsid w:val="005F758C"/>
    <w:rsid w:val="005F7CF9"/>
    <w:rsid w:val="005F7DC2"/>
    <w:rsid w:val="00600373"/>
    <w:rsid w:val="006004F0"/>
    <w:rsid w:val="00600C3E"/>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E4B"/>
    <w:rsid w:val="00611F97"/>
    <w:rsid w:val="006129EA"/>
    <w:rsid w:val="00612F90"/>
    <w:rsid w:val="006138DF"/>
    <w:rsid w:val="00613CB6"/>
    <w:rsid w:val="0061415B"/>
    <w:rsid w:val="00614C39"/>
    <w:rsid w:val="00615D6A"/>
    <w:rsid w:val="00615D70"/>
    <w:rsid w:val="006162DB"/>
    <w:rsid w:val="006164A3"/>
    <w:rsid w:val="006166F7"/>
    <w:rsid w:val="006166FA"/>
    <w:rsid w:val="00616875"/>
    <w:rsid w:val="006178C6"/>
    <w:rsid w:val="00617A8E"/>
    <w:rsid w:val="00620482"/>
    <w:rsid w:val="00621B6C"/>
    <w:rsid w:val="00622CA6"/>
    <w:rsid w:val="00622E5D"/>
    <w:rsid w:val="00624B8D"/>
    <w:rsid w:val="00625208"/>
    <w:rsid w:val="00625360"/>
    <w:rsid w:val="006255F0"/>
    <w:rsid w:val="0062743A"/>
    <w:rsid w:val="00627537"/>
    <w:rsid w:val="00627978"/>
    <w:rsid w:val="00627E2A"/>
    <w:rsid w:val="00627E90"/>
    <w:rsid w:val="00633F84"/>
    <w:rsid w:val="00634222"/>
    <w:rsid w:val="00634AF6"/>
    <w:rsid w:val="006354CB"/>
    <w:rsid w:val="00635CCE"/>
    <w:rsid w:val="006366F1"/>
    <w:rsid w:val="0063680B"/>
    <w:rsid w:val="00636912"/>
    <w:rsid w:val="00637ECD"/>
    <w:rsid w:val="00641149"/>
    <w:rsid w:val="006416C2"/>
    <w:rsid w:val="00643E6E"/>
    <w:rsid w:val="006447B2"/>
    <w:rsid w:val="00644944"/>
    <w:rsid w:val="0064705E"/>
    <w:rsid w:val="00647146"/>
    <w:rsid w:val="0064790D"/>
    <w:rsid w:val="006479CD"/>
    <w:rsid w:val="00647A4E"/>
    <w:rsid w:val="00647C5B"/>
    <w:rsid w:val="00647C9A"/>
    <w:rsid w:val="0065114C"/>
    <w:rsid w:val="00651A9A"/>
    <w:rsid w:val="00651B6C"/>
    <w:rsid w:val="0065223C"/>
    <w:rsid w:val="00653F8C"/>
    <w:rsid w:val="006551D0"/>
    <w:rsid w:val="00656673"/>
    <w:rsid w:val="006569BF"/>
    <w:rsid w:val="00657005"/>
    <w:rsid w:val="00657F2B"/>
    <w:rsid w:val="00657F39"/>
    <w:rsid w:val="006611FC"/>
    <w:rsid w:val="00661FC3"/>
    <w:rsid w:val="00663B20"/>
    <w:rsid w:val="00664705"/>
    <w:rsid w:val="00664A1F"/>
    <w:rsid w:val="00665BFD"/>
    <w:rsid w:val="0066621A"/>
    <w:rsid w:val="006663D5"/>
    <w:rsid w:val="006666AF"/>
    <w:rsid w:val="00666EF9"/>
    <w:rsid w:val="0066798B"/>
    <w:rsid w:val="0067037F"/>
    <w:rsid w:val="00670524"/>
    <w:rsid w:val="00670917"/>
    <w:rsid w:val="00670996"/>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6483"/>
    <w:rsid w:val="00687D34"/>
    <w:rsid w:val="0069072D"/>
    <w:rsid w:val="006907DF"/>
    <w:rsid w:val="00691D72"/>
    <w:rsid w:val="00691EBB"/>
    <w:rsid w:val="00692705"/>
    <w:rsid w:val="006928AB"/>
    <w:rsid w:val="00692D60"/>
    <w:rsid w:val="00694D31"/>
    <w:rsid w:val="0069572F"/>
    <w:rsid w:val="00696C55"/>
    <w:rsid w:val="00696D20"/>
    <w:rsid w:val="00697451"/>
    <w:rsid w:val="00697690"/>
    <w:rsid w:val="00697FC6"/>
    <w:rsid w:val="006A0ACF"/>
    <w:rsid w:val="006A11F3"/>
    <w:rsid w:val="006A1B4B"/>
    <w:rsid w:val="006A1B55"/>
    <w:rsid w:val="006A200C"/>
    <w:rsid w:val="006A2231"/>
    <w:rsid w:val="006A3CB5"/>
    <w:rsid w:val="006A435B"/>
    <w:rsid w:val="006A46B6"/>
    <w:rsid w:val="006A4FC0"/>
    <w:rsid w:val="006A62A0"/>
    <w:rsid w:val="006A6F1C"/>
    <w:rsid w:val="006A717B"/>
    <w:rsid w:val="006B20F3"/>
    <w:rsid w:val="006B2B26"/>
    <w:rsid w:val="006B4834"/>
    <w:rsid w:val="006B55F7"/>
    <w:rsid w:val="006B56CC"/>
    <w:rsid w:val="006B7336"/>
    <w:rsid w:val="006B73E0"/>
    <w:rsid w:val="006B7857"/>
    <w:rsid w:val="006B7FCC"/>
    <w:rsid w:val="006B7FD5"/>
    <w:rsid w:val="006C0507"/>
    <w:rsid w:val="006C1030"/>
    <w:rsid w:val="006C137B"/>
    <w:rsid w:val="006C1AA3"/>
    <w:rsid w:val="006C2470"/>
    <w:rsid w:val="006C306E"/>
    <w:rsid w:val="006C54C5"/>
    <w:rsid w:val="006C553E"/>
    <w:rsid w:val="006C56B9"/>
    <w:rsid w:val="006C56BD"/>
    <w:rsid w:val="006C67C3"/>
    <w:rsid w:val="006D054B"/>
    <w:rsid w:val="006D07D9"/>
    <w:rsid w:val="006D2C3E"/>
    <w:rsid w:val="006D4176"/>
    <w:rsid w:val="006D5177"/>
    <w:rsid w:val="006D56F6"/>
    <w:rsid w:val="006D57BA"/>
    <w:rsid w:val="006D5CD9"/>
    <w:rsid w:val="006D60E6"/>
    <w:rsid w:val="006D692C"/>
    <w:rsid w:val="006D6B9B"/>
    <w:rsid w:val="006D6FB6"/>
    <w:rsid w:val="006E0050"/>
    <w:rsid w:val="006E093E"/>
    <w:rsid w:val="006E0E39"/>
    <w:rsid w:val="006E1DBE"/>
    <w:rsid w:val="006E321A"/>
    <w:rsid w:val="006E6423"/>
    <w:rsid w:val="006E6745"/>
    <w:rsid w:val="006E7CC7"/>
    <w:rsid w:val="006E7DCD"/>
    <w:rsid w:val="006F1582"/>
    <w:rsid w:val="006F20B7"/>
    <w:rsid w:val="006F26B6"/>
    <w:rsid w:val="006F28D6"/>
    <w:rsid w:val="006F346A"/>
    <w:rsid w:val="006F41B1"/>
    <w:rsid w:val="006F4C4C"/>
    <w:rsid w:val="006F5073"/>
    <w:rsid w:val="006F62DF"/>
    <w:rsid w:val="006F7ABC"/>
    <w:rsid w:val="006F7B18"/>
    <w:rsid w:val="006F7DCF"/>
    <w:rsid w:val="00700987"/>
    <w:rsid w:val="00700A2E"/>
    <w:rsid w:val="007011F9"/>
    <w:rsid w:val="00701C68"/>
    <w:rsid w:val="0070345D"/>
    <w:rsid w:val="00703C84"/>
    <w:rsid w:val="00704176"/>
    <w:rsid w:val="00704871"/>
    <w:rsid w:val="007049BE"/>
    <w:rsid w:val="0070502E"/>
    <w:rsid w:val="007057AC"/>
    <w:rsid w:val="00705C6B"/>
    <w:rsid w:val="0070695C"/>
    <w:rsid w:val="00707239"/>
    <w:rsid w:val="00711310"/>
    <w:rsid w:val="00711BE3"/>
    <w:rsid w:val="00712287"/>
    <w:rsid w:val="00712773"/>
    <w:rsid w:val="0071514C"/>
    <w:rsid w:val="007159BF"/>
    <w:rsid w:val="00715ADF"/>
    <w:rsid w:val="007163F2"/>
    <w:rsid w:val="00716A40"/>
    <w:rsid w:val="00716CE6"/>
    <w:rsid w:val="007175FD"/>
    <w:rsid w:val="00717649"/>
    <w:rsid w:val="00717985"/>
    <w:rsid w:val="0072113D"/>
    <w:rsid w:val="007225D0"/>
    <w:rsid w:val="00723EFA"/>
    <w:rsid w:val="00724FED"/>
    <w:rsid w:val="007259C0"/>
    <w:rsid w:val="00726AA2"/>
    <w:rsid w:val="00726D8B"/>
    <w:rsid w:val="007272ED"/>
    <w:rsid w:val="00727CD5"/>
    <w:rsid w:val="00727F01"/>
    <w:rsid w:val="0073043F"/>
    <w:rsid w:val="00731167"/>
    <w:rsid w:val="00731F9A"/>
    <w:rsid w:val="00732494"/>
    <w:rsid w:val="00732E2B"/>
    <w:rsid w:val="0073355E"/>
    <w:rsid w:val="0073497D"/>
    <w:rsid w:val="007353EF"/>
    <w:rsid w:val="0073556A"/>
    <w:rsid w:val="007357F5"/>
    <w:rsid w:val="007364C8"/>
    <w:rsid w:val="007369A5"/>
    <w:rsid w:val="00736BF0"/>
    <w:rsid w:val="00736C56"/>
    <w:rsid w:val="00736E78"/>
    <w:rsid w:val="00736EB2"/>
    <w:rsid w:val="007371F8"/>
    <w:rsid w:val="007372CC"/>
    <w:rsid w:val="0073753E"/>
    <w:rsid w:val="007401F9"/>
    <w:rsid w:val="007405D4"/>
    <w:rsid w:val="00740A44"/>
    <w:rsid w:val="00740ADC"/>
    <w:rsid w:val="0074105B"/>
    <w:rsid w:val="00741BB4"/>
    <w:rsid w:val="00742355"/>
    <w:rsid w:val="007423E3"/>
    <w:rsid w:val="00744825"/>
    <w:rsid w:val="007451D0"/>
    <w:rsid w:val="00746CA7"/>
    <w:rsid w:val="00750AE6"/>
    <w:rsid w:val="00750BFA"/>
    <w:rsid w:val="00751997"/>
    <w:rsid w:val="007529BB"/>
    <w:rsid w:val="007529D2"/>
    <w:rsid w:val="00752D48"/>
    <w:rsid w:val="007538C7"/>
    <w:rsid w:val="007539A3"/>
    <w:rsid w:val="0075468A"/>
    <w:rsid w:val="007546A4"/>
    <w:rsid w:val="00754ACB"/>
    <w:rsid w:val="00755680"/>
    <w:rsid w:val="007559DC"/>
    <w:rsid w:val="00755FAD"/>
    <w:rsid w:val="007560D8"/>
    <w:rsid w:val="007568AF"/>
    <w:rsid w:val="0075733C"/>
    <w:rsid w:val="00757D73"/>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06"/>
    <w:rsid w:val="00772851"/>
    <w:rsid w:val="00772FDD"/>
    <w:rsid w:val="007736C5"/>
    <w:rsid w:val="007743C9"/>
    <w:rsid w:val="00774AD2"/>
    <w:rsid w:val="00775CB4"/>
    <w:rsid w:val="00776947"/>
    <w:rsid w:val="00780221"/>
    <w:rsid w:val="00780B28"/>
    <w:rsid w:val="00781B75"/>
    <w:rsid w:val="007839F3"/>
    <w:rsid w:val="00783B72"/>
    <w:rsid w:val="0078463C"/>
    <w:rsid w:val="00785044"/>
    <w:rsid w:val="007857EE"/>
    <w:rsid w:val="00785CD6"/>
    <w:rsid w:val="007863D3"/>
    <w:rsid w:val="00786A21"/>
    <w:rsid w:val="0079011A"/>
    <w:rsid w:val="00790653"/>
    <w:rsid w:val="007916D6"/>
    <w:rsid w:val="00791918"/>
    <w:rsid w:val="00792B04"/>
    <w:rsid w:val="00792C26"/>
    <w:rsid w:val="007955F8"/>
    <w:rsid w:val="007965BE"/>
    <w:rsid w:val="007975FF"/>
    <w:rsid w:val="007A1456"/>
    <w:rsid w:val="007A17A1"/>
    <w:rsid w:val="007A1C2A"/>
    <w:rsid w:val="007A3B98"/>
    <w:rsid w:val="007A3EC3"/>
    <w:rsid w:val="007A4362"/>
    <w:rsid w:val="007A4E10"/>
    <w:rsid w:val="007A4EA1"/>
    <w:rsid w:val="007A5AC8"/>
    <w:rsid w:val="007A65B5"/>
    <w:rsid w:val="007A7F20"/>
    <w:rsid w:val="007A7F77"/>
    <w:rsid w:val="007B091C"/>
    <w:rsid w:val="007B1967"/>
    <w:rsid w:val="007B1AAA"/>
    <w:rsid w:val="007B37A5"/>
    <w:rsid w:val="007B3E3F"/>
    <w:rsid w:val="007B4E8E"/>
    <w:rsid w:val="007B5078"/>
    <w:rsid w:val="007B5418"/>
    <w:rsid w:val="007B5959"/>
    <w:rsid w:val="007B5EA8"/>
    <w:rsid w:val="007B6080"/>
    <w:rsid w:val="007B6766"/>
    <w:rsid w:val="007B69E8"/>
    <w:rsid w:val="007B7462"/>
    <w:rsid w:val="007B7530"/>
    <w:rsid w:val="007B7670"/>
    <w:rsid w:val="007B78F6"/>
    <w:rsid w:val="007C0060"/>
    <w:rsid w:val="007C25F5"/>
    <w:rsid w:val="007C272C"/>
    <w:rsid w:val="007C28D8"/>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8CF"/>
    <w:rsid w:val="007D491E"/>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664"/>
    <w:rsid w:val="007E59BE"/>
    <w:rsid w:val="007E5C13"/>
    <w:rsid w:val="007E5C29"/>
    <w:rsid w:val="007E784A"/>
    <w:rsid w:val="007F01AD"/>
    <w:rsid w:val="007F11E8"/>
    <w:rsid w:val="007F1B0A"/>
    <w:rsid w:val="007F297D"/>
    <w:rsid w:val="007F399F"/>
    <w:rsid w:val="007F4CAA"/>
    <w:rsid w:val="007F63FC"/>
    <w:rsid w:val="007F6FE9"/>
    <w:rsid w:val="007F706B"/>
    <w:rsid w:val="007F7713"/>
    <w:rsid w:val="007F7B6E"/>
    <w:rsid w:val="00800BAB"/>
    <w:rsid w:val="00800ED4"/>
    <w:rsid w:val="00800EFF"/>
    <w:rsid w:val="00801FBF"/>
    <w:rsid w:val="00802B6B"/>
    <w:rsid w:val="008036AA"/>
    <w:rsid w:val="00804A12"/>
    <w:rsid w:val="008053FC"/>
    <w:rsid w:val="00806509"/>
    <w:rsid w:val="008108AF"/>
    <w:rsid w:val="00812443"/>
    <w:rsid w:val="00813368"/>
    <w:rsid w:val="00814CAC"/>
    <w:rsid w:val="00816212"/>
    <w:rsid w:val="00816960"/>
    <w:rsid w:val="008215C0"/>
    <w:rsid w:val="00822799"/>
    <w:rsid w:val="008239BD"/>
    <w:rsid w:val="00823F52"/>
    <w:rsid w:val="008249CD"/>
    <w:rsid w:val="008252B2"/>
    <w:rsid w:val="00825AB2"/>
    <w:rsid w:val="00825AB4"/>
    <w:rsid w:val="008263F3"/>
    <w:rsid w:val="00827905"/>
    <w:rsid w:val="00830386"/>
    <w:rsid w:val="00831776"/>
    <w:rsid w:val="00833F1C"/>
    <w:rsid w:val="00834706"/>
    <w:rsid w:val="00834D6A"/>
    <w:rsid w:val="00835260"/>
    <w:rsid w:val="00835288"/>
    <w:rsid w:val="00836A47"/>
    <w:rsid w:val="008376F5"/>
    <w:rsid w:val="00840A36"/>
    <w:rsid w:val="0084108B"/>
    <w:rsid w:val="00841485"/>
    <w:rsid w:val="0084185E"/>
    <w:rsid w:val="00842DC7"/>
    <w:rsid w:val="00842E5F"/>
    <w:rsid w:val="00843161"/>
    <w:rsid w:val="0084333C"/>
    <w:rsid w:val="008435DF"/>
    <w:rsid w:val="008439F2"/>
    <w:rsid w:val="00844CFF"/>
    <w:rsid w:val="00847898"/>
    <w:rsid w:val="00850BB8"/>
    <w:rsid w:val="00850D4F"/>
    <w:rsid w:val="0085174B"/>
    <w:rsid w:val="0085217E"/>
    <w:rsid w:val="00852722"/>
    <w:rsid w:val="00853DF0"/>
    <w:rsid w:val="00854083"/>
    <w:rsid w:val="008557CA"/>
    <w:rsid w:val="008561CD"/>
    <w:rsid w:val="008576E4"/>
    <w:rsid w:val="0085772A"/>
    <w:rsid w:val="00857BD5"/>
    <w:rsid w:val="00857E11"/>
    <w:rsid w:val="00860281"/>
    <w:rsid w:val="00860BB5"/>
    <w:rsid w:val="008616A7"/>
    <w:rsid w:val="008622FD"/>
    <w:rsid w:val="00862428"/>
    <w:rsid w:val="0086286D"/>
    <w:rsid w:val="0086368B"/>
    <w:rsid w:val="00864A1D"/>
    <w:rsid w:val="00864B41"/>
    <w:rsid w:val="00865500"/>
    <w:rsid w:val="008664C1"/>
    <w:rsid w:val="00866950"/>
    <w:rsid w:val="00866DF4"/>
    <w:rsid w:val="0086765C"/>
    <w:rsid w:val="008712FB"/>
    <w:rsid w:val="00872AB5"/>
    <w:rsid w:val="00873559"/>
    <w:rsid w:val="00873636"/>
    <w:rsid w:val="00873937"/>
    <w:rsid w:val="00873F9A"/>
    <w:rsid w:val="00874033"/>
    <w:rsid w:val="008743E4"/>
    <w:rsid w:val="00874F9C"/>
    <w:rsid w:val="00875114"/>
    <w:rsid w:val="00875519"/>
    <w:rsid w:val="008756CA"/>
    <w:rsid w:val="00876BEA"/>
    <w:rsid w:val="0087701F"/>
    <w:rsid w:val="00877774"/>
    <w:rsid w:val="00877C35"/>
    <w:rsid w:val="008804AF"/>
    <w:rsid w:val="00881085"/>
    <w:rsid w:val="00881CE8"/>
    <w:rsid w:val="00883AC4"/>
    <w:rsid w:val="008846A9"/>
    <w:rsid w:val="008854A7"/>
    <w:rsid w:val="008861E2"/>
    <w:rsid w:val="008864CF"/>
    <w:rsid w:val="008868E7"/>
    <w:rsid w:val="00886E1B"/>
    <w:rsid w:val="00887200"/>
    <w:rsid w:val="00887E66"/>
    <w:rsid w:val="00890390"/>
    <w:rsid w:val="00890570"/>
    <w:rsid w:val="00890B79"/>
    <w:rsid w:val="00890D89"/>
    <w:rsid w:val="0089150B"/>
    <w:rsid w:val="0089318F"/>
    <w:rsid w:val="00893273"/>
    <w:rsid w:val="0089511D"/>
    <w:rsid w:val="00896F45"/>
    <w:rsid w:val="008975A8"/>
    <w:rsid w:val="00897A0C"/>
    <w:rsid w:val="008A110E"/>
    <w:rsid w:val="008A1362"/>
    <w:rsid w:val="008A1F92"/>
    <w:rsid w:val="008A2215"/>
    <w:rsid w:val="008A28E3"/>
    <w:rsid w:val="008A5DB7"/>
    <w:rsid w:val="008A6007"/>
    <w:rsid w:val="008A608D"/>
    <w:rsid w:val="008A62E2"/>
    <w:rsid w:val="008A6A56"/>
    <w:rsid w:val="008A6BA0"/>
    <w:rsid w:val="008A72AF"/>
    <w:rsid w:val="008A755B"/>
    <w:rsid w:val="008A7C94"/>
    <w:rsid w:val="008A7EAD"/>
    <w:rsid w:val="008B1B61"/>
    <w:rsid w:val="008B2178"/>
    <w:rsid w:val="008B2DB6"/>
    <w:rsid w:val="008B4044"/>
    <w:rsid w:val="008B4721"/>
    <w:rsid w:val="008B4B16"/>
    <w:rsid w:val="008B4EE3"/>
    <w:rsid w:val="008B72E1"/>
    <w:rsid w:val="008B7527"/>
    <w:rsid w:val="008B77CE"/>
    <w:rsid w:val="008C0350"/>
    <w:rsid w:val="008C0E13"/>
    <w:rsid w:val="008C2B4A"/>
    <w:rsid w:val="008C2D41"/>
    <w:rsid w:val="008C3081"/>
    <w:rsid w:val="008C374C"/>
    <w:rsid w:val="008C3BCF"/>
    <w:rsid w:val="008C4E3B"/>
    <w:rsid w:val="008C4E97"/>
    <w:rsid w:val="008C53B7"/>
    <w:rsid w:val="008C5C99"/>
    <w:rsid w:val="008C7024"/>
    <w:rsid w:val="008C7636"/>
    <w:rsid w:val="008D0593"/>
    <w:rsid w:val="008D08B3"/>
    <w:rsid w:val="008D1187"/>
    <w:rsid w:val="008D12B1"/>
    <w:rsid w:val="008D1717"/>
    <w:rsid w:val="008D196C"/>
    <w:rsid w:val="008D2C2B"/>
    <w:rsid w:val="008D2FE9"/>
    <w:rsid w:val="008D3065"/>
    <w:rsid w:val="008D3492"/>
    <w:rsid w:val="008D36F1"/>
    <w:rsid w:val="008D38B1"/>
    <w:rsid w:val="008D4BFA"/>
    <w:rsid w:val="008D5B24"/>
    <w:rsid w:val="008D7E6D"/>
    <w:rsid w:val="008E06F5"/>
    <w:rsid w:val="008E19F4"/>
    <w:rsid w:val="008E1A17"/>
    <w:rsid w:val="008E21D6"/>
    <w:rsid w:val="008E2331"/>
    <w:rsid w:val="008E393C"/>
    <w:rsid w:val="008E4714"/>
    <w:rsid w:val="008E49DF"/>
    <w:rsid w:val="008E59D7"/>
    <w:rsid w:val="008E5C70"/>
    <w:rsid w:val="008E62CE"/>
    <w:rsid w:val="008E6AAD"/>
    <w:rsid w:val="008E6EBB"/>
    <w:rsid w:val="008E7A7E"/>
    <w:rsid w:val="008F1C06"/>
    <w:rsid w:val="008F1CB8"/>
    <w:rsid w:val="008F1DF2"/>
    <w:rsid w:val="008F3E4D"/>
    <w:rsid w:val="008F4E46"/>
    <w:rsid w:val="008F50F6"/>
    <w:rsid w:val="008F73D4"/>
    <w:rsid w:val="008F7705"/>
    <w:rsid w:val="0090062B"/>
    <w:rsid w:val="009008F0"/>
    <w:rsid w:val="0090208B"/>
    <w:rsid w:val="00902641"/>
    <w:rsid w:val="009029BC"/>
    <w:rsid w:val="00902C51"/>
    <w:rsid w:val="00902FF5"/>
    <w:rsid w:val="009030A7"/>
    <w:rsid w:val="009031C7"/>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362"/>
    <w:rsid w:val="00917B72"/>
    <w:rsid w:val="00917F83"/>
    <w:rsid w:val="00920F67"/>
    <w:rsid w:val="0092123E"/>
    <w:rsid w:val="009216F9"/>
    <w:rsid w:val="00922211"/>
    <w:rsid w:val="00922802"/>
    <w:rsid w:val="00922A66"/>
    <w:rsid w:val="00924C10"/>
    <w:rsid w:val="00924F4B"/>
    <w:rsid w:val="00926CFE"/>
    <w:rsid w:val="00927CA7"/>
    <w:rsid w:val="00927D07"/>
    <w:rsid w:val="00927FE7"/>
    <w:rsid w:val="00930750"/>
    <w:rsid w:val="00930E24"/>
    <w:rsid w:val="00931C36"/>
    <w:rsid w:val="00931E87"/>
    <w:rsid w:val="0093216B"/>
    <w:rsid w:val="0093312C"/>
    <w:rsid w:val="009343D9"/>
    <w:rsid w:val="00934587"/>
    <w:rsid w:val="00935A01"/>
    <w:rsid w:val="00936E08"/>
    <w:rsid w:val="00937D8B"/>
    <w:rsid w:val="009415B9"/>
    <w:rsid w:val="00942520"/>
    <w:rsid w:val="00943077"/>
    <w:rsid w:val="009433B6"/>
    <w:rsid w:val="00943793"/>
    <w:rsid w:val="00944163"/>
    <w:rsid w:val="00944BBE"/>
    <w:rsid w:val="00944DE1"/>
    <w:rsid w:val="0094541E"/>
    <w:rsid w:val="00945F41"/>
    <w:rsid w:val="00946A3B"/>
    <w:rsid w:val="009472C5"/>
    <w:rsid w:val="00950048"/>
    <w:rsid w:val="00950934"/>
    <w:rsid w:val="009509EE"/>
    <w:rsid w:val="00950A03"/>
    <w:rsid w:val="00951550"/>
    <w:rsid w:val="0095341D"/>
    <w:rsid w:val="009538F6"/>
    <w:rsid w:val="00953A1D"/>
    <w:rsid w:val="00954037"/>
    <w:rsid w:val="0095475C"/>
    <w:rsid w:val="0095495B"/>
    <w:rsid w:val="00954B28"/>
    <w:rsid w:val="00955685"/>
    <w:rsid w:val="00956A8A"/>
    <w:rsid w:val="00956E2E"/>
    <w:rsid w:val="00960651"/>
    <w:rsid w:val="00960828"/>
    <w:rsid w:val="00961E1D"/>
    <w:rsid w:val="00963AD7"/>
    <w:rsid w:val="00964A09"/>
    <w:rsid w:val="0096760C"/>
    <w:rsid w:val="0097032A"/>
    <w:rsid w:val="0097047C"/>
    <w:rsid w:val="00971561"/>
    <w:rsid w:val="00971820"/>
    <w:rsid w:val="00972185"/>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506"/>
    <w:rsid w:val="009852EB"/>
    <w:rsid w:val="0098572F"/>
    <w:rsid w:val="0098654B"/>
    <w:rsid w:val="00986A17"/>
    <w:rsid w:val="00986ED3"/>
    <w:rsid w:val="00987549"/>
    <w:rsid w:val="00987FBC"/>
    <w:rsid w:val="00991280"/>
    <w:rsid w:val="009916D6"/>
    <w:rsid w:val="00991BE5"/>
    <w:rsid w:val="00993281"/>
    <w:rsid w:val="00994C5C"/>
    <w:rsid w:val="00994D3A"/>
    <w:rsid w:val="00994D97"/>
    <w:rsid w:val="0099537B"/>
    <w:rsid w:val="009958FC"/>
    <w:rsid w:val="00995946"/>
    <w:rsid w:val="00995D97"/>
    <w:rsid w:val="00996593"/>
    <w:rsid w:val="00996A5D"/>
    <w:rsid w:val="009A06F4"/>
    <w:rsid w:val="009A07B8"/>
    <w:rsid w:val="009A0A10"/>
    <w:rsid w:val="009A0AD5"/>
    <w:rsid w:val="009A14FC"/>
    <w:rsid w:val="009A1560"/>
    <w:rsid w:val="009A1835"/>
    <w:rsid w:val="009A1C17"/>
    <w:rsid w:val="009A1DE8"/>
    <w:rsid w:val="009A3946"/>
    <w:rsid w:val="009A4712"/>
    <w:rsid w:val="009A492B"/>
    <w:rsid w:val="009A4B6E"/>
    <w:rsid w:val="009A4B85"/>
    <w:rsid w:val="009A5B1A"/>
    <w:rsid w:val="009A609A"/>
    <w:rsid w:val="009B04A7"/>
    <w:rsid w:val="009B0660"/>
    <w:rsid w:val="009B0C7B"/>
    <w:rsid w:val="009B1176"/>
    <w:rsid w:val="009B11A3"/>
    <w:rsid w:val="009B2555"/>
    <w:rsid w:val="009B2BE1"/>
    <w:rsid w:val="009B31B1"/>
    <w:rsid w:val="009B3AD6"/>
    <w:rsid w:val="009B3C1C"/>
    <w:rsid w:val="009B42D3"/>
    <w:rsid w:val="009B48E2"/>
    <w:rsid w:val="009B5DCB"/>
    <w:rsid w:val="009B5E3D"/>
    <w:rsid w:val="009B6F33"/>
    <w:rsid w:val="009B6FBE"/>
    <w:rsid w:val="009B7B93"/>
    <w:rsid w:val="009C0E0C"/>
    <w:rsid w:val="009C10A1"/>
    <w:rsid w:val="009C163D"/>
    <w:rsid w:val="009C21BD"/>
    <w:rsid w:val="009C2E62"/>
    <w:rsid w:val="009C2EDB"/>
    <w:rsid w:val="009C403F"/>
    <w:rsid w:val="009C4180"/>
    <w:rsid w:val="009C428F"/>
    <w:rsid w:val="009C434B"/>
    <w:rsid w:val="009C658E"/>
    <w:rsid w:val="009C71D6"/>
    <w:rsid w:val="009C75BA"/>
    <w:rsid w:val="009C7B93"/>
    <w:rsid w:val="009C7D1F"/>
    <w:rsid w:val="009D091E"/>
    <w:rsid w:val="009D0941"/>
    <w:rsid w:val="009D0BEE"/>
    <w:rsid w:val="009D0EEA"/>
    <w:rsid w:val="009D15DD"/>
    <w:rsid w:val="009D2305"/>
    <w:rsid w:val="009D252F"/>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2DE"/>
    <w:rsid w:val="009E4D2F"/>
    <w:rsid w:val="009E4FD2"/>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9F7D55"/>
    <w:rsid w:val="00A00EA5"/>
    <w:rsid w:val="00A017A3"/>
    <w:rsid w:val="00A02270"/>
    <w:rsid w:val="00A026C6"/>
    <w:rsid w:val="00A02827"/>
    <w:rsid w:val="00A02FA0"/>
    <w:rsid w:val="00A03DDB"/>
    <w:rsid w:val="00A04592"/>
    <w:rsid w:val="00A05571"/>
    <w:rsid w:val="00A055ED"/>
    <w:rsid w:val="00A05727"/>
    <w:rsid w:val="00A05921"/>
    <w:rsid w:val="00A05BBF"/>
    <w:rsid w:val="00A070BD"/>
    <w:rsid w:val="00A071C6"/>
    <w:rsid w:val="00A072B0"/>
    <w:rsid w:val="00A07FF6"/>
    <w:rsid w:val="00A1023F"/>
    <w:rsid w:val="00A10DA3"/>
    <w:rsid w:val="00A10F28"/>
    <w:rsid w:val="00A1166A"/>
    <w:rsid w:val="00A11FAD"/>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22FF"/>
    <w:rsid w:val="00A23634"/>
    <w:rsid w:val="00A23CD1"/>
    <w:rsid w:val="00A244A1"/>
    <w:rsid w:val="00A24F04"/>
    <w:rsid w:val="00A24F68"/>
    <w:rsid w:val="00A25B32"/>
    <w:rsid w:val="00A25D90"/>
    <w:rsid w:val="00A26E50"/>
    <w:rsid w:val="00A26E87"/>
    <w:rsid w:val="00A3063C"/>
    <w:rsid w:val="00A322A9"/>
    <w:rsid w:val="00A33028"/>
    <w:rsid w:val="00A33769"/>
    <w:rsid w:val="00A340ED"/>
    <w:rsid w:val="00A34889"/>
    <w:rsid w:val="00A34B95"/>
    <w:rsid w:val="00A357DE"/>
    <w:rsid w:val="00A35DC3"/>
    <w:rsid w:val="00A36D72"/>
    <w:rsid w:val="00A403FC"/>
    <w:rsid w:val="00A405DE"/>
    <w:rsid w:val="00A4268A"/>
    <w:rsid w:val="00A42924"/>
    <w:rsid w:val="00A42B79"/>
    <w:rsid w:val="00A43818"/>
    <w:rsid w:val="00A43A7C"/>
    <w:rsid w:val="00A43FF9"/>
    <w:rsid w:val="00A4401B"/>
    <w:rsid w:val="00A44308"/>
    <w:rsid w:val="00A44417"/>
    <w:rsid w:val="00A451E5"/>
    <w:rsid w:val="00A461DF"/>
    <w:rsid w:val="00A46A80"/>
    <w:rsid w:val="00A471D3"/>
    <w:rsid w:val="00A476BC"/>
    <w:rsid w:val="00A47B6A"/>
    <w:rsid w:val="00A47DFF"/>
    <w:rsid w:val="00A501DF"/>
    <w:rsid w:val="00A50979"/>
    <w:rsid w:val="00A50D79"/>
    <w:rsid w:val="00A510AC"/>
    <w:rsid w:val="00A51CBA"/>
    <w:rsid w:val="00A524F7"/>
    <w:rsid w:val="00A52ED6"/>
    <w:rsid w:val="00A53568"/>
    <w:rsid w:val="00A53631"/>
    <w:rsid w:val="00A5463B"/>
    <w:rsid w:val="00A54A6E"/>
    <w:rsid w:val="00A54BC6"/>
    <w:rsid w:val="00A5537C"/>
    <w:rsid w:val="00A5548E"/>
    <w:rsid w:val="00A5565B"/>
    <w:rsid w:val="00A5631E"/>
    <w:rsid w:val="00A5786C"/>
    <w:rsid w:val="00A57D4B"/>
    <w:rsid w:val="00A6053F"/>
    <w:rsid w:val="00A6069B"/>
    <w:rsid w:val="00A60FF2"/>
    <w:rsid w:val="00A611A1"/>
    <w:rsid w:val="00A61A2B"/>
    <w:rsid w:val="00A61DE0"/>
    <w:rsid w:val="00A62525"/>
    <w:rsid w:val="00A62794"/>
    <w:rsid w:val="00A62B53"/>
    <w:rsid w:val="00A62CC9"/>
    <w:rsid w:val="00A637D9"/>
    <w:rsid w:val="00A663FC"/>
    <w:rsid w:val="00A67C56"/>
    <w:rsid w:val="00A7021C"/>
    <w:rsid w:val="00A70294"/>
    <w:rsid w:val="00A70612"/>
    <w:rsid w:val="00A709ED"/>
    <w:rsid w:val="00A70D7C"/>
    <w:rsid w:val="00A7134B"/>
    <w:rsid w:val="00A73229"/>
    <w:rsid w:val="00A73F9D"/>
    <w:rsid w:val="00A74747"/>
    <w:rsid w:val="00A74800"/>
    <w:rsid w:val="00A75A99"/>
    <w:rsid w:val="00A768FB"/>
    <w:rsid w:val="00A76ADE"/>
    <w:rsid w:val="00A76BFD"/>
    <w:rsid w:val="00A76C97"/>
    <w:rsid w:val="00A777D2"/>
    <w:rsid w:val="00A80284"/>
    <w:rsid w:val="00A804CC"/>
    <w:rsid w:val="00A80FC2"/>
    <w:rsid w:val="00A816A6"/>
    <w:rsid w:val="00A81901"/>
    <w:rsid w:val="00A81A75"/>
    <w:rsid w:val="00A820A8"/>
    <w:rsid w:val="00A82162"/>
    <w:rsid w:val="00A82C00"/>
    <w:rsid w:val="00A839AD"/>
    <w:rsid w:val="00A8400C"/>
    <w:rsid w:val="00A8484A"/>
    <w:rsid w:val="00A84FFD"/>
    <w:rsid w:val="00A85FB6"/>
    <w:rsid w:val="00A86B49"/>
    <w:rsid w:val="00A873E3"/>
    <w:rsid w:val="00A877AA"/>
    <w:rsid w:val="00A9093D"/>
    <w:rsid w:val="00A917D7"/>
    <w:rsid w:val="00A92B7D"/>
    <w:rsid w:val="00A92BB4"/>
    <w:rsid w:val="00A95718"/>
    <w:rsid w:val="00A978E5"/>
    <w:rsid w:val="00AA0705"/>
    <w:rsid w:val="00AA1630"/>
    <w:rsid w:val="00AA273F"/>
    <w:rsid w:val="00AA2C42"/>
    <w:rsid w:val="00AA3440"/>
    <w:rsid w:val="00AA357A"/>
    <w:rsid w:val="00AA3820"/>
    <w:rsid w:val="00AA40E2"/>
    <w:rsid w:val="00AA4B19"/>
    <w:rsid w:val="00AA55F3"/>
    <w:rsid w:val="00AA680A"/>
    <w:rsid w:val="00AA69B9"/>
    <w:rsid w:val="00AA6CDC"/>
    <w:rsid w:val="00AA7239"/>
    <w:rsid w:val="00AA7709"/>
    <w:rsid w:val="00AA7AA1"/>
    <w:rsid w:val="00AB0065"/>
    <w:rsid w:val="00AB13E5"/>
    <w:rsid w:val="00AB146A"/>
    <w:rsid w:val="00AB1B95"/>
    <w:rsid w:val="00AB2950"/>
    <w:rsid w:val="00AB3EAF"/>
    <w:rsid w:val="00AB4142"/>
    <w:rsid w:val="00AB50DE"/>
    <w:rsid w:val="00AB5431"/>
    <w:rsid w:val="00AB55CB"/>
    <w:rsid w:val="00AB567C"/>
    <w:rsid w:val="00AB5743"/>
    <w:rsid w:val="00AB5CD2"/>
    <w:rsid w:val="00AB622F"/>
    <w:rsid w:val="00AB6B64"/>
    <w:rsid w:val="00AB7B2C"/>
    <w:rsid w:val="00AC0092"/>
    <w:rsid w:val="00AC077F"/>
    <w:rsid w:val="00AC0891"/>
    <w:rsid w:val="00AC0892"/>
    <w:rsid w:val="00AC0DEA"/>
    <w:rsid w:val="00AC203A"/>
    <w:rsid w:val="00AC2394"/>
    <w:rsid w:val="00AC3AC5"/>
    <w:rsid w:val="00AC3CC5"/>
    <w:rsid w:val="00AC4957"/>
    <w:rsid w:val="00AC4EF0"/>
    <w:rsid w:val="00AC6518"/>
    <w:rsid w:val="00AC6A88"/>
    <w:rsid w:val="00AC7861"/>
    <w:rsid w:val="00AC7B56"/>
    <w:rsid w:val="00AC7C28"/>
    <w:rsid w:val="00AC7F7F"/>
    <w:rsid w:val="00AD008C"/>
    <w:rsid w:val="00AD1651"/>
    <w:rsid w:val="00AD1B23"/>
    <w:rsid w:val="00AD1DFC"/>
    <w:rsid w:val="00AD2E0C"/>
    <w:rsid w:val="00AD3254"/>
    <w:rsid w:val="00AD3F26"/>
    <w:rsid w:val="00AD4A03"/>
    <w:rsid w:val="00AD4F6C"/>
    <w:rsid w:val="00AD6041"/>
    <w:rsid w:val="00AD6E06"/>
    <w:rsid w:val="00AD7C7B"/>
    <w:rsid w:val="00AE085D"/>
    <w:rsid w:val="00AE1765"/>
    <w:rsid w:val="00AE18E4"/>
    <w:rsid w:val="00AE1F3C"/>
    <w:rsid w:val="00AE297D"/>
    <w:rsid w:val="00AE2F6A"/>
    <w:rsid w:val="00AE304A"/>
    <w:rsid w:val="00AE31F0"/>
    <w:rsid w:val="00AE32A0"/>
    <w:rsid w:val="00AE3606"/>
    <w:rsid w:val="00AE39B0"/>
    <w:rsid w:val="00AE3A66"/>
    <w:rsid w:val="00AE3C1E"/>
    <w:rsid w:val="00AE41E2"/>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40DC"/>
    <w:rsid w:val="00AF51A7"/>
    <w:rsid w:val="00AF5A4F"/>
    <w:rsid w:val="00AF69A7"/>
    <w:rsid w:val="00AF7093"/>
    <w:rsid w:val="00AF7788"/>
    <w:rsid w:val="00B00068"/>
    <w:rsid w:val="00B00127"/>
    <w:rsid w:val="00B00AA5"/>
    <w:rsid w:val="00B010B2"/>
    <w:rsid w:val="00B011C3"/>
    <w:rsid w:val="00B0229A"/>
    <w:rsid w:val="00B04572"/>
    <w:rsid w:val="00B04F56"/>
    <w:rsid w:val="00B05776"/>
    <w:rsid w:val="00B057B8"/>
    <w:rsid w:val="00B0688F"/>
    <w:rsid w:val="00B07E27"/>
    <w:rsid w:val="00B07FC3"/>
    <w:rsid w:val="00B07FC9"/>
    <w:rsid w:val="00B10046"/>
    <w:rsid w:val="00B10EA6"/>
    <w:rsid w:val="00B10F04"/>
    <w:rsid w:val="00B115AC"/>
    <w:rsid w:val="00B11876"/>
    <w:rsid w:val="00B14C30"/>
    <w:rsid w:val="00B153AA"/>
    <w:rsid w:val="00B15A35"/>
    <w:rsid w:val="00B15E26"/>
    <w:rsid w:val="00B1605F"/>
    <w:rsid w:val="00B16B58"/>
    <w:rsid w:val="00B16E74"/>
    <w:rsid w:val="00B16E94"/>
    <w:rsid w:val="00B17940"/>
    <w:rsid w:val="00B17B4B"/>
    <w:rsid w:val="00B2041D"/>
    <w:rsid w:val="00B20A2B"/>
    <w:rsid w:val="00B20F74"/>
    <w:rsid w:val="00B2217B"/>
    <w:rsid w:val="00B232CD"/>
    <w:rsid w:val="00B240C1"/>
    <w:rsid w:val="00B245BC"/>
    <w:rsid w:val="00B24A42"/>
    <w:rsid w:val="00B24EBF"/>
    <w:rsid w:val="00B24FA3"/>
    <w:rsid w:val="00B25D6D"/>
    <w:rsid w:val="00B26AD6"/>
    <w:rsid w:val="00B32133"/>
    <w:rsid w:val="00B32B49"/>
    <w:rsid w:val="00B334D5"/>
    <w:rsid w:val="00B33A52"/>
    <w:rsid w:val="00B341B9"/>
    <w:rsid w:val="00B3448F"/>
    <w:rsid w:val="00B34F80"/>
    <w:rsid w:val="00B3666E"/>
    <w:rsid w:val="00B36DED"/>
    <w:rsid w:val="00B40619"/>
    <w:rsid w:val="00B40656"/>
    <w:rsid w:val="00B4072F"/>
    <w:rsid w:val="00B40B3F"/>
    <w:rsid w:val="00B40CE5"/>
    <w:rsid w:val="00B423C1"/>
    <w:rsid w:val="00B4245F"/>
    <w:rsid w:val="00B4308A"/>
    <w:rsid w:val="00B43A31"/>
    <w:rsid w:val="00B4401F"/>
    <w:rsid w:val="00B44224"/>
    <w:rsid w:val="00B44E07"/>
    <w:rsid w:val="00B45730"/>
    <w:rsid w:val="00B45C08"/>
    <w:rsid w:val="00B462ED"/>
    <w:rsid w:val="00B465C0"/>
    <w:rsid w:val="00B47753"/>
    <w:rsid w:val="00B47BFB"/>
    <w:rsid w:val="00B50364"/>
    <w:rsid w:val="00B508A7"/>
    <w:rsid w:val="00B50EAE"/>
    <w:rsid w:val="00B51D52"/>
    <w:rsid w:val="00B51F8D"/>
    <w:rsid w:val="00B52CEA"/>
    <w:rsid w:val="00B52D68"/>
    <w:rsid w:val="00B52DEB"/>
    <w:rsid w:val="00B5310B"/>
    <w:rsid w:val="00B53A9F"/>
    <w:rsid w:val="00B547DB"/>
    <w:rsid w:val="00B54DE3"/>
    <w:rsid w:val="00B578ED"/>
    <w:rsid w:val="00B60409"/>
    <w:rsid w:val="00B60894"/>
    <w:rsid w:val="00B60958"/>
    <w:rsid w:val="00B61089"/>
    <w:rsid w:val="00B61551"/>
    <w:rsid w:val="00B6280C"/>
    <w:rsid w:val="00B62DDD"/>
    <w:rsid w:val="00B65361"/>
    <w:rsid w:val="00B66658"/>
    <w:rsid w:val="00B67120"/>
    <w:rsid w:val="00B7046B"/>
    <w:rsid w:val="00B70B68"/>
    <w:rsid w:val="00B70D33"/>
    <w:rsid w:val="00B716F6"/>
    <w:rsid w:val="00B72884"/>
    <w:rsid w:val="00B729C8"/>
    <w:rsid w:val="00B731C0"/>
    <w:rsid w:val="00B75798"/>
    <w:rsid w:val="00B76179"/>
    <w:rsid w:val="00B76352"/>
    <w:rsid w:val="00B7671B"/>
    <w:rsid w:val="00B7686F"/>
    <w:rsid w:val="00B76C8E"/>
    <w:rsid w:val="00B76CF7"/>
    <w:rsid w:val="00B77E35"/>
    <w:rsid w:val="00B80C89"/>
    <w:rsid w:val="00B81A34"/>
    <w:rsid w:val="00B81C00"/>
    <w:rsid w:val="00B83804"/>
    <w:rsid w:val="00B843B3"/>
    <w:rsid w:val="00B868D3"/>
    <w:rsid w:val="00B877DB"/>
    <w:rsid w:val="00B902E4"/>
    <w:rsid w:val="00B91EC0"/>
    <w:rsid w:val="00B91EE0"/>
    <w:rsid w:val="00B93FC2"/>
    <w:rsid w:val="00B94A05"/>
    <w:rsid w:val="00B9659D"/>
    <w:rsid w:val="00B96F0B"/>
    <w:rsid w:val="00B97A46"/>
    <w:rsid w:val="00B97E4A"/>
    <w:rsid w:val="00BA0598"/>
    <w:rsid w:val="00BA0713"/>
    <w:rsid w:val="00BA2078"/>
    <w:rsid w:val="00BA27ED"/>
    <w:rsid w:val="00BA2B3E"/>
    <w:rsid w:val="00BA2DE7"/>
    <w:rsid w:val="00BA34E8"/>
    <w:rsid w:val="00BA3569"/>
    <w:rsid w:val="00BA3F46"/>
    <w:rsid w:val="00BA44DB"/>
    <w:rsid w:val="00BA459F"/>
    <w:rsid w:val="00BA4689"/>
    <w:rsid w:val="00BA49D9"/>
    <w:rsid w:val="00BA522D"/>
    <w:rsid w:val="00BA5409"/>
    <w:rsid w:val="00BA67ED"/>
    <w:rsid w:val="00BA793A"/>
    <w:rsid w:val="00BA7D03"/>
    <w:rsid w:val="00BB0249"/>
    <w:rsid w:val="00BB06E3"/>
    <w:rsid w:val="00BB0B2A"/>
    <w:rsid w:val="00BB0D99"/>
    <w:rsid w:val="00BB0E4F"/>
    <w:rsid w:val="00BB143D"/>
    <w:rsid w:val="00BB1F5D"/>
    <w:rsid w:val="00BB22C0"/>
    <w:rsid w:val="00BB3030"/>
    <w:rsid w:val="00BB39B6"/>
    <w:rsid w:val="00BB4F56"/>
    <w:rsid w:val="00BB4FAA"/>
    <w:rsid w:val="00BB5273"/>
    <w:rsid w:val="00BB5473"/>
    <w:rsid w:val="00BB59F9"/>
    <w:rsid w:val="00BB699B"/>
    <w:rsid w:val="00BB6AF7"/>
    <w:rsid w:val="00BB7B9A"/>
    <w:rsid w:val="00BB7F10"/>
    <w:rsid w:val="00BC1739"/>
    <w:rsid w:val="00BC22D4"/>
    <w:rsid w:val="00BC2F67"/>
    <w:rsid w:val="00BC3DCF"/>
    <w:rsid w:val="00BC4332"/>
    <w:rsid w:val="00BC47F3"/>
    <w:rsid w:val="00BC48E4"/>
    <w:rsid w:val="00BC5D61"/>
    <w:rsid w:val="00BC6C03"/>
    <w:rsid w:val="00BC70F7"/>
    <w:rsid w:val="00BD029B"/>
    <w:rsid w:val="00BD0775"/>
    <w:rsid w:val="00BD0F54"/>
    <w:rsid w:val="00BD11A4"/>
    <w:rsid w:val="00BD2CF1"/>
    <w:rsid w:val="00BD2D6D"/>
    <w:rsid w:val="00BD3461"/>
    <w:rsid w:val="00BD36A3"/>
    <w:rsid w:val="00BD382A"/>
    <w:rsid w:val="00BD394E"/>
    <w:rsid w:val="00BD41C9"/>
    <w:rsid w:val="00BD4EC4"/>
    <w:rsid w:val="00BD4F6D"/>
    <w:rsid w:val="00BD5D76"/>
    <w:rsid w:val="00BD6ECA"/>
    <w:rsid w:val="00BD78E6"/>
    <w:rsid w:val="00BD7C8A"/>
    <w:rsid w:val="00BD7E28"/>
    <w:rsid w:val="00BE011C"/>
    <w:rsid w:val="00BE03C4"/>
    <w:rsid w:val="00BE0D56"/>
    <w:rsid w:val="00BE1D44"/>
    <w:rsid w:val="00BE1DA5"/>
    <w:rsid w:val="00BE271F"/>
    <w:rsid w:val="00BE33D1"/>
    <w:rsid w:val="00BE386C"/>
    <w:rsid w:val="00BE3EF2"/>
    <w:rsid w:val="00BE5353"/>
    <w:rsid w:val="00BE553A"/>
    <w:rsid w:val="00BE669E"/>
    <w:rsid w:val="00BE75CB"/>
    <w:rsid w:val="00BE7FBE"/>
    <w:rsid w:val="00BF0317"/>
    <w:rsid w:val="00BF0883"/>
    <w:rsid w:val="00BF14F1"/>
    <w:rsid w:val="00BF20BB"/>
    <w:rsid w:val="00BF21BC"/>
    <w:rsid w:val="00BF310F"/>
    <w:rsid w:val="00BF31EA"/>
    <w:rsid w:val="00BF3FF2"/>
    <w:rsid w:val="00BF4C72"/>
    <w:rsid w:val="00BF56C2"/>
    <w:rsid w:val="00BF57AF"/>
    <w:rsid w:val="00BF5B75"/>
    <w:rsid w:val="00BF7270"/>
    <w:rsid w:val="00BF72E9"/>
    <w:rsid w:val="00BF7491"/>
    <w:rsid w:val="00C004E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E85"/>
    <w:rsid w:val="00C07F3C"/>
    <w:rsid w:val="00C11134"/>
    <w:rsid w:val="00C12410"/>
    <w:rsid w:val="00C135CB"/>
    <w:rsid w:val="00C138F1"/>
    <w:rsid w:val="00C14757"/>
    <w:rsid w:val="00C14EB9"/>
    <w:rsid w:val="00C15290"/>
    <w:rsid w:val="00C155F2"/>
    <w:rsid w:val="00C156DA"/>
    <w:rsid w:val="00C15C17"/>
    <w:rsid w:val="00C15F45"/>
    <w:rsid w:val="00C160BE"/>
    <w:rsid w:val="00C20994"/>
    <w:rsid w:val="00C22525"/>
    <w:rsid w:val="00C22631"/>
    <w:rsid w:val="00C23522"/>
    <w:rsid w:val="00C23EB1"/>
    <w:rsid w:val="00C23F9E"/>
    <w:rsid w:val="00C26909"/>
    <w:rsid w:val="00C270B9"/>
    <w:rsid w:val="00C27F59"/>
    <w:rsid w:val="00C300A0"/>
    <w:rsid w:val="00C305FE"/>
    <w:rsid w:val="00C30917"/>
    <w:rsid w:val="00C31009"/>
    <w:rsid w:val="00C3129A"/>
    <w:rsid w:val="00C31852"/>
    <w:rsid w:val="00C31B70"/>
    <w:rsid w:val="00C31D2B"/>
    <w:rsid w:val="00C31ED0"/>
    <w:rsid w:val="00C32E94"/>
    <w:rsid w:val="00C34633"/>
    <w:rsid w:val="00C34B94"/>
    <w:rsid w:val="00C37088"/>
    <w:rsid w:val="00C37170"/>
    <w:rsid w:val="00C41670"/>
    <w:rsid w:val="00C4206A"/>
    <w:rsid w:val="00C43430"/>
    <w:rsid w:val="00C43716"/>
    <w:rsid w:val="00C43B58"/>
    <w:rsid w:val="00C452D7"/>
    <w:rsid w:val="00C45481"/>
    <w:rsid w:val="00C45583"/>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0B54"/>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DA8"/>
    <w:rsid w:val="00C73D7F"/>
    <w:rsid w:val="00C73EA2"/>
    <w:rsid w:val="00C75ED4"/>
    <w:rsid w:val="00C763E4"/>
    <w:rsid w:val="00C765D6"/>
    <w:rsid w:val="00C76864"/>
    <w:rsid w:val="00C76D87"/>
    <w:rsid w:val="00C77E67"/>
    <w:rsid w:val="00C80E55"/>
    <w:rsid w:val="00C80F47"/>
    <w:rsid w:val="00C8146C"/>
    <w:rsid w:val="00C82909"/>
    <w:rsid w:val="00C83400"/>
    <w:rsid w:val="00C83452"/>
    <w:rsid w:val="00C8358F"/>
    <w:rsid w:val="00C83770"/>
    <w:rsid w:val="00C83BC8"/>
    <w:rsid w:val="00C84485"/>
    <w:rsid w:val="00C8470F"/>
    <w:rsid w:val="00C84EE0"/>
    <w:rsid w:val="00C85A82"/>
    <w:rsid w:val="00C861A1"/>
    <w:rsid w:val="00C86A10"/>
    <w:rsid w:val="00C86BA7"/>
    <w:rsid w:val="00C87765"/>
    <w:rsid w:val="00C9013C"/>
    <w:rsid w:val="00C90448"/>
    <w:rsid w:val="00C90453"/>
    <w:rsid w:val="00C90C1B"/>
    <w:rsid w:val="00C925AD"/>
    <w:rsid w:val="00C92765"/>
    <w:rsid w:val="00C92CEB"/>
    <w:rsid w:val="00C9419D"/>
    <w:rsid w:val="00C952AB"/>
    <w:rsid w:val="00C972B6"/>
    <w:rsid w:val="00C979A2"/>
    <w:rsid w:val="00C97B43"/>
    <w:rsid w:val="00C97DDA"/>
    <w:rsid w:val="00C97EA9"/>
    <w:rsid w:val="00CA01CE"/>
    <w:rsid w:val="00CA06FA"/>
    <w:rsid w:val="00CA2493"/>
    <w:rsid w:val="00CA2795"/>
    <w:rsid w:val="00CA30AD"/>
    <w:rsid w:val="00CA3314"/>
    <w:rsid w:val="00CA4289"/>
    <w:rsid w:val="00CA4D6B"/>
    <w:rsid w:val="00CA65D3"/>
    <w:rsid w:val="00CA6C12"/>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7F3D"/>
    <w:rsid w:val="00CC047F"/>
    <w:rsid w:val="00CC05D4"/>
    <w:rsid w:val="00CC109E"/>
    <w:rsid w:val="00CC174F"/>
    <w:rsid w:val="00CC1C2E"/>
    <w:rsid w:val="00CC29DA"/>
    <w:rsid w:val="00CC2F17"/>
    <w:rsid w:val="00CC3070"/>
    <w:rsid w:val="00CC32B4"/>
    <w:rsid w:val="00CC38C5"/>
    <w:rsid w:val="00CC3999"/>
    <w:rsid w:val="00CC47B1"/>
    <w:rsid w:val="00CC5A00"/>
    <w:rsid w:val="00CC6256"/>
    <w:rsid w:val="00CC68A7"/>
    <w:rsid w:val="00CD06C0"/>
    <w:rsid w:val="00CD0838"/>
    <w:rsid w:val="00CD121C"/>
    <w:rsid w:val="00CD150D"/>
    <w:rsid w:val="00CD213F"/>
    <w:rsid w:val="00CD320A"/>
    <w:rsid w:val="00CD4678"/>
    <w:rsid w:val="00CD4F8E"/>
    <w:rsid w:val="00CD6DA7"/>
    <w:rsid w:val="00CE0C57"/>
    <w:rsid w:val="00CE1871"/>
    <w:rsid w:val="00CE20F5"/>
    <w:rsid w:val="00CE245E"/>
    <w:rsid w:val="00CE247F"/>
    <w:rsid w:val="00CE2825"/>
    <w:rsid w:val="00CE31C9"/>
    <w:rsid w:val="00CE44C8"/>
    <w:rsid w:val="00CE457F"/>
    <w:rsid w:val="00CE5F50"/>
    <w:rsid w:val="00CE6E6A"/>
    <w:rsid w:val="00CF00AC"/>
    <w:rsid w:val="00CF13B1"/>
    <w:rsid w:val="00CF19E6"/>
    <w:rsid w:val="00CF2E43"/>
    <w:rsid w:val="00CF3309"/>
    <w:rsid w:val="00CF4EE8"/>
    <w:rsid w:val="00CF5D56"/>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CFE"/>
    <w:rsid w:val="00D06D31"/>
    <w:rsid w:val="00D07418"/>
    <w:rsid w:val="00D07B8B"/>
    <w:rsid w:val="00D07BF3"/>
    <w:rsid w:val="00D07D57"/>
    <w:rsid w:val="00D07E77"/>
    <w:rsid w:val="00D109E0"/>
    <w:rsid w:val="00D11049"/>
    <w:rsid w:val="00D13075"/>
    <w:rsid w:val="00D138FB"/>
    <w:rsid w:val="00D14490"/>
    <w:rsid w:val="00D156B8"/>
    <w:rsid w:val="00D15993"/>
    <w:rsid w:val="00D15D23"/>
    <w:rsid w:val="00D1760B"/>
    <w:rsid w:val="00D1796A"/>
    <w:rsid w:val="00D17FF6"/>
    <w:rsid w:val="00D20177"/>
    <w:rsid w:val="00D20301"/>
    <w:rsid w:val="00D20CDC"/>
    <w:rsid w:val="00D20EDA"/>
    <w:rsid w:val="00D21D37"/>
    <w:rsid w:val="00D22243"/>
    <w:rsid w:val="00D2279B"/>
    <w:rsid w:val="00D22CB3"/>
    <w:rsid w:val="00D2478D"/>
    <w:rsid w:val="00D250D7"/>
    <w:rsid w:val="00D25BCF"/>
    <w:rsid w:val="00D26373"/>
    <w:rsid w:val="00D26A14"/>
    <w:rsid w:val="00D30710"/>
    <w:rsid w:val="00D31A98"/>
    <w:rsid w:val="00D31C71"/>
    <w:rsid w:val="00D32541"/>
    <w:rsid w:val="00D3306C"/>
    <w:rsid w:val="00D33C9D"/>
    <w:rsid w:val="00D33F56"/>
    <w:rsid w:val="00D34072"/>
    <w:rsid w:val="00D345B1"/>
    <w:rsid w:val="00D34612"/>
    <w:rsid w:val="00D34AE5"/>
    <w:rsid w:val="00D35BB2"/>
    <w:rsid w:val="00D36AE2"/>
    <w:rsid w:val="00D36B01"/>
    <w:rsid w:val="00D371FD"/>
    <w:rsid w:val="00D3796B"/>
    <w:rsid w:val="00D424B3"/>
    <w:rsid w:val="00D428C2"/>
    <w:rsid w:val="00D42EF0"/>
    <w:rsid w:val="00D4496E"/>
    <w:rsid w:val="00D44DB0"/>
    <w:rsid w:val="00D463BB"/>
    <w:rsid w:val="00D46648"/>
    <w:rsid w:val="00D51013"/>
    <w:rsid w:val="00D51A42"/>
    <w:rsid w:val="00D51C20"/>
    <w:rsid w:val="00D52BFF"/>
    <w:rsid w:val="00D5372E"/>
    <w:rsid w:val="00D545D8"/>
    <w:rsid w:val="00D54CB9"/>
    <w:rsid w:val="00D55467"/>
    <w:rsid w:val="00D554F8"/>
    <w:rsid w:val="00D5563B"/>
    <w:rsid w:val="00D55929"/>
    <w:rsid w:val="00D56F32"/>
    <w:rsid w:val="00D57F01"/>
    <w:rsid w:val="00D60108"/>
    <w:rsid w:val="00D6014F"/>
    <w:rsid w:val="00D602F5"/>
    <w:rsid w:val="00D61FE3"/>
    <w:rsid w:val="00D638EC"/>
    <w:rsid w:val="00D6418D"/>
    <w:rsid w:val="00D6458B"/>
    <w:rsid w:val="00D66141"/>
    <w:rsid w:val="00D66C61"/>
    <w:rsid w:val="00D677C6"/>
    <w:rsid w:val="00D70A44"/>
    <w:rsid w:val="00D70F7C"/>
    <w:rsid w:val="00D71128"/>
    <w:rsid w:val="00D71BB9"/>
    <w:rsid w:val="00D73270"/>
    <w:rsid w:val="00D74A7A"/>
    <w:rsid w:val="00D7525B"/>
    <w:rsid w:val="00D7581D"/>
    <w:rsid w:val="00D75C30"/>
    <w:rsid w:val="00D7675A"/>
    <w:rsid w:val="00D76E00"/>
    <w:rsid w:val="00D77203"/>
    <w:rsid w:val="00D77331"/>
    <w:rsid w:val="00D77BE4"/>
    <w:rsid w:val="00D80BF9"/>
    <w:rsid w:val="00D8122E"/>
    <w:rsid w:val="00D8176F"/>
    <w:rsid w:val="00D81BFF"/>
    <w:rsid w:val="00D81D5E"/>
    <w:rsid w:val="00D82CF0"/>
    <w:rsid w:val="00D83B74"/>
    <w:rsid w:val="00D85741"/>
    <w:rsid w:val="00D85939"/>
    <w:rsid w:val="00D861CA"/>
    <w:rsid w:val="00D86A06"/>
    <w:rsid w:val="00D8710C"/>
    <w:rsid w:val="00D874F6"/>
    <w:rsid w:val="00D876F0"/>
    <w:rsid w:val="00D9036A"/>
    <w:rsid w:val="00D904AC"/>
    <w:rsid w:val="00D90E0B"/>
    <w:rsid w:val="00D91420"/>
    <w:rsid w:val="00D91D06"/>
    <w:rsid w:val="00D924E6"/>
    <w:rsid w:val="00D926C3"/>
    <w:rsid w:val="00D944C2"/>
    <w:rsid w:val="00D950B3"/>
    <w:rsid w:val="00D9570E"/>
    <w:rsid w:val="00D95B71"/>
    <w:rsid w:val="00D96619"/>
    <w:rsid w:val="00D96695"/>
    <w:rsid w:val="00D966C1"/>
    <w:rsid w:val="00D96A58"/>
    <w:rsid w:val="00D978E9"/>
    <w:rsid w:val="00DA0C44"/>
    <w:rsid w:val="00DA0E4F"/>
    <w:rsid w:val="00DA0F54"/>
    <w:rsid w:val="00DA10EB"/>
    <w:rsid w:val="00DA1905"/>
    <w:rsid w:val="00DA22E2"/>
    <w:rsid w:val="00DA3001"/>
    <w:rsid w:val="00DA4139"/>
    <w:rsid w:val="00DA43DB"/>
    <w:rsid w:val="00DA4C57"/>
    <w:rsid w:val="00DA5787"/>
    <w:rsid w:val="00DA5D4D"/>
    <w:rsid w:val="00DA6D7B"/>
    <w:rsid w:val="00DA7698"/>
    <w:rsid w:val="00DA7A11"/>
    <w:rsid w:val="00DA7A55"/>
    <w:rsid w:val="00DA7E76"/>
    <w:rsid w:val="00DB11F6"/>
    <w:rsid w:val="00DB1314"/>
    <w:rsid w:val="00DB164D"/>
    <w:rsid w:val="00DB18B0"/>
    <w:rsid w:val="00DB271B"/>
    <w:rsid w:val="00DB3DE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D86"/>
    <w:rsid w:val="00DC2761"/>
    <w:rsid w:val="00DC316D"/>
    <w:rsid w:val="00DC31AC"/>
    <w:rsid w:val="00DC35B8"/>
    <w:rsid w:val="00DC3E23"/>
    <w:rsid w:val="00DC3EC6"/>
    <w:rsid w:val="00DC41D8"/>
    <w:rsid w:val="00DC41EC"/>
    <w:rsid w:val="00DC5415"/>
    <w:rsid w:val="00DC5C2E"/>
    <w:rsid w:val="00DC6F74"/>
    <w:rsid w:val="00DC707E"/>
    <w:rsid w:val="00DC73AA"/>
    <w:rsid w:val="00DD028D"/>
    <w:rsid w:val="00DD0348"/>
    <w:rsid w:val="00DD0BBD"/>
    <w:rsid w:val="00DD0C45"/>
    <w:rsid w:val="00DD1CC0"/>
    <w:rsid w:val="00DD1D8A"/>
    <w:rsid w:val="00DD1FC7"/>
    <w:rsid w:val="00DD3943"/>
    <w:rsid w:val="00DD3C91"/>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5FC"/>
    <w:rsid w:val="00DF4F97"/>
    <w:rsid w:val="00DF5760"/>
    <w:rsid w:val="00DF5967"/>
    <w:rsid w:val="00DF5E23"/>
    <w:rsid w:val="00DF681F"/>
    <w:rsid w:val="00DF7BB6"/>
    <w:rsid w:val="00E00AC8"/>
    <w:rsid w:val="00E00D2D"/>
    <w:rsid w:val="00E0108F"/>
    <w:rsid w:val="00E010FD"/>
    <w:rsid w:val="00E01670"/>
    <w:rsid w:val="00E032DF"/>
    <w:rsid w:val="00E037E9"/>
    <w:rsid w:val="00E04335"/>
    <w:rsid w:val="00E04768"/>
    <w:rsid w:val="00E04FEB"/>
    <w:rsid w:val="00E055AC"/>
    <w:rsid w:val="00E070A9"/>
    <w:rsid w:val="00E07DCC"/>
    <w:rsid w:val="00E11726"/>
    <w:rsid w:val="00E11956"/>
    <w:rsid w:val="00E11A44"/>
    <w:rsid w:val="00E12F44"/>
    <w:rsid w:val="00E1416E"/>
    <w:rsid w:val="00E14A75"/>
    <w:rsid w:val="00E14C83"/>
    <w:rsid w:val="00E16728"/>
    <w:rsid w:val="00E16E2D"/>
    <w:rsid w:val="00E17E3C"/>
    <w:rsid w:val="00E202BE"/>
    <w:rsid w:val="00E226F1"/>
    <w:rsid w:val="00E22B9F"/>
    <w:rsid w:val="00E23D63"/>
    <w:rsid w:val="00E2480E"/>
    <w:rsid w:val="00E248BB"/>
    <w:rsid w:val="00E24FC7"/>
    <w:rsid w:val="00E25836"/>
    <w:rsid w:val="00E3032A"/>
    <w:rsid w:val="00E30487"/>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18ED"/>
    <w:rsid w:val="00E424FD"/>
    <w:rsid w:val="00E4361D"/>
    <w:rsid w:val="00E4402B"/>
    <w:rsid w:val="00E44910"/>
    <w:rsid w:val="00E45005"/>
    <w:rsid w:val="00E45B41"/>
    <w:rsid w:val="00E46EA4"/>
    <w:rsid w:val="00E479F9"/>
    <w:rsid w:val="00E47AFF"/>
    <w:rsid w:val="00E50563"/>
    <w:rsid w:val="00E5140C"/>
    <w:rsid w:val="00E5214C"/>
    <w:rsid w:val="00E525DC"/>
    <w:rsid w:val="00E528B9"/>
    <w:rsid w:val="00E52C3B"/>
    <w:rsid w:val="00E5369E"/>
    <w:rsid w:val="00E53A7B"/>
    <w:rsid w:val="00E53E74"/>
    <w:rsid w:val="00E54B85"/>
    <w:rsid w:val="00E55114"/>
    <w:rsid w:val="00E55153"/>
    <w:rsid w:val="00E563D7"/>
    <w:rsid w:val="00E56DEF"/>
    <w:rsid w:val="00E57359"/>
    <w:rsid w:val="00E60549"/>
    <w:rsid w:val="00E61008"/>
    <w:rsid w:val="00E613C6"/>
    <w:rsid w:val="00E623B2"/>
    <w:rsid w:val="00E62721"/>
    <w:rsid w:val="00E62CBB"/>
    <w:rsid w:val="00E62E5C"/>
    <w:rsid w:val="00E638CD"/>
    <w:rsid w:val="00E63A79"/>
    <w:rsid w:val="00E643F1"/>
    <w:rsid w:val="00E64677"/>
    <w:rsid w:val="00E64C76"/>
    <w:rsid w:val="00E65827"/>
    <w:rsid w:val="00E66350"/>
    <w:rsid w:val="00E67279"/>
    <w:rsid w:val="00E67D27"/>
    <w:rsid w:val="00E70FF8"/>
    <w:rsid w:val="00E713C0"/>
    <w:rsid w:val="00E714C4"/>
    <w:rsid w:val="00E71E5B"/>
    <w:rsid w:val="00E7256F"/>
    <w:rsid w:val="00E73710"/>
    <w:rsid w:val="00E7495C"/>
    <w:rsid w:val="00E74966"/>
    <w:rsid w:val="00E76F42"/>
    <w:rsid w:val="00E77959"/>
    <w:rsid w:val="00E8086A"/>
    <w:rsid w:val="00E8109D"/>
    <w:rsid w:val="00E81A43"/>
    <w:rsid w:val="00E81A7A"/>
    <w:rsid w:val="00E81F7B"/>
    <w:rsid w:val="00E81FD4"/>
    <w:rsid w:val="00E82BE2"/>
    <w:rsid w:val="00E836EA"/>
    <w:rsid w:val="00E83DB7"/>
    <w:rsid w:val="00E84835"/>
    <w:rsid w:val="00E84975"/>
    <w:rsid w:val="00E859D0"/>
    <w:rsid w:val="00E86F09"/>
    <w:rsid w:val="00E87622"/>
    <w:rsid w:val="00E90F11"/>
    <w:rsid w:val="00E911F7"/>
    <w:rsid w:val="00E9185F"/>
    <w:rsid w:val="00E92077"/>
    <w:rsid w:val="00E93362"/>
    <w:rsid w:val="00E934BC"/>
    <w:rsid w:val="00E945DF"/>
    <w:rsid w:val="00E94641"/>
    <w:rsid w:val="00E94ECB"/>
    <w:rsid w:val="00E95D90"/>
    <w:rsid w:val="00E95E6B"/>
    <w:rsid w:val="00EA0C2A"/>
    <w:rsid w:val="00EA0CF1"/>
    <w:rsid w:val="00EA19CD"/>
    <w:rsid w:val="00EA1BAC"/>
    <w:rsid w:val="00EA255E"/>
    <w:rsid w:val="00EA2602"/>
    <w:rsid w:val="00EA261C"/>
    <w:rsid w:val="00EA29DF"/>
    <w:rsid w:val="00EA2A86"/>
    <w:rsid w:val="00EA3184"/>
    <w:rsid w:val="00EA399B"/>
    <w:rsid w:val="00EA3B53"/>
    <w:rsid w:val="00EA3D5F"/>
    <w:rsid w:val="00EA4E4A"/>
    <w:rsid w:val="00EA4FF9"/>
    <w:rsid w:val="00EA56AC"/>
    <w:rsid w:val="00EA5D0E"/>
    <w:rsid w:val="00EA6260"/>
    <w:rsid w:val="00EA7B04"/>
    <w:rsid w:val="00EB0219"/>
    <w:rsid w:val="00EB0F44"/>
    <w:rsid w:val="00EB1474"/>
    <w:rsid w:val="00EB14A8"/>
    <w:rsid w:val="00EB1AA5"/>
    <w:rsid w:val="00EB2044"/>
    <w:rsid w:val="00EB2332"/>
    <w:rsid w:val="00EB2B54"/>
    <w:rsid w:val="00EB34F2"/>
    <w:rsid w:val="00EB37EE"/>
    <w:rsid w:val="00EB3A40"/>
    <w:rsid w:val="00EB3CD5"/>
    <w:rsid w:val="00EB533A"/>
    <w:rsid w:val="00EB58D6"/>
    <w:rsid w:val="00EB62D8"/>
    <w:rsid w:val="00EB79E8"/>
    <w:rsid w:val="00EB7CFA"/>
    <w:rsid w:val="00EB7FEB"/>
    <w:rsid w:val="00EC012B"/>
    <w:rsid w:val="00EC0195"/>
    <w:rsid w:val="00EC0285"/>
    <w:rsid w:val="00EC36BB"/>
    <w:rsid w:val="00EC36F8"/>
    <w:rsid w:val="00EC441B"/>
    <w:rsid w:val="00EC52EC"/>
    <w:rsid w:val="00EC6200"/>
    <w:rsid w:val="00EC736A"/>
    <w:rsid w:val="00ED038F"/>
    <w:rsid w:val="00ED0A47"/>
    <w:rsid w:val="00ED1AE0"/>
    <w:rsid w:val="00ED30DD"/>
    <w:rsid w:val="00ED367C"/>
    <w:rsid w:val="00ED36F2"/>
    <w:rsid w:val="00ED4DE5"/>
    <w:rsid w:val="00ED5C22"/>
    <w:rsid w:val="00ED6369"/>
    <w:rsid w:val="00ED7F4F"/>
    <w:rsid w:val="00EE03C4"/>
    <w:rsid w:val="00EE0A98"/>
    <w:rsid w:val="00EE0C2B"/>
    <w:rsid w:val="00EE2E93"/>
    <w:rsid w:val="00EE300B"/>
    <w:rsid w:val="00EE32A2"/>
    <w:rsid w:val="00EE4BD8"/>
    <w:rsid w:val="00EE5025"/>
    <w:rsid w:val="00EE5F31"/>
    <w:rsid w:val="00EE6A0C"/>
    <w:rsid w:val="00EE72F4"/>
    <w:rsid w:val="00EF0518"/>
    <w:rsid w:val="00EF08E9"/>
    <w:rsid w:val="00EF0C76"/>
    <w:rsid w:val="00EF2D24"/>
    <w:rsid w:val="00EF332F"/>
    <w:rsid w:val="00EF3736"/>
    <w:rsid w:val="00EF38FE"/>
    <w:rsid w:val="00EF47B2"/>
    <w:rsid w:val="00EF5725"/>
    <w:rsid w:val="00EF6010"/>
    <w:rsid w:val="00EF74BF"/>
    <w:rsid w:val="00F009D2"/>
    <w:rsid w:val="00F00C08"/>
    <w:rsid w:val="00F01A82"/>
    <w:rsid w:val="00F01DCB"/>
    <w:rsid w:val="00F023C6"/>
    <w:rsid w:val="00F0263D"/>
    <w:rsid w:val="00F027A4"/>
    <w:rsid w:val="00F02DB9"/>
    <w:rsid w:val="00F03455"/>
    <w:rsid w:val="00F03B3A"/>
    <w:rsid w:val="00F0432C"/>
    <w:rsid w:val="00F04A67"/>
    <w:rsid w:val="00F056EC"/>
    <w:rsid w:val="00F06C8B"/>
    <w:rsid w:val="00F07EF5"/>
    <w:rsid w:val="00F10421"/>
    <w:rsid w:val="00F10B55"/>
    <w:rsid w:val="00F11D8A"/>
    <w:rsid w:val="00F13C54"/>
    <w:rsid w:val="00F14B8E"/>
    <w:rsid w:val="00F14D99"/>
    <w:rsid w:val="00F14E99"/>
    <w:rsid w:val="00F14ECE"/>
    <w:rsid w:val="00F171C1"/>
    <w:rsid w:val="00F2049B"/>
    <w:rsid w:val="00F209C9"/>
    <w:rsid w:val="00F21375"/>
    <w:rsid w:val="00F21617"/>
    <w:rsid w:val="00F21745"/>
    <w:rsid w:val="00F21D3C"/>
    <w:rsid w:val="00F22EF6"/>
    <w:rsid w:val="00F23C68"/>
    <w:rsid w:val="00F24736"/>
    <w:rsid w:val="00F24914"/>
    <w:rsid w:val="00F26BCF"/>
    <w:rsid w:val="00F270AC"/>
    <w:rsid w:val="00F30409"/>
    <w:rsid w:val="00F306D2"/>
    <w:rsid w:val="00F3179E"/>
    <w:rsid w:val="00F3221A"/>
    <w:rsid w:val="00F331C2"/>
    <w:rsid w:val="00F33BD9"/>
    <w:rsid w:val="00F33CF9"/>
    <w:rsid w:val="00F34A44"/>
    <w:rsid w:val="00F358FA"/>
    <w:rsid w:val="00F359B7"/>
    <w:rsid w:val="00F3647A"/>
    <w:rsid w:val="00F364E9"/>
    <w:rsid w:val="00F37234"/>
    <w:rsid w:val="00F40C61"/>
    <w:rsid w:val="00F41C97"/>
    <w:rsid w:val="00F431B9"/>
    <w:rsid w:val="00F433EB"/>
    <w:rsid w:val="00F4348D"/>
    <w:rsid w:val="00F44372"/>
    <w:rsid w:val="00F447C0"/>
    <w:rsid w:val="00F44E8E"/>
    <w:rsid w:val="00F456FA"/>
    <w:rsid w:val="00F45751"/>
    <w:rsid w:val="00F46741"/>
    <w:rsid w:val="00F517FC"/>
    <w:rsid w:val="00F5314F"/>
    <w:rsid w:val="00F54044"/>
    <w:rsid w:val="00F555BB"/>
    <w:rsid w:val="00F56513"/>
    <w:rsid w:val="00F567EC"/>
    <w:rsid w:val="00F57389"/>
    <w:rsid w:val="00F61595"/>
    <w:rsid w:val="00F617E1"/>
    <w:rsid w:val="00F62566"/>
    <w:rsid w:val="00F62BD0"/>
    <w:rsid w:val="00F639B0"/>
    <w:rsid w:val="00F63B5D"/>
    <w:rsid w:val="00F64684"/>
    <w:rsid w:val="00F64E52"/>
    <w:rsid w:val="00F65ACD"/>
    <w:rsid w:val="00F65CE5"/>
    <w:rsid w:val="00F66143"/>
    <w:rsid w:val="00F66D00"/>
    <w:rsid w:val="00F67E1B"/>
    <w:rsid w:val="00F727AC"/>
    <w:rsid w:val="00F73933"/>
    <w:rsid w:val="00F74745"/>
    <w:rsid w:val="00F74E6F"/>
    <w:rsid w:val="00F76045"/>
    <w:rsid w:val="00F7689B"/>
    <w:rsid w:val="00F76D09"/>
    <w:rsid w:val="00F80496"/>
    <w:rsid w:val="00F808D1"/>
    <w:rsid w:val="00F81D1A"/>
    <w:rsid w:val="00F829D0"/>
    <w:rsid w:val="00F82D60"/>
    <w:rsid w:val="00F83268"/>
    <w:rsid w:val="00F83806"/>
    <w:rsid w:val="00F83E84"/>
    <w:rsid w:val="00F83F97"/>
    <w:rsid w:val="00F8459B"/>
    <w:rsid w:val="00F85C6F"/>
    <w:rsid w:val="00F8671B"/>
    <w:rsid w:val="00F87263"/>
    <w:rsid w:val="00F87442"/>
    <w:rsid w:val="00F877EA"/>
    <w:rsid w:val="00F9069A"/>
    <w:rsid w:val="00F90BE8"/>
    <w:rsid w:val="00F9121B"/>
    <w:rsid w:val="00F91796"/>
    <w:rsid w:val="00F91891"/>
    <w:rsid w:val="00F92ED9"/>
    <w:rsid w:val="00F93D76"/>
    <w:rsid w:val="00F93EF8"/>
    <w:rsid w:val="00F93F84"/>
    <w:rsid w:val="00F95295"/>
    <w:rsid w:val="00F96229"/>
    <w:rsid w:val="00F96EA7"/>
    <w:rsid w:val="00FA00CD"/>
    <w:rsid w:val="00FA0F4E"/>
    <w:rsid w:val="00FA1432"/>
    <w:rsid w:val="00FA1443"/>
    <w:rsid w:val="00FA1A4A"/>
    <w:rsid w:val="00FA2773"/>
    <w:rsid w:val="00FA3063"/>
    <w:rsid w:val="00FA3840"/>
    <w:rsid w:val="00FA43F9"/>
    <w:rsid w:val="00FA45B3"/>
    <w:rsid w:val="00FA45F5"/>
    <w:rsid w:val="00FA520A"/>
    <w:rsid w:val="00FA5DF8"/>
    <w:rsid w:val="00FA5E3C"/>
    <w:rsid w:val="00FA6505"/>
    <w:rsid w:val="00FA717D"/>
    <w:rsid w:val="00FB05DF"/>
    <w:rsid w:val="00FB06B8"/>
    <w:rsid w:val="00FB0A07"/>
    <w:rsid w:val="00FB176C"/>
    <w:rsid w:val="00FB1B96"/>
    <w:rsid w:val="00FB1C7D"/>
    <w:rsid w:val="00FB2320"/>
    <w:rsid w:val="00FB2BFB"/>
    <w:rsid w:val="00FB40B8"/>
    <w:rsid w:val="00FB4332"/>
    <w:rsid w:val="00FB4921"/>
    <w:rsid w:val="00FB7037"/>
    <w:rsid w:val="00FB7727"/>
    <w:rsid w:val="00FC0E33"/>
    <w:rsid w:val="00FC1B7F"/>
    <w:rsid w:val="00FC24D2"/>
    <w:rsid w:val="00FC2586"/>
    <w:rsid w:val="00FC37EE"/>
    <w:rsid w:val="00FC3B27"/>
    <w:rsid w:val="00FC4655"/>
    <w:rsid w:val="00FC51B0"/>
    <w:rsid w:val="00FC52B6"/>
    <w:rsid w:val="00FC54DC"/>
    <w:rsid w:val="00FC569C"/>
    <w:rsid w:val="00FC5DA2"/>
    <w:rsid w:val="00FC7112"/>
    <w:rsid w:val="00FC740B"/>
    <w:rsid w:val="00FC77E7"/>
    <w:rsid w:val="00FC7CC5"/>
    <w:rsid w:val="00FD0010"/>
    <w:rsid w:val="00FD05EF"/>
    <w:rsid w:val="00FD0E1C"/>
    <w:rsid w:val="00FD1EE2"/>
    <w:rsid w:val="00FD2649"/>
    <w:rsid w:val="00FD2CCD"/>
    <w:rsid w:val="00FD3140"/>
    <w:rsid w:val="00FD3204"/>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D7E85"/>
    <w:rsid w:val="00FE00B3"/>
    <w:rsid w:val="00FE0DEF"/>
    <w:rsid w:val="00FE1402"/>
    <w:rsid w:val="00FE2147"/>
    <w:rsid w:val="00FE25E3"/>
    <w:rsid w:val="00FE3553"/>
    <w:rsid w:val="00FE4554"/>
    <w:rsid w:val="00FE5611"/>
    <w:rsid w:val="00FE56EC"/>
    <w:rsid w:val="00FE5BB6"/>
    <w:rsid w:val="00FE6931"/>
    <w:rsid w:val="00FE7DBA"/>
    <w:rsid w:val="00FF0F72"/>
    <w:rsid w:val="00FF130C"/>
    <w:rsid w:val="00FF1677"/>
    <w:rsid w:val="00FF19DC"/>
    <w:rsid w:val="00FF2517"/>
    <w:rsid w:val="00FF2C63"/>
    <w:rsid w:val="00FF3E94"/>
    <w:rsid w:val="00FF4B98"/>
    <w:rsid w:val="00FF4D1F"/>
    <w:rsid w:val="00FF4F54"/>
    <w:rsid w:val="00FF5340"/>
    <w:rsid w:val="00FF5909"/>
    <w:rsid w:val="00FF5FBA"/>
    <w:rsid w:val="00FF6C14"/>
    <w:rsid w:val="00FF6FE1"/>
    <w:rsid w:val="00FF7653"/>
    <w:rsid w:val="00FF7A88"/>
    <w:rsid w:val="00FF7D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6D72"/>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link w:val="NormalnyWebZnak"/>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Footnote"/>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Footnote Znak"/>
    <w:basedOn w:val="Domylnaczcionkaakapitu"/>
    <w:link w:val="Tekstprzypisudolnego"/>
    <w:uiPriority w:val="99"/>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rsid w:val="00E37F70"/>
    <w:rPr>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3"/>
      </w:numPr>
    </w:pPr>
  </w:style>
  <w:style w:type="paragraph" w:styleId="Listapunktowana2">
    <w:name w:val="List Bullet 2"/>
    <w:basedOn w:val="Normalny"/>
    <w:autoRedefine/>
    <w:uiPriority w:val="99"/>
    <w:rsid w:val="00E37F70"/>
    <w:pPr>
      <w:numPr>
        <w:numId w:val="4"/>
      </w:numPr>
    </w:pPr>
  </w:style>
  <w:style w:type="paragraph" w:styleId="Listapunktowana3">
    <w:name w:val="List Bullet 3"/>
    <w:basedOn w:val="Normalny"/>
    <w:autoRedefine/>
    <w:uiPriority w:val="99"/>
    <w:rsid w:val="00E37F70"/>
    <w:pPr>
      <w:numPr>
        <w:numId w:val="5"/>
      </w:numPr>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link w:val="DefaultZnak"/>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Plandokumentu">
    <w:name w:val="Document Map"/>
    <w:basedOn w:val="Normalny"/>
    <w:link w:val="Plan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PlandokumentuZnak">
    <w:name w:val="Plan dokumentu Znak"/>
    <w:basedOn w:val="Domylnaczcionkaakapitu"/>
    <w:link w:val="Plandokumentu"/>
    <w:locked/>
    <w:rsid w:val="00E37F70"/>
    <w:rPr>
      <w:rFonts w:ascii="Tahoma" w:hAnsi="Tahoma" w:cs="Tahoma"/>
      <w:sz w:val="16"/>
      <w:szCs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Times New Roman"/>
      <w:szCs w:val="22"/>
      <w:lang w:eastAsia="en-GB"/>
    </w:rPr>
  </w:style>
  <w:style w:type="paragraph" w:customStyle="1" w:styleId="NormalLeft">
    <w:name w:val="Normal Left"/>
    <w:basedOn w:val="Normalny"/>
    <w:rsid w:val="00D05F80"/>
    <w:pPr>
      <w:spacing w:before="120" w:after="120"/>
    </w:pPr>
    <w:rPr>
      <w:rFonts w:eastAsia="Times New Roman"/>
      <w:szCs w:val="22"/>
      <w:lang w:eastAsia="en-GB"/>
    </w:rPr>
  </w:style>
  <w:style w:type="paragraph" w:customStyle="1" w:styleId="Tiret0">
    <w:name w:val="Tiret 0"/>
    <w:basedOn w:val="Normalny"/>
    <w:rsid w:val="00D05F80"/>
    <w:pPr>
      <w:numPr>
        <w:numId w:val="8"/>
      </w:numPr>
      <w:spacing w:before="120" w:after="120"/>
      <w:jc w:val="both"/>
    </w:pPr>
    <w:rPr>
      <w:rFonts w:eastAsia="Times New Roman"/>
      <w:szCs w:val="22"/>
      <w:lang w:eastAsia="en-GB"/>
    </w:rPr>
  </w:style>
  <w:style w:type="paragraph" w:customStyle="1" w:styleId="Tiret1">
    <w:name w:val="Tiret 1"/>
    <w:basedOn w:val="Normalny"/>
    <w:rsid w:val="00D05F80"/>
    <w:pPr>
      <w:numPr>
        <w:numId w:val="9"/>
      </w:numPr>
      <w:spacing w:before="120" w:after="120"/>
      <w:jc w:val="both"/>
    </w:pPr>
    <w:rPr>
      <w:rFonts w:eastAsia="Times New Roman"/>
      <w:szCs w:val="22"/>
      <w:lang w:eastAsia="en-GB"/>
    </w:rPr>
  </w:style>
  <w:style w:type="paragraph" w:customStyle="1" w:styleId="NumPar1">
    <w:name w:val="NumPar 1"/>
    <w:basedOn w:val="Normalny"/>
    <w:next w:val="Text1"/>
    <w:rsid w:val="00D05F80"/>
    <w:pPr>
      <w:numPr>
        <w:numId w:val="10"/>
      </w:numPr>
      <w:spacing w:before="120" w:after="120"/>
      <w:jc w:val="both"/>
    </w:pPr>
    <w:rPr>
      <w:rFonts w:eastAsia="Times New Roman"/>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Times New Roman"/>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Times New Roman"/>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Times New Roman"/>
      <w:szCs w:val="22"/>
      <w:lang w:eastAsia="en-GB"/>
    </w:rPr>
  </w:style>
  <w:style w:type="paragraph" w:customStyle="1" w:styleId="ChapterTitle">
    <w:name w:val="ChapterTitle"/>
    <w:basedOn w:val="Normalny"/>
    <w:next w:val="Normalny"/>
    <w:rsid w:val="00D05F80"/>
    <w:pPr>
      <w:keepNext/>
      <w:spacing w:before="120" w:after="360"/>
      <w:jc w:val="center"/>
    </w:pPr>
    <w:rPr>
      <w:rFonts w:eastAsia="Times New Roman"/>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Times New Roman"/>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Times New Roman"/>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eastAsia="Times New Roman" w:hAnsi="Verdana" w:cs="Verdana"/>
      <w:sz w:val="19"/>
      <w:szCs w:val="19"/>
      <w:lang w:val="cs-CZ"/>
    </w:rPr>
  </w:style>
  <w:style w:type="character" w:customStyle="1" w:styleId="TeksttreciPogrubienie">
    <w:name w:val="Tekst treści + Pogrubienie"/>
    <w:basedOn w:val="Teksttreci"/>
    <w:rsid w:val="00A839AD"/>
    <w:rPr>
      <w:rFonts w:ascii="Verdana" w:eastAsia="Times New Roman"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eastAsia="Times New Roman"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eastAsia="Times New Roman"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Times New Roman" w:hAnsi="Verdana" w:cs="Verdana"/>
      <w:sz w:val="19"/>
      <w:szCs w:val="19"/>
      <w:lang w:val="cs-CZ"/>
    </w:rPr>
  </w:style>
  <w:style w:type="character" w:customStyle="1" w:styleId="Teksttreci4">
    <w:name w:val="Tekst treści (4)_"/>
    <w:basedOn w:val="Domylnaczcionkaakapitu"/>
    <w:link w:val="Teksttreci40"/>
    <w:locked/>
    <w:rsid w:val="002307A6"/>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eastAsia="Times New Roman" w:hAnsi="Verdana" w:cs="Verdana"/>
      <w:sz w:val="19"/>
      <w:szCs w:val="19"/>
      <w:lang w:val="cs-CZ"/>
    </w:rPr>
  </w:style>
  <w:style w:type="character" w:customStyle="1" w:styleId="Teksttreci8">
    <w:name w:val="Tekst treści (8)_"/>
    <w:basedOn w:val="Domylnaczcionkaakapitu"/>
    <w:link w:val="Teksttreci80"/>
    <w:locked/>
    <w:rsid w:val="002307A6"/>
    <w:rPr>
      <w:rFonts w:ascii="Verdana" w:eastAsia="Times New Roman"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eastAsia="Times New Roman"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gwp84df1ee4gwpde77b471highlight">
    <w:name w:val="gwp84df1ee4_gwpde77b471_highlight"/>
    <w:basedOn w:val="Domylnaczcionkaakapitu"/>
    <w:rsid w:val="00EF74BF"/>
  </w:style>
  <w:style w:type="character" w:customStyle="1" w:styleId="gwp84df1ee4gwpde77b471size">
    <w:name w:val="gwp84df1ee4_gwpde77b471_size"/>
    <w:basedOn w:val="Domylnaczcionkaakapitu"/>
    <w:rsid w:val="00EF74BF"/>
  </w:style>
  <w:style w:type="character" w:customStyle="1" w:styleId="gwp84df1ee4gwpde77b471font">
    <w:name w:val="gwp84df1ee4_gwpde77b471_font"/>
    <w:basedOn w:val="Domylnaczcionkaakapitu"/>
    <w:rsid w:val="00EF74BF"/>
  </w:style>
  <w:style w:type="character" w:customStyle="1" w:styleId="Nierozpoznanawzmianka2">
    <w:name w:val="Nierozpoznana wzmianka2"/>
    <w:basedOn w:val="Domylnaczcionkaakapitu"/>
    <w:uiPriority w:val="99"/>
    <w:semiHidden/>
    <w:unhideWhenUsed/>
    <w:rsid w:val="00042B6A"/>
    <w:rPr>
      <w:color w:val="605E5C"/>
      <w:shd w:val="clear" w:color="auto" w:fill="E1DFDD"/>
    </w:rPr>
  </w:style>
  <w:style w:type="character" w:customStyle="1" w:styleId="WW8Num7z1">
    <w:name w:val="WW8Num7z1"/>
    <w:rsid w:val="00D44DB0"/>
    <w:rPr>
      <w:rFonts w:ascii="OpenSymbol" w:hAnsi="OpenSymbol" w:cs="OpenSymbol"/>
    </w:rPr>
  </w:style>
  <w:style w:type="character" w:customStyle="1" w:styleId="UnresolvedMention">
    <w:name w:val="Unresolved Mention"/>
    <w:basedOn w:val="Domylnaczcionkaakapitu"/>
    <w:uiPriority w:val="99"/>
    <w:semiHidden/>
    <w:unhideWhenUsed/>
    <w:rsid w:val="00C60B54"/>
    <w:rPr>
      <w:color w:val="605E5C"/>
      <w:shd w:val="clear" w:color="auto" w:fill="E1DFDD"/>
    </w:rPr>
  </w:style>
  <w:style w:type="character" w:customStyle="1" w:styleId="BezodstpwZnak">
    <w:name w:val="Bez odstępów Znak"/>
    <w:link w:val="Bezodstpw"/>
    <w:uiPriority w:val="1"/>
    <w:locked/>
    <w:rsid w:val="00285AC5"/>
    <w:rPr>
      <w:rFonts w:ascii="Times New Roman" w:eastAsia="SimSun" w:hAnsi="Times New Roman"/>
      <w:lang w:val="pl-PL" w:eastAsia="zh-CN"/>
    </w:rPr>
  </w:style>
  <w:style w:type="character" w:customStyle="1" w:styleId="NormalnyWebZnak">
    <w:name w:val="Normalny (Web) Znak"/>
    <w:link w:val="NormalnyWeb"/>
    <w:locked/>
    <w:rsid w:val="00285AC5"/>
    <w:rPr>
      <w:rFonts w:ascii="Times New Roman" w:hAnsi="Times New Roman"/>
      <w:sz w:val="20"/>
      <w:szCs w:val="20"/>
      <w:lang w:val="pl-PL"/>
    </w:rPr>
  </w:style>
  <w:style w:type="character" w:customStyle="1" w:styleId="DefaultZnak">
    <w:name w:val="Default Znak"/>
    <w:link w:val="Default"/>
    <w:locked/>
    <w:rsid w:val="00285AC5"/>
    <w:rPr>
      <w:rFonts w:ascii="Times New Roman" w:hAnsi="Times New Roman"/>
      <w:color w:val="000000"/>
      <w:lang w:val="pl-PL"/>
    </w:rPr>
  </w:style>
</w:styles>
</file>

<file path=word/webSettings.xml><?xml version="1.0" encoding="utf-8"?>
<w:webSettings xmlns:r="http://schemas.openxmlformats.org/officeDocument/2006/relationships" xmlns:w="http://schemas.openxmlformats.org/wordprocessingml/2006/main">
  <w:divs>
    <w:div w:id="33041441">
      <w:bodyDiv w:val="1"/>
      <w:marLeft w:val="0"/>
      <w:marRight w:val="0"/>
      <w:marTop w:val="0"/>
      <w:marBottom w:val="0"/>
      <w:divBdr>
        <w:top w:val="none" w:sz="0" w:space="0" w:color="auto"/>
        <w:left w:val="none" w:sz="0" w:space="0" w:color="auto"/>
        <w:bottom w:val="none" w:sz="0" w:space="0" w:color="auto"/>
        <w:right w:val="none" w:sz="0" w:space="0" w:color="auto"/>
      </w:divBdr>
    </w:div>
    <w:div w:id="467825477">
      <w:bodyDiv w:val="1"/>
      <w:marLeft w:val="0"/>
      <w:marRight w:val="0"/>
      <w:marTop w:val="0"/>
      <w:marBottom w:val="0"/>
      <w:divBdr>
        <w:top w:val="none" w:sz="0" w:space="0" w:color="auto"/>
        <w:left w:val="none" w:sz="0" w:space="0" w:color="auto"/>
        <w:bottom w:val="none" w:sz="0" w:space="0" w:color="auto"/>
        <w:right w:val="none" w:sz="0" w:space="0" w:color="auto"/>
      </w:divBdr>
    </w:div>
    <w:div w:id="606304926">
      <w:bodyDiv w:val="1"/>
      <w:marLeft w:val="0"/>
      <w:marRight w:val="0"/>
      <w:marTop w:val="0"/>
      <w:marBottom w:val="0"/>
      <w:divBdr>
        <w:top w:val="none" w:sz="0" w:space="0" w:color="auto"/>
        <w:left w:val="none" w:sz="0" w:space="0" w:color="auto"/>
        <w:bottom w:val="none" w:sz="0" w:space="0" w:color="auto"/>
        <w:right w:val="none" w:sz="0" w:space="0" w:color="auto"/>
      </w:divBdr>
    </w:div>
    <w:div w:id="647321938">
      <w:bodyDiv w:val="1"/>
      <w:marLeft w:val="0"/>
      <w:marRight w:val="0"/>
      <w:marTop w:val="0"/>
      <w:marBottom w:val="0"/>
      <w:divBdr>
        <w:top w:val="none" w:sz="0" w:space="0" w:color="auto"/>
        <w:left w:val="none" w:sz="0" w:space="0" w:color="auto"/>
        <w:bottom w:val="none" w:sz="0" w:space="0" w:color="auto"/>
        <w:right w:val="none" w:sz="0" w:space="0" w:color="auto"/>
      </w:divBdr>
    </w:div>
    <w:div w:id="1413241149">
      <w:bodyDiv w:val="1"/>
      <w:marLeft w:val="0"/>
      <w:marRight w:val="0"/>
      <w:marTop w:val="0"/>
      <w:marBottom w:val="0"/>
      <w:divBdr>
        <w:top w:val="none" w:sz="0" w:space="0" w:color="auto"/>
        <w:left w:val="none" w:sz="0" w:space="0" w:color="auto"/>
        <w:bottom w:val="none" w:sz="0" w:space="0" w:color="auto"/>
        <w:right w:val="none" w:sz="0" w:space="0" w:color="auto"/>
      </w:divBdr>
    </w:div>
    <w:div w:id="2017491577">
      <w:marLeft w:val="0"/>
      <w:marRight w:val="0"/>
      <w:marTop w:val="0"/>
      <w:marBottom w:val="0"/>
      <w:divBdr>
        <w:top w:val="none" w:sz="0" w:space="0" w:color="auto"/>
        <w:left w:val="none" w:sz="0" w:space="0" w:color="auto"/>
        <w:bottom w:val="none" w:sz="0" w:space="0" w:color="auto"/>
        <w:right w:val="none" w:sz="0" w:space="0" w:color="auto"/>
      </w:divBdr>
    </w:div>
    <w:div w:id="2017491580">
      <w:marLeft w:val="0"/>
      <w:marRight w:val="0"/>
      <w:marTop w:val="0"/>
      <w:marBottom w:val="0"/>
      <w:divBdr>
        <w:top w:val="none" w:sz="0" w:space="0" w:color="auto"/>
        <w:left w:val="none" w:sz="0" w:space="0" w:color="auto"/>
        <w:bottom w:val="none" w:sz="0" w:space="0" w:color="auto"/>
        <w:right w:val="none" w:sz="0" w:space="0" w:color="auto"/>
      </w:divBdr>
    </w:div>
    <w:div w:id="2017491581">
      <w:marLeft w:val="0"/>
      <w:marRight w:val="0"/>
      <w:marTop w:val="0"/>
      <w:marBottom w:val="0"/>
      <w:divBdr>
        <w:top w:val="none" w:sz="0" w:space="0" w:color="auto"/>
        <w:left w:val="none" w:sz="0" w:space="0" w:color="auto"/>
        <w:bottom w:val="none" w:sz="0" w:space="0" w:color="auto"/>
        <w:right w:val="none" w:sz="0" w:space="0" w:color="auto"/>
      </w:divBdr>
      <w:divsChild>
        <w:div w:id="2017491584">
          <w:marLeft w:val="821"/>
          <w:marRight w:val="0"/>
          <w:marTop w:val="0"/>
          <w:marBottom w:val="0"/>
          <w:divBdr>
            <w:top w:val="none" w:sz="0" w:space="0" w:color="auto"/>
            <w:left w:val="none" w:sz="0" w:space="0" w:color="auto"/>
            <w:bottom w:val="none" w:sz="0" w:space="0" w:color="auto"/>
            <w:right w:val="none" w:sz="0" w:space="0" w:color="auto"/>
          </w:divBdr>
        </w:div>
        <w:div w:id="2017491635">
          <w:marLeft w:val="821"/>
          <w:marRight w:val="0"/>
          <w:marTop w:val="0"/>
          <w:marBottom w:val="0"/>
          <w:divBdr>
            <w:top w:val="none" w:sz="0" w:space="0" w:color="auto"/>
            <w:left w:val="none" w:sz="0" w:space="0" w:color="auto"/>
            <w:bottom w:val="none" w:sz="0" w:space="0" w:color="auto"/>
            <w:right w:val="none" w:sz="0" w:space="0" w:color="auto"/>
          </w:divBdr>
        </w:div>
      </w:divsChild>
    </w:div>
    <w:div w:id="2017491586">
      <w:marLeft w:val="0"/>
      <w:marRight w:val="0"/>
      <w:marTop w:val="0"/>
      <w:marBottom w:val="0"/>
      <w:divBdr>
        <w:top w:val="none" w:sz="0" w:space="0" w:color="auto"/>
        <w:left w:val="none" w:sz="0" w:space="0" w:color="auto"/>
        <w:bottom w:val="none" w:sz="0" w:space="0" w:color="auto"/>
        <w:right w:val="none" w:sz="0" w:space="0" w:color="auto"/>
      </w:divBdr>
    </w:div>
    <w:div w:id="2017491588">
      <w:marLeft w:val="0"/>
      <w:marRight w:val="0"/>
      <w:marTop w:val="0"/>
      <w:marBottom w:val="0"/>
      <w:divBdr>
        <w:top w:val="none" w:sz="0" w:space="0" w:color="auto"/>
        <w:left w:val="none" w:sz="0" w:space="0" w:color="auto"/>
        <w:bottom w:val="none" w:sz="0" w:space="0" w:color="auto"/>
        <w:right w:val="none" w:sz="0" w:space="0" w:color="auto"/>
      </w:divBdr>
      <w:divsChild>
        <w:div w:id="2017491582">
          <w:marLeft w:val="547"/>
          <w:marRight w:val="0"/>
          <w:marTop w:val="0"/>
          <w:marBottom w:val="0"/>
          <w:divBdr>
            <w:top w:val="none" w:sz="0" w:space="0" w:color="auto"/>
            <w:left w:val="none" w:sz="0" w:space="0" w:color="auto"/>
            <w:bottom w:val="none" w:sz="0" w:space="0" w:color="auto"/>
            <w:right w:val="none" w:sz="0" w:space="0" w:color="auto"/>
          </w:divBdr>
        </w:div>
      </w:divsChild>
    </w:div>
    <w:div w:id="2017491589">
      <w:marLeft w:val="0"/>
      <w:marRight w:val="0"/>
      <w:marTop w:val="0"/>
      <w:marBottom w:val="0"/>
      <w:divBdr>
        <w:top w:val="none" w:sz="0" w:space="0" w:color="auto"/>
        <w:left w:val="none" w:sz="0" w:space="0" w:color="auto"/>
        <w:bottom w:val="none" w:sz="0" w:space="0" w:color="auto"/>
        <w:right w:val="none" w:sz="0" w:space="0" w:color="auto"/>
      </w:divBdr>
    </w:div>
    <w:div w:id="2017491590">
      <w:marLeft w:val="0"/>
      <w:marRight w:val="0"/>
      <w:marTop w:val="0"/>
      <w:marBottom w:val="0"/>
      <w:divBdr>
        <w:top w:val="none" w:sz="0" w:space="0" w:color="auto"/>
        <w:left w:val="none" w:sz="0" w:space="0" w:color="auto"/>
        <w:bottom w:val="none" w:sz="0" w:space="0" w:color="auto"/>
        <w:right w:val="none" w:sz="0" w:space="0" w:color="auto"/>
      </w:divBdr>
    </w:div>
    <w:div w:id="2017491591">
      <w:marLeft w:val="0"/>
      <w:marRight w:val="0"/>
      <w:marTop w:val="0"/>
      <w:marBottom w:val="0"/>
      <w:divBdr>
        <w:top w:val="none" w:sz="0" w:space="0" w:color="auto"/>
        <w:left w:val="none" w:sz="0" w:space="0" w:color="auto"/>
        <w:bottom w:val="none" w:sz="0" w:space="0" w:color="auto"/>
        <w:right w:val="none" w:sz="0" w:space="0" w:color="auto"/>
      </w:divBdr>
    </w:div>
    <w:div w:id="2017491593">
      <w:marLeft w:val="0"/>
      <w:marRight w:val="0"/>
      <w:marTop w:val="0"/>
      <w:marBottom w:val="0"/>
      <w:divBdr>
        <w:top w:val="none" w:sz="0" w:space="0" w:color="auto"/>
        <w:left w:val="none" w:sz="0" w:space="0" w:color="auto"/>
        <w:bottom w:val="none" w:sz="0" w:space="0" w:color="auto"/>
        <w:right w:val="none" w:sz="0" w:space="0" w:color="auto"/>
      </w:divBdr>
    </w:div>
    <w:div w:id="2017491594">
      <w:marLeft w:val="0"/>
      <w:marRight w:val="0"/>
      <w:marTop w:val="0"/>
      <w:marBottom w:val="0"/>
      <w:divBdr>
        <w:top w:val="none" w:sz="0" w:space="0" w:color="auto"/>
        <w:left w:val="none" w:sz="0" w:space="0" w:color="auto"/>
        <w:bottom w:val="none" w:sz="0" w:space="0" w:color="auto"/>
        <w:right w:val="none" w:sz="0" w:space="0" w:color="auto"/>
      </w:divBdr>
    </w:div>
    <w:div w:id="2017491595">
      <w:marLeft w:val="0"/>
      <w:marRight w:val="0"/>
      <w:marTop w:val="0"/>
      <w:marBottom w:val="0"/>
      <w:divBdr>
        <w:top w:val="none" w:sz="0" w:space="0" w:color="auto"/>
        <w:left w:val="none" w:sz="0" w:space="0" w:color="auto"/>
        <w:bottom w:val="none" w:sz="0" w:space="0" w:color="auto"/>
        <w:right w:val="none" w:sz="0" w:space="0" w:color="auto"/>
      </w:divBdr>
    </w:div>
    <w:div w:id="2017491596">
      <w:marLeft w:val="0"/>
      <w:marRight w:val="0"/>
      <w:marTop w:val="0"/>
      <w:marBottom w:val="0"/>
      <w:divBdr>
        <w:top w:val="none" w:sz="0" w:space="0" w:color="auto"/>
        <w:left w:val="none" w:sz="0" w:space="0" w:color="auto"/>
        <w:bottom w:val="none" w:sz="0" w:space="0" w:color="auto"/>
        <w:right w:val="none" w:sz="0" w:space="0" w:color="auto"/>
      </w:divBdr>
    </w:div>
    <w:div w:id="2017491597">
      <w:marLeft w:val="0"/>
      <w:marRight w:val="0"/>
      <w:marTop w:val="0"/>
      <w:marBottom w:val="0"/>
      <w:divBdr>
        <w:top w:val="none" w:sz="0" w:space="0" w:color="auto"/>
        <w:left w:val="none" w:sz="0" w:space="0" w:color="auto"/>
        <w:bottom w:val="none" w:sz="0" w:space="0" w:color="auto"/>
        <w:right w:val="none" w:sz="0" w:space="0" w:color="auto"/>
      </w:divBdr>
    </w:div>
    <w:div w:id="2017491598">
      <w:marLeft w:val="0"/>
      <w:marRight w:val="0"/>
      <w:marTop w:val="0"/>
      <w:marBottom w:val="0"/>
      <w:divBdr>
        <w:top w:val="none" w:sz="0" w:space="0" w:color="auto"/>
        <w:left w:val="none" w:sz="0" w:space="0" w:color="auto"/>
        <w:bottom w:val="none" w:sz="0" w:space="0" w:color="auto"/>
        <w:right w:val="none" w:sz="0" w:space="0" w:color="auto"/>
      </w:divBdr>
      <w:divsChild>
        <w:div w:id="2017491583">
          <w:marLeft w:val="0"/>
          <w:marRight w:val="0"/>
          <w:marTop w:val="0"/>
          <w:marBottom w:val="0"/>
          <w:divBdr>
            <w:top w:val="none" w:sz="0" w:space="0" w:color="auto"/>
            <w:left w:val="none" w:sz="0" w:space="0" w:color="auto"/>
            <w:bottom w:val="none" w:sz="0" w:space="0" w:color="auto"/>
            <w:right w:val="none" w:sz="0" w:space="0" w:color="auto"/>
          </w:divBdr>
        </w:div>
        <w:div w:id="2017491615">
          <w:marLeft w:val="0"/>
          <w:marRight w:val="0"/>
          <w:marTop w:val="0"/>
          <w:marBottom w:val="0"/>
          <w:divBdr>
            <w:top w:val="none" w:sz="0" w:space="0" w:color="auto"/>
            <w:left w:val="none" w:sz="0" w:space="0" w:color="auto"/>
            <w:bottom w:val="none" w:sz="0" w:space="0" w:color="auto"/>
            <w:right w:val="none" w:sz="0" w:space="0" w:color="auto"/>
          </w:divBdr>
        </w:div>
        <w:div w:id="2017491637">
          <w:marLeft w:val="0"/>
          <w:marRight w:val="0"/>
          <w:marTop w:val="0"/>
          <w:marBottom w:val="0"/>
          <w:divBdr>
            <w:top w:val="none" w:sz="0" w:space="0" w:color="auto"/>
            <w:left w:val="none" w:sz="0" w:space="0" w:color="auto"/>
            <w:bottom w:val="none" w:sz="0" w:space="0" w:color="auto"/>
            <w:right w:val="none" w:sz="0" w:space="0" w:color="auto"/>
          </w:divBdr>
        </w:div>
      </w:divsChild>
    </w:div>
    <w:div w:id="2017491599">
      <w:marLeft w:val="0"/>
      <w:marRight w:val="0"/>
      <w:marTop w:val="0"/>
      <w:marBottom w:val="0"/>
      <w:divBdr>
        <w:top w:val="none" w:sz="0" w:space="0" w:color="auto"/>
        <w:left w:val="none" w:sz="0" w:space="0" w:color="auto"/>
        <w:bottom w:val="none" w:sz="0" w:space="0" w:color="auto"/>
        <w:right w:val="none" w:sz="0" w:space="0" w:color="auto"/>
      </w:divBdr>
      <w:divsChild>
        <w:div w:id="2017491627">
          <w:marLeft w:val="0"/>
          <w:marRight w:val="0"/>
          <w:marTop w:val="72"/>
          <w:marBottom w:val="0"/>
          <w:divBdr>
            <w:top w:val="none" w:sz="0" w:space="0" w:color="auto"/>
            <w:left w:val="none" w:sz="0" w:space="0" w:color="auto"/>
            <w:bottom w:val="none" w:sz="0" w:space="0" w:color="auto"/>
            <w:right w:val="none" w:sz="0" w:space="0" w:color="auto"/>
          </w:divBdr>
        </w:div>
        <w:div w:id="2017491634">
          <w:marLeft w:val="0"/>
          <w:marRight w:val="0"/>
          <w:marTop w:val="72"/>
          <w:marBottom w:val="0"/>
          <w:divBdr>
            <w:top w:val="none" w:sz="0" w:space="0" w:color="auto"/>
            <w:left w:val="none" w:sz="0" w:space="0" w:color="auto"/>
            <w:bottom w:val="none" w:sz="0" w:space="0" w:color="auto"/>
            <w:right w:val="none" w:sz="0" w:space="0" w:color="auto"/>
          </w:divBdr>
        </w:div>
        <w:div w:id="2017491636">
          <w:marLeft w:val="0"/>
          <w:marRight w:val="0"/>
          <w:marTop w:val="72"/>
          <w:marBottom w:val="0"/>
          <w:divBdr>
            <w:top w:val="none" w:sz="0" w:space="0" w:color="auto"/>
            <w:left w:val="none" w:sz="0" w:space="0" w:color="auto"/>
            <w:bottom w:val="none" w:sz="0" w:space="0" w:color="auto"/>
            <w:right w:val="none" w:sz="0" w:space="0" w:color="auto"/>
          </w:divBdr>
        </w:div>
        <w:div w:id="2017491644">
          <w:marLeft w:val="0"/>
          <w:marRight w:val="0"/>
          <w:marTop w:val="72"/>
          <w:marBottom w:val="0"/>
          <w:divBdr>
            <w:top w:val="none" w:sz="0" w:space="0" w:color="auto"/>
            <w:left w:val="none" w:sz="0" w:space="0" w:color="auto"/>
            <w:bottom w:val="none" w:sz="0" w:space="0" w:color="auto"/>
            <w:right w:val="none" w:sz="0" w:space="0" w:color="auto"/>
          </w:divBdr>
        </w:div>
      </w:divsChild>
    </w:div>
    <w:div w:id="2017491600">
      <w:marLeft w:val="0"/>
      <w:marRight w:val="0"/>
      <w:marTop w:val="0"/>
      <w:marBottom w:val="0"/>
      <w:divBdr>
        <w:top w:val="none" w:sz="0" w:space="0" w:color="auto"/>
        <w:left w:val="none" w:sz="0" w:space="0" w:color="auto"/>
        <w:bottom w:val="none" w:sz="0" w:space="0" w:color="auto"/>
        <w:right w:val="none" w:sz="0" w:space="0" w:color="auto"/>
      </w:divBdr>
    </w:div>
    <w:div w:id="2017491602">
      <w:marLeft w:val="0"/>
      <w:marRight w:val="0"/>
      <w:marTop w:val="0"/>
      <w:marBottom w:val="0"/>
      <w:divBdr>
        <w:top w:val="none" w:sz="0" w:space="0" w:color="auto"/>
        <w:left w:val="none" w:sz="0" w:space="0" w:color="auto"/>
        <w:bottom w:val="none" w:sz="0" w:space="0" w:color="auto"/>
        <w:right w:val="none" w:sz="0" w:space="0" w:color="auto"/>
      </w:divBdr>
    </w:div>
    <w:div w:id="2017491603">
      <w:marLeft w:val="0"/>
      <w:marRight w:val="0"/>
      <w:marTop w:val="0"/>
      <w:marBottom w:val="0"/>
      <w:divBdr>
        <w:top w:val="none" w:sz="0" w:space="0" w:color="auto"/>
        <w:left w:val="none" w:sz="0" w:space="0" w:color="auto"/>
        <w:bottom w:val="none" w:sz="0" w:space="0" w:color="auto"/>
        <w:right w:val="none" w:sz="0" w:space="0" w:color="auto"/>
      </w:divBdr>
    </w:div>
    <w:div w:id="2017491604">
      <w:marLeft w:val="0"/>
      <w:marRight w:val="0"/>
      <w:marTop w:val="0"/>
      <w:marBottom w:val="0"/>
      <w:divBdr>
        <w:top w:val="none" w:sz="0" w:space="0" w:color="auto"/>
        <w:left w:val="none" w:sz="0" w:space="0" w:color="auto"/>
        <w:bottom w:val="none" w:sz="0" w:space="0" w:color="auto"/>
        <w:right w:val="none" w:sz="0" w:space="0" w:color="auto"/>
      </w:divBdr>
    </w:div>
    <w:div w:id="2017491605">
      <w:marLeft w:val="0"/>
      <w:marRight w:val="0"/>
      <w:marTop w:val="0"/>
      <w:marBottom w:val="0"/>
      <w:divBdr>
        <w:top w:val="none" w:sz="0" w:space="0" w:color="auto"/>
        <w:left w:val="none" w:sz="0" w:space="0" w:color="auto"/>
        <w:bottom w:val="none" w:sz="0" w:space="0" w:color="auto"/>
        <w:right w:val="none" w:sz="0" w:space="0" w:color="auto"/>
      </w:divBdr>
      <w:divsChild>
        <w:div w:id="2017491578">
          <w:marLeft w:val="0"/>
          <w:marRight w:val="0"/>
          <w:marTop w:val="0"/>
          <w:marBottom w:val="0"/>
          <w:divBdr>
            <w:top w:val="none" w:sz="0" w:space="0" w:color="auto"/>
            <w:left w:val="none" w:sz="0" w:space="0" w:color="auto"/>
            <w:bottom w:val="none" w:sz="0" w:space="0" w:color="auto"/>
            <w:right w:val="none" w:sz="0" w:space="0" w:color="auto"/>
          </w:divBdr>
        </w:div>
        <w:div w:id="2017491601">
          <w:marLeft w:val="0"/>
          <w:marRight w:val="0"/>
          <w:marTop w:val="0"/>
          <w:marBottom w:val="0"/>
          <w:divBdr>
            <w:top w:val="none" w:sz="0" w:space="0" w:color="auto"/>
            <w:left w:val="none" w:sz="0" w:space="0" w:color="auto"/>
            <w:bottom w:val="none" w:sz="0" w:space="0" w:color="auto"/>
            <w:right w:val="none" w:sz="0" w:space="0" w:color="auto"/>
          </w:divBdr>
        </w:div>
        <w:div w:id="2017491609">
          <w:marLeft w:val="0"/>
          <w:marRight w:val="0"/>
          <w:marTop w:val="0"/>
          <w:marBottom w:val="0"/>
          <w:divBdr>
            <w:top w:val="none" w:sz="0" w:space="0" w:color="auto"/>
            <w:left w:val="none" w:sz="0" w:space="0" w:color="auto"/>
            <w:bottom w:val="none" w:sz="0" w:space="0" w:color="auto"/>
            <w:right w:val="none" w:sz="0" w:space="0" w:color="auto"/>
          </w:divBdr>
        </w:div>
      </w:divsChild>
    </w:div>
    <w:div w:id="2017491606">
      <w:marLeft w:val="0"/>
      <w:marRight w:val="0"/>
      <w:marTop w:val="0"/>
      <w:marBottom w:val="0"/>
      <w:divBdr>
        <w:top w:val="none" w:sz="0" w:space="0" w:color="auto"/>
        <w:left w:val="none" w:sz="0" w:space="0" w:color="auto"/>
        <w:bottom w:val="none" w:sz="0" w:space="0" w:color="auto"/>
        <w:right w:val="none" w:sz="0" w:space="0" w:color="auto"/>
      </w:divBdr>
    </w:div>
    <w:div w:id="2017491607">
      <w:marLeft w:val="0"/>
      <w:marRight w:val="0"/>
      <w:marTop w:val="0"/>
      <w:marBottom w:val="0"/>
      <w:divBdr>
        <w:top w:val="none" w:sz="0" w:space="0" w:color="auto"/>
        <w:left w:val="none" w:sz="0" w:space="0" w:color="auto"/>
        <w:bottom w:val="none" w:sz="0" w:space="0" w:color="auto"/>
        <w:right w:val="none" w:sz="0" w:space="0" w:color="auto"/>
      </w:divBdr>
    </w:div>
    <w:div w:id="2017491608">
      <w:marLeft w:val="0"/>
      <w:marRight w:val="0"/>
      <w:marTop w:val="0"/>
      <w:marBottom w:val="0"/>
      <w:divBdr>
        <w:top w:val="none" w:sz="0" w:space="0" w:color="auto"/>
        <w:left w:val="none" w:sz="0" w:space="0" w:color="auto"/>
        <w:bottom w:val="none" w:sz="0" w:space="0" w:color="auto"/>
        <w:right w:val="none" w:sz="0" w:space="0" w:color="auto"/>
      </w:divBdr>
      <w:divsChild>
        <w:div w:id="2017491585">
          <w:marLeft w:val="749"/>
          <w:marRight w:val="0"/>
          <w:marTop w:val="0"/>
          <w:marBottom w:val="0"/>
          <w:divBdr>
            <w:top w:val="none" w:sz="0" w:space="0" w:color="auto"/>
            <w:left w:val="none" w:sz="0" w:space="0" w:color="auto"/>
            <w:bottom w:val="none" w:sz="0" w:space="0" w:color="auto"/>
            <w:right w:val="none" w:sz="0" w:space="0" w:color="auto"/>
          </w:divBdr>
        </w:div>
        <w:div w:id="2017491587">
          <w:marLeft w:val="749"/>
          <w:marRight w:val="0"/>
          <w:marTop w:val="0"/>
          <w:marBottom w:val="0"/>
          <w:divBdr>
            <w:top w:val="none" w:sz="0" w:space="0" w:color="auto"/>
            <w:left w:val="none" w:sz="0" w:space="0" w:color="auto"/>
            <w:bottom w:val="none" w:sz="0" w:space="0" w:color="auto"/>
            <w:right w:val="none" w:sz="0" w:space="0" w:color="auto"/>
          </w:divBdr>
        </w:div>
        <w:div w:id="2017491625">
          <w:marLeft w:val="749"/>
          <w:marRight w:val="0"/>
          <w:marTop w:val="0"/>
          <w:marBottom w:val="0"/>
          <w:divBdr>
            <w:top w:val="none" w:sz="0" w:space="0" w:color="auto"/>
            <w:left w:val="none" w:sz="0" w:space="0" w:color="auto"/>
            <w:bottom w:val="none" w:sz="0" w:space="0" w:color="auto"/>
            <w:right w:val="none" w:sz="0" w:space="0" w:color="auto"/>
          </w:divBdr>
        </w:div>
      </w:divsChild>
    </w:div>
    <w:div w:id="2017491610">
      <w:marLeft w:val="0"/>
      <w:marRight w:val="0"/>
      <w:marTop w:val="0"/>
      <w:marBottom w:val="0"/>
      <w:divBdr>
        <w:top w:val="none" w:sz="0" w:space="0" w:color="auto"/>
        <w:left w:val="none" w:sz="0" w:space="0" w:color="auto"/>
        <w:bottom w:val="none" w:sz="0" w:space="0" w:color="auto"/>
        <w:right w:val="none" w:sz="0" w:space="0" w:color="auto"/>
      </w:divBdr>
    </w:div>
    <w:div w:id="2017491611">
      <w:marLeft w:val="0"/>
      <w:marRight w:val="0"/>
      <w:marTop w:val="0"/>
      <w:marBottom w:val="0"/>
      <w:divBdr>
        <w:top w:val="none" w:sz="0" w:space="0" w:color="auto"/>
        <w:left w:val="none" w:sz="0" w:space="0" w:color="auto"/>
        <w:bottom w:val="none" w:sz="0" w:space="0" w:color="auto"/>
        <w:right w:val="none" w:sz="0" w:space="0" w:color="auto"/>
      </w:divBdr>
    </w:div>
    <w:div w:id="2017491612">
      <w:marLeft w:val="0"/>
      <w:marRight w:val="0"/>
      <w:marTop w:val="0"/>
      <w:marBottom w:val="0"/>
      <w:divBdr>
        <w:top w:val="none" w:sz="0" w:space="0" w:color="auto"/>
        <w:left w:val="none" w:sz="0" w:space="0" w:color="auto"/>
        <w:bottom w:val="none" w:sz="0" w:space="0" w:color="auto"/>
        <w:right w:val="none" w:sz="0" w:space="0" w:color="auto"/>
      </w:divBdr>
    </w:div>
    <w:div w:id="2017491613">
      <w:marLeft w:val="0"/>
      <w:marRight w:val="0"/>
      <w:marTop w:val="0"/>
      <w:marBottom w:val="0"/>
      <w:divBdr>
        <w:top w:val="none" w:sz="0" w:space="0" w:color="auto"/>
        <w:left w:val="none" w:sz="0" w:space="0" w:color="auto"/>
        <w:bottom w:val="none" w:sz="0" w:space="0" w:color="auto"/>
        <w:right w:val="none" w:sz="0" w:space="0" w:color="auto"/>
      </w:divBdr>
    </w:div>
    <w:div w:id="2017491614">
      <w:marLeft w:val="0"/>
      <w:marRight w:val="0"/>
      <w:marTop w:val="0"/>
      <w:marBottom w:val="0"/>
      <w:divBdr>
        <w:top w:val="none" w:sz="0" w:space="0" w:color="auto"/>
        <w:left w:val="none" w:sz="0" w:space="0" w:color="auto"/>
        <w:bottom w:val="none" w:sz="0" w:space="0" w:color="auto"/>
        <w:right w:val="none" w:sz="0" w:space="0" w:color="auto"/>
      </w:divBdr>
    </w:div>
    <w:div w:id="2017491616">
      <w:marLeft w:val="0"/>
      <w:marRight w:val="0"/>
      <w:marTop w:val="0"/>
      <w:marBottom w:val="0"/>
      <w:divBdr>
        <w:top w:val="none" w:sz="0" w:space="0" w:color="auto"/>
        <w:left w:val="none" w:sz="0" w:space="0" w:color="auto"/>
        <w:bottom w:val="none" w:sz="0" w:space="0" w:color="auto"/>
        <w:right w:val="none" w:sz="0" w:space="0" w:color="auto"/>
      </w:divBdr>
    </w:div>
    <w:div w:id="2017491617">
      <w:marLeft w:val="0"/>
      <w:marRight w:val="0"/>
      <w:marTop w:val="0"/>
      <w:marBottom w:val="0"/>
      <w:divBdr>
        <w:top w:val="none" w:sz="0" w:space="0" w:color="auto"/>
        <w:left w:val="none" w:sz="0" w:space="0" w:color="auto"/>
        <w:bottom w:val="none" w:sz="0" w:space="0" w:color="auto"/>
        <w:right w:val="none" w:sz="0" w:space="0" w:color="auto"/>
      </w:divBdr>
    </w:div>
    <w:div w:id="2017491618">
      <w:marLeft w:val="0"/>
      <w:marRight w:val="0"/>
      <w:marTop w:val="0"/>
      <w:marBottom w:val="0"/>
      <w:divBdr>
        <w:top w:val="none" w:sz="0" w:space="0" w:color="auto"/>
        <w:left w:val="none" w:sz="0" w:space="0" w:color="auto"/>
        <w:bottom w:val="none" w:sz="0" w:space="0" w:color="auto"/>
        <w:right w:val="none" w:sz="0" w:space="0" w:color="auto"/>
      </w:divBdr>
    </w:div>
    <w:div w:id="2017491619">
      <w:marLeft w:val="0"/>
      <w:marRight w:val="0"/>
      <w:marTop w:val="0"/>
      <w:marBottom w:val="0"/>
      <w:divBdr>
        <w:top w:val="none" w:sz="0" w:space="0" w:color="auto"/>
        <w:left w:val="none" w:sz="0" w:space="0" w:color="auto"/>
        <w:bottom w:val="none" w:sz="0" w:space="0" w:color="auto"/>
        <w:right w:val="none" w:sz="0" w:space="0" w:color="auto"/>
      </w:divBdr>
    </w:div>
    <w:div w:id="2017491620">
      <w:marLeft w:val="0"/>
      <w:marRight w:val="0"/>
      <w:marTop w:val="0"/>
      <w:marBottom w:val="0"/>
      <w:divBdr>
        <w:top w:val="none" w:sz="0" w:space="0" w:color="auto"/>
        <w:left w:val="none" w:sz="0" w:space="0" w:color="auto"/>
        <w:bottom w:val="none" w:sz="0" w:space="0" w:color="auto"/>
        <w:right w:val="none" w:sz="0" w:space="0" w:color="auto"/>
      </w:divBdr>
    </w:div>
    <w:div w:id="2017491621">
      <w:marLeft w:val="0"/>
      <w:marRight w:val="0"/>
      <w:marTop w:val="0"/>
      <w:marBottom w:val="0"/>
      <w:divBdr>
        <w:top w:val="none" w:sz="0" w:space="0" w:color="auto"/>
        <w:left w:val="none" w:sz="0" w:space="0" w:color="auto"/>
        <w:bottom w:val="none" w:sz="0" w:space="0" w:color="auto"/>
        <w:right w:val="none" w:sz="0" w:space="0" w:color="auto"/>
      </w:divBdr>
    </w:div>
    <w:div w:id="2017491622">
      <w:marLeft w:val="0"/>
      <w:marRight w:val="0"/>
      <w:marTop w:val="0"/>
      <w:marBottom w:val="0"/>
      <w:divBdr>
        <w:top w:val="none" w:sz="0" w:space="0" w:color="auto"/>
        <w:left w:val="none" w:sz="0" w:space="0" w:color="auto"/>
        <w:bottom w:val="none" w:sz="0" w:space="0" w:color="auto"/>
        <w:right w:val="none" w:sz="0" w:space="0" w:color="auto"/>
      </w:divBdr>
    </w:div>
    <w:div w:id="2017491623">
      <w:marLeft w:val="0"/>
      <w:marRight w:val="0"/>
      <w:marTop w:val="0"/>
      <w:marBottom w:val="0"/>
      <w:divBdr>
        <w:top w:val="none" w:sz="0" w:space="0" w:color="auto"/>
        <w:left w:val="none" w:sz="0" w:space="0" w:color="auto"/>
        <w:bottom w:val="none" w:sz="0" w:space="0" w:color="auto"/>
        <w:right w:val="none" w:sz="0" w:space="0" w:color="auto"/>
      </w:divBdr>
    </w:div>
    <w:div w:id="2017491624">
      <w:marLeft w:val="0"/>
      <w:marRight w:val="0"/>
      <w:marTop w:val="0"/>
      <w:marBottom w:val="0"/>
      <w:divBdr>
        <w:top w:val="none" w:sz="0" w:space="0" w:color="auto"/>
        <w:left w:val="none" w:sz="0" w:space="0" w:color="auto"/>
        <w:bottom w:val="none" w:sz="0" w:space="0" w:color="auto"/>
        <w:right w:val="none" w:sz="0" w:space="0" w:color="auto"/>
      </w:divBdr>
    </w:div>
    <w:div w:id="2017491626">
      <w:marLeft w:val="0"/>
      <w:marRight w:val="0"/>
      <w:marTop w:val="0"/>
      <w:marBottom w:val="0"/>
      <w:divBdr>
        <w:top w:val="none" w:sz="0" w:space="0" w:color="auto"/>
        <w:left w:val="none" w:sz="0" w:space="0" w:color="auto"/>
        <w:bottom w:val="none" w:sz="0" w:space="0" w:color="auto"/>
        <w:right w:val="none" w:sz="0" w:space="0" w:color="auto"/>
      </w:divBdr>
    </w:div>
    <w:div w:id="2017491629">
      <w:marLeft w:val="0"/>
      <w:marRight w:val="0"/>
      <w:marTop w:val="0"/>
      <w:marBottom w:val="0"/>
      <w:divBdr>
        <w:top w:val="none" w:sz="0" w:space="0" w:color="auto"/>
        <w:left w:val="none" w:sz="0" w:space="0" w:color="auto"/>
        <w:bottom w:val="none" w:sz="0" w:space="0" w:color="auto"/>
        <w:right w:val="none" w:sz="0" w:space="0" w:color="auto"/>
      </w:divBdr>
    </w:div>
    <w:div w:id="2017491630">
      <w:marLeft w:val="0"/>
      <w:marRight w:val="0"/>
      <w:marTop w:val="0"/>
      <w:marBottom w:val="0"/>
      <w:divBdr>
        <w:top w:val="none" w:sz="0" w:space="0" w:color="auto"/>
        <w:left w:val="none" w:sz="0" w:space="0" w:color="auto"/>
        <w:bottom w:val="none" w:sz="0" w:space="0" w:color="auto"/>
        <w:right w:val="none" w:sz="0" w:space="0" w:color="auto"/>
      </w:divBdr>
    </w:div>
    <w:div w:id="2017491631">
      <w:marLeft w:val="0"/>
      <w:marRight w:val="0"/>
      <w:marTop w:val="0"/>
      <w:marBottom w:val="0"/>
      <w:divBdr>
        <w:top w:val="none" w:sz="0" w:space="0" w:color="auto"/>
        <w:left w:val="none" w:sz="0" w:space="0" w:color="auto"/>
        <w:bottom w:val="none" w:sz="0" w:space="0" w:color="auto"/>
        <w:right w:val="none" w:sz="0" w:space="0" w:color="auto"/>
      </w:divBdr>
    </w:div>
    <w:div w:id="2017491632">
      <w:marLeft w:val="0"/>
      <w:marRight w:val="0"/>
      <w:marTop w:val="0"/>
      <w:marBottom w:val="0"/>
      <w:divBdr>
        <w:top w:val="none" w:sz="0" w:space="0" w:color="auto"/>
        <w:left w:val="none" w:sz="0" w:space="0" w:color="auto"/>
        <w:bottom w:val="none" w:sz="0" w:space="0" w:color="auto"/>
        <w:right w:val="none" w:sz="0" w:space="0" w:color="auto"/>
      </w:divBdr>
    </w:div>
    <w:div w:id="2017491633">
      <w:marLeft w:val="0"/>
      <w:marRight w:val="0"/>
      <w:marTop w:val="0"/>
      <w:marBottom w:val="0"/>
      <w:divBdr>
        <w:top w:val="none" w:sz="0" w:space="0" w:color="auto"/>
        <w:left w:val="none" w:sz="0" w:space="0" w:color="auto"/>
        <w:bottom w:val="none" w:sz="0" w:space="0" w:color="auto"/>
        <w:right w:val="none" w:sz="0" w:space="0" w:color="auto"/>
      </w:divBdr>
    </w:div>
    <w:div w:id="2017491638">
      <w:marLeft w:val="0"/>
      <w:marRight w:val="0"/>
      <w:marTop w:val="0"/>
      <w:marBottom w:val="0"/>
      <w:divBdr>
        <w:top w:val="none" w:sz="0" w:space="0" w:color="auto"/>
        <w:left w:val="none" w:sz="0" w:space="0" w:color="auto"/>
        <w:bottom w:val="none" w:sz="0" w:space="0" w:color="auto"/>
        <w:right w:val="none" w:sz="0" w:space="0" w:color="auto"/>
      </w:divBdr>
    </w:div>
    <w:div w:id="2017491639">
      <w:marLeft w:val="0"/>
      <w:marRight w:val="0"/>
      <w:marTop w:val="0"/>
      <w:marBottom w:val="0"/>
      <w:divBdr>
        <w:top w:val="none" w:sz="0" w:space="0" w:color="auto"/>
        <w:left w:val="none" w:sz="0" w:space="0" w:color="auto"/>
        <w:bottom w:val="none" w:sz="0" w:space="0" w:color="auto"/>
        <w:right w:val="none" w:sz="0" w:space="0" w:color="auto"/>
      </w:divBdr>
    </w:div>
    <w:div w:id="2017491640">
      <w:marLeft w:val="0"/>
      <w:marRight w:val="0"/>
      <w:marTop w:val="0"/>
      <w:marBottom w:val="0"/>
      <w:divBdr>
        <w:top w:val="none" w:sz="0" w:space="0" w:color="auto"/>
        <w:left w:val="none" w:sz="0" w:space="0" w:color="auto"/>
        <w:bottom w:val="none" w:sz="0" w:space="0" w:color="auto"/>
        <w:right w:val="none" w:sz="0" w:space="0" w:color="auto"/>
      </w:divBdr>
    </w:div>
    <w:div w:id="2017491641">
      <w:marLeft w:val="0"/>
      <w:marRight w:val="0"/>
      <w:marTop w:val="0"/>
      <w:marBottom w:val="0"/>
      <w:divBdr>
        <w:top w:val="none" w:sz="0" w:space="0" w:color="auto"/>
        <w:left w:val="none" w:sz="0" w:space="0" w:color="auto"/>
        <w:bottom w:val="none" w:sz="0" w:space="0" w:color="auto"/>
        <w:right w:val="none" w:sz="0" w:space="0" w:color="auto"/>
      </w:divBdr>
    </w:div>
    <w:div w:id="2017491642">
      <w:marLeft w:val="0"/>
      <w:marRight w:val="0"/>
      <w:marTop w:val="0"/>
      <w:marBottom w:val="0"/>
      <w:divBdr>
        <w:top w:val="none" w:sz="0" w:space="0" w:color="auto"/>
        <w:left w:val="none" w:sz="0" w:space="0" w:color="auto"/>
        <w:bottom w:val="none" w:sz="0" w:space="0" w:color="auto"/>
        <w:right w:val="none" w:sz="0" w:space="0" w:color="auto"/>
      </w:divBdr>
    </w:div>
    <w:div w:id="2017491643">
      <w:marLeft w:val="0"/>
      <w:marRight w:val="0"/>
      <w:marTop w:val="0"/>
      <w:marBottom w:val="0"/>
      <w:divBdr>
        <w:top w:val="none" w:sz="0" w:space="0" w:color="auto"/>
        <w:left w:val="none" w:sz="0" w:space="0" w:color="auto"/>
        <w:bottom w:val="none" w:sz="0" w:space="0" w:color="auto"/>
        <w:right w:val="none" w:sz="0" w:space="0" w:color="auto"/>
      </w:divBdr>
      <w:divsChild>
        <w:div w:id="2017491579">
          <w:marLeft w:val="360"/>
          <w:marRight w:val="0"/>
          <w:marTop w:val="0"/>
          <w:marBottom w:val="72"/>
          <w:divBdr>
            <w:top w:val="none" w:sz="0" w:space="0" w:color="auto"/>
            <w:left w:val="none" w:sz="0" w:space="0" w:color="auto"/>
            <w:bottom w:val="none" w:sz="0" w:space="0" w:color="auto"/>
            <w:right w:val="none" w:sz="0" w:space="0" w:color="auto"/>
          </w:divBdr>
        </w:div>
        <w:div w:id="2017491592">
          <w:marLeft w:val="360"/>
          <w:marRight w:val="0"/>
          <w:marTop w:val="0"/>
          <w:marBottom w:val="72"/>
          <w:divBdr>
            <w:top w:val="none" w:sz="0" w:space="0" w:color="auto"/>
            <w:left w:val="none" w:sz="0" w:space="0" w:color="auto"/>
            <w:bottom w:val="none" w:sz="0" w:space="0" w:color="auto"/>
            <w:right w:val="none" w:sz="0" w:space="0" w:color="auto"/>
          </w:divBdr>
        </w:div>
        <w:div w:id="2017491628">
          <w:marLeft w:val="360"/>
          <w:marRight w:val="0"/>
          <w:marTop w:val="72"/>
          <w:marBottom w:val="72"/>
          <w:divBdr>
            <w:top w:val="none" w:sz="0" w:space="0" w:color="auto"/>
            <w:left w:val="none" w:sz="0" w:space="0" w:color="auto"/>
            <w:bottom w:val="none" w:sz="0" w:space="0" w:color="auto"/>
            <w:right w:val="none" w:sz="0" w:space="0" w:color="auto"/>
          </w:divBdr>
        </w:div>
      </w:divsChild>
    </w:div>
    <w:div w:id="214087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zyna.henzler@cbi24.pl" TargetMode="External"/><Relationship Id="rId13" Type="http://schemas.openxmlformats.org/officeDocument/2006/relationships/hyperlink" Target="mailto:starostwo@powiat-chelm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powiat_chelmno" TargetMode="External"/><Relationship Id="rId4" Type="http://schemas.openxmlformats.org/officeDocument/2006/relationships/settings" Target="settings.xml"/><Relationship Id="rId9" Type="http://schemas.openxmlformats.org/officeDocument/2006/relationships/hyperlink" Target="mailto:inspektor@cbi24.pl" TargetMode="External"/><Relationship Id="rId14" Type="http://schemas.openxmlformats.org/officeDocument/2006/relationships/hyperlink" Target="mailto:m.aleksandrowicz@powiat-chelmno.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EFAC8-BFFA-43FC-B7FE-0A9F3990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4281</Words>
  <Characters>25686</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Company/>
  <LinksUpToDate>false</LinksUpToDate>
  <CharactersWithSpaces>29908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creator>Bartłomiej Kardas</dc:creator>
  <cp:lastModifiedBy>DariuszB</cp:lastModifiedBy>
  <cp:revision>18</cp:revision>
  <cp:lastPrinted>2022-03-30T13:16:00Z</cp:lastPrinted>
  <dcterms:created xsi:type="dcterms:W3CDTF">2023-02-07T15:12:00Z</dcterms:created>
  <dcterms:modified xsi:type="dcterms:W3CDTF">2023-12-08T07:04:00Z</dcterms:modified>
</cp:coreProperties>
</file>