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6528FB33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D25977">
        <w:rPr>
          <w:rFonts w:ascii="Arial" w:hAnsi="Arial" w:cs="Arial"/>
          <w:b/>
          <w:bCs/>
          <w:szCs w:val="24"/>
        </w:rPr>
        <w:t>33</w:t>
      </w:r>
      <w:r w:rsidR="00413356">
        <w:rPr>
          <w:rFonts w:ascii="Arial" w:hAnsi="Arial" w:cs="Arial"/>
          <w:b/>
          <w:bCs/>
          <w:szCs w:val="24"/>
        </w:rPr>
        <w:t>/</w:t>
      </w:r>
      <w:r w:rsidR="00B32628">
        <w:rPr>
          <w:rFonts w:ascii="Arial" w:hAnsi="Arial" w:cs="Arial"/>
          <w:b/>
          <w:bCs/>
          <w:szCs w:val="24"/>
        </w:rPr>
        <w:t>I</w:t>
      </w:r>
      <w:r w:rsidR="00413356">
        <w:rPr>
          <w:rFonts w:ascii="Arial" w:hAnsi="Arial" w:cs="Arial"/>
          <w:b/>
          <w:bCs/>
          <w:szCs w:val="24"/>
        </w:rPr>
        <w:t>I</w:t>
      </w:r>
      <w:r w:rsidR="00EC23F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39864AF7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D25977" w:rsidRPr="00D25977">
        <w:rPr>
          <w:rFonts w:ascii="Arial" w:hAnsi="Arial" w:cs="Arial"/>
          <w:b/>
          <w:bCs/>
          <w:szCs w:val="24"/>
        </w:rPr>
        <w:t>Opracowanie dokumentacji projektowej dla zadania pn.: "Stare Miasto zrywa z betonem" zadanie BO.D1.3/24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2844B022" w:rsidR="00BE778E" w:rsidRPr="000965AE" w:rsidRDefault="00CA2A6F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CA2A6F">
        <w:rPr>
          <w:rFonts w:ascii="Arial" w:hAnsi="Arial" w:cs="Arial"/>
          <w:b/>
          <w:bCs/>
          <w:spacing w:val="-6"/>
          <w:szCs w:val="24"/>
        </w:rPr>
        <w:t>co najmniej dwa opracowania projektowe dotyczące budowy lub przebudowy chodnika o długości co najmniej 30 m na kwotę nie mniejszą niż 15 000,00 zł brutto</w:t>
      </w:r>
      <w:r w:rsidR="00413356"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73EB9BCC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</w:t>
      </w:r>
      <w:r w:rsidR="00CA2A6F">
        <w:rPr>
          <w:rFonts w:ascii="Arial" w:hAnsi="Arial" w:cs="Arial"/>
          <w:szCs w:val="24"/>
        </w:rPr>
        <w:t xml:space="preserve"> bez ograniczeń</w:t>
      </w:r>
      <w:r w:rsidR="00B42241" w:rsidRPr="005F24A6">
        <w:rPr>
          <w:rFonts w:ascii="Arial" w:hAnsi="Arial" w:cs="Arial"/>
          <w:szCs w:val="24"/>
        </w:rPr>
        <w:t xml:space="preserve"> specjalności: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22B16EBD" w14:textId="77777777" w:rsidR="00CA2A6F" w:rsidRDefault="00CA2A6F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63C0E653" w14:textId="77777777" w:rsidR="00CA2A6F" w:rsidRPr="005F24A6" w:rsidRDefault="00CA2A6F" w:rsidP="00CA2A6F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Pr="005F24A6">
        <w:rPr>
          <w:rFonts w:ascii="Arial" w:hAnsi="Arial" w:cs="Arial"/>
          <w:szCs w:val="24"/>
          <w:lang w:eastAsia="ar-SA"/>
        </w:rPr>
        <w:t xml:space="preserve"> co najmniej jedną </w:t>
      </w:r>
      <w:r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Pr="005F24A6">
        <w:rPr>
          <w:rFonts w:ascii="Arial" w:hAnsi="Arial" w:cs="Arial"/>
          <w:szCs w:val="24"/>
        </w:rPr>
        <w:t>z uprawnieniami budowlanymi do projektowania</w:t>
      </w:r>
      <w:r>
        <w:rPr>
          <w:rFonts w:ascii="Arial" w:hAnsi="Arial" w:cs="Arial"/>
          <w:szCs w:val="24"/>
        </w:rPr>
        <w:t xml:space="preserve"> bez ograniczeń</w:t>
      </w:r>
      <w:r w:rsidRPr="005F24A6">
        <w:rPr>
          <w:rFonts w:ascii="Arial" w:hAnsi="Arial" w:cs="Arial"/>
          <w:szCs w:val="24"/>
        </w:rPr>
        <w:t xml:space="preserve"> specjalności:</w:t>
      </w:r>
    </w:p>
    <w:p w14:paraId="7A50E15B" w14:textId="7341C77E" w:rsidR="00CA2A6F" w:rsidRPr="00CA2A6F" w:rsidRDefault="00CA2A6F" w:rsidP="00CA2A6F">
      <w:pPr>
        <w:pStyle w:val="Akapitzlist"/>
        <w:numPr>
          <w:ilvl w:val="0"/>
          <w:numId w:val="37"/>
        </w:numPr>
        <w:rPr>
          <w:rFonts w:ascii="Arial" w:eastAsiaTheme="minorHAnsi" w:hAnsi="Arial" w:cs="Arial"/>
          <w:b/>
          <w:bCs/>
          <w:szCs w:val="24"/>
          <w:lang w:eastAsia="en-US"/>
        </w:rPr>
      </w:pPr>
      <w:r w:rsidRPr="00CA2A6F">
        <w:rPr>
          <w:rFonts w:ascii="Arial" w:eastAsiaTheme="minorHAnsi" w:hAnsi="Arial" w:cs="Arial"/>
          <w:b/>
          <w:bCs/>
          <w:szCs w:val="24"/>
          <w:lang w:eastAsia="en-US"/>
        </w:rPr>
        <w:lastRenderedPageBreak/>
        <w:t xml:space="preserve">instalacyjnej w zakresie sieci, instalacji i urządzeń gazowych, wodociągowych i kanalizacyjnych </w:t>
      </w:r>
    </w:p>
    <w:p w14:paraId="0BE24CC8" w14:textId="77777777" w:rsidR="00CA2A6F" w:rsidRPr="005F24A6" w:rsidRDefault="00CA2A6F" w:rsidP="00CA2A6F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03A85DB7" w14:textId="77777777" w:rsidR="00CA2A6F" w:rsidRPr="005F24A6" w:rsidRDefault="00CA2A6F" w:rsidP="00CA2A6F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  <w:t>,</w:t>
      </w:r>
    </w:p>
    <w:p w14:paraId="6D1FECC6" w14:textId="77777777" w:rsidR="00CA2A6F" w:rsidRPr="005F24A6" w:rsidRDefault="00CA2A6F" w:rsidP="00CA2A6F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5469391D" w14:textId="77777777" w:rsidR="00CA2A6F" w:rsidRPr="005F24A6" w:rsidRDefault="00CA2A6F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06B8754D" w14:textId="77777777" w:rsidR="00EC23F6" w:rsidRPr="00EC23F6" w:rsidRDefault="00EC23F6" w:rsidP="00EC23F6">
      <w:pPr>
        <w:rPr>
          <w:rFonts w:ascii="Arial" w:eastAsia="Calibri" w:hAnsi="Arial" w:cs="Arial"/>
          <w:lang w:eastAsia="en-US"/>
        </w:rPr>
      </w:pP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91C8" w14:textId="77777777" w:rsidR="004925D8" w:rsidRDefault="004925D8">
      <w:r>
        <w:separator/>
      </w:r>
    </w:p>
  </w:endnote>
  <w:endnote w:type="continuationSeparator" w:id="0">
    <w:p w14:paraId="0E6B6CB8" w14:textId="77777777" w:rsidR="004925D8" w:rsidRDefault="0049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E2DA" w14:textId="77777777" w:rsidR="004925D8" w:rsidRDefault="004925D8">
      <w:r>
        <w:separator/>
      </w:r>
    </w:p>
  </w:footnote>
  <w:footnote w:type="continuationSeparator" w:id="0">
    <w:p w14:paraId="5189E06F" w14:textId="77777777" w:rsidR="004925D8" w:rsidRDefault="0049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A79"/>
    <w:rsid w:val="00037BEC"/>
    <w:rsid w:val="000513E0"/>
    <w:rsid w:val="000604B3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925D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5F774A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E4AB2"/>
    <w:rsid w:val="006F369F"/>
    <w:rsid w:val="006F6016"/>
    <w:rsid w:val="006F627C"/>
    <w:rsid w:val="00704CDD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36CFF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2628"/>
    <w:rsid w:val="00B3565F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A2A6F"/>
    <w:rsid w:val="00CB6AD5"/>
    <w:rsid w:val="00CB6E4A"/>
    <w:rsid w:val="00CC66FE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25977"/>
    <w:rsid w:val="00D36AEC"/>
    <w:rsid w:val="00D728C0"/>
    <w:rsid w:val="00D93E9E"/>
    <w:rsid w:val="00DB25A6"/>
    <w:rsid w:val="00DB3B89"/>
    <w:rsid w:val="00DC28E7"/>
    <w:rsid w:val="00DC3697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90DBB"/>
    <w:rsid w:val="00EA23CD"/>
    <w:rsid w:val="00EB39DE"/>
    <w:rsid w:val="00EC23F6"/>
    <w:rsid w:val="00EC31EB"/>
    <w:rsid w:val="00EC7628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>Tomasz Wolnik</cp:lastModifiedBy>
  <cp:revision>4</cp:revision>
  <dcterms:created xsi:type="dcterms:W3CDTF">2023-02-09T12:25:00Z</dcterms:created>
  <dcterms:modified xsi:type="dcterms:W3CDTF">2025-03-28T07:49:00Z</dcterms:modified>
</cp:coreProperties>
</file>