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98"/>
        <w:gridCol w:w="2533"/>
        <w:gridCol w:w="999"/>
        <w:gridCol w:w="3532"/>
      </w:tblGrid>
      <w:tr w:rsidR="006905C0" w:rsidRPr="00CF7081" w14:paraId="365121F8" w14:textId="77777777" w:rsidTr="00D85C04">
        <w:tc>
          <w:tcPr>
            <w:tcW w:w="9062" w:type="dxa"/>
            <w:gridSpan w:val="4"/>
          </w:tcPr>
          <w:p w14:paraId="1BEF5C1B" w14:textId="1558B255" w:rsidR="006905C0" w:rsidRPr="00CF7081" w:rsidRDefault="006905C0" w:rsidP="00D85C04">
            <w:pPr>
              <w:pStyle w:val="Nagwek1"/>
            </w:pPr>
            <w:bookmarkStart w:id="0" w:name="_Hlk178167739"/>
            <w:bookmarkStart w:id="1" w:name="_Toc121146967"/>
            <w:bookmarkStart w:id="2" w:name="_Toc126564534"/>
            <w:bookmarkStart w:id="3" w:name="_Toc140497473"/>
            <w:bookmarkStart w:id="4" w:name="_Toc140497815"/>
            <w:bookmarkEnd w:id="0"/>
            <w:r w:rsidRPr="00CF7081">
              <w:t xml:space="preserve">STRONA TYTUŁOWA PROJEKTU </w:t>
            </w:r>
            <w:bookmarkEnd w:id="1"/>
            <w:bookmarkEnd w:id="2"/>
            <w:bookmarkEnd w:id="3"/>
            <w:bookmarkEnd w:id="4"/>
            <w:r>
              <w:t>TECHNICZNEGO</w:t>
            </w:r>
          </w:p>
          <w:p w14:paraId="48AD2AD6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905C0" w:rsidRPr="00CF7081" w14:paraId="5FF9F814" w14:textId="77777777" w:rsidTr="00D85C04">
        <w:tc>
          <w:tcPr>
            <w:tcW w:w="1998" w:type="dxa"/>
            <w:vAlign w:val="center"/>
          </w:tcPr>
          <w:p w14:paraId="6190F2D8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ELEMENTU PROJEKTU BUDOWLANEGO</w:t>
            </w:r>
          </w:p>
        </w:tc>
        <w:tc>
          <w:tcPr>
            <w:tcW w:w="7064" w:type="dxa"/>
            <w:gridSpan w:val="3"/>
            <w:vAlign w:val="center"/>
          </w:tcPr>
          <w:p w14:paraId="10C13AD0" w14:textId="1B03063F" w:rsidR="006905C0" w:rsidRPr="00CF7081" w:rsidRDefault="006905C0" w:rsidP="00D85C04">
            <w:pPr>
              <w:jc w:val="center"/>
              <w:rPr>
                <w:rFonts w:ascii="Arial Narrow" w:hAnsi="Arial Narrow"/>
              </w:rPr>
            </w:pPr>
            <w:r w:rsidRPr="00CF7081">
              <w:rPr>
                <w:rFonts w:ascii="Arial Narrow" w:hAnsi="Arial Narrow"/>
                <w:sz w:val="28"/>
                <w:szCs w:val="28"/>
              </w:rPr>
              <w:t xml:space="preserve">PROJEKT </w:t>
            </w:r>
            <w:r>
              <w:rPr>
                <w:rFonts w:ascii="Arial Narrow" w:hAnsi="Arial Narrow"/>
                <w:sz w:val="28"/>
                <w:szCs w:val="28"/>
              </w:rPr>
              <w:t>TECHNICZNY</w:t>
            </w:r>
          </w:p>
        </w:tc>
      </w:tr>
      <w:tr w:rsidR="006905C0" w:rsidRPr="00CF7081" w14:paraId="53A233DB" w14:textId="77777777" w:rsidTr="00D85C04">
        <w:tc>
          <w:tcPr>
            <w:tcW w:w="1998" w:type="dxa"/>
            <w:vAlign w:val="center"/>
          </w:tcPr>
          <w:p w14:paraId="13AF1227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NAZWA ZAMIERZENIA BUDOWLANEGO</w:t>
            </w:r>
          </w:p>
        </w:tc>
        <w:tc>
          <w:tcPr>
            <w:tcW w:w="7064" w:type="dxa"/>
            <w:gridSpan w:val="3"/>
            <w:vAlign w:val="center"/>
          </w:tcPr>
          <w:p w14:paraId="3E581173" w14:textId="2882C2CB" w:rsidR="006905C0" w:rsidRPr="00CF7081" w:rsidRDefault="000465AA" w:rsidP="00D85C04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bookmarkStart w:id="5" w:name="_Hlk189831494"/>
            <w:r>
              <w:rPr>
                <w:rFonts w:ascii="Arial Narrow" w:eastAsia="Calibri" w:hAnsi="Arial Narrow" w:cs="Times New Roman"/>
                <w:sz w:val="28"/>
                <w:szCs w:val="28"/>
              </w:rPr>
              <w:t xml:space="preserve">BUDOWA I PRZEBUDOWA </w:t>
            </w:r>
            <w:r w:rsidR="00820728">
              <w:rPr>
                <w:rFonts w:ascii="Arial Narrow" w:eastAsia="Calibri" w:hAnsi="Arial Narrow" w:cs="Times New Roman"/>
                <w:sz w:val="28"/>
                <w:szCs w:val="28"/>
              </w:rPr>
              <w:t xml:space="preserve">SIECI </w:t>
            </w:r>
            <w:r>
              <w:rPr>
                <w:rFonts w:ascii="Arial Narrow" w:eastAsia="Calibri" w:hAnsi="Arial Narrow" w:cs="Times New Roman"/>
                <w:sz w:val="28"/>
                <w:szCs w:val="28"/>
              </w:rPr>
              <w:t>KANALIZACJI DESZCZOWEJ GRAWITACYJNO – TŁOCZNEJ Z PRZYŁĄCZEM I PRZEPOMPOWNIĄ W UL. STANISŁAWA STASZICA I UL. EUGENIUSZA KWIATKOWSKIEGO W SIECHNICACH</w:t>
            </w:r>
            <w:bookmarkEnd w:id="5"/>
          </w:p>
        </w:tc>
      </w:tr>
      <w:tr w:rsidR="000465AA" w:rsidRPr="00CF7081" w14:paraId="09948800" w14:textId="77777777" w:rsidTr="00D85C04">
        <w:tc>
          <w:tcPr>
            <w:tcW w:w="1998" w:type="dxa"/>
            <w:vMerge w:val="restart"/>
            <w:vAlign w:val="center"/>
          </w:tcPr>
          <w:p w14:paraId="10AC328D" w14:textId="77777777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ADRES</w:t>
            </w:r>
          </w:p>
        </w:tc>
        <w:tc>
          <w:tcPr>
            <w:tcW w:w="3532" w:type="dxa"/>
            <w:gridSpan w:val="2"/>
          </w:tcPr>
          <w:p w14:paraId="391C0478" w14:textId="6DCBB8D9" w:rsidR="000465AA" w:rsidRPr="00CF7081" w:rsidRDefault="000465AA" w:rsidP="000465AA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Gmina:</w:t>
            </w:r>
          </w:p>
        </w:tc>
        <w:tc>
          <w:tcPr>
            <w:tcW w:w="3532" w:type="dxa"/>
          </w:tcPr>
          <w:p w14:paraId="02E440BF" w14:textId="1E4C6906" w:rsidR="000465AA" w:rsidRPr="00CF7081" w:rsidRDefault="000465AA" w:rsidP="000465AA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0465AA" w:rsidRPr="00CF7081" w14:paraId="2B65AEEA" w14:textId="77777777" w:rsidTr="00D85C04">
        <w:tc>
          <w:tcPr>
            <w:tcW w:w="1998" w:type="dxa"/>
            <w:vMerge/>
            <w:vAlign w:val="center"/>
          </w:tcPr>
          <w:p w14:paraId="22322CB7" w14:textId="77777777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</w:tcPr>
          <w:p w14:paraId="79EA223D" w14:textId="012D03BB" w:rsidR="000465AA" w:rsidRPr="00CF7081" w:rsidRDefault="000465AA" w:rsidP="000465AA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Miejscowość:</w:t>
            </w:r>
          </w:p>
        </w:tc>
        <w:tc>
          <w:tcPr>
            <w:tcW w:w="3532" w:type="dxa"/>
          </w:tcPr>
          <w:p w14:paraId="263070D7" w14:textId="669BF875" w:rsidR="000465AA" w:rsidRPr="00CF7081" w:rsidRDefault="000465AA" w:rsidP="000465AA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Siechnice</w:t>
            </w:r>
          </w:p>
        </w:tc>
      </w:tr>
      <w:tr w:rsidR="000465AA" w:rsidRPr="00CF7081" w14:paraId="1B6D81E7" w14:textId="77777777" w:rsidTr="00F3784A">
        <w:tc>
          <w:tcPr>
            <w:tcW w:w="1998" w:type="dxa"/>
            <w:vMerge/>
            <w:vAlign w:val="center"/>
          </w:tcPr>
          <w:p w14:paraId="76F4136F" w14:textId="4A8D1F35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tcBorders>
              <w:bottom w:val="single" w:sz="4" w:space="0" w:color="auto"/>
            </w:tcBorders>
          </w:tcPr>
          <w:p w14:paraId="48C6DEDD" w14:textId="08978A4E" w:rsidR="000465AA" w:rsidRPr="00CF7081" w:rsidRDefault="000465AA" w:rsidP="000465AA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Ulica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:</w:t>
            </w:r>
          </w:p>
        </w:tc>
        <w:tc>
          <w:tcPr>
            <w:tcW w:w="3532" w:type="dxa"/>
            <w:tcBorders>
              <w:bottom w:val="single" w:sz="4" w:space="0" w:color="auto"/>
            </w:tcBorders>
          </w:tcPr>
          <w:p w14:paraId="0C9A6DA8" w14:textId="38A19818" w:rsidR="000465AA" w:rsidRPr="00CF7081" w:rsidRDefault="000465AA" w:rsidP="000465AA">
            <w:pPr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Stanisława Staszica, Eugeniusza Kwiatkowskiego</w:t>
            </w:r>
          </w:p>
        </w:tc>
      </w:tr>
      <w:tr w:rsidR="000465AA" w:rsidRPr="00CF7081" w14:paraId="29F33A6D" w14:textId="77777777" w:rsidTr="00D85C04">
        <w:tc>
          <w:tcPr>
            <w:tcW w:w="1998" w:type="dxa"/>
            <w:vAlign w:val="center"/>
          </w:tcPr>
          <w:p w14:paraId="275E397E" w14:textId="6977DA4A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KATEGORIA</w:t>
            </w:r>
          </w:p>
        </w:tc>
        <w:tc>
          <w:tcPr>
            <w:tcW w:w="7064" w:type="dxa"/>
            <w:gridSpan w:val="3"/>
            <w:tcBorders>
              <w:bottom w:val="single" w:sz="4" w:space="0" w:color="auto"/>
            </w:tcBorders>
          </w:tcPr>
          <w:p w14:paraId="64D06658" w14:textId="35FE4231" w:rsidR="000465AA" w:rsidRPr="00CF7081" w:rsidRDefault="000465AA" w:rsidP="000465AA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</w:rPr>
              <w:t xml:space="preserve">Kategoria obiektu budowlanego: </w:t>
            </w:r>
            <w:r w:rsidRPr="00517CCE">
              <w:rPr>
                <w:rFonts w:ascii="Arial Narrow" w:hAnsi="Arial Narrow" w:cs="Arial"/>
              </w:rPr>
              <w:t>XXVI</w:t>
            </w:r>
          </w:p>
        </w:tc>
      </w:tr>
      <w:tr w:rsidR="000226AE" w:rsidRPr="00CF7081" w14:paraId="70E0C1DA" w14:textId="77777777" w:rsidTr="00D85C04">
        <w:trPr>
          <w:trHeight w:val="2352"/>
        </w:trPr>
        <w:tc>
          <w:tcPr>
            <w:tcW w:w="1998" w:type="dxa"/>
            <w:tcBorders>
              <w:right w:val="single" w:sz="4" w:space="0" w:color="auto"/>
            </w:tcBorders>
            <w:vAlign w:val="center"/>
          </w:tcPr>
          <w:p w14:paraId="531D336A" w14:textId="77777777" w:rsidR="000226AE" w:rsidRPr="00CF7081" w:rsidRDefault="000226AE" w:rsidP="000226AE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INFORMACJE EWIDENCYJNE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09C42E74" w14:textId="77777777" w:rsidR="000226AE" w:rsidRDefault="000226AE" w:rsidP="000226AE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Nazwa jednostki ewidencyjnej:</w:t>
            </w:r>
          </w:p>
          <w:p w14:paraId="4636BDFB" w14:textId="77777777" w:rsidR="000226AE" w:rsidRPr="00CF7081" w:rsidRDefault="000226AE" w:rsidP="000226AE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Numer obrębu ewidencyjnego:</w:t>
            </w:r>
          </w:p>
          <w:p w14:paraId="18360929" w14:textId="3D23159C" w:rsidR="000226AE" w:rsidRPr="00CF7081" w:rsidRDefault="000226AE" w:rsidP="000226AE">
            <w:pPr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/>
                <w:sz w:val="20"/>
                <w:szCs w:val="20"/>
              </w:rPr>
              <w:t>Numer ewidencyjny działki:</w:t>
            </w:r>
          </w:p>
        </w:tc>
        <w:tc>
          <w:tcPr>
            <w:tcW w:w="4531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0600C9D5" w14:textId="77777777" w:rsidR="000226AE" w:rsidRDefault="000226AE" w:rsidP="000226AE">
            <w:pPr>
              <w:rPr>
                <w:rFonts w:ascii="Arial Narrow" w:hAnsi="Arial Narrow" w:cs="Arial"/>
              </w:rPr>
            </w:pPr>
          </w:p>
          <w:p w14:paraId="674BA0C8" w14:textId="77777777" w:rsidR="000226AE" w:rsidRDefault="000226AE" w:rsidP="000226AE">
            <w:pPr>
              <w:rPr>
                <w:rFonts w:ascii="Arial Narrow" w:hAnsi="Arial Narrow" w:cs="Arial"/>
              </w:rPr>
            </w:pPr>
          </w:p>
          <w:p w14:paraId="5B63FF88" w14:textId="77777777" w:rsidR="000226AE" w:rsidRPr="00AF5C9C" w:rsidRDefault="000226AE" w:rsidP="000226AE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022308_4</w:t>
            </w:r>
            <w:r w:rsidRPr="00AF5C9C">
              <w:rPr>
                <w:rFonts w:ascii="Arial Narrow" w:eastAsia="Calibri" w:hAnsi="Arial Narrow" w:cs="Arial"/>
                <w:sz w:val="20"/>
                <w:szCs w:val="20"/>
              </w:rPr>
              <w:t xml:space="preserve">, </w:t>
            </w:r>
          </w:p>
          <w:p w14:paraId="264EED4F" w14:textId="77777777" w:rsidR="000226AE" w:rsidRPr="00AF5C9C" w:rsidRDefault="000226AE" w:rsidP="000226AE">
            <w:pPr>
              <w:rPr>
                <w:rFonts w:ascii="Arial Narrow" w:eastAsia="Calibri" w:hAnsi="Arial Narrow" w:cs="Arial"/>
                <w:sz w:val="20"/>
                <w:szCs w:val="20"/>
              </w:rPr>
            </w:pPr>
            <w:r>
              <w:rPr>
                <w:rFonts w:ascii="Arial Narrow" w:eastAsia="Calibri" w:hAnsi="Arial Narrow" w:cs="Arial"/>
                <w:sz w:val="20"/>
                <w:szCs w:val="20"/>
              </w:rPr>
              <w:t>0001, Siechnice</w:t>
            </w:r>
          </w:p>
          <w:p w14:paraId="3CF2AE91" w14:textId="77777777" w:rsidR="000226AE" w:rsidRPr="003076C5" w:rsidRDefault="000226AE" w:rsidP="000226AE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bookmarkStart w:id="6" w:name="_Hlk189831583"/>
            <w:bookmarkStart w:id="7" w:name="_Hlk189831574"/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105/24, 106/10, 545/41, 545/82, 584/4, 726,</w:t>
            </w:r>
          </w:p>
          <w:p w14:paraId="451FB35D" w14:textId="77777777" w:rsidR="000226AE" w:rsidRPr="00AF5C9C" w:rsidRDefault="000226AE" w:rsidP="000226AE">
            <w:pPr>
              <w:rPr>
                <w:rFonts w:ascii="Arial Narrow" w:eastAsia="Calibri" w:hAnsi="Arial Narrow" w:cs="Times New Roman"/>
                <w:sz w:val="20"/>
                <w:szCs w:val="20"/>
              </w:rPr>
            </w:pPr>
            <w:r w:rsidRPr="003076C5">
              <w:rPr>
                <w:rFonts w:ascii="Arial Narrow" w:eastAsia="Calibri" w:hAnsi="Arial Narrow" w:cs="Times New Roman"/>
                <w:sz w:val="20"/>
                <w:szCs w:val="20"/>
              </w:rPr>
              <w:t>733, 775/2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 xml:space="preserve"> </w:t>
            </w:r>
            <w:bookmarkEnd w:id="6"/>
            <w:r w:rsidRPr="00AF5C9C">
              <w:rPr>
                <w:rFonts w:ascii="Arial Narrow" w:eastAsia="Calibri" w:hAnsi="Arial Narrow" w:cs="Times New Roman"/>
                <w:sz w:val="20"/>
                <w:szCs w:val="20"/>
              </w:rPr>
              <w:t xml:space="preserve">– </w:t>
            </w:r>
            <w:proofErr w:type="spellStart"/>
            <w:r w:rsidRPr="00AF5C9C">
              <w:rPr>
                <w:rFonts w:ascii="Arial Narrow" w:eastAsia="Calibri" w:hAnsi="Arial Narrow" w:cs="Times New Roman"/>
                <w:sz w:val="20"/>
                <w:szCs w:val="20"/>
              </w:rPr>
              <w:t>obr</w:t>
            </w:r>
            <w:proofErr w:type="spellEnd"/>
            <w:r w:rsidRPr="00AF5C9C">
              <w:rPr>
                <w:rFonts w:ascii="Arial Narrow" w:eastAsia="Calibri" w:hAnsi="Arial Narrow" w:cs="Times New Roman"/>
                <w:sz w:val="20"/>
                <w:szCs w:val="20"/>
              </w:rPr>
              <w:t xml:space="preserve">. </w:t>
            </w:r>
            <w:r>
              <w:rPr>
                <w:rFonts w:ascii="Arial Narrow" w:eastAsia="Calibri" w:hAnsi="Arial Narrow" w:cs="Times New Roman"/>
                <w:sz w:val="20"/>
                <w:szCs w:val="20"/>
              </w:rPr>
              <w:t>Siechnice</w:t>
            </w:r>
          </w:p>
          <w:bookmarkEnd w:id="7"/>
          <w:p w14:paraId="2EAE5432" w14:textId="77777777" w:rsidR="000226AE" w:rsidRPr="00A84112" w:rsidRDefault="000226AE" w:rsidP="000226AE">
            <w:pPr>
              <w:rPr>
                <w:rFonts w:ascii="Arial Narrow" w:hAnsi="Arial Narrow" w:cs="Arial"/>
              </w:rPr>
            </w:pPr>
          </w:p>
        </w:tc>
      </w:tr>
      <w:tr w:rsidR="006905C0" w:rsidRPr="00CF7081" w14:paraId="3E10007F" w14:textId="77777777" w:rsidTr="00D85C04">
        <w:tc>
          <w:tcPr>
            <w:tcW w:w="1998" w:type="dxa"/>
            <w:vAlign w:val="center"/>
          </w:tcPr>
          <w:p w14:paraId="7979B12B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INWESTOR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00B00B98" w14:textId="77777777" w:rsidR="00D36FD3" w:rsidRDefault="00D36FD3" w:rsidP="00D36FD3">
            <w:pPr>
              <w:jc w:val="center"/>
              <w:rPr>
                <w:rFonts w:ascii="Arial Narrow" w:eastAsia="Calibri" w:hAnsi="Arial Narrow" w:cs="Arial"/>
              </w:rPr>
            </w:pPr>
            <w:r>
              <w:rPr>
                <w:rFonts w:ascii="Arial Narrow" w:eastAsia="Calibri" w:hAnsi="Arial Narrow" w:cs="Arial"/>
              </w:rPr>
              <w:t>Gmina Siechnice</w:t>
            </w:r>
          </w:p>
          <w:p w14:paraId="183ED8CD" w14:textId="7CB96E4D" w:rsidR="006905C0" w:rsidRPr="00CF7081" w:rsidRDefault="00D36FD3" w:rsidP="00D36FD3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eastAsia="Calibri" w:hAnsi="Arial Narrow" w:cs="Arial"/>
              </w:rPr>
              <w:t>ul. Jana Pawła II 12, 55-011 Siechnice</w:t>
            </w:r>
          </w:p>
        </w:tc>
      </w:tr>
      <w:tr w:rsidR="006905C0" w:rsidRPr="00CF7081" w14:paraId="246EE49A" w14:textId="77777777" w:rsidTr="00D85C04">
        <w:tc>
          <w:tcPr>
            <w:tcW w:w="1998" w:type="dxa"/>
            <w:vAlign w:val="center"/>
          </w:tcPr>
          <w:p w14:paraId="06EFE1AE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NUMER UMOWY</w:t>
            </w:r>
          </w:p>
        </w:tc>
        <w:tc>
          <w:tcPr>
            <w:tcW w:w="7064" w:type="dxa"/>
            <w:gridSpan w:val="3"/>
            <w:tcBorders>
              <w:top w:val="single" w:sz="4" w:space="0" w:color="auto"/>
            </w:tcBorders>
          </w:tcPr>
          <w:p w14:paraId="3BB18603" w14:textId="1B6E61C2" w:rsidR="006905C0" w:rsidRPr="00517CCE" w:rsidRDefault="00D36FD3" w:rsidP="00D85C04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color w:val="222222"/>
                <w:shd w:val="clear" w:color="auto" w:fill="FFFFFF"/>
              </w:rPr>
              <w:t>PU/123/2024</w:t>
            </w:r>
          </w:p>
        </w:tc>
      </w:tr>
      <w:tr w:rsidR="006905C0" w:rsidRPr="00CF7081" w14:paraId="5FD40452" w14:textId="77777777" w:rsidTr="00D85C04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4D44B4AC" w14:textId="77777777" w:rsidR="006905C0" w:rsidRPr="00CF7081" w:rsidRDefault="006905C0" w:rsidP="00D85C04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bookmarkStart w:id="8" w:name="_Hlk121905554"/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</w:p>
        </w:tc>
      </w:tr>
      <w:tr w:rsidR="006905C0" w:rsidRPr="00CF7081" w14:paraId="26093B76" w14:textId="77777777" w:rsidTr="00D85C04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63B6B5D3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IMIĘ I NZWISKO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736A390A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4D1B2939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6905C0" w:rsidRPr="00CF7081" w14:paraId="4406B934" w14:textId="77777777" w:rsidTr="00D85C04">
        <w:trPr>
          <w:trHeight w:val="866"/>
        </w:trPr>
        <w:tc>
          <w:tcPr>
            <w:tcW w:w="1998" w:type="dxa"/>
            <w:vMerge w:val="restart"/>
            <w:vAlign w:val="center"/>
          </w:tcPr>
          <w:p w14:paraId="4B3AE9D8" w14:textId="34D29228" w:rsidR="006905C0" w:rsidRPr="00CF7081" w:rsidRDefault="000465AA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mgr inż. Kamil Sobociński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2E29E45A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182A2538" w14:textId="77777777" w:rsidR="006905C0" w:rsidRDefault="006905C0" w:rsidP="00D85C04">
            <w:pPr>
              <w:jc w:val="center"/>
              <w:rPr>
                <w:rFonts w:ascii="Arial Narrow" w:hAnsi="Arial Narrow" w:cs="Arial"/>
              </w:rPr>
            </w:pPr>
          </w:p>
          <w:p w14:paraId="23E284A0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905C0" w:rsidRPr="00CF7081" w14:paraId="6CEC34A8" w14:textId="77777777" w:rsidTr="00D85C04">
        <w:tc>
          <w:tcPr>
            <w:tcW w:w="1998" w:type="dxa"/>
            <w:vMerge/>
            <w:vAlign w:val="center"/>
          </w:tcPr>
          <w:p w14:paraId="50FBD9E1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68E26C58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5163637B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0465AA" w:rsidRPr="00CF7081" w14:paraId="0BAF827C" w14:textId="77777777" w:rsidTr="00D85C04">
        <w:trPr>
          <w:trHeight w:val="498"/>
        </w:trPr>
        <w:tc>
          <w:tcPr>
            <w:tcW w:w="1998" w:type="dxa"/>
            <w:vMerge/>
            <w:vAlign w:val="center"/>
          </w:tcPr>
          <w:p w14:paraId="3CACFC1B" w14:textId="77777777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53506103" w14:textId="695872A5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bookmarkStart w:id="9" w:name="_Hlk189831620"/>
            <w:r w:rsidRPr="00CF7081">
              <w:rPr>
                <w:rFonts w:ascii="Arial Narrow" w:hAnsi="Arial Narrow" w:cs="Arial"/>
                <w:sz w:val="20"/>
                <w:szCs w:val="20"/>
              </w:rPr>
              <w:t>MAZ/0</w:t>
            </w:r>
            <w:r>
              <w:rPr>
                <w:rFonts w:ascii="Arial Narrow" w:hAnsi="Arial Narrow" w:cs="Arial"/>
                <w:sz w:val="20"/>
                <w:szCs w:val="20"/>
              </w:rPr>
              <w:t>085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23</w:t>
            </w:r>
            <w:bookmarkEnd w:id="9"/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4DA69BB0" w14:textId="77777777" w:rsidR="000465AA" w:rsidRPr="00CF7081" w:rsidRDefault="000465AA" w:rsidP="000465AA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905C0" w:rsidRPr="00CF7081" w14:paraId="42445F2B" w14:textId="77777777" w:rsidTr="00D85C04">
        <w:trPr>
          <w:trHeight w:val="521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672D96D3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5B001D4E" w14:textId="68BE550F" w:rsidR="006905C0" w:rsidRPr="00CF7081" w:rsidRDefault="000465AA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31.01.2025r.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2E710E75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905C0" w:rsidRPr="00CF7081" w14:paraId="2FAD06B5" w14:textId="77777777" w:rsidTr="00D85C04">
        <w:trPr>
          <w:trHeight w:val="485"/>
        </w:trPr>
        <w:tc>
          <w:tcPr>
            <w:tcW w:w="9062" w:type="dxa"/>
            <w:gridSpan w:val="4"/>
            <w:shd w:val="clear" w:color="auto" w:fill="BFBFBF" w:themeFill="background1" w:themeFillShade="BF"/>
            <w:vAlign w:val="center"/>
          </w:tcPr>
          <w:p w14:paraId="5403C518" w14:textId="1D8ADE55" w:rsidR="006905C0" w:rsidRPr="00CF7081" w:rsidRDefault="006905C0" w:rsidP="00D85C04">
            <w:pPr>
              <w:ind w:left="313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PROJEKTANT</w:t>
            </w:r>
            <w:r w:rsidR="00974C62"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>
              <w:rPr>
                <w:rFonts w:ascii="Arial Narrow" w:hAnsi="Arial Narrow" w:cs="Arial"/>
                <w:sz w:val="20"/>
                <w:szCs w:val="20"/>
              </w:rPr>
              <w:t>SPRAWDZAJĄCY</w:t>
            </w:r>
          </w:p>
        </w:tc>
      </w:tr>
      <w:tr w:rsidR="006905C0" w:rsidRPr="00CF7081" w14:paraId="60C614F1" w14:textId="77777777" w:rsidTr="00D85C04"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1BE71131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 xml:space="preserve">IMIĘ I NZWISKO </w:t>
            </w: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0A8B4A90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SPECJALNOŚĆ</w:t>
            </w:r>
          </w:p>
        </w:tc>
        <w:tc>
          <w:tcPr>
            <w:tcW w:w="3532" w:type="dxa"/>
            <w:shd w:val="clear" w:color="auto" w:fill="BFBFBF" w:themeFill="background1" w:themeFillShade="BF"/>
            <w:vAlign w:val="center"/>
          </w:tcPr>
          <w:p w14:paraId="1CB82DE9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6905C0" w:rsidRPr="00CF7081" w14:paraId="71CF5CDD" w14:textId="77777777" w:rsidTr="00D85C04">
        <w:trPr>
          <w:trHeight w:val="950"/>
        </w:trPr>
        <w:tc>
          <w:tcPr>
            <w:tcW w:w="1998" w:type="dxa"/>
            <w:vMerge w:val="restart"/>
            <w:vAlign w:val="center"/>
          </w:tcPr>
          <w:p w14:paraId="2A1E3E77" w14:textId="2DD9E375" w:rsidR="006905C0" w:rsidRPr="00CF7081" w:rsidRDefault="000465AA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mgr inż. Przemysław Tomkiewicz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654F17B2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Instalacyjna w zakresie sieci instalacji i urządzeń cieplnych, wentylacyjnych, gazowych, wodociągowych i kanalizacyjnych</w:t>
            </w:r>
          </w:p>
        </w:tc>
        <w:tc>
          <w:tcPr>
            <w:tcW w:w="3532" w:type="dxa"/>
            <w:vMerge w:val="restart"/>
            <w:shd w:val="clear" w:color="auto" w:fill="auto"/>
            <w:vAlign w:val="center"/>
          </w:tcPr>
          <w:p w14:paraId="264CF7E9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</w:rPr>
            </w:pPr>
          </w:p>
        </w:tc>
      </w:tr>
      <w:tr w:rsidR="006905C0" w:rsidRPr="00CF7081" w14:paraId="5E419A74" w14:textId="77777777" w:rsidTr="00D85C04">
        <w:tc>
          <w:tcPr>
            <w:tcW w:w="1998" w:type="dxa"/>
            <w:vMerge/>
            <w:vAlign w:val="center"/>
          </w:tcPr>
          <w:p w14:paraId="3B2A8578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BFBFBF" w:themeFill="background1" w:themeFillShade="BF"/>
            <w:vAlign w:val="center"/>
          </w:tcPr>
          <w:p w14:paraId="694F17BF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NR UPRAWNIEŃ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1A4EDB59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905C0" w:rsidRPr="00CF7081" w14:paraId="738FDACF" w14:textId="77777777" w:rsidTr="00D85C04">
        <w:trPr>
          <w:trHeight w:val="457"/>
        </w:trPr>
        <w:tc>
          <w:tcPr>
            <w:tcW w:w="1998" w:type="dxa"/>
            <w:vMerge/>
            <w:vAlign w:val="center"/>
          </w:tcPr>
          <w:p w14:paraId="15CF4C07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4CA473FF" w14:textId="37ACB638" w:rsidR="006905C0" w:rsidRPr="00CF7081" w:rsidRDefault="000465AA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MAZ/</w:t>
            </w:r>
            <w:r>
              <w:rPr>
                <w:rFonts w:ascii="Arial Narrow" w:hAnsi="Arial Narrow" w:cs="Arial"/>
                <w:sz w:val="20"/>
                <w:szCs w:val="20"/>
              </w:rPr>
              <w:t>0551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/P</w:t>
            </w:r>
            <w:r>
              <w:rPr>
                <w:rFonts w:ascii="Arial Narrow" w:hAnsi="Arial Narrow" w:cs="Arial"/>
                <w:sz w:val="20"/>
                <w:szCs w:val="20"/>
              </w:rPr>
              <w:t>WB</w:t>
            </w:r>
            <w:r w:rsidRPr="00CF7081">
              <w:rPr>
                <w:rFonts w:ascii="Arial Narrow" w:hAnsi="Arial Narrow" w:cs="Arial"/>
                <w:sz w:val="20"/>
                <w:szCs w:val="20"/>
              </w:rPr>
              <w:t>S/</w:t>
            </w:r>
            <w:r>
              <w:rPr>
                <w:rFonts w:ascii="Arial Narrow" w:hAnsi="Arial Narrow" w:cs="Arial"/>
                <w:sz w:val="20"/>
                <w:szCs w:val="20"/>
              </w:rPr>
              <w:t>18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5C02D41A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6905C0" w:rsidRPr="00CF7081" w14:paraId="57302608" w14:textId="77777777" w:rsidTr="00D85C04">
        <w:trPr>
          <w:trHeight w:val="563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70CA3095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CF7081">
              <w:rPr>
                <w:rFonts w:ascii="Arial Narrow" w:hAnsi="Arial Narrow" w:cs="Arial"/>
                <w:sz w:val="20"/>
                <w:szCs w:val="20"/>
              </w:rPr>
              <w:t>DATA OPRACOWANIA</w:t>
            </w:r>
          </w:p>
        </w:tc>
        <w:tc>
          <w:tcPr>
            <w:tcW w:w="3532" w:type="dxa"/>
            <w:gridSpan w:val="2"/>
            <w:shd w:val="clear" w:color="auto" w:fill="auto"/>
            <w:vAlign w:val="center"/>
          </w:tcPr>
          <w:p w14:paraId="17B6A7DC" w14:textId="64C2E28D" w:rsidR="006905C0" w:rsidRPr="00CF7081" w:rsidRDefault="000465AA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31.01.2025r.</w:t>
            </w:r>
          </w:p>
        </w:tc>
        <w:tc>
          <w:tcPr>
            <w:tcW w:w="3532" w:type="dxa"/>
            <w:vMerge/>
            <w:shd w:val="clear" w:color="auto" w:fill="auto"/>
            <w:vAlign w:val="center"/>
          </w:tcPr>
          <w:p w14:paraId="555273C5" w14:textId="77777777" w:rsidR="006905C0" w:rsidRPr="00CF7081" w:rsidRDefault="006905C0" w:rsidP="00D85C04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bookmarkEnd w:id="8"/>
      <w:tr w:rsidR="006905C0" w:rsidRPr="00CF7081" w14:paraId="09D494C2" w14:textId="77777777" w:rsidTr="00D85C04">
        <w:tc>
          <w:tcPr>
            <w:tcW w:w="9062" w:type="dxa"/>
            <w:gridSpan w:val="4"/>
            <w:vAlign w:val="center"/>
          </w:tcPr>
          <w:p w14:paraId="6D2FD619" w14:textId="77777777" w:rsidR="006905C0" w:rsidRPr="002C1360" w:rsidRDefault="006905C0" w:rsidP="00D85C04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 Projekt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Sp. z o.o.</w:t>
            </w:r>
          </w:p>
          <w:p w14:paraId="5F356B13" w14:textId="77777777" w:rsidR="006905C0" w:rsidRPr="002C1360" w:rsidRDefault="006905C0" w:rsidP="00D85C04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ul. </w:t>
            </w:r>
            <w:r>
              <w:rPr>
                <w:rFonts w:ascii="Arial Narrow" w:hAnsi="Arial Narrow" w:cs="Arial"/>
                <w:sz w:val="20"/>
                <w:szCs w:val="20"/>
              </w:rPr>
              <w:t>Marymoncka 6 lok. 5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, </w:t>
            </w:r>
          </w:p>
          <w:p w14:paraId="1F59AA9F" w14:textId="77777777" w:rsidR="006905C0" w:rsidRPr="002C1360" w:rsidRDefault="006905C0" w:rsidP="00D85C04">
            <w:pPr>
              <w:spacing w:line="276" w:lineRule="auto"/>
              <w:ind w:left="152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C1360">
              <w:rPr>
                <w:rFonts w:ascii="Arial Narrow" w:hAnsi="Arial Narrow" w:cs="Arial"/>
                <w:sz w:val="20"/>
                <w:szCs w:val="20"/>
              </w:rPr>
              <w:t>01-</w:t>
            </w:r>
            <w:r>
              <w:rPr>
                <w:rFonts w:ascii="Arial Narrow" w:hAnsi="Arial Narrow" w:cs="Arial"/>
                <w:sz w:val="20"/>
                <w:szCs w:val="20"/>
              </w:rPr>
              <w:t>869</w:t>
            </w:r>
            <w:r w:rsidRPr="002C1360">
              <w:rPr>
                <w:rFonts w:ascii="Arial Narrow" w:hAnsi="Arial Narrow" w:cs="Arial"/>
                <w:sz w:val="20"/>
                <w:szCs w:val="20"/>
              </w:rPr>
              <w:t xml:space="preserve"> Warszawa</w:t>
            </w:r>
          </w:p>
          <w:p w14:paraId="4DF34CC2" w14:textId="77777777" w:rsidR="006905C0" w:rsidRPr="00CF7081" w:rsidRDefault="006905C0" w:rsidP="00D85C04">
            <w:pPr>
              <w:spacing w:line="276" w:lineRule="auto"/>
              <w:ind w:left="152"/>
              <w:jc w:val="center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masterprojektspzoo@gmail.com</w:t>
            </w:r>
          </w:p>
        </w:tc>
      </w:tr>
    </w:tbl>
    <w:p w14:paraId="138D8FC4" w14:textId="77777777" w:rsidR="001561F6" w:rsidRDefault="001561F6"/>
    <w:p w14:paraId="22EC6EFA" w14:textId="77777777" w:rsidR="00FC3935" w:rsidRPr="001C0141" w:rsidRDefault="00FC3935" w:rsidP="001C0141">
      <w:pPr>
        <w:pStyle w:val="Spistreci1"/>
        <w:rPr>
          <w:color w:val="auto"/>
        </w:rPr>
      </w:pPr>
      <w:r w:rsidRPr="001C0141">
        <w:rPr>
          <w:color w:val="auto"/>
        </w:rPr>
        <w:lastRenderedPageBreak/>
        <w:t>SPIS TREŚCI</w:t>
      </w:r>
    </w:p>
    <w:p w14:paraId="636A2278" w14:textId="17AB3B63" w:rsidR="00FC3935" w:rsidRPr="001C0141" w:rsidRDefault="00FC3935" w:rsidP="001C0141">
      <w:pPr>
        <w:pStyle w:val="Spistreci1"/>
        <w:rPr>
          <w:rFonts w:eastAsiaTheme="minorEastAsia"/>
          <w:color w:val="auto"/>
          <w:kern w:val="2"/>
          <w:sz w:val="22"/>
          <w:szCs w:val="22"/>
          <w:lang w:eastAsia="pl-PL"/>
        </w:rPr>
      </w:pPr>
      <w:r w:rsidRPr="001C0141">
        <w:rPr>
          <w:rStyle w:val="Hipercze"/>
          <w:color w:val="auto"/>
          <w:u w:val="none"/>
        </w:rPr>
        <w:t>I.</w:t>
      </w:r>
      <w:r w:rsidRPr="001C0141">
        <w:rPr>
          <w:rFonts w:eastAsiaTheme="minorEastAsia"/>
          <w:color w:val="auto"/>
          <w:kern w:val="2"/>
          <w:sz w:val="22"/>
          <w:szCs w:val="22"/>
          <w:lang w:eastAsia="pl-PL"/>
        </w:rPr>
        <w:tab/>
      </w:r>
      <w:r w:rsidRPr="001C0141">
        <w:rPr>
          <w:rStyle w:val="Hipercze"/>
          <w:color w:val="auto"/>
          <w:u w:val="none"/>
        </w:rPr>
        <w:t>STRONA TYTUŁOWA PROJEKTU TECHNICZNEGO</w:t>
      </w:r>
      <w:r w:rsidRPr="001C0141">
        <w:rPr>
          <w:webHidden/>
          <w:color w:val="auto"/>
        </w:rPr>
        <w:tab/>
      </w:r>
      <w:r w:rsidR="00774754" w:rsidRPr="001C0141">
        <w:rPr>
          <w:webHidden/>
          <w:color w:val="auto"/>
        </w:rPr>
        <w:t>1</w:t>
      </w:r>
    </w:p>
    <w:p w14:paraId="79B93187" w14:textId="3643E75B" w:rsidR="00FC3935" w:rsidRPr="001C0141" w:rsidRDefault="00FC3935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12" w:history="1">
        <w:r w:rsidRPr="001C0141">
          <w:rPr>
            <w:rStyle w:val="Hipercze"/>
            <w:noProof/>
            <w:color w:val="auto"/>
            <w:u w:val="none"/>
          </w:rPr>
          <w:t>1. OŚWIADCZENIE PROJEKTANTA</w:t>
        </w:r>
        <w:r w:rsidRPr="001C0141">
          <w:rPr>
            <w:noProof/>
            <w:webHidden/>
          </w:rPr>
          <w:tab/>
        </w:r>
        <w:r w:rsidR="001C7640" w:rsidRPr="001C0141">
          <w:rPr>
            <w:noProof/>
            <w:webHidden/>
          </w:rPr>
          <w:t>4</w:t>
        </w:r>
      </w:hyperlink>
    </w:p>
    <w:p w14:paraId="50AE0360" w14:textId="1B4A9F27" w:rsidR="00FC3935" w:rsidRPr="001C0141" w:rsidRDefault="00FC3935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13" w:history="1">
        <w:r w:rsidRPr="001C0141">
          <w:rPr>
            <w:rStyle w:val="Hipercze"/>
            <w:noProof/>
            <w:color w:val="auto"/>
            <w:u w:val="none"/>
          </w:rPr>
          <w:t>2. UPRAWNIENIA BUDOWLANE</w:t>
        </w:r>
        <w:r w:rsidRPr="001C0141">
          <w:rPr>
            <w:noProof/>
            <w:webHidden/>
          </w:rPr>
          <w:tab/>
        </w:r>
        <w:r w:rsidR="00733CB3" w:rsidRPr="001C0141">
          <w:rPr>
            <w:noProof/>
            <w:webHidden/>
          </w:rPr>
          <w:t>5</w:t>
        </w:r>
      </w:hyperlink>
    </w:p>
    <w:p w14:paraId="3EC4531D" w14:textId="5C466A85" w:rsidR="00FC3935" w:rsidRPr="001C0141" w:rsidRDefault="00FC3935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14" w:history="1">
        <w:r w:rsidRPr="001C0141">
          <w:rPr>
            <w:rStyle w:val="Hipercze"/>
            <w:noProof/>
            <w:color w:val="auto"/>
            <w:u w:val="none"/>
          </w:rPr>
          <w:t>3. ZAŚWIADCZENIE O PRZYNALEŻNOŚCI DO IZBY BUDOWLANEJ</w:t>
        </w:r>
        <w:r w:rsidRPr="001C0141">
          <w:rPr>
            <w:noProof/>
            <w:webHidden/>
          </w:rPr>
          <w:tab/>
        </w:r>
        <w:r w:rsidR="00733CB3" w:rsidRPr="001C0141">
          <w:rPr>
            <w:noProof/>
            <w:webHidden/>
          </w:rPr>
          <w:t>9</w:t>
        </w:r>
      </w:hyperlink>
    </w:p>
    <w:p w14:paraId="0CB56631" w14:textId="5A842333" w:rsidR="00FC3935" w:rsidRPr="001C0141" w:rsidRDefault="00FC3935" w:rsidP="001C0141">
      <w:pPr>
        <w:pStyle w:val="Spistreci1"/>
        <w:rPr>
          <w:rFonts w:eastAsiaTheme="minorEastAsia"/>
          <w:color w:val="auto"/>
          <w:kern w:val="2"/>
          <w:sz w:val="22"/>
          <w:szCs w:val="22"/>
          <w:lang w:eastAsia="pl-PL"/>
        </w:rPr>
      </w:pPr>
      <w:r w:rsidRPr="001C0141">
        <w:rPr>
          <w:rStyle w:val="Hipercze"/>
          <w:color w:val="auto"/>
          <w:u w:val="none"/>
        </w:rPr>
        <w:t>II.</w:t>
      </w:r>
      <w:r w:rsidRPr="001C0141">
        <w:rPr>
          <w:rFonts w:eastAsiaTheme="minorEastAsia"/>
          <w:color w:val="auto"/>
          <w:kern w:val="2"/>
          <w:sz w:val="22"/>
          <w:szCs w:val="22"/>
          <w:lang w:eastAsia="pl-PL"/>
        </w:rPr>
        <w:tab/>
      </w:r>
      <w:r w:rsidRPr="001C0141">
        <w:rPr>
          <w:rStyle w:val="Hipercze"/>
          <w:color w:val="auto"/>
          <w:u w:val="none"/>
        </w:rPr>
        <w:t>CZĘŚĆ OPISOWA PROJEKTU TECHNICZNEGO</w:t>
      </w:r>
      <w:r w:rsidRPr="001C0141">
        <w:rPr>
          <w:webHidden/>
          <w:color w:val="auto"/>
        </w:rPr>
        <w:tab/>
        <w:t>1</w:t>
      </w:r>
      <w:r w:rsidR="00733CB3" w:rsidRPr="001C0141">
        <w:rPr>
          <w:webHidden/>
          <w:color w:val="auto"/>
        </w:rPr>
        <w:t>1</w:t>
      </w:r>
    </w:p>
    <w:p w14:paraId="261E136F" w14:textId="3BDF45E7" w:rsidR="00FC3935" w:rsidRPr="001C0141" w:rsidRDefault="00FC3935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r w:rsidRPr="001C0141">
        <w:rPr>
          <w:rStyle w:val="Hipercze"/>
          <w:noProof/>
          <w:color w:val="auto"/>
          <w:u w:val="none"/>
        </w:rPr>
        <w:t>1.</w:t>
      </w:r>
      <w:r w:rsidRPr="001C0141">
        <w:rPr>
          <w:rFonts w:eastAsiaTheme="minorEastAsia"/>
          <w:noProof/>
          <w:kern w:val="2"/>
          <w:sz w:val="22"/>
          <w:szCs w:val="22"/>
          <w:lang w:eastAsia="pl-PL"/>
        </w:rPr>
        <w:tab/>
      </w:r>
      <w:r w:rsidRPr="001C0141">
        <w:rPr>
          <w:rStyle w:val="2Znak"/>
          <w:rFonts w:eastAsiaTheme="minorHAnsi"/>
          <w:b w:val="0"/>
          <w:bCs w:val="0"/>
          <w:color w:val="auto"/>
          <w:sz w:val="24"/>
          <w:szCs w:val="24"/>
        </w:rPr>
        <w:t>PRZEDMIOT I ZAKRES ZAMIERZENIA BUDOWLANEGO</w:t>
      </w:r>
      <w:r w:rsidRPr="001C0141">
        <w:rPr>
          <w:noProof/>
          <w:webHidden/>
        </w:rPr>
        <w:tab/>
        <w:t>1</w:t>
      </w:r>
      <w:r w:rsidR="00733CB3" w:rsidRPr="001C0141">
        <w:rPr>
          <w:noProof/>
          <w:webHidden/>
        </w:rPr>
        <w:t>1</w:t>
      </w:r>
    </w:p>
    <w:p w14:paraId="6ADC548D" w14:textId="5A394D2F" w:rsidR="00FC3935" w:rsidRPr="001C0141" w:rsidRDefault="00FC3935" w:rsidP="00FC3935">
      <w:pPr>
        <w:pStyle w:val="Spistreci2"/>
        <w:ind w:left="660" w:hanging="440"/>
        <w:rPr>
          <w:rFonts w:eastAsiaTheme="minorEastAsia"/>
          <w:noProof/>
          <w:kern w:val="2"/>
          <w:sz w:val="22"/>
          <w:szCs w:val="22"/>
          <w:lang w:eastAsia="pl-PL"/>
        </w:rPr>
      </w:pPr>
      <w:r w:rsidRPr="001C0141">
        <w:rPr>
          <w:rStyle w:val="Hipercze"/>
          <w:noProof/>
          <w:color w:val="auto"/>
          <w:u w:val="none"/>
        </w:rPr>
        <w:t>2.</w:t>
      </w:r>
      <w:r w:rsidRPr="001C0141">
        <w:rPr>
          <w:rFonts w:eastAsiaTheme="minorEastAsia"/>
          <w:noProof/>
          <w:kern w:val="2"/>
          <w:sz w:val="22"/>
          <w:szCs w:val="22"/>
          <w:lang w:eastAsia="pl-PL"/>
        </w:rPr>
        <w:tab/>
      </w:r>
      <w:r w:rsidRPr="001C0141">
        <w:t>ISTNIEJĄCY STAN ZAGOSPODAROWANIA TERENU</w:t>
      </w:r>
      <w:r w:rsidRPr="001C0141">
        <w:rPr>
          <w:noProof/>
          <w:webHidden/>
        </w:rPr>
        <w:tab/>
        <w:t>1</w:t>
      </w:r>
      <w:r w:rsidR="00733CB3" w:rsidRPr="001C0141">
        <w:rPr>
          <w:noProof/>
          <w:webHidden/>
        </w:rPr>
        <w:t>1</w:t>
      </w:r>
    </w:p>
    <w:p w14:paraId="21A48D26" w14:textId="7C3DB581" w:rsidR="00FC3935" w:rsidRPr="001C0141" w:rsidRDefault="00FC3935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r w:rsidRPr="001C0141">
        <w:rPr>
          <w:rStyle w:val="Hipercze"/>
          <w:noProof/>
          <w:color w:val="auto"/>
          <w:u w:val="none"/>
        </w:rPr>
        <w:t>3.</w:t>
      </w:r>
      <w:r w:rsidRPr="001C0141">
        <w:rPr>
          <w:rFonts w:eastAsiaTheme="minorEastAsia"/>
          <w:noProof/>
          <w:kern w:val="2"/>
          <w:sz w:val="22"/>
          <w:szCs w:val="22"/>
          <w:lang w:eastAsia="pl-PL"/>
        </w:rPr>
        <w:tab/>
      </w:r>
      <w:r w:rsidRPr="001C0141">
        <w:t>PROJEKTOWANY STAN ZAGOSPODAROANIA TERENU</w:t>
      </w:r>
      <w:r w:rsidRPr="001C0141">
        <w:rPr>
          <w:noProof/>
          <w:webHidden/>
        </w:rPr>
        <w:tab/>
        <w:t>…………………………………..1</w:t>
      </w:r>
      <w:r w:rsidR="00733CB3" w:rsidRPr="001C0141">
        <w:rPr>
          <w:noProof/>
          <w:webHidden/>
        </w:rPr>
        <w:t>1</w:t>
      </w:r>
    </w:p>
    <w:p w14:paraId="4A73C3C0" w14:textId="757C91F8" w:rsidR="00FC3935" w:rsidRPr="001C0141" w:rsidRDefault="001C7640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r w:rsidRPr="001C0141">
        <w:rPr>
          <w:rStyle w:val="Hipercze"/>
          <w:noProof/>
          <w:color w:val="auto"/>
          <w:u w:val="none"/>
        </w:rPr>
        <w:t>4</w:t>
      </w:r>
      <w:r w:rsidR="00FC3935" w:rsidRPr="001C0141">
        <w:rPr>
          <w:rStyle w:val="Hipercze"/>
          <w:noProof/>
          <w:color w:val="auto"/>
          <w:u w:val="none"/>
        </w:rPr>
        <w:t>.</w:t>
      </w:r>
      <w:r w:rsidR="00FC3935" w:rsidRPr="001C0141">
        <w:rPr>
          <w:rFonts w:eastAsiaTheme="minorEastAsia"/>
          <w:noProof/>
          <w:kern w:val="2"/>
          <w:sz w:val="22"/>
          <w:szCs w:val="22"/>
          <w:lang w:eastAsia="pl-PL"/>
        </w:rPr>
        <w:tab/>
      </w:r>
      <w:r w:rsidR="00FC3935" w:rsidRPr="001C0141">
        <w:t>INFORMACJE O OBSZARZE ODZIAŁYWANIA OBIEKTU</w:t>
      </w:r>
      <w:r w:rsidR="00FC3935" w:rsidRPr="001C0141">
        <w:rPr>
          <w:noProof/>
          <w:webHidden/>
        </w:rPr>
        <w:tab/>
        <w:t>……………………………………..11</w:t>
      </w:r>
    </w:p>
    <w:p w14:paraId="562986EC" w14:textId="696091D5" w:rsidR="00FC3935" w:rsidRPr="001C0141" w:rsidRDefault="001C7640" w:rsidP="00FC3935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5</w:t>
        </w:r>
        <w:r w:rsidR="00FC3935" w:rsidRPr="001C0141">
          <w:rPr>
            <w:rStyle w:val="Hipercze"/>
            <w:noProof/>
            <w:color w:val="auto"/>
            <w:u w:val="none"/>
          </w:rPr>
          <w:t>.</w:t>
        </w:r>
        <w:r w:rsidR="00FC3935"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KANALIZACJA GRAWITACYJNA</w:t>
        </w:r>
        <w:r w:rsidR="00FC3935" w:rsidRPr="001C0141">
          <w:rPr>
            <w:noProof/>
            <w:webHidden/>
          </w:rPr>
          <w:tab/>
          <w:t>1</w:t>
        </w:r>
      </w:hyperlink>
      <w:r w:rsidR="00733CB3" w:rsidRPr="001C0141">
        <w:t>2</w:t>
      </w:r>
    </w:p>
    <w:p w14:paraId="6E8F5098" w14:textId="38C79091" w:rsidR="00FC3935" w:rsidRPr="001C0141" w:rsidRDefault="00FC3935" w:rsidP="00FC3935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="001C7640" w:rsidRPr="001C0141">
        <w:rPr>
          <w:rFonts w:ascii="Arial Narrow" w:hAnsi="Arial Narrow"/>
        </w:rPr>
        <w:t>5.1.  Rurociąg grawitacyjnej kanalizacji deszczowej…</w:t>
      </w:r>
      <w:r w:rsidRPr="001C0141">
        <w:rPr>
          <w:rFonts w:ascii="Arial Narrow" w:hAnsi="Arial Narrow"/>
        </w:rPr>
        <w:t>………………………………………………………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.1</w:t>
      </w:r>
      <w:r w:rsidR="00364175" w:rsidRPr="001C0141">
        <w:rPr>
          <w:rFonts w:ascii="Arial Narrow" w:hAnsi="Arial Narrow"/>
        </w:rPr>
        <w:t>2</w:t>
      </w:r>
    </w:p>
    <w:p w14:paraId="0B13D0C2" w14:textId="7B2B8FDC" w:rsidR="00FC3935" w:rsidRPr="001C0141" w:rsidRDefault="00FC3935" w:rsidP="00FC3935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="001C7640" w:rsidRPr="001C0141">
        <w:rPr>
          <w:rFonts w:ascii="Arial Narrow" w:hAnsi="Arial Narrow"/>
        </w:rPr>
        <w:t>5.2.  Studnie rewizyjne…</w:t>
      </w:r>
      <w:r w:rsidRPr="001C0141">
        <w:rPr>
          <w:rFonts w:ascii="Arial Narrow" w:hAnsi="Arial Narrow"/>
        </w:rPr>
        <w:t>…………………………………..……………………………………………………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.1</w:t>
      </w:r>
      <w:r w:rsidR="00733CB3" w:rsidRPr="001C0141">
        <w:rPr>
          <w:rFonts w:ascii="Arial Narrow" w:hAnsi="Arial Narrow"/>
        </w:rPr>
        <w:t>3</w:t>
      </w:r>
    </w:p>
    <w:p w14:paraId="2A65128B" w14:textId="513AD6E5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5.3.  Przyłącze kanalizacji deszczowej do osiedla mieszkaniowego……………….……………………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….1</w:t>
      </w:r>
      <w:r w:rsidR="00733CB3" w:rsidRPr="001C0141">
        <w:rPr>
          <w:rFonts w:ascii="Arial Narrow" w:hAnsi="Arial Narrow"/>
        </w:rPr>
        <w:t>4</w:t>
      </w:r>
    </w:p>
    <w:p w14:paraId="7EA9F794" w14:textId="5952DF4A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</w:rPr>
        <w:tab/>
      </w:r>
      <w:r w:rsidRPr="001C0141">
        <w:rPr>
          <w:rFonts w:ascii="Arial Narrow" w:hAnsi="Arial Narrow"/>
        </w:rPr>
        <w:tab/>
        <w:t xml:space="preserve">5.3.1  Separator </w:t>
      </w:r>
      <w:proofErr w:type="spellStart"/>
      <w:r w:rsidRPr="001C0141">
        <w:rPr>
          <w:rFonts w:ascii="Arial Narrow" w:hAnsi="Arial Narrow"/>
        </w:rPr>
        <w:t>lamelowy</w:t>
      </w:r>
      <w:proofErr w:type="spellEnd"/>
      <w:r w:rsidRPr="001C0141">
        <w:rPr>
          <w:rFonts w:ascii="Arial Narrow" w:hAnsi="Arial Narrow"/>
        </w:rPr>
        <w:t xml:space="preserve"> z osadnikiem…………………………………………………………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</w:t>
      </w:r>
      <w:r w:rsidR="00733CB3" w:rsidRPr="001C0141">
        <w:rPr>
          <w:rFonts w:ascii="Arial Narrow" w:hAnsi="Arial Narrow"/>
        </w:rPr>
        <w:t>14</w:t>
      </w:r>
    </w:p>
    <w:p w14:paraId="02853A70" w14:textId="5B4CFA64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5.4.  Likwidacja istniejącej sieci kanalizacyjnej……………….…………………………………………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…….1</w:t>
      </w:r>
      <w:r w:rsidR="00733CB3" w:rsidRPr="001C0141">
        <w:rPr>
          <w:rFonts w:ascii="Arial Narrow" w:hAnsi="Arial Narrow"/>
        </w:rPr>
        <w:t>4</w:t>
      </w:r>
    </w:p>
    <w:p w14:paraId="4763794F" w14:textId="1FB14E66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5.5.  Bilans wód deszczowych……………………………..…………………………………………………….1</w:t>
      </w:r>
      <w:r w:rsidR="00733CB3" w:rsidRPr="001C0141">
        <w:rPr>
          <w:rFonts w:ascii="Arial Narrow" w:hAnsi="Arial Narrow"/>
        </w:rPr>
        <w:t>5</w:t>
      </w:r>
    </w:p>
    <w:p w14:paraId="70E2DB56" w14:textId="19C19794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5.6.  Retencja kanałowa……………………………………..……………..…………………………………….1</w:t>
      </w:r>
      <w:r w:rsidR="00733CB3" w:rsidRPr="001C0141">
        <w:rPr>
          <w:rFonts w:ascii="Arial Narrow" w:hAnsi="Arial Narrow"/>
        </w:rPr>
        <w:t>6</w:t>
      </w:r>
    </w:p>
    <w:p w14:paraId="17C42F2F" w14:textId="71B0F30E" w:rsidR="001C7640" w:rsidRPr="001C0141" w:rsidRDefault="001C7640" w:rsidP="001C7640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6.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KANALIZACJA TŁOCZNA</w:t>
        </w:r>
        <w:r w:rsidRPr="001C0141">
          <w:rPr>
            <w:noProof/>
            <w:webHidden/>
          </w:rPr>
          <w:tab/>
          <w:t>1</w:t>
        </w:r>
      </w:hyperlink>
      <w:r w:rsidR="00733CB3" w:rsidRPr="001C0141">
        <w:t>6</w:t>
      </w:r>
    </w:p>
    <w:p w14:paraId="05299CFB" w14:textId="116B0D88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6.1.  Pompownia………………………………………..…..……………………………………………………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.1</w:t>
      </w:r>
      <w:r w:rsidR="00733CB3" w:rsidRPr="001C0141">
        <w:rPr>
          <w:rFonts w:ascii="Arial Narrow" w:hAnsi="Arial Narrow"/>
        </w:rPr>
        <w:t>6</w:t>
      </w:r>
    </w:p>
    <w:p w14:paraId="2878079A" w14:textId="52F2DA52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="00637973" w:rsidRPr="001C0141">
        <w:rPr>
          <w:rFonts w:ascii="Arial Narrow" w:hAnsi="Arial Narrow"/>
          <w:webHidden/>
        </w:rPr>
        <w:tab/>
      </w:r>
      <w:r w:rsidR="00637973" w:rsidRPr="001C0141">
        <w:rPr>
          <w:rFonts w:ascii="Arial Narrow" w:hAnsi="Arial Narrow"/>
        </w:rPr>
        <w:t>6.1.1.  Pompy</w:t>
      </w:r>
      <w:r w:rsidRPr="001C0141">
        <w:rPr>
          <w:rFonts w:ascii="Arial Narrow" w:hAnsi="Arial Narrow"/>
        </w:rPr>
        <w:t>……………………………………..…………………………………………………</w:t>
      </w:r>
      <w:r w:rsidR="00733CB3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….1</w:t>
      </w:r>
      <w:r w:rsidR="00733CB3" w:rsidRPr="001C0141">
        <w:rPr>
          <w:rFonts w:ascii="Arial Narrow" w:hAnsi="Arial Narrow"/>
        </w:rPr>
        <w:t>6</w:t>
      </w:r>
    </w:p>
    <w:p w14:paraId="73B62321" w14:textId="21CB7DC9" w:rsidR="00637973" w:rsidRPr="001C0141" w:rsidRDefault="00637973" w:rsidP="00637973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6.1.2.  Zbiornik……………………………..……..…………………………………………………</w:t>
      </w:r>
      <w:r w:rsidR="00AE648D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….1</w:t>
      </w:r>
      <w:r w:rsidR="00AE648D" w:rsidRPr="001C0141">
        <w:rPr>
          <w:rFonts w:ascii="Arial Narrow" w:hAnsi="Arial Narrow"/>
        </w:rPr>
        <w:t>7</w:t>
      </w:r>
    </w:p>
    <w:p w14:paraId="46108C63" w14:textId="16A55F3D" w:rsidR="00637973" w:rsidRPr="001C0141" w:rsidRDefault="00637973" w:rsidP="00637973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6.1.3.  Szafa sterująca  i szafa zasilająca…………………………..……………………………</w:t>
      </w:r>
      <w:r w:rsidR="00AE648D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….1</w:t>
      </w:r>
      <w:r w:rsidR="00AE648D" w:rsidRPr="001C0141">
        <w:rPr>
          <w:rFonts w:ascii="Arial Narrow" w:hAnsi="Arial Narrow"/>
        </w:rPr>
        <w:t>7</w:t>
      </w:r>
    </w:p>
    <w:p w14:paraId="06E80ACC" w14:textId="0737362C" w:rsidR="00637973" w:rsidRPr="001C0141" w:rsidRDefault="00637973" w:rsidP="00637973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6.1.4.  Lampa solarna………………………………………………………………………………</w:t>
      </w:r>
      <w:r w:rsidR="00AE648D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….1</w:t>
      </w:r>
      <w:r w:rsidR="00AE648D" w:rsidRPr="001C0141">
        <w:rPr>
          <w:rFonts w:ascii="Arial Narrow" w:hAnsi="Arial Narrow"/>
        </w:rPr>
        <w:t>8</w:t>
      </w:r>
    </w:p>
    <w:p w14:paraId="1E2E5D18" w14:textId="6C25E82F" w:rsidR="00637973" w:rsidRPr="001C0141" w:rsidRDefault="00637973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6.1.5.  Zagospodarowanie terenu przepompowni……………………………………………</w:t>
      </w:r>
      <w:r w:rsidR="00AE648D" w:rsidRPr="001C0141">
        <w:rPr>
          <w:rFonts w:ascii="Arial Narrow" w:hAnsi="Arial Narrow"/>
        </w:rPr>
        <w:t>..</w:t>
      </w:r>
      <w:r w:rsidRPr="001C0141">
        <w:rPr>
          <w:rFonts w:ascii="Arial Narrow" w:hAnsi="Arial Narrow"/>
        </w:rPr>
        <w:t>…….1</w:t>
      </w:r>
      <w:r w:rsidR="00AE648D" w:rsidRPr="001C0141">
        <w:rPr>
          <w:rFonts w:ascii="Arial Narrow" w:hAnsi="Arial Narrow"/>
        </w:rPr>
        <w:t>9</w:t>
      </w:r>
    </w:p>
    <w:p w14:paraId="1FC85E30" w14:textId="5F685C9B" w:rsidR="001C7640" w:rsidRPr="001C0141" w:rsidRDefault="001C7640" w:rsidP="001C7640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="00637973" w:rsidRPr="001C0141">
        <w:rPr>
          <w:rFonts w:ascii="Arial Narrow" w:hAnsi="Arial Narrow"/>
        </w:rPr>
        <w:t>6.2.  Rurociąg tłoczny</w:t>
      </w:r>
      <w:r w:rsidRPr="001C0141">
        <w:rPr>
          <w:rFonts w:ascii="Arial Narrow" w:hAnsi="Arial Narrow"/>
        </w:rPr>
        <w:t>……………………………</w:t>
      </w:r>
      <w:r w:rsidR="00637973" w:rsidRPr="001C0141">
        <w:rPr>
          <w:rFonts w:ascii="Arial Narrow" w:hAnsi="Arial Narrow"/>
        </w:rPr>
        <w:t>…….</w:t>
      </w:r>
      <w:r w:rsidRPr="001C0141">
        <w:rPr>
          <w:rFonts w:ascii="Arial Narrow" w:hAnsi="Arial Narrow"/>
        </w:rPr>
        <w:t>…..……………………………………………………</w:t>
      </w:r>
      <w:r w:rsidR="00AE648D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.1</w:t>
      </w:r>
      <w:r w:rsidR="00AE648D" w:rsidRPr="001C0141">
        <w:rPr>
          <w:rFonts w:ascii="Arial Narrow" w:hAnsi="Arial Narrow"/>
        </w:rPr>
        <w:t>9</w:t>
      </w:r>
    </w:p>
    <w:p w14:paraId="31AE20BD" w14:textId="31424A62" w:rsidR="00637973" w:rsidRPr="001C0141" w:rsidRDefault="00637973" w:rsidP="00637973">
      <w:pPr>
        <w:pStyle w:val="Spistreci2"/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7.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="00B2285C" w:rsidRPr="001C0141">
          <w:t>WŁĄCZENIA DO ISTNIEJĄCEJ SIECI KANALIZACJI DESZCZOWEJ</w:t>
        </w:r>
        <w:r w:rsidRPr="001C0141">
          <w:rPr>
            <w:noProof/>
            <w:webHidden/>
          </w:rPr>
          <w:tab/>
          <w:t>1</w:t>
        </w:r>
      </w:hyperlink>
      <w:r w:rsidR="00AE648D" w:rsidRPr="001C0141">
        <w:t>9</w:t>
      </w:r>
    </w:p>
    <w:p w14:paraId="46C533F6" w14:textId="238E7EA7" w:rsidR="00B2285C" w:rsidRPr="001C0141" w:rsidRDefault="00B2285C" w:rsidP="00B2285C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8.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KLAPA ZWROTNA</w:t>
        </w:r>
        <w:r w:rsidRPr="001C0141">
          <w:rPr>
            <w:noProof/>
            <w:webHidden/>
          </w:rPr>
          <w:tab/>
        </w:r>
        <w:r w:rsidR="00AE648D" w:rsidRPr="001C0141">
          <w:rPr>
            <w:noProof/>
            <w:webHidden/>
          </w:rPr>
          <w:t>2</w:t>
        </w:r>
      </w:hyperlink>
      <w:r w:rsidR="00AE648D" w:rsidRPr="001C0141">
        <w:t>0</w:t>
      </w:r>
    </w:p>
    <w:p w14:paraId="16673405" w14:textId="1A559FC3" w:rsidR="00B2285C" w:rsidRPr="001C0141" w:rsidRDefault="00B2285C" w:rsidP="00B2285C">
      <w:pPr>
        <w:pStyle w:val="Spistreci2"/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9.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WYKONANIE SIECI KANALIZACYJNEJ</w:t>
        </w:r>
        <w:r w:rsidRPr="001C0141">
          <w:rPr>
            <w:noProof/>
            <w:webHidden/>
          </w:rPr>
          <w:tab/>
        </w:r>
      </w:hyperlink>
      <w:r w:rsidR="00AE648D" w:rsidRPr="001C0141">
        <w:t>20</w:t>
      </w:r>
    </w:p>
    <w:p w14:paraId="7C2FD692" w14:textId="4BDFB276" w:rsidR="00B2285C" w:rsidRPr="001C0141" w:rsidRDefault="00B2285C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9.1.  Roboty przygotowawcze ….……………………..…..…………………………………………………….</w:t>
      </w:r>
      <w:r w:rsidR="00AE648D" w:rsidRPr="001C0141">
        <w:rPr>
          <w:rFonts w:ascii="Arial Narrow" w:hAnsi="Arial Narrow"/>
        </w:rPr>
        <w:t>20</w:t>
      </w:r>
    </w:p>
    <w:p w14:paraId="17A8A5EB" w14:textId="7C6B92DE" w:rsidR="00B2285C" w:rsidRPr="001C0141" w:rsidRDefault="00B2285C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9.2.  Warunki wykonania robót ziemnych...…………..…..…………………………………………………….</w:t>
      </w:r>
      <w:r w:rsidR="00AE648D" w:rsidRPr="001C0141">
        <w:rPr>
          <w:rFonts w:ascii="Arial Narrow" w:hAnsi="Arial Narrow"/>
        </w:rPr>
        <w:t>20</w:t>
      </w:r>
    </w:p>
    <w:p w14:paraId="3BF1DF25" w14:textId="0B94A35F" w:rsidR="00B2285C" w:rsidRPr="001C0141" w:rsidRDefault="00B2285C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9.3.  Konstrukcja podłoża ……….……………………..…..…………………………………………………….</w:t>
      </w:r>
      <w:r w:rsidR="00AE648D" w:rsidRPr="001C0141">
        <w:rPr>
          <w:rFonts w:ascii="Arial Narrow" w:hAnsi="Arial Narrow"/>
        </w:rPr>
        <w:t>20</w:t>
      </w:r>
    </w:p>
    <w:p w14:paraId="490A5FD0" w14:textId="202E4C36" w:rsidR="00B2285C" w:rsidRPr="001C0141" w:rsidRDefault="00B2285C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 xml:space="preserve">9.4.  </w:t>
      </w:r>
      <w:r w:rsidR="00D216E1" w:rsidRPr="001C0141">
        <w:rPr>
          <w:rFonts w:ascii="Arial Narrow" w:hAnsi="Arial Narrow"/>
        </w:rPr>
        <w:t>Odwodnienia wykopu ….</w:t>
      </w:r>
      <w:r w:rsidRPr="001C0141">
        <w:rPr>
          <w:rFonts w:ascii="Arial Narrow" w:hAnsi="Arial Narrow"/>
        </w:rPr>
        <w:t>….……………………..…..………………………………………………</w:t>
      </w:r>
      <w:r w:rsidR="00AE648D" w:rsidRPr="001C0141">
        <w:rPr>
          <w:rFonts w:ascii="Arial Narrow" w:hAnsi="Arial Narrow"/>
        </w:rPr>
        <w:t>...</w:t>
      </w:r>
      <w:r w:rsidRPr="001C0141">
        <w:rPr>
          <w:rFonts w:ascii="Arial Narrow" w:hAnsi="Arial Narrow"/>
        </w:rPr>
        <w:t>…</w:t>
      </w:r>
      <w:r w:rsidR="00AE648D" w:rsidRPr="001C0141">
        <w:rPr>
          <w:rFonts w:ascii="Arial Narrow" w:hAnsi="Arial Narrow"/>
        </w:rPr>
        <w:t>.</w:t>
      </w:r>
      <w:r w:rsidRPr="001C0141">
        <w:rPr>
          <w:rFonts w:ascii="Arial Narrow" w:hAnsi="Arial Narrow"/>
        </w:rPr>
        <w:t>.</w:t>
      </w:r>
      <w:r w:rsidR="00AE648D" w:rsidRPr="001C0141">
        <w:rPr>
          <w:rFonts w:ascii="Arial Narrow" w:hAnsi="Arial Narrow"/>
        </w:rPr>
        <w:t>21</w:t>
      </w:r>
    </w:p>
    <w:p w14:paraId="2E0A9271" w14:textId="294732EA" w:rsidR="00B2285C" w:rsidRPr="001C0141" w:rsidRDefault="00B2285C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 xml:space="preserve">9.5.  </w:t>
      </w:r>
      <w:r w:rsidR="00D216E1" w:rsidRPr="001C0141">
        <w:rPr>
          <w:rFonts w:ascii="Arial Narrow" w:hAnsi="Arial Narrow"/>
        </w:rPr>
        <w:t xml:space="preserve">Zabezpieczenie przejść dla ruchu pieszego </w:t>
      </w:r>
      <w:r w:rsidRPr="001C0141">
        <w:rPr>
          <w:rFonts w:ascii="Arial Narrow" w:hAnsi="Arial Narrow"/>
        </w:rPr>
        <w:t>…..…..…………………………………………………….</w:t>
      </w:r>
      <w:r w:rsidR="00AE648D" w:rsidRPr="001C0141">
        <w:rPr>
          <w:rFonts w:ascii="Arial Narrow" w:hAnsi="Arial Narrow"/>
        </w:rPr>
        <w:t>21</w:t>
      </w:r>
    </w:p>
    <w:p w14:paraId="6FDFF2BF" w14:textId="3638675D" w:rsidR="00B2285C" w:rsidRPr="001C0141" w:rsidRDefault="00D216E1" w:rsidP="00B2285C">
      <w:pPr>
        <w:rPr>
          <w:rFonts w:ascii="Arial Narrow" w:hAnsi="Arial Narrow"/>
        </w:rPr>
      </w:pPr>
      <w:r w:rsidRPr="001C0141">
        <w:rPr>
          <w:rFonts w:ascii="Arial Narrow" w:hAnsi="Arial Narrow"/>
          <w:webHidden/>
        </w:rPr>
        <w:tab/>
      </w:r>
      <w:r w:rsidRPr="001C0141">
        <w:rPr>
          <w:rFonts w:ascii="Arial Narrow" w:hAnsi="Arial Narrow"/>
        </w:rPr>
        <w:t>9.6.  Odbiór robót …………………………………..…..…..…………………………………………………….</w:t>
      </w:r>
      <w:r w:rsidR="00AE648D" w:rsidRPr="001C0141">
        <w:rPr>
          <w:rFonts w:ascii="Arial Narrow" w:hAnsi="Arial Narrow"/>
        </w:rPr>
        <w:t>21</w:t>
      </w:r>
    </w:p>
    <w:p w14:paraId="10435A84" w14:textId="0C69BFFD" w:rsidR="00B2285C" w:rsidRPr="001C0141" w:rsidRDefault="00D216E1" w:rsidP="00B2285C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10</w:t>
        </w:r>
        <w:r w:rsidR="00B2285C" w:rsidRPr="001C0141">
          <w:rPr>
            <w:rStyle w:val="Hipercze"/>
            <w:noProof/>
            <w:color w:val="auto"/>
            <w:u w:val="none"/>
          </w:rPr>
          <w:t>.</w:t>
        </w:r>
        <w:r w:rsidR="00B2285C"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ZESTAWIENIE MATERIAŁÓW</w:t>
        </w:r>
        <w:r w:rsidR="00B2285C" w:rsidRPr="001C0141">
          <w:rPr>
            <w:noProof/>
            <w:webHidden/>
          </w:rPr>
          <w:tab/>
        </w:r>
        <w:r w:rsidR="00AE648D" w:rsidRPr="001C0141">
          <w:rPr>
            <w:noProof/>
            <w:webHidden/>
          </w:rPr>
          <w:t>2</w:t>
        </w:r>
      </w:hyperlink>
      <w:r w:rsidR="00AE648D" w:rsidRPr="001C0141">
        <w:t>2</w:t>
      </w:r>
    </w:p>
    <w:p w14:paraId="02F4445C" w14:textId="5E6BBE0C" w:rsidR="00B2285C" w:rsidRPr="001C0141" w:rsidRDefault="00D216E1" w:rsidP="00B2285C">
      <w:pPr>
        <w:pStyle w:val="Spistreci2"/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11</w:t>
        </w:r>
        <w:r w:rsidR="00B2285C" w:rsidRPr="001C0141">
          <w:rPr>
            <w:rStyle w:val="Hipercze"/>
            <w:noProof/>
            <w:color w:val="auto"/>
            <w:u w:val="none"/>
          </w:rPr>
          <w:t>.</w:t>
        </w:r>
        <w:r w:rsidR="00B2285C"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Pr="001C0141">
          <w:t>WSPÓŁRZĘDNE GEODEZYJNE KANALIZACJI</w:t>
        </w:r>
        <w:r w:rsidR="00B2285C" w:rsidRPr="001C0141">
          <w:rPr>
            <w:noProof/>
            <w:webHidden/>
          </w:rPr>
          <w:tab/>
        </w:r>
      </w:hyperlink>
      <w:r w:rsidR="00AE648D" w:rsidRPr="001C0141">
        <w:t>23</w:t>
      </w:r>
    </w:p>
    <w:p w14:paraId="1595D536" w14:textId="7F64214B" w:rsidR="00D216E1" w:rsidRPr="001C0141" w:rsidRDefault="00D216E1" w:rsidP="00D216E1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1</w:t>
        </w:r>
        <w:r w:rsidR="003A72BF" w:rsidRPr="001C0141">
          <w:rPr>
            <w:rStyle w:val="Hipercze"/>
            <w:noProof/>
            <w:color w:val="auto"/>
            <w:u w:val="none"/>
          </w:rPr>
          <w:t>2</w:t>
        </w:r>
        <w:r w:rsidRPr="001C0141">
          <w:rPr>
            <w:rStyle w:val="Hipercze"/>
            <w:noProof/>
            <w:color w:val="auto"/>
            <w:u w:val="none"/>
          </w:rPr>
          <w:t>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="003A72BF" w:rsidRPr="001C0141">
          <w:t>ZALECENIA DLA WYKONAWCY</w:t>
        </w:r>
        <w:r w:rsidRPr="001C0141">
          <w:rPr>
            <w:noProof/>
            <w:webHidden/>
          </w:rPr>
          <w:tab/>
        </w:r>
      </w:hyperlink>
      <w:r w:rsidR="00AE648D" w:rsidRPr="001C0141">
        <w:t>23</w:t>
      </w:r>
    </w:p>
    <w:p w14:paraId="30214485" w14:textId="5B3DEC48" w:rsidR="00D216E1" w:rsidRPr="001C0141" w:rsidRDefault="00D216E1" w:rsidP="00D216E1">
      <w:pPr>
        <w:pStyle w:val="Spistreci2"/>
        <w:rPr>
          <w:rFonts w:eastAsiaTheme="minorEastAsia"/>
          <w:noProof/>
          <w:kern w:val="2"/>
          <w:sz w:val="22"/>
          <w:szCs w:val="22"/>
          <w:lang w:eastAsia="pl-PL"/>
        </w:rPr>
      </w:pPr>
      <w:hyperlink w:anchor="_Toc140494321" w:history="1">
        <w:r w:rsidRPr="001C0141">
          <w:rPr>
            <w:rStyle w:val="Hipercze"/>
            <w:noProof/>
            <w:color w:val="auto"/>
            <w:u w:val="none"/>
          </w:rPr>
          <w:t>1</w:t>
        </w:r>
        <w:r w:rsidR="003A72BF" w:rsidRPr="001C0141">
          <w:rPr>
            <w:rStyle w:val="Hipercze"/>
            <w:noProof/>
            <w:color w:val="auto"/>
            <w:u w:val="none"/>
          </w:rPr>
          <w:t>3</w:t>
        </w:r>
        <w:r w:rsidRPr="001C0141">
          <w:rPr>
            <w:rStyle w:val="Hipercze"/>
            <w:noProof/>
            <w:color w:val="auto"/>
            <w:u w:val="none"/>
          </w:rPr>
          <w:t>.</w:t>
        </w:r>
        <w:r w:rsidRPr="001C0141">
          <w:rPr>
            <w:rFonts w:eastAsiaTheme="minorEastAsia"/>
            <w:noProof/>
            <w:kern w:val="2"/>
            <w:sz w:val="22"/>
            <w:szCs w:val="22"/>
            <w:lang w:eastAsia="pl-PL"/>
          </w:rPr>
          <w:tab/>
        </w:r>
        <w:r w:rsidR="003A72BF" w:rsidRPr="001C0141">
          <w:t>UWAGI KOŃCOWE</w:t>
        </w:r>
        <w:r w:rsidRPr="001C0141">
          <w:rPr>
            <w:noProof/>
            <w:webHidden/>
          </w:rPr>
          <w:tab/>
        </w:r>
      </w:hyperlink>
      <w:r w:rsidR="00AE648D" w:rsidRPr="001C0141">
        <w:t>23</w:t>
      </w:r>
    </w:p>
    <w:p w14:paraId="2CB5DE72" w14:textId="1D5D874F" w:rsidR="00FC3935" w:rsidRPr="001C0141" w:rsidRDefault="00FC3935" w:rsidP="001C0141">
      <w:pPr>
        <w:pStyle w:val="Spistreci1"/>
        <w:rPr>
          <w:rFonts w:eastAsiaTheme="minorEastAsia"/>
          <w:color w:val="auto"/>
          <w:kern w:val="2"/>
          <w:sz w:val="22"/>
          <w:szCs w:val="22"/>
          <w:lang w:eastAsia="pl-PL"/>
        </w:rPr>
      </w:pPr>
      <w:r w:rsidRPr="001C0141">
        <w:rPr>
          <w:rStyle w:val="Hipercze"/>
          <w:color w:val="auto"/>
          <w:u w:val="none"/>
        </w:rPr>
        <w:t>III.</w:t>
      </w:r>
      <w:r w:rsidRPr="001C0141">
        <w:rPr>
          <w:rFonts w:eastAsiaTheme="minorEastAsia"/>
          <w:color w:val="auto"/>
          <w:kern w:val="2"/>
          <w:sz w:val="22"/>
          <w:szCs w:val="22"/>
          <w:lang w:eastAsia="pl-PL"/>
        </w:rPr>
        <w:tab/>
      </w:r>
      <w:r w:rsidRPr="001C0141">
        <w:rPr>
          <w:rStyle w:val="Hipercze"/>
          <w:color w:val="auto"/>
          <w:u w:val="none"/>
        </w:rPr>
        <w:t>CZĘŚĆ RYSUNKOWA PROJEKTU TECHNICZNEGO</w:t>
      </w:r>
      <w:r w:rsidRPr="001C0141">
        <w:rPr>
          <w:webHidden/>
          <w:color w:val="auto"/>
        </w:rPr>
        <w:tab/>
      </w:r>
      <w:r w:rsidR="00364175" w:rsidRPr="001C0141">
        <w:rPr>
          <w:webHidden/>
          <w:color w:val="auto"/>
        </w:rPr>
        <w:t>2</w:t>
      </w:r>
      <w:r w:rsidR="00A461C2" w:rsidRPr="001C0141">
        <w:rPr>
          <w:webHidden/>
          <w:color w:val="auto"/>
        </w:rPr>
        <w:t>5</w:t>
      </w:r>
    </w:p>
    <w:p w14:paraId="58238451" w14:textId="6CAA8479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kern w:val="2"/>
          <w:lang w:eastAsia="pl-PL"/>
        </w:rPr>
      </w:pPr>
      <w:hyperlink w:anchor="_Toc140497873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>Rys. 1</w:t>
        </w:r>
        <w:r w:rsidR="00E3776A"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a, 1b, 1c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>Projekt zagospodarowania trerenu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6</w:t>
        </w:r>
      </w:hyperlink>
    </w:p>
    <w:p w14:paraId="65980D83" w14:textId="4348B14C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3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>Rys. 2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>Profil</w:t>
        </w:r>
        <w:r w:rsidR="00E3776A" w:rsidRPr="001C0141">
          <w:rPr>
            <w:rFonts w:ascii="Arial Narrow" w:eastAsia="Times New Roman" w:hAnsi="Arial Narrow" w:cs="Times New Roman"/>
            <w:noProof/>
            <w:lang w:eastAsia="pl-PL"/>
          </w:rPr>
          <w:t>e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 podłużn</w:t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e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 </w:t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kanalizacji deszczowej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 w skali 1:100/1:500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9</w:t>
        </w:r>
      </w:hyperlink>
    </w:p>
    <w:p w14:paraId="154B3E9F" w14:textId="55A89907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4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>Rys. 3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Szczegół terenu przepompowni, ogrodzenie przepompowni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32</w:t>
        </w:r>
      </w:hyperlink>
    </w:p>
    <w:p w14:paraId="02AE200C" w14:textId="18C6DE13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5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4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Schemat przepompowni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33</w:t>
        </w:r>
      </w:hyperlink>
    </w:p>
    <w:p w14:paraId="6D102E5E" w14:textId="0DC20F40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6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5       </w:t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 Przekrój studni rewizyjnej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34</w:t>
        </w:r>
      </w:hyperlink>
    </w:p>
    <w:p w14:paraId="20CFCD54" w14:textId="0532944C" w:rsidR="00FC3935" w:rsidRPr="001C0141" w:rsidRDefault="00FC3935" w:rsidP="00FC3935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6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Przekrój studni rewizyjnej kaskadowej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5</w:t>
        </w:r>
      </w:hyperlink>
    </w:p>
    <w:p w14:paraId="033997FE" w14:textId="5E79A98F" w:rsidR="00FB1F96" w:rsidRPr="001C0141" w:rsidRDefault="00FC3935" w:rsidP="00FB1F96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7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="00FB1F96" w:rsidRPr="001C0141">
          <w:rPr>
            <w:rFonts w:ascii="Arial Narrow" w:eastAsia="Times New Roman" w:hAnsi="Arial Narrow" w:cs="Times New Roman"/>
            <w:noProof/>
            <w:lang w:eastAsia="pl-PL"/>
          </w:rPr>
          <w:t>Przekrój włączenia do istniejących wpustów drogowych DN500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6</w:t>
        </w:r>
      </w:hyperlink>
    </w:p>
    <w:p w14:paraId="2C9F6791" w14:textId="25CF435D" w:rsidR="00FB1F96" w:rsidRPr="001C0141" w:rsidRDefault="00FB1F96" w:rsidP="00FB1F96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8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>Schemat separatora lamelowego z osadnikiem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7</w:t>
        </w:r>
      </w:hyperlink>
    </w:p>
    <w:p w14:paraId="7A54E8CF" w14:textId="1A705F45" w:rsidR="00FB1F96" w:rsidRPr="001C0141" w:rsidRDefault="00FB1F96" w:rsidP="00FB1F96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9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>Schemat rury osłonowej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8</w:t>
        </w:r>
      </w:hyperlink>
    </w:p>
    <w:p w14:paraId="267443D0" w14:textId="7B9E2E05" w:rsidR="00FB1F96" w:rsidRPr="001C0141" w:rsidRDefault="00FB1F96" w:rsidP="00FB1F96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 xml:space="preserve">Rys. 10 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>Schemat lampy solarnej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</w:t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9</w:t>
        </w:r>
      </w:hyperlink>
    </w:p>
    <w:p w14:paraId="033EE338" w14:textId="63468426" w:rsidR="00642589" w:rsidRPr="00642589" w:rsidRDefault="00FB1F96" w:rsidP="00642589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>Rys. 11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>Schemat uproszczony wyposażenia szafki sterowniczej przepompowni wód deszczowych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  <w:r w:rsidR="00A461C2"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>40</w:t>
        </w:r>
      </w:hyperlink>
    </w:p>
    <w:p w14:paraId="603BC4C1" w14:textId="4B257866" w:rsidR="00642589" w:rsidRPr="00642589" w:rsidRDefault="00642589" w:rsidP="00642589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1C0141">
          <w:rPr>
            <w:rFonts w:ascii="Arial Narrow" w:eastAsia="Times New Roman" w:hAnsi="Arial Narrow" w:cs="Times New Roman"/>
            <w:noProof/>
            <w:lang w:eastAsia="pl-PL"/>
          </w:rPr>
          <w:t>Rys. 1</w:t>
        </w:r>
        <w:r>
          <w:rPr>
            <w:rFonts w:ascii="Arial Narrow" w:eastAsia="Times New Roman" w:hAnsi="Arial Narrow" w:cs="Times New Roman"/>
            <w:noProof/>
            <w:lang w:eastAsia="pl-PL"/>
          </w:rPr>
          <w:t>2</w:t>
        </w:r>
        <w:r w:rsidRPr="001C0141">
          <w:rPr>
            <w:rFonts w:ascii="Arial Narrow" w:eastAsia="Times New Roman" w:hAnsi="Arial Narrow" w:cs="Times New Roman"/>
            <w:noProof/>
            <w:lang w:eastAsia="pl-PL"/>
          </w:rPr>
          <w:tab/>
          <w:t xml:space="preserve">Schemat </w:t>
        </w:r>
        <w:r>
          <w:rPr>
            <w:rFonts w:ascii="Arial Narrow" w:eastAsia="Times New Roman" w:hAnsi="Arial Narrow" w:cs="Times New Roman"/>
            <w:noProof/>
            <w:lang w:eastAsia="pl-PL"/>
          </w:rPr>
          <w:t>odwodnienia wykopów</w:t>
        </w:r>
        <w:r w:rsidRPr="001C0141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</w:hyperlink>
      <w:r>
        <w:t>41</w:t>
      </w:r>
    </w:p>
    <w:p w14:paraId="0E4C9FE9" w14:textId="77777777" w:rsidR="00FB1F96" w:rsidRPr="001C0141" w:rsidRDefault="00FB1F96" w:rsidP="00FB1F96">
      <w:pPr>
        <w:tabs>
          <w:tab w:val="left" w:pos="1320"/>
          <w:tab w:val="right" w:leader="dot" w:pos="9062"/>
        </w:tabs>
        <w:spacing w:after="100"/>
        <w:ind w:left="440"/>
      </w:pPr>
    </w:p>
    <w:p w14:paraId="19A77E89" w14:textId="77777777" w:rsidR="006745E3" w:rsidRDefault="006745E3">
      <w:r>
        <w:br w:type="page"/>
      </w:r>
    </w:p>
    <w:p w14:paraId="49AE01FF" w14:textId="77777777" w:rsidR="006745E3" w:rsidRDefault="006745E3" w:rsidP="006745E3">
      <w:pPr>
        <w:rPr>
          <w:rFonts w:ascii="Arial Narrow" w:hAnsi="Arial Narrow"/>
        </w:rPr>
      </w:pPr>
    </w:p>
    <w:p w14:paraId="338F5E44" w14:textId="77777777" w:rsidR="006745E3" w:rsidRDefault="006745E3" w:rsidP="006745E3">
      <w:pPr>
        <w:spacing w:line="360" w:lineRule="auto"/>
        <w:rPr>
          <w:rFonts w:ascii="Arial Narrow" w:hAnsi="Arial Narrow"/>
        </w:rPr>
      </w:pPr>
    </w:p>
    <w:p w14:paraId="1E202D3F" w14:textId="77777777" w:rsidR="006745E3" w:rsidRPr="00CF7081" w:rsidRDefault="006745E3" w:rsidP="006745E3">
      <w:pPr>
        <w:rPr>
          <w:rFonts w:ascii="Arial Narrow" w:hAnsi="Arial Narrow" w:cs="Arial"/>
        </w:rPr>
      </w:pPr>
    </w:p>
    <w:p w14:paraId="53749BDB" w14:textId="3C9F09B2" w:rsidR="006745E3" w:rsidRPr="00CF7081" w:rsidRDefault="006745E3" w:rsidP="006745E3">
      <w:pPr>
        <w:widowControl w:val="0"/>
        <w:spacing w:line="276" w:lineRule="auto"/>
        <w:ind w:right="851"/>
        <w:jc w:val="righ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Warszawa</w:t>
      </w:r>
      <w:r w:rsidRPr="00CF7081">
        <w:rPr>
          <w:rFonts w:ascii="Arial Narrow" w:hAnsi="Arial Narrow"/>
          <w:sz w:val="24"/>
          <w:szCs w:val="24"/>
        </w:rPr>
        <w:t xml:space="preserve">, dnia </w:t>
      </w:r>
      <w:r w:rsidR="0092337B">
        <w:rPr>
          <w:rFonts w:ascii="Arial Narrow" w:hAnsi="Arial Narrow"/>
          <w:sz w:val="24"/>
          <w:szCs w:val="24"/>
        </w:rPr>
        <w:t>31</w:t>
      </w:r>
      <w:r w:rsidRPr="00CF7081">
        <w:rPr>
          <w:rFonts w:ascii="Arial Narrow" w:hAnsi="Arial Narrow"/>
          <w:sz w:val="24"/>
          <w:szCs w:val="24"/>
        </w:rPr>
        <w:t>.</w:t>
      </w:r>
      <w:r w:rsidR="0092337B">
        <w:rPr>
          <w:rFonts w:ascii="Arial Narrow" w:hAnsi="Arial Narrow"/>
          <w:sz w:val="24"/>
          <w:szCs w:val="24"/>
        </w:rPr>
        <w:t>01</w:t>
      </w:r>
      <w:r w:rsidRPr="00CF7081">
        <w:rPr>
          <w:rFonts w:ascii="Arial Narrow" w:hAnsi="Arial Narrow"/>
          <w:sz w:val="24"/>
          <w:szCs w:val="24"/>
        </w:rPr>
        <w:t>.202</w:t>
      </w:r>
      <w:r w:rsidR="0092337B">
        <w:rPr>
          <w:rFonts w:ascii="Arial Narrow" w:hAnsi="Arial Narrow"/>
          <w:sz w:val="24"/>
          <w:szCs w:val="24"/>
        </w:rPr>
        <w:t>5</w:t>
      </w:r>
      <w:r w:rsidRPr="00CF7081">
        <w:rPr>
          <w:rFonts w:ascii="Arial Narrow" w:hAnsi="Arial Narrow"/>
          <w:sz w:val="24"/>
          <w:szCs w:val="24"/>
        </w:rPr>
        <w:t xml:space="preserve"> r.</w:t>
      </w:r>
    </w:p>
    <w:p w14:paraId="3B8C15D2" w14:textId="77777777" w:rsidR="006745E3" w:rsidRPr="00CF7081" w:rsidRDefault="006745E3" w:rsidP="006745E3">
      <w:pPr>
        <w:jc w:val="right"/>
        <w:rPr>
          <w:rFonts w:ascii="Arial Narrow" w:hAnsi="Arial Narrow"/>
        </w:rPr>
      </w:pPr>
    </w:p>
    <w:p w14:paraId="082DFD66" w14:textId="77777777" w:rsidR="006745E3" w:rsidRPr="00CF7081" w:rsidRDefault="006745E3" w:rsidP="008728CA">
      <w:pPr>
        <w:pStyle w:val="2"/>
      </w:pPr>
      <w:bookmarkStart w:id="10" w:name="_Toc140494312"/>
      <w:r w:rsidRPr="00CF7081">
        <w:t>1. OŚWIADCZENIE PROJEKTANTA</w:t>
      </w:r>
      <w:bookmarkEnd w:id="10"/>
    </w:p>
    <w:p w14:paraId="3CB579CE" w14:textId="77777777" w:rsidR="006745E3" w:rsidRPr="00CF7081" w:rsidRDefault="006745E3" w:rsidP="006745E3">
      <w:pPr>
        <w:widowControl w:val="0"/>
        <w:spacing w:line="276" w:lineRule="auto"/>
        <w:ind w:right="851"/>
        <w:rPr>
          <w:rFonts w:ascii="Arial Narrow" w:hAnsi="Arial Narrow"/>
          <w:sz w:val="24"/>
          <w:szCs w:val="24"/>
        </w:rPr>
      </w:pPr>
    </w:p>
    <w:p w14:paraId="190EAF07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Oświadczenie projektanta o sporządzeniu projektu technicznego zgodnie z obowiązującymi przepisami oraz zasadami wiedzy technicznej</w:t>
      </w:r>
    </w:p>
    <w:p w14:paraId="635D5531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b/>
          <w:bCs/>
          <w:sz w:val="24"/>
          <w:szCs w:val="24"/>
        </w:rPr>
      </w:pPr>
      <w:r w:rsidRPr="00CF7081">
        <w:rPr>
          <w:rFonts w:ascii="Arial Narrow" w:hAnsi="Arial Narrow"/>
          <w:b/>
          <w:bCs/>
          <w:sz w:val="24"/>
          <w:szCs w:val="24"/>
        </w:rPr>
        <w:t>Ja niżej podpisany</w:t>
      </w:r>
    </w:p>
    <w:p w14:paraId="0E9A14BE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t>Na podstawie art.34 ust.3d. pkt. 3 ustawy z dnia 7 lipca 1994r. – Prawo Budowlane (jednolity tekst Dz.U. z 2021, poz. 2351 z późniejszymi zmianami)</w:t>
      </w:r>
    </w:p>
    <w:p w14:paraId="481A6BA1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 xml:space="preserve">oświadczam, że projekt </w:t>
      </w:r>
      <w:r>
        <w:rPr>
          <w:rFonts w:ascii="Arial Narrow" w:hAnsi="Arial Narrow"/>
          <w:b/>
          <w:sz w:val="24"/>
          <w:szCs w:val="24"/>
        </w:rPr>
        <w:t>techniczny</w:t>
      </w:r>
      <w:r w:rsidRPr="00CF7081">
        <w:rPr>
          <w:rFonts w:ascii="Arial Narrow" w:hAnsi="Arial Narrow"/>
          <w:b/>
          <w:sz w:val="24"/>
          <w:szCs w:val="24"/>
        </w:rPr>
        <w:t xml:space="preserve"> dotyczący inwestycji:</w:t>
      </w:r>
    </w:p>
    <w:p w14:paraId="3502A39C" w14:textId="77777777" w:rsidR="00900A00" w:rsidRPr="00900A00" w:rsidRDefault="00900A00" w:rsidP="00900A00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bookmarkStart w:id="11" w:name="_Hlk189487241"/>
      <w:r w:rsidRPr="00900A00">
        <w:rPr>
          <w:rFonts w:ascii="Arial Narrow" w:hAnsi="Arial Narrow"/>
          <w:sz w:val="24"/>
          <w:szCs w:val="24"/>
        </w:rPr>
        <w:t xml:space="preserve">Budowa i przebudowa kanalizacji deszczowej </w:t>
      </w:r>
      <w:proofErr w:type="spellStart"/>
      <w:r w:rsidRPr="00900A00">
        <w:rPr>
          <w:rFonts w:ascii="Arial Narrow" w:hAnsi="Arial Narrow"/>
          <w:sz w:val="24"/>
          <w:szCs w:val="24"/>
        </w:rPr>
        <w:t>grawitacyjno</w:t>
      </w:r>
      <w:proofErr w:type="spellEnd"/>
      <w:r w:rsidRPr="00900A00">
        <w:rPr>
          <w:rFonts w:ascii="Arial Narrow" w:hAnsi="Arial Narrow"/>
          <w:sz w:val="24"/>
          <w:szCs w:val="24"/>
        </w:rPr>
        <w:t xml:space="preserve"> – tłocznej z przyłączem i przepompownią w ul. Stanisława Staszica i ul. Eugeniusza Kwiatkowskiego w Siechnicach na działkach nr: 105/24, 106/10, 545/41, 545/82, 584/4, 726, 733, 775/2  obręb: Siechnice</w:t>
      </w:r>
    </w:p>
    <w:bookmarkEnd w:id="11"/>
    <w:p w14:paraId="67447E7B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której inwestorem jest:</w:t>
      </w:r>
    </w:p>
    <w:p w14:paraId="49B510EC" w14:textId="3D8A2B05" w:rsidR="006745E3" w:rsidRPr="00CF7081" w:rsidRDefault="00D36FD3" w:rsidP="006745E3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Gmina Siechnice z siedzibą w Siechnicach, ul. Jana Pawła II 12, 55-011 Siechnice</w:t>
      </w:r>
    </w:p>
    <w:p w14:paraId="4256F837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b/>
          <w:sz w:val="24"/>
          <w:szCs w:val="24"/>
        </w:rPr>
      </w:pPr>
      <w:r w:rsidRPr="00CF7081">
        <w:rPr>
          <w:rFonts w:ascii="Arial Narrow" w:hAnsi="Arial Narrow"/>
          <w:b/>
          <w:sz w:val="24"/>
          <w:szCs w:val="24"/>
        </w:rPr>
        <w:t>został opracowany zgodnie z obowiązującymi przepisami i zasadami wiedzy technicznej.</w:t>
      </w: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6745E3" w:rsidRPr="00CF7081" w14:paraId="718BFEEF" w14:textId="77777777" w:rsidTr="00A5061A">
        <w:trPr>
          <w:trHeight w:val="565"/>
        </w:trPr>
        <w:tc>
          <w:tcPr>
            <w:tcW w:w="4797" w:type="dxa"/>
            <w:shd w:val="clear" w:color="auto" w:fill="auto"/>
          </w:tcPr>
          <w:p w14:paraId="1D7D1E97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640B3AB4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1DD7FFE8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02812C12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30845847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 xml:space="preserve">podpis </w:t>
            </w:r>
            <w:r>
              <w:rPr>
                <w:rFonts w:ascii="Arial Narrow" w:hAnsi="Arial Narrow"/>
                <w:sz w:val="24"/>
                <w:szCs w:val="24"/>
              </w:rPr>
              <w:t>projektanta</w:t>
            </w:r>
          </w:p>
          <w:p w14:paraId="603B55F0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4699" w:type="dxa"/>
            <w:shd w:val="clear" w:color="auto" w:fill="auto"/>
          </w:tcPr>
          <w:p w14:paraId="5F5CC73B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0554039F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031B8E6E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  <w:p w14:paraId="5333D71E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…………………………………………</w:t>
            </w:r>
          </w:p>
          <w:p w14:paraId="06D08CD8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  <w:r w:rsidRPr="00CF7081">
              <w:rPr>
                <w:rFonts w:ascii="Arial Narrow" w:hAnsi="Arial Narrow"/>
                <w:sz w:val="24"/>
                <w:szCs w:val="24"/>
              </w:rPr>
              <w:t>podpis projektanta</w:t>
            </w:r>
            <w:r>
              <w:rPr>
                <w:rFonts w:ascii="Arial Narrow" w:hAnsi="Arial Narrow"/>
                <w:sz w:val="24"/>
                <w:szCs w:val="24"/>
              </w:rPr>
              <w:t xml:space="preserve"> sprawdzającego</w:t>
            </w:r>
          </w:p>
          <w:p w14:paraId="09B7F704" w14:textId="77777777" w:rsidR="006745E3" w:rsidRPr="00CF7081" w:rsidRDefault="006745E3" w:rsidP="00A5061A">
            <w:pPr>
              <w:widowControl w:val="0"/>
              <w:spacing w:after="160" w:line="276" w:lineRule="auto"/>
              <w:rPr>
                <w:rFonts w:ascii="Arial Narrow" w:hAnsi="Arial Narrow"/>
                <w:sz w:val="24"/>
                <w:szCs w:val="24"/>
              </w:rPr>
            </w:pPr>
          </w:p>
        </w:tc>
      </w:tr>
    </w:tbl>
    <w:p w14:paraId="22C016A7" w14:textId="77777777" w:rsidR="006745E3" w:rsidRPr="00CF7081" w:rsidRDefault="006745E3" w:rsidP="006745E3">
      <w:pPr>
        <w:widowControl w:val="0"/>
        <w:spacing w:line="276" w:lineRule="auto"/>
        <w:rPr>
          <w:rFonts w:ascii="Arial Narrow" w:hAnsi="Arial Narrow"/>
          <w:sz w:val="24"/>
          <w:szCs w:val="24"/>
        </w:rPr>
      </w:pPr>
      <w:r w:rsidRPr="00CF7081">
        <w:rPr>
          <w:rFonts w:ascii="Arial Narrow" w:hAnsi="Arial Narrow"/>
          <w:sz w:val="24"/>
          <w:szCs w:val="24"/>
        </w:rPr>
        <w:br w:type="page"/>
      </w:r>
    </w:p>
    <w:p w14:paraId="3E31DA03" w14:textId="0A6BDA68" w:rsidR="006745E3" w:rsidRPr="00CF7081" w:rsidRDefault="006745E3" w:rsidP="000226AE">
      <w:pPr>
        <w:pStyle w:val="2"/>
        <w:jc w:val="left"/>
      </w:pPr>
      <w:bookmarkStart w:id="12" w:name="_Toc140494313"/>
      <w:r w:rsidRPr="00CF7081">
        <w:lastRenderedPageBreak/>
        <w:t xml:space="preserve"> </w:t>
      </w:r>
      <w:r w:rsidR="00DB0310">
        <w:t xml:space="preserve">2. </w:t>
      </w:r>
      <w:r w:rsidRPr="00CF7081">
        <w:t>UPRAWNIENIA BUDOWLANE</w:t>
      </w:r>
      <w:bookmarkEnd w:id="12"/>
      <w:r w:rsidR="00A14681">
        <w:rPr>
          <w:noProof/>
        </w:rPr>
        <w:drawing>
          <wp:inline distT="0" distB="0" distL="0" distR="0" wp14:anchorId="34AA372A" wp14:editId="01132858">
            <wp:extent cx="5753100" cy="8153400"/>
            <wp:effectExtent l="19050" t="0" r="0" b="0"/>
            <wp:docPr id="6" name="Obraz 6" descr="C:\Users\Minia\AppData\Local\Microsoft\Windows\INetCache\Content.Word\P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inia\AppData\Local\Microsoft\Windows\INetCache\Content.Word\Page 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2589">
        <w:rPr>
          <w:noProof/>
        </w:rPr>
        <w:lastRenderedPageBreak/>
        <w:drawing>
          <wp:inline distT="0" distB="0" distL="0" distR="0" wp14:anchorId="56FF6287" wp14:editId="2BDAF814">
            <wp:extent cx="5753100" cy="81438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F6981" w14:textId="09801C74" w:rsidR="006745E3" w:rsidRDefault="007B63D1" w:rsidP="007B63D1">
      <w:pPr>
        <w:rPr>
          <w:rFonts w:ascii="Arial Narrow" w:hAnsi="Arial Narrow"/>
          <w:noProof/>
        </w:rPr>
      </w:pPr>
      <w:r>
        <w:rPr>
          <w:noProof/>
        </w:rPr>
        <w:lastRenderedPageBreak/>
        <w:drawing>
          <wp:inline distT="0" distB="0" distL="0" distR="0" wp14:anchorId="3DD635E9" wp14:editId="4BE5E3C6">
            <wp:extent cx="5760720" cy="8076565"/>
            <wp:effectExtent l="0" t="0" r="0" b="0"/>
            <wp:docPr id="192914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146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77AE922" wp14:editId="597B83B2">
            <wp:extent cx="5760720" cy="8076565"/>
            <wp:effectExtent l="0" t="0" r="0" b="0"/>
            <wp:docPr id="3150249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02498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F57F9" w14:textId="77777777" w:rsidR="006745E3" w:rsidRDefault="006745E3" w:rsidP="006745E3">
      <w:pPr>
        <w:spacing w:line="276" w:lineRule="auto"/>
        <w:ind w:left="-426"/>
        <w:jc w:val="center"/>
        <w:rPr>
          <w:rFonts w:ascii="Arial Narrow" w:hAnsi="Arial Narrow"/>
          <w:noProof/>
        </w:rPr>
      </w:pPr>
    </w:p>
    <w:p w14:paraId="2B1ECAB1" w14:textId="77777777" w:rsidR="006745E3" w:rsidRPr="00CF7081" w:rsidRDefault="006745E3" w:rsidP="006745E3">
      <w:pPr>
        <w:spacing w:line="276" w:lineRule="auto"/>
        <w:ind w:left="-426"/>
        <w:jc w:val="center"/>
        <w:rPr>
          <w:rFonts w:ascii="Arial Narrow" w:hAnsi="Arial Narrow"/>
          <w:noProof/>
        </w:rPr>
      </w:pPr>
    </w:p>
    <w:p w14:paraId="5752BCF8" w14:textId="77777777" w:rsidR="006745E3" w:rsidRPr="00CF7081" w:rsidRDefault="006745E3" w:rsidP="006745E3">
      <w:pPr>
        <w:spacing w:after="0"/>
        <w:rPr>
          <w:rFonts w:ascii="Arial Narrow" w:hAnsi="Arial Narrow" w:cs="Arial"/>
          <w:sz w:val="24"/>
          <w:szCs w:val="24"/>
        </w:rPr>
      </w:pPr>
    </w:p>
    <w:p w14:paraId="1C2859AD" w14:textId="77777777" w:rsidR="006745E3" w:rsidRPr="00CF7081" w:rsidRDefault="006745E3" w:rsidP="006745E3">
      <w:pPr>
        <w:spacing w:line="276" w:lineRule="auto"/>
        <w:ind w:left="-426"/>
        <w:jc w:val="center"/>
        <w:rPr>
          <w:rFonts w:ascii="Arial Narrow" w:hAnsi="Arial Narrow"/>
          <w:noProof/>
        </w:rPr>
      </w:pPr>
    </w:p>
    <w:p w14:paraId="530504AF" w14:textId="19748778" w:rsidR="006745E3" w:rsidRPr="00CF7081" w:rsidRDefault="00DB0310" w:rsidP="000226AE">
      <w:pPr>
        <w:pStyle w:val="2"/>
        <w:jc w:val="left"/>
      </w:pPr>
      <w:bookmarkStart w:id="13" w:name="_Toc140494314"/>
      <w:r>
        <w:lastRenderedPageBreak/>
        <w:t xml:space="preserve">3. </w:t>
      </w:r>
      <w:r w:rsidR="006745E3" w:rsidRPr="00CF7081">
        <w:t>ZAŚWIADCZENIE O PRZYNALEŻNOŚCI DO IZBY BUDOWLANEJ</w:t>
      </w:r>
      <w:bookmarkEnd w:id="13"/>
      <w:r w:rsidR="00E20246">
        <w:rPr>
          <w:noProof/>
        </w:rPr>
        <w:drawing>
          <wp:inline distT="0" distB="0" distL="0" distR="0" wp14:anchorId="6D80FC03" wp14:editId="510176D0">
            <wp:extent cx="5760720" cy="8153400"/>
            <wp:effectExtent l="0" t="0" r="0" b="0"/>
            <wp:docPr id="7209252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92528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18851" w14:textId="247D2235" w:rsidR="006745E3" w:rsidRDefault="007B63D1" w:rsidP="006745E3">
      <w:pPr>
        <w:rPr>
          <w:rFonts w:ascii="Arial Narrow" w:hAnsi="Arial Narrow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F96065F" wp14:editId="6FCD2F90">
            <wp:extent cx="5760720" cy="8150860"/>
            <wp:effectExtent l="0" t="0" r="0" b="0"/>
            <wp:docPr id="30068288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68288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73DA1" w14:textId="77777777" w:rsidR="006745E3" w:rsidRPr="00CF7081" w:rsidRDefault="006745E3" w:rsidP="006745E3">
      <w:pPr>
        <w:rPr>
          <w:rFonts w:ascii="Arial Narrow" w:hAnsi="Arial Narrow"/>
          <w:sz w:val="24"/>
          <w:szCs w:val="24"/>
        </w:rPr>
      </w:pPr>
    </w:p>
    <w:p w14:paraId="107417CB" w14:textId="77777777" w:rsidR="006745E3" w:rsidRPr="00CF7081" w:rsidRDefault="006745E3" w:rsidP="006745E3">
      <w:pPr>
        <w:spacing w:line="360" w:lineRule="auto"/>
        <w:rPr>
          <w:rFonts w:ascii="Arial Narrow" w:hAnsi="Arial Narrow"/>
        </w:rPr>
        <w:sectPr w:rsidR="006745E3" w:rsidRPr="00CF7081" w:rsidSect="00A5061A">
          <w:footerReference w:type="default" r:id="rId14"/>
          <w:pgSz w:w="11906" w:h="16838"/>
          <w:pgMar w:top="851" w:right="1417" w:bottom="851" w:left="1417" w:header="708" w:footer="708" w:gutter="0"/>
          <w:cols w:space="708"/>
          <w:docGrid w:linePitch="360"/>
        </w:sectPr>
      </w:pPr>
    </w:p>
    <w:p w14:paraId="2BDC12F7" w14:textId="7D301D89" w:rsidR="006745E3" w:rsidRPr="00304EF7" w:rsidRDefault="006745E3" w:rsidP="006745E3">
      <w:pPr>
        <w:pStyle w:val="Nagwek1"/>
      </w:pPr>
      <w:bookmarkStart w:id="14" w:name="_Toc121147014"/>
      <w:bookmarkStart w:id="15" w:name="_Toc126564596"/>
      <w:bookmarkStart w:id="16" w:name="_Toc140494315"/>
      <w:r w:rsidRPr="00EA6311">
        <w:lastRenderedPageBreak/>
        <w:t>CZĘŚĆ OPISOWA PROJEKTU TECHNICZNEGO</w:t>
      </w:r>
      <w:bookmarkEnd w:id="14"/>
      <w:bookmarkEnd w:id="15"/>
      <w:bookmarkEnd w:id="16"/>
    </w:p>
    <w:p w14:paraId="5CC5BB0D" w14:textId="77777777" w:rsidR="00E20246" w:rsidRPr="00E20246" w:rsidRDefault="00E20246" w:rsidP="008728CA">
      <w:pPr>
        <w:pStyle w:val="2"/>
        <w:rPr>
          <w:rStyle w:val="Pogrubienie"/>
          <w:b/>
          <w:bCs/>
        </w:rPr>
      </w:pPr>
      <w:bookmarkStart w:id="17" w:name="_Toc100414809"/>
      <w:bookmarkStart w:id="18" w:name="_Toc126564539"/>
      <w:bookmarkStart w:id="19" w:name="_Toc140497478"/>
      <w:bookmarkStart w:id="20" w:name="_Toc140497820"/>
      <w:bookmarkStart w:id="21" w:name="_Toc97027433"/>
      <w:r w:rsidRPr="00E20246">
        <w:rPr>
          <w:rStyle w:val="Pogrubienie"/>
          <w:b/>
        </w:rPr>
        <w:t>1.</w:t>
      </w:r>
      <w:r w:rsidRPr="00E20246">
        <w:rPr>
          <w:rStyle w:val="Pogrubienie"/>
          <w:b/>
        </w:rPr>
        <w:tab/>
      </w:r>
      <w:bookmarkStart w:id="22" w:name="_Hlk180668874"/>
      <w:r w:rsidRPr="004D35A9">
        <w:rPr>
          <w:rStyle w:val="2Znak"/>
          <w:b/>
          <w:bCs/>
          <w:sz w:val="22"/>
          <w:szCs w:val="22"/>
        </w:rPr>
        <w:t>PRZEDMIOT I ZAKRES ZAMIERZENIA BUDOWLANEGO</w:t>
      </w:r>
      <w:bookmarkEnd w:id="17"/>
      <w:bookmarkEnd w:id="18"/>
      <w:bookmarkEnd w:id="19"/>
      <w:bookmarkEnd w:id="20"/>
      <w:bookmarkEnd w:id="22"/>
    </w:p>
    <w:p w14:paraId="3D52CA17" w14:textId="77777777" w:rsidR="007B63D1" w:rsidRPr="007B63D1" w:rsidRDefault="007B63D1" w:rsidP="007B63D1">
      <w:pPr>
        <w:widowControl w:val="0"/>
        <w:spacing w:line="240" w:lineRule="auto"/>
        <w:ind w:left="284" w:firstLine="283"/>
        <w:jc w:val="both"/>
        <w:rPr>
          <w:rFonts w:ascii="Arial Narrow" w:hAnsi="Arial Narrow" w:cs="Arial"/>
          <w:sz w:val="24"/>
          <w:szCs w:val="24"/>
        </w:rPr>
      </w:pPr>
      <w:bookmarkStart w:id="23" w:name="_Hlk180500758"/>
      <w:r w:rsidRPr="007B63D1">
        <w:rPr>
          <w:rFonts w:ascii="Arial Narrow" w:hAnsi="Arial Narrow" w:cs="Arial"/>
          <w:sz w:val="24"/>
          <w:szCs w:val="24"/>
        </w:rPr>
        <w:t xml:space="preserve">Przedmiotem zamierzenia budowlanego będzie wykonanie projektu budowy i przebudowy kanalizacji deszczowej </w:t>
      </w:r>
      <w:proofErr w:type="spellStart"/>
      <w:r w:rsidRPr="007B63D1">
        <w:rPr>
          <w:rFonts w:ascii="Arial Narrow" w:hAnsi="Arial Narrow" w:cs="Arial"/>
          <w:sz w:val="24"/>
          <w:szCs w:val="24"/>
        </w:rPr>
        <w:t>grawitacyjno</w:t>
      </w:r>
      <w:proofErr w:type="spellEnd"/>
      <w:r w:rsidRPr="007B63D1">
        <w:rPr>
          <w:rFonts w:ascii="Arial Narrow" w:hAnsi="Arial Narrow" w:cs="Arial"/>
          <w:sz w:val="24"/>
          <w:szCs w:val="24"/>
        </w:rPr>
        <w:t xml:space="preserve"> – tłocznej z przyłączem i przepompownią w ul. Stanisława Staszica i ul. Eugeniusza Kwiatkowskiego w Siechnicach na działkach nr: 105/24, 106/10, 545/41, 545/82, 584/4, 726, 733, 775/2  obręb: Siechnice.</w:t>
      </w:r>
    </w:p>
    <w:p w14:paraId="71849C47" w14:textId="77777777" w:rsidR="00E20246" w:rsidRPr="00CF7081" w:rsidRDefault="00E20246" w:rsidP="008728CA">
      <w:pPr>
        <w:pStyle w:val="2"/>
      </w:pPr>
      <w:bookmarkStart w:id="24" w:name="_Toc100414810"/>
      <w:bookmarkStart w:id="25" w:name="_Toc126564540"/>
      <w:bookmarkStart w:id="26" w:name="_Toc140497479"/>
      <w:bookmarkStart w:id="27" w:name="_Toc140497821"/>
      <w:bookmarkEnd w:id="23"/>
      <w:r w:rsidRPr="00CF7081">
        <w:t>2.</w:t>
      </w:r>
      <w:r w:rsidRPr="00CF7081">
        <w:tab/>
      </w:r>
      <w:bookmarkStart w:id="28" w:name="_Hlk180668882"/>
      <w:r w:rsidRPr="00CF7081">
        <w:t>ISTNIEJĄCY STAN ZAGOSPODAROWANIA TERENU</w:t>
      </w:r>
      <w:bookmarkEnd w:id="24"/>
      <w:bookmarkEnd w:id="25"/>
      <w:bookmarkEnd w:id="26"/>
      <w:bookmarkEnd w:id="27"/>
      <w:bookmarkEnd w:id="28"/>
    </w:p>
    <w:p w14:paraId="69BF6A0A" w14:textId="0E363CA4" w:rsidR="00D85C04" w:rsidRPr="007B63D1" w:rsidRDefault="007B63D1" w:rsidP="007B63D1">
      <w:pPr>
        <w:autoSpaceDE w:val="0"/>
        <w:autoSpaceDN w:val="0"/>
        <w:adjustRightInd w:val="0"/>
        <w:spacing w:after="0" w:line="276" w:lineRule="auto"/>
        <w:ind w:firstLine="426"/>
        <w:jc w:val="both"/>
        <w:rPr>
          <w:rFonts w:ascii="Arial Narrow" w:hAnsi="Arial Narrow" w:cs="Arial"/>
          <w:color w:val="000000"/>
          <w:sz w:val="24"/>
          <w:szCs w:val="24"/>
        </w:rPr>
      </w:pPr>
      <w:r w:rsidRPr="009F3E5D">
        <w:rPr>
          <w:rFonts w:ascii="Arial Narrow" w:hAnsi="Arial Narrow" w:cs="Arial"/>
          <w:sz w:val="24"/>
          <w:szCs w:val="24"/>
        </w:rPr>
        <w:t xml:space="preserve">Działki nr </w:t>
      </w:r>
      <w:proofErr w:type="spellStart"/>
      <w:r w:rsidRPr="009F3E5D">
        <w:rPr>
          <w:rFonts w:ascii="Arial Narrow" w:hAnsi="Arial Narrow" w:cs="Arial"/>
          <w:sz w:val="24"/>
          <w:szCs w:val="24"/>
        </w:rPr>
        <w:t>ewid</w:t>
      </w:r>
      <w:proofErr w:type="spellEnd"/>
      <w:r w:rsidRPr="009F3E5D">
        <w:rPr>
          <w:rFonts w:ascii="Arial Narrow" w:hAnsi="Arial Narrow" w:cs="Arial"/>
          <w:sz w:val="24"/>
          <w:szCs w:val="24"/>
        </w:rPr>
        <w:t xml:space="preserve">: </w:t>
      </w:r>
      <w:r w:rsidRPr="009F3E5D">
        <w:rPr>
          <w:rFonts w:ascii="Arial Narrow" w:hAnsi="Arial Narrow" w:cs="Arial"/>
          <w:color w:val="000000"/>
          <w:sz w:val="24"/>
          <w:szCs w:val="24"/>
        </w:rPr>
        <w:t xml:space="preserve">105/24, 106/10, 545/41, 545/82, 584/4, 726, 733, 775/2  obręb: Siechnice </w:t>
      </w:r>
      <w:r w:rsidRPr="009F3E5D">
        <w:rPr>
          <w:rFonts w:ascii="Arial Narrow" w:hAnsi="Arial Narrow" w:cs="Arial"/>
          <w:sz w:val="24"/>
          <w:szCs w:val="24"/>
        </w:rPr>
        <w:t xml:space="preserve">stanowią głównie działki drogowe. Na terenie zamierzenia budowlanego występują tereny zielone, drogi asfaltowe, chodniki z kostki betonowej, parkingi z kostki betonowej. Na omawianym terenie istnieje uzbrojenie podziemne w postaci sieci: elektroenergetycznej, wodociągowej, kanalizacji sanitarnej, deszczowej, telekomunikacyjnej, ciepłowniczej, gazowej. Szczegółowe rozmieszczenie w/w elementów infrastruktury przedstawiono na rysunku nr </w:t>
      </w:r>
      <w:r>
        <w:rPr>
          <w:rFonts w:ascii="Arial Narrow" w:hAnsi="Arial Narrow" w:cs="Arial"/>
          <w:sz w:val="24"/>
          <w:szCs w:val="24"/>
        </w:rPr>
        <w:t>1</w:t>
      </w:r>
      <w:r w:rsidRPr="009F3E5D">
        <w:rPr>
          <w:rFonts w:ascii="Arial Narrow" w:hAnsi="Arial Narrow" w:cs="Arial"/>
          <w:sz w:val="24"/>
          <w:szCs w:val="24"/>
        </w:rPr>
        <w:t>.</w:t>
      </w:r>
    </w:p>
    <w:p w14:paraId="7959613C" w14:textId="77777777" w:rsidR="00E20246" w:rsidRPr="00CF7081" w:rsidRDefault="00E20246" w:rsidP="008728CA">
      <w:pPr>
        <w:pStyle w:val="2"/>
      </w:pPr>
      <w:bookmarkStart w:id="29" w:name="_Toc126564541"/>
      <w:bookmarkStart w:id="30" w:name="_Toc140497480"/>
      <w:bookmarkStart w:id="31" w:name="_Toc140497822"/>
      <w:r w:rsidRPr="00CF7081">
        <w:t>3.</w:t>
      </w:r>
      <w:r w:rsidRPr="00CF7081">
        <w:tab/>
      </w:r>
      <w:bookmarkStart w:id="32" w:name="_Hlk180668888"/>
      <w:r w:rsidRPr="00CF7081">
        <w:t>PROJEKTOWANY STAN ZAGOSPODAROANIA TERENU</w:t>
      </w:r>
      <w:bookmarkEnd w:id="29"/>
      <w:bookmarkEnd w:id="30"/>
      <w:bookmarkEnd w:id="31"/>
      <w:bookmarkEnd w:id="32"/>
    </w:p>
    <w:p w14:paraId="5B0E3E13" w14:textId="77777777" w:rsidR="007B63D1" w:rsidRPr="008C37E5" w:rsidRDefault="007B63D1" w:rsidP="007B63D1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bookmarkStart w:id="33" w:name="_Hlk180498936"/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grawitacyjna</w:t>
      </w:r>
    </w:p>
    <w:p w14:paraId="4C70554A" w14:textId="31458391" w:rsidR="007B63D1" w:rsidRDefault="007B63D1" w:rsidP="007B63D1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Projektowana grawitacyjna </w:t>
      </w:r>
      <w:r w:rsidRPr="006A10BC">
        <w:rPr>
          <w:rFonts w:ascii="Arial Narrow" w:eastAsia="Calibri" w:hAnsi="Arial Narrow" w:cs="Arial"/>
          <w:sz w:val="24"/>
          <w:szCs w:val="24"/>
        </w:rPr>
        <w:t>kanali</w:t>
      </w:r>
      <w:r>
        <w:rPr>
          <w:rFonts w:ascii="Arial Narrow" w:eastAsia="Calibri" w:hAnsi="Arial Narrow" w:cs="Arial"/>
          <w:sz w:val="24"/>
          <w:szCs w:val="24"/>
        </w:rPr>
        <w:t>zacja deszczowa o długości L=</w:t>
      </w:r>
      <w:r w:rsidR="00FA0587">
        <w:rPr>
          <w:rFonts w:ascii="Arial Narrow" w:eastAsia="Calibri" w:hAnsi="Arial Narrow" w:cs="Arial"/>
          <w:sz w:val="24"/>
          <w:szCs w:val="24"/>
        </w:rPr>
        <w:t>579,51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m została zaprojektowana z rur polipropylenowych o średnicach:  </w:t>
      </w:r>
      <w:r>
        <w:rPr>
          <w:rFonts w:ascii="Arial Narrow" w:eastAsia="Calibri" w:hAnsi="Arial Narrow" w:cs="Arial"/>
          <w:sz w:val="24"/>
          <w:szCs w:val="24"/>
        </w:rPr>
        <w:t xml:space="preserve">DN160, </w:t>
      </w:r>
      <w:r w:rsidRPr="006A10BC">
        <w:rPr>
          <w:rFonts w:ascii="Arial Narrow" w:eastAsia="Calibri" w:hAnsi="Arial Narrow" w:cs="Arial"/>
          <w:sz w:val="24"/>
          <w:szCs w:val="24"/>
        </w:rPr>
        <w:t>DN315, DN400 oraz z rur polietylenowych o średnicach: DN350, DN450, DN500, DN600</w:t>
      </w:r>
      <w:r w:rsidRPr="006A10BC">
        <w:rPr>
          <w:rFonts w:ascii="Arial Narrow" w:hAnsi="Arial Narrow"/>
          <w:sz w:val="24"/>
          <w:szCs w:val="24"/>
        </w:rPr>
        <w:t xml:space="preserve">. </w:t>
      </w:r>
      <w:r>
        <w:rPr>
          <w:rFonts w:ascii="Arial Narrow" w:hAnsi="Arial Narrow"/>
          <w:sz w:val="24"/>
          <w:szCs w:val="24"/>
        </w:rPr>
        <w:t xml:space="preserve">Na </w:t>
      </w:r>
      <w:r w:rsidRPr="006A10BC">
        <w:rPr>
          <w:rFonts w:ascii="Arial Narrow" w:hAnsi="Arial Narrow"/>
          <w:sz w:val="24"/>
          <w:szCs w:val="24"/>
        </w:rPr>
        <w:t xml:space="preserve">sieci zostaną zaprojektowane </w:t>
      </w:r>
      <w:r>
        <w:rPr>
          <w:rFonts w:ascii="Arial Narrow" w:hAnsi="Arial Narrow"/>
          <w:sz w:val="24"/>
          <w:szCs w:val="24"/>
        </w:rPr>
        <w:t>betonowe studnie</w:t>
      </w:r>
      <w:r w:rsidRPr="006A10BC"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rewizyjne DN1200/1600, separator z osadnikiem DN1800</w:t>
      </w:r>
      <w:r w:rsidRPr="006A10BC">
        <w:rPr>
          <w:rFonts w:ascii="Arial Narrow" w:hAnsi="Arial Narrow"/>
          <w:sz w:val="24"/>
          <w:szCs w:val="24"/>
        </w:rPr>
        <w:t xml:space="preserve">. 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Szczegółowe posadowienie projektowanej kanalizacji oraz wyposażenia której dotyczy przedmiotowe zamierzenie budowlane zostało przedstawione na rys. </w:t>
      </w:r>
      <w:r w:rsidRPr="0092337B">
        <w:rPr>
          <w:rFonts w:ascii="Arial Narrow" w:eastAsia="Calibri" w:hAnsi="Arial Narrow" w:cs="Arial"/>
          <w:sz w:val="24"/>
          <w:szCs w:val="24"/>
        </w:rPr>
        <w:t>nr 1 oraz rys. 3.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 Projektowana kanalizacja deszczowa zostanie włączona do istniejącej kanalizacji</w:t>
      </w:r>
      <w:r>
        <w:rPr>
          <w:rFonts w:ascii="Arial Narrow" w:eastAsia="Calibri" w:hAnsi="Arial Narrow" w:cs="Arial"/>
          <w:sz w:val="24"/>
          <w:szCs w:val="24"/>
        </w:rPr>
        <w:t xml:space="preserve"> deszczowej. W czasie realizacji budowy w/w instalacji nie będą rozbierane żadne obiekty budowlane.</w:t>
      </w:r>
    </w:p>
    <w:p w14:paraId="0C84D16D" w14:textId="77777777" w:rsidR="007B63D1" w:rsidRDefault="007B63D1" w:rsidP="007B63D1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r w:rsidRPr="008C37E5">
        <w:rPr>
          <w:rFonts w:ascii="Arial Narrow" w:eastAsia="Calibri" w:hAnsi="Arial Narrow" w:cs="Arial"/>
          <w:b/>
          <w:bCs/>
          <w:sz w:val="24"/>
          <w:szCs w:val="24"/>
        </w:rPr>
        <w:t>Kanalizacja tłoczna</w:t>
      </w:r>
    </w:p>
    <w:p w14:paraId="7062C3A9" w14:textId="020875FF" w:rsidR="007B4F48" w:rsidRPr="0092337B" w:rsidRDefault="007B63D1" w:rsidP="0092337B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sz w:val="24"/>
          <w:szCs w:val="24"/>
        </w:rPr>
      </w:pPr>
      <w:r>
        <w:rPr>
          <w:rFonts w:ascii="Arial Narrow" w:eastAsia="Calibri" w:hAnsi="Arial Narrow" w:cs="Arial"/>
          <w:sz w:val="24"/>
          <w:szCs w:val="24"/>
        </w:rPr>
        <w:t xml:space="preserve">Projektowana </w:t>
      </w:r>
      <w:r w:rsidRPr="006A10BC">
        <w:rPr>
          <w:rFonts w:ascii="Arial Narrow" w:eastAsia="Calibri" w:hAnsi="Arial Narrow" w:cs="Arial"/>
          <w:sz w:val="24"/>
          <w:szCs w:val="24"/>
        </w:rPr>
        <w:t>kanali</w:t>
      </w:r>
      <w:r>
        <w:rPr>
          <w:rFonts w:ascii="Arial Narrow" w:eastAsia="Calibri" w:hAnsi="Arial Narrow" w:cs="Arial"/>
          <w:sz w:val="24"/>
          <w:szCs w:val="24"/>
        </w:rPr>
        <w:t>zacja tłoczna o długości L=35,84</w:t>
      </w:r>
      <w:r w:rsidRPr="006A10BC">
        <w:rPr>
          <w:rFonts w:ascii="Arial Narrow" w:eastAsia="Calibri" w:hAnsi="Arial Narrow" w:cs="Arial"/>
          <w:sz w:val="24"/>
          <w:szCs w:val="24"/>
        </w:rPr>
        <w:t>m została zaprojektowana z rur polietylenowych o średnic</w:t>
      </w:r>
      <w:r>
        <w:rPr>
          <w:rFonts w:ascii="Arial Narrow" w:eastAsia="Calibri" w:hAnsi="Arial Narrow" w:cs="Arial"/>
          <w:sz w:val="24"/>
          <w:szCs w:val="24"/>
        </w:rPr>
        <w:t>y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 DN35</w:t>
      </w:r>
      <w:r>
        <w:rPr>
          <w:rFonts w:ascii="Arial Narrow" w:eastAsia="Calibri" w:hAnsi="Arial Narrow" w:cs="Arial"/>
          <w:sz w:val="24"/>
          <w:szCs w:val="24"/>
        </w:rPr>
        <w:t>5</w:t>
      </w:r>
      <w:r w:rsidRPr="006A10BC">
        <w:rPr>
          <w:rFonts w:ascii="Arial Narrow" w:hAnsi="Arial Narrow"/>
          <w:sz w:val="24"/>
          <w:szCs w:val="24"/>
        </w:rPr>
        <w:t xml:space="preserve">. </w:t>
      </w:r>
      <w:r>
        <w:rPr>
          <w:rFonts w:ascii="Arial Narrow" w:hAnsi="Arial Narrow"/>
          <w:sz w:val="24"/>
          <w:szCs w:val="24"/>
        </w:rPr>
        <w:t>Rurociąg tłoczny zostanie wprowadzony do</w:t>
      </w:r>
      <w:r w:rsidRPr="006A10BC"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betonowej studni</w:t>
      </w:r>
      <w:r w:rsidRPr="006A10BC"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t>rozprężnej DN1200</w:t>
      </w:r>
      <w:r w:rsidRPr="006A10BC">
        <w:rPr>
          <w:rFonts w:ascii="Arial Narrow" w:hAnsi="Arial Narrow"/>
          <w:sz w:val="24"/>
          <w:szCs w:val="24"/>
        </w:rPr>
        <w:t>.</w:t>
      </w:r>
      <w:r>
        <w:rPr>
          <w:rFonts w:ascii="Arial Narrow" w:hAnsi="Arial Narrow"/>
          <w:sz w:val="24"/>
          <w:szCs w:val="24"/>
        </w:rPr>
        <w:t xml:space="preserve"> Przepompowania wód deszczowych została zaprojektowana jako podziemny zbiornik betonowy o średnicy 3m. Teren wokół przepompowni zostanie wygrodzony, wyłożony kostką betonową oraz oświetlony lampą solarną.</w:t>
      </w:r>
      <w:r w:rsidRPr="006A10BC">
        <w:rPr>
          <w:rFonts w:ascii="Arial Narrow" w:hAnsi="Arial Narrow"/>
          <w:sz w:val="24"/>
          <w:szCs w:val="24"/>
        </w:rPr>
        <w:t xml:space="preserve"> 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Szczegółowe posadowienie projektowanej kanalizacji </w:t>
      </w:r>
      <w:r>
        <w:rPr>
          <w:rFonts w:ascii="Arial Narrow" w:eastAsia="Calibri" w:hAnsi="Arial Narrow" w:cs="Arial"/>
          <w:sz w:val="24"/>
          <w:szCs w:val="24"/>
        </w:rPr>
        <w:t xml:space="preserve">tłocznej 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oraz wyposażenia której dotyczy przedmiotowe zamierzenie budowlane zostało przedstawione na rys. </w:t>
      </w:r>
      <w:r w:rsidRPr="0092337B">
        <w:rPr>
          <w:rFonts w:ascii="Arial Narrow" w:eastAsia="Calibri" w:hAnsi="Arial Narrow" w:cs="Arial"/>
          <w:sz w:val="24"/>
          <w:szCs w:val="24"/>
        </w:rPr>
        <w:t>nr 1 oraz rys. 3.</w:t>
      </w:r>
      <w:r w:rsidRPr="006A10BC">
        <w:rPr>
          <w:rFonts w:ascii="Arial Narrow" w:eastAsia="Calibri" w:hAnsi="Arial Narrow" w:cs="Arial"/>
          <w:sz w:val="24"/>
          <w:szCs w:val="24"/>
        </w:rPr>
        <w:t xml:space="preserve"> Projektowana kanalizacja deszczowa zostanie włączona do istniejącej kanalizacji</w:t>
      </w:r>
      <w:r>
        <w:rPr>
          <w:rFonts w:ascii="Arial Narrow" w:eastAsia="Calibri" w:hAnsi="Arial Narrow" w:cs="Arial"/>
          <w:sz w:val="24"/>
          <w:szCs w:val="24"/>
        </w:rPr>
        <w:t xml:space="preserve"> deszczowej. W czasie realizacji budowy w/w instalacji nie będą rozbierane żadne obiekty budowlane.</w:t>
      </w:r>
      <w:bookmarkStart w:id="34" w:name="_Hlk121834867"/>
      <w:bookmarkEnd w:id="33"/>
    </w:p>
    <w:p w14:paraId="7E8C4AE9" w14:textId="37072CAA" w:rsidR="007B4F48" w:rsidRPr="007B4F48" w:rsidRDefault="0024695B" w:rsidP="008728CA">
      <w:pPr>
        <w:pStyle w:val="2"/>
        <w:rPr>
          <w:rFonts w:eastAsiaTheme="majorEastAsia" w:cstheme="majorBidi"/>
          <w:color w:val="auto"/>
          <w:sz w:val="24"/>
          <w:szCs w:val="24"/>
          <w:lang w:eastAsia="en-US"/>
        </w:rPr>
      </w:pPr>
      <w:bookmarkStart w:id="35" w:name="_Toc126564560"/>
      <w:bookmarkStart w:id="36" w:name="_Toc140497485"/>
      <w:bookmarkStart w:id="37" w:name="_Toc140497841"/>
      <w:bookmarkEnd w:id="34"/>
      <w:r>
        <w:t>4</w:t>
      </w:r>
      <w:r w:rsidR="00E20246" w:rsidRPr="00CF7081">
        <w:t>.</w:t>
      </w:r>
      <w:r w:rsidR="00E20246" w:rsidRPr="00CF7081">
        <w:tab/>
      </w:r>
      <w:bookmarkStart w:id="38" w:name="_Hlk180668949"/>
      <w:r w:rsidR="00E20246" w:rsidRPr="00CF7081">
        <w:t>INFORMACJE O OBSZARZE ODZIAŁYWANIA OBIEKTU</w:t>
      </w:r>
      <w:bookmarkEnd w:id="35"/>
      <w:bookmarkEnd w:id="36"/>
      <w:bookmarkEnd w:id="37"/>
      <w:bookmarkEnd w:id="38"/>
    </w:p>
    <w:p w14:paraId="02B2FF20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Projektowane infrastruktura po wybudowaniu i zasypaniu pod ziemią nie zmieni dotychczasowego sposobu zagospodarowania terenu, ani nie spowoduje nowych ograniczeń w użytkowaniu terenu na którym jest zlokalizowana. Lokalizacja projektowanych urządzeń jest zgodna z zapisami zawartymi w Miejscowym Planie Zagospodarowania Przestrzennego </w:t>
      </w:r>
      <w:bookmarkStart w:id="39" w:name="_Hlk180746091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- </w:t>
      </w:r>
      <w:bookmarkEnd w:id="39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Uchwała Rady Miejskiej w Siechnicach Nr </w:t>
      </w: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lastRenderedPageBreak/>
        <w:t>LXXIX/701/24 z dnia 2024-01-11 oraz Uchwała Nr XXXII/259/05 Rady Gminy Święta Katarzyna z dnia 30.06.2005r..</w:t>
      </w:r>
    </w:p>
    <w:p w14:paraId="27F220C1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Na podstawie art. 34 ust. 3 pkt. 5 Prawa Budowlanego - projektowane urządzenia </w:t>
      </w:r>
      <w:proofErr w:type="spellStart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oddziaływują</w:t>
      </w:r>
      <w:proofErr w:type="spellEnd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tylko w obrębie działek, na których są zlokalizowane - nie wpływają na tereny sąsiednie.</w:t>
      </w:r>
    </w:p>
    <w:p w14:paraId="0EDF5373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Wyznaczenie obszaru oddziaływania przedsięwzięcia dokonano w oparciu o:</w:t>
      </w:r>
    </w:p>
    <w:p w14:paraId="28912A43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Rozporządzenie Ministra Transportu i Gospodarki Morskiej z dnia 2 marca 1999 r. w/s warunków</w:t>
      </w:r>
    </w:p>
    <w:p w14:paraId="640F0AC1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technicznych, jakim powinny odpowiadać drogi publiczne i ich usytuowanie (rozdz. 1 i 106);</w:t>
      </w:r>
    </w:p>
    <w:p w14:paraId="301C73B8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Ustawa Prawo Wodne z dnia 20 lipca 2017 r. (art. 75a);</w:t>
      </w:r>
    </w:p>
    <w:p w14:paraId="4E901902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Ustawa Prawo Ochrony Środowiska z dnia 27 kwietnia 2001 r. (art. 173);</w:t>
      </w:r>
    </w:p>
    <w:p w14:paraId="091C404A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→ Rozporządzenie Ministra Infrastruktury I Budownictwa z dnia 12 kwietnia 2002 r. w sprawie</w:t>
      </w:r>
    </w:p>
    <w:p w14:paraId="1BDB1334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warunków technicznych, jakim powinny odpowiadać budynki i ich usytuowanie (rozdz. 5 i 29);</w:t>
      </w:r>
    </w:p>
    <w:p w14:paraId="3E7C6DD5" w14:textId="77777777" w:rsidR="007B4F48" w:rsidRPr="007B4F48" w:rsidRDefault="007B4F48" w:rsidP="005C3251">
      <w:pPr>
        <w:spacing w:after="0" w:line="276" w:lineRule="auto"/>
        <w:ind w:left="284" w:firstLine="283"/>
        <w:jc w:val="both"/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</w:pPr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Na podstawie art. 20 ust 1 lit. C oraz art. 3 pkt 20, w związku z art. 28 ust. 2 ustawy z 7 lipca 1994r. - Prawo budowlane, oświadczam, że obszar oddziaływania obiektu zamyka się w obszarze działek na których zlokalizowano urządzenia </w:t>
      </w:r>
      <w:proofErr w:type="spellStart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tj</w:t>
      </w:r>
      <w:proofErr w:type="spellEnd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 xml:space="preserve"> na działkach </w:t>
      </w:r>
      <w:proofErr w:type="spellStart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ewid</w:t>
      </w:r>
      <w:proofErr w:type="spellEnd"/>
      <w:r w:rsidRPr="007B4F48">
        <w:rPr>
          <w:rFonts w:ascii="Arial Narrow" w:eastAsia="Times New Roman" w:hAnsi="Arial Narrow" w:cs="Arial"/>
          <w:color w:val="000000"/>
          <w:sz w:val="24"/>
          <w:szCs w:val="24"/>
          <w:lang w:eastAsia="pl-PL"/>
        </w:rPr>
        <w:t>. nr: 105/24, 106/10, 545/41, 545/82, 584/4, 726, 733, 775/2  obręb: Siechnice.</w:t>
      </w:r>
    </w:p>
    <w:p w14:paraId="6E30CD81" w14:textId="617E5CFB" w:rsidR="0072305F" w:rsidRPr="0072305F" w:rsidRDefault="0024695B" w:rsidP="008728CA">
      <w:pPr>
        <w:pStyle w:val="2"/>
      </w:pPr>
      <w:bookmarkStart w:id="40" w:name="_Hlk190094798"/>
      <w:r>
        <w:t>5</w:t>
      </w:r>
      <w:r w:rsidR="0072305F" w:rsidRPr="0072305F">
        <w:t>.</w:t>
      </w:r>
      <w:r w:rsidR="0072305F" w:rsidRPr="0072305F">
        <w:tab/>
      </w:r>
      <w:r w:rsidR="00081FB5">
        <w:t>KANALIZACJA GRAWITACYJNA</w:t>
      </w:r>
    </w:p>
    <w:bookmarkEnd w:id="40"/>
    <w:p w14:paraId="01A757FD" w14:textId="4231672C" w:rsidR="00081FB5" w:rsidRDefault="00081FB5" w:rsidP="005C3251">
      <w:pPr>
        <w:pStyle w:val="Style3"/>
        <w:spacing w:line="276" w:lineRule="auto"/>
        <w:ind w:left="284" w:firstLine="283"/>
        <w:rPr>
          <w:rFonts w:ascii="Arial Narrow" w:hAnsi="Arial Narrow" w:cs="Arial"/>
          <w:color w:val="auto"/>
          <w:szCs w:val="27"/>
        </w:rPr>
      </w:pPr>
      <w:r>
        <w:rPr>
          <w:rFonts w:ascii="Arial Narrow" w:hAnsi="Arial Narrow" w:cs="Arial"/>
          <w:color w:val="auto"/>
          <w:szCs w:val="27"/>
        </w:rPr>
        <w:t>Projektowana sieć kanalizacji deszczowej w ul. Stanisława Staszica zapewnia poprawę możliwości odwodnienia terenów przyległych do ul. Stanisława Staszica.</w:t>
      </w:r>
      <w:r w:rsidR="00F83B05">
        <w:rPr>
          <w:rFonts w:ascii="Arial Narrow" w:hAnsi="Arial Narrow" w:cs="Arial"/>
          <w:color w:val="auto"/>
          <w:szCs w:val="27"/>
        </w:rPr>
        <w:t xml:space="preserve"> Spływ wód nastąpi grawitacyjnie poprzez projektowane spadki podłużne i poprzeczne od istniejących wpustów drogowych poprzez kanał grawitacyjny do przepompowni. </w:t>
      </w:r>
    </w:p>
    <w:p w14:paraId="6CD43A40" w14:textId="77777777" w:rsidR="00F83B05" w:rsidRDefault="00F83B05" w:rsidP="00F21714">
      <w:pPr>
        <w:pStyle w:val="Style3"/>
        <w:spacing w:line="240" w:lineRule="auto"/>
        <w:ind w:left="284" w:firstLine="283"/>
        <w:rPr>
          <w:rFonts w:ascii="Arial Narrow" w:hAnsi="Arial Narrow" w:cs="Arial"/>
          <w:color w:val="auto"/>
          <w:szCs w:val="27"/>
        </w:rPr>
      </w:pPr>
    </w:p>
    <w:p w14:paraId="31425AB8" w14:textId="7534C314" w:rsidR="00F83B05" w:rsidRPr="00F83B05" w:rsidRDefault="0024695B" w:rsidP="00F83B05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F83B05">
        <w:rPr>
          <w:rFonts w:ascii="Arial Narrow" w:hAnsi="Arial Narrow" w:cs="Arial"/>
          <w:b/>
          <w:bCs/>
        </w:rPr>
        <w:t>.1.  Rurociąg grawitacyjnej kanalizacji deszczowej</w:t>
      </w:r>
    </w:p>
    <w:p w14:paraId="7447576E" w14:textId="30BBFC9A" w:rsidR="00C54E11" w:rsidRPr="00C54E11" w:rsidRDefault="00740BEB" w:rsidP="005C3251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740BEB">
        <w:rPr>
          <w:rFonts w:ascii="Arial Narrow" w:hAnsi="Arial Narrow" w:cs="Arial"/>
          <w:color w:val="auto"/>
          <w:szCs w:val="27"/>
        </w:rPr>
        <w:t>Do budowy sieci kanalizacyjnej należy zastosować rury, które posiadają odpowiednie aprobaty techniczne oraz atesty higieniczne, zgodne z wymogami norm krajowych i europejskich.</w:t>
      </w:r>
      <w:r w:rsidRPr="00740BEB"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Rury warstwowe posiadać</w:t>
      </w:r>
      <w:r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powinny dopuszczenie do stosowania w pasach drogowych. Producent rur musi posiadać</w:t>
      </w:r>
      <w:r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certyfikat ISO 9001 lub inny równoważny.</w:t>
      </w:r>
    </w:p>
    <w:p w14:paraId="392E4888" w14:textId="7F29D31D" w:rsidR="00740BEB" w:rsidRDefault="00740BEB" w:rsidP="005C3251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7E4095">
        <w:rPr>
          <w:rFonts w:ascii="Arial Narrow" w:hAnsi="Arial Narrow" w:cs="Arial"/>
        </w:rPr>
        <w:t xml:space="preserve">W niniejszym opracowaniu przyjęto zastosowanie do budowy </w:t>
      </w:r>
      <w:r w:rsidR="00602AFB">
        <w:rPr>
          <w:rFonts w:ascii="Arial Narrow" w:hAnsi="Arial Narrow" w:cs="Arial"/>
        </w:rPr>
        <w:t xml:space="preserve">grawitacyjnej </w:t>
      </w:r>
      <w:r w:rsidRPr="007E4095">
        <w:rPr>
          <w:rFonts w:ascii="Arial Narrow" w:hAnsi="Arial Narrow" w:cs="Arial"/>
        </w:rPr>
        <w:t>kanalizacyjnej</w:t>
      </w:r>
      <w:r w:rsidR="00602AFB">
        <w:rPr>
          <w:rFonts w:ascii="Arial Narrow" w:hAnsi="Arial Narrow" w:cs="Arial"/>
        </w:rPr>
        <w:t xml:space="preserve"> deszczowej </w:t>
      </w:r>
      <w:r w:rsidRPr="007E4095">
        <w:rPr>
          <w:rFonts w:ascii="Arial Narrow" w:hAnsi="Arial Narrow" w:cs="Arial"/>
        </w:rPr>
        <w:t xml:space="preserve">rur </w:t>
      </w:r>
      <w:r w:rsidR="00602AFB">
        <w:rPr>
          <w:rFonts w:ascii="Arial Narrow" w:hAnsi="Arial Narrow" w:cs="Arial"/>
        </w:rPr>
        <w:t>o następujących parametrach</w:t>
      </w:r>
      <w:r w:rsidRPr="007E4095">
        <w:rPr>
          <w:rFonts w:ascii="Arial Narrow" w:hAnsi="Arial Narrow" w:cs="Arial"/>
        </w:rPr>
        <w:t>:</w:t>
      </w:r>
    </w:p>
    <w:p w14:paraId="5055FE68" w14:textId="12E68A78" w:rsidR="005C20C5" w:rsidRPr="005C20C5" w:rsidRDefault="00355582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r>
        <w:rPr>
          <w:rFonts w:ascii="Arial Narrow" w:eastAsia="Calibri" w:hAnsi="Arial Narrow" w:cs="Times New Roman"/>
        </w:rPr>
        <w:t>Dz160x6,1 mm</w:t>
      </w:r>
      <w:r w:rsidR="005C20C5" w:rsidRPr="007E4095">
        <w:rPr>
          <w:rFonts w:ascii="Arial Narrow" w:eastAsia="Calibri" w:hAnsi="Arial Narrow" w:cs="Times New Roman"/>
        </w:rPr>
        <w:t xml:space="preserve"> PP </w:t>
      </w:r>
      <w:r>
        <w:rPr>
          <w:rFonts w:ascii="Arial Narrow" w:eastAsia="Calibri" w:hAnsi="Arial Narrow" w:cs="Times New Roman"/>
        </w:rPr>
        <w:t>SN8 o długości 9,76m</w:t>
      </w:r>
    </w:p>
    <w:p w14:paraId="08A47487" w14:textId="0394CC87" w:rsidR="00740BEB" w:rsidRPr="007E4095" w:rsidRDefault="00355582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bookmarkStart w:id="41" w:name="_Hlk189640718"/>
      <w:r>
        <w:rPr>
          <w:rFonts w:ascii="Arial Narrow" w:eastAsia="Calibri" w:hAnsi="Arial Narrow" w:cs="Times New Roman"/>
        </w:rPr>
        <w:t>Dz315x12,0</w:t>
      </w:r>
      <w:r w:rsidR="000F2FCE" w:rsidRPr="007E4095">
        <w:rPr>
          <w:rFonts w:ascii="Arial Narrow" w:eastAsia="Calibri" w:hAnsi="Arial Narrow" w:cs="Times New Roman"/>
        </w:rPr>
        <w:t xml:space="preserve"> mm PP</w:t>
      </w:r>
      <w:r w:rsidR="007E4095" w:rsidRPr="007E4095">
        <w:rPr>
          <w:rFonts w:ascii="Arial Narrow" w:eastAsia="Calibri" w:hAnsi="Arial Narrow" w:cs="Times New Roman"/>
        </w:rPr>
        <w:t xml:space="preserve"> </w:t>
      </w:r>
      <w:r>
        <w:rPr>
          <w:rFonts w:ascii="Arial Narrow" w:eastAsia="Calibri" w:hAnsi="Arial Narrow" w:cs="Times New Roman"/>
        </w:rPr>
        <w:t>SN8 o długości 33,29m</w:t>
      </w:r>
    </w:p>
    <w:bookmarkEnd w:id="41"/>
    <w:p w14:paraId="5AFB2A75" w14:textId="3A8A2123" w:rsidR="007E4095" w:rsidRPr="007F6AE8" w:rsidRDefault="00355582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proofErr w:type="spellStart"/>
      <w:r>
        <w:rPr>
          <w:rFonts w:ascii="Arial Narrow" w:eastAsia="Calibri" w:hAnsi="Arial Narrow" w:cs="Times New Roman"/>
        </w:rPr>
        <w:t>D</w:t>
      </w:r>
      <w:r w:rsidR="007F6AE8">
        <w:rPr>
          <w:rFonts w:ascii="Arial Narrow" w:eastAsia="Calibri" w:hAnsi="Arial Narrow" w:cs="Times New Roman"/>
        </w:rPr>
        <w:t>z</w:t>
      </w:r>
      <w:proofErr w:type="spellEnd"/>
      <w:r w:rsidR="007F6AE8">
        <w:rPr>
          <w:rFonts w:ascii="Arial Narrow" w:eastAsia="Calibri" w:hAnsi="Arial Narrow" w:cs="Times New Roman"/>
        </w:rPr>
        <w:t xml:space="preserve"> x </w:t>
      </w:r>
      <w:proofErr w:type="spellStart"/>
      <w:r w:rsidR="007F6AE8">
        <w:rPr>
          <w:rFonts w:ascii="Arial Narrow" w:eastAsia="Calibri" w:hAnsi="Arial Narrow" w:cs="Times New Roman"/>
        </w:rPr>
        <w:t>Dw</w:t>
      </w:r>
      <w:proofErr w:type="spellEnd"/>
      <w:r w:rsidR="007F6AE8">
        <w:rPr>
          <w:rFonts w:ascii="Arial Narrow" w:eastAsia="Calibri" w:hAnsi="Arial Narrow" w:cs="Times New Roman"/>
        </w:rPr>
        <w:t xml:space="preserve"> 406</w:t>
      </w:r>
      <w:r>
        <w:rPr>
          <w:rFonts w:ascii="Arial Narrow" w:eastAsia="Calibri" w:hAnsi="Arial Narrow" w:cs="Times New Roman"/>
        </w:rPr>
        <w:t>x</w:t>
      </w:r>
      <w:r w:rsidR="007F6AE8">
        <w:rPr>
          <w:rFonts w:ascii="Arial Narrow" w:eastAsia="Calibri" w:hAnsi="Arial Narrow" w:cs="Times New Roman"/>
        </w:rPr>
        <w:t>350</w:t>
      </w:r>
      <w:r w:rsidR="007E4095" w:rsidRPr="007E4095">
        <w:rPr>
          <w:rFonts w:ascii="Arial Narrow" w:eastAsia="Calibri" w:hAnsi="Arial Narrow" w:cs="Times New Roman"/>
        </w:rPr>
        <w:t xml:space="preserve"> mm P</w:t>
      </w:r>
      <w:r w:rsidR="007F6AE8">
        <w:rPr>
          <w:rFonts w:ascii="Arial Narrow" w:eastAsia="Calibri" w:hAnsi="Arial Narrow" w:cs="Times New Roman"/>
        </w:rPr>
        <w:t>E</w:t>
      </w:r>
      <w:r w:rsidR="007E4095" w:rsidRPr="007E4095">
        <w:rPr>
          <w:rFonts w:ascii="Arial Narrow" w:eastAsia="Calibri" w:hAnsi="Arial Narrow" w:cs="Times New Roman"/>
        </w:rPr>
        <w:t xml:space="preserve"> 100 </w:t>
      </w:r>
      <w:r w:rsidR="007F6AE8">
        <w:rPr>
          <w:rFonts w:ascii="Arial Narrow" w:eastAsia="Calibri" w:hAnsi="Arial Narrow" w:cs="Times New Roman"/>
        </w:rPr>
        <w:t>SN</w:t>
      </w:r>
      <w:r w:rsidR="007E4095" w:rsidRPr="007E4095">
        <w:rPr>
          <w:rFonts w:ascii="Arial Narrow" w:eastAsia="Calibri" w:hAnsi="Arial Narrow" w:cs="Times New Roman"/>
        </w:rPr>
        <w:t>8</w:t>
      </w:r>
      <w:r w:rsidR="007F6AE8">
        <w:rPr>
          <w:rFonts w:ascii="Arial Narrow" w:eastAsia="Calibri" w:hAnsi="Arial Narrow" w:cs="Times New Roman"/>
        </w:rPr>
        <w:t xml:space="preserve"> o długości 58,28m</w:t>
      </w:r>
    </w:p>
    <w:p w14:paraId="2D0ABD4E" w14:textId="1C01FF37" w:rsidR="007F6AE8" w:rsidRPr="007F6AE8" w:rsidRDefault="007F6AE8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r>
        <w:rPr>
          <w:rFonts w:ascii="Arial Narrow" w:eastAsia="Calibri" w:hAnsi="Arial Narrow" w:cs="Times New Roman"/>
        </w:rPr>
        <w:t>Dz400x15,3</w:t>
      </w:r>
      <w:r w:rsidRPr="007E4095">
        <w:rPr>
          <w:rFonts w:ascii="Arial Narrow" w:eastAsia="Calibri" w:hAnsi="Arial Narrow" w:cs="Times New Roman"/>
        </w:rPr>
        <w:t xml:space="preserve"> mm PP </w:t>
      </w:r>
      <w:r>
        <w:rPr>
          <w:rFonts w:ascii="Arial Narrow" w:eastAsia="Calibri" w:hAnsi="Arial Narrow" w:cs="Times New Roman"/>
        </w:rPr>
        <w:t>SN8 o długości 86,91m</w:t>
      </w:r>
    </w:p>
    <w:p w14:paraId="682EBD22" w14:textId="1B4CDF02" w:rsidR="00825D1F" w:rsidRPr="007F6AE8" w:rsidRDefault="00825D1F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proofErr w:type="spellStart"/>
      <w:r>
        <w:rPr>
          <w:rFonts w:ascii="Arial Narrow" w:eastAsia="Calibri" w:hAnsi="Arial Narrow" w:cs="Times New Roman"/>
        </w:rPr>
        <w:t>Dz</w:t>
      </w:r>
      <w:proofErr w:type="spellEnd"/>
      <w:r>
        <w:rPr>
          <w:rFonts w:ascii="Arial Narrow" w:eastAsia="Calibri" w:hAnsi="Arial Narrow" w:cs="Times New Roman"/>
        </w:rPr>
        <w:t xml:space="preserve"> x </w:t>
      </w:r>
      <w:proofErr w:type="spellStart"/>
      <w:r>
        <w:rPr>
          <w:rFonts w:ascii="Arial Narrow" w:eastAsia="Calibri" w:hAnsi="Arial Narrow" w:cs="Times New Roman"/>
        </w:rPr>
        <w:t>Dw</w:t>
      </w:r>
      <w:proofErr w:type="spellEnd"/>
      <w:r>
        <w:rPr>
          <w:rFonts w:ascii="Arial Narrow" w:eastAsia="Calibri" w:hAnsi="Arial Narrow" w:cs="Times New Roman"/>
        </w:rPr>
        <w:t xml:space="preserve"> 511x450</w:t>
      </w:r>
      <w:r w:rsidRPr="007E4095">
        <w:rPr>
          <w:rFonts w:ascii="Arial Narrow" w:eastAsia="Calibri" w:hAnsi="Arial Narrow" w:cs="Times New Roman"/>
        </w:rPr>
        <w:t xml:space="preserve"> mm P</w:t>
      </w:r>
      <w:r>
        <w:rPr>
          <w:rFonts w:ascii="Arial Narrow" w:eastAsia="Calibri" w:hAnsi="Arial Narrow" w:cs="Times New Roman"/>
        </w:rPr>
        <w:t>E</w:t>
      </w:r>
      <w:r w:rsidRPr="007E4095">
        <w:rPr>
          <w:rFonts w:ascii="Arial Narrow" w:eastAsia="Calibri" w:hAnsi="Arial Narrow" w:cs="Times New Roman"/>
        </w:rPr>
        <w:t xml:space="preserve"> 100 </w:t>
      </w:r>
      <w:r>
        <w:rPr>
          <w:rFonts w:ascii="Arial Narrow" w:eastAsia="Calibri" w:hAnsi="Arial Narrow" w:cs="Times New Roman"/>
        </w:rPr>
        <w:t>SN</w:t>
      </w:r>
      <w:r w:rsidRPr="007E4095">
        <w:rPr>
          <w:rFonts w:ascii="Arial Narrow" w:eastAsia="Calibri" w:hAnsi="Arial Narrow" w:cs="Times New Roman"/>
        </w:rPr>
        <w:t>8</w:t>
      </w:r>
      <w:r>
        <w:rPr>
          <w:rFonts w:ascii="Arial Narrow" w:eastAsia="Calibri" w:hAnsi="Arial Narrow" w:cs="Times New Roman"/>
        </w:rPr>
        <w:t xml:space="preserve"> o długości 66,90m</w:t>
      </w:r>
    </w:p>
    <w:p w14:paraId="70BFB18C" w14:textId="188D8DCD" w:rsidR="00825D1F" w:rsidRPr="007F6AE8" w:rsidRDefault="00825D1F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proofErr w:type="spellStart"/>
      <w:r>
        <w:rPr>
          <w:rFonts w:ascii="Arial Narrow" w:eastAsia="Calibri" w:hAnsi="Arial Narrow" w:cs="Times New Roman"/>
        </w:rPr>
        <w:t>Dz</w:t>
      </w:r>
      <w:proofErr w:type="spellEnd"/>
      <w:r>
        <w:rPr>
          <w:rFonts w:ascii="Arial Narrow" w:eastAsia="Calibri" w:hAnsi="Arial Narrow" w:cs="Times New Roman"/>
        </w:rPr>
        <w:t xml:space="preserve"> x </w:t>
      </w:r>
      <w:proofErr w:type="spellStart"/>
      <w:r>
        <w:rPr>
          <w:rFonts w:ascii="Arial Narrow" w:eastAsia="Calibri" w:hAnsi="Arial Narrow" w:cs="Times New Roman"/>
        </w:rPr>
        <w:t>Dw</w:t>
      </w:r>
      <w:proofErr w:type="spellEnd"/>
      <w:r>
        <w:rPr>
          <w:rFonts w:ascii="Arial Narrow" w:eastAsia="Calibri" w:hAnsi="Arial Narrow" w:cs="Times New Roman"/>
        </w:rPr>
        <w:t xml:space="preserve"> 569x500</w:t>
      </w:r>
      <w:r w:rsidRPr="007E4095">
        <w:rPr>
          <w:rFonts w:ascii="Arial Narrow" w:eastAsia="Calibri" w:hAnsi="Arial Narrow" w:cs="Times New Roman"/>
        </w:rPr>
        <w:t xml:space="preserve"> mm P</w:t>
      </w:r>
      <w:r>
        <w:rPr>
          <w:rFonts w:ascii="Arial Narrow" w:eastAsia="Calibri" w:hAnsi="Arial Narrow" w:cs="Times New Roman"/>
        </w:rPr>
        <w:t>E</w:t>
      </w:r>
      <w:r w:rsidRPr="007E4095">
        <w:rPr>
          <w:rFonts w:ascii="Arial Narrow" w:eastAsia="Calibri" w:hAnsi="Arial Narrow" w:cs="Times New Roman"/>
        </w:rPr>
        <w:t xml:space="preserve"> 100 </w:t>
      </w:r>
      <w:r>
        <w:rPr>
          <w:rFonts w:ascii="Arial Narrow" w:eastAsia="Calibri" w:hAnsi="Arial Narrow" w:cs="Times New Roman"/>
        </w:rPr>
        <w:t>SN</w:t>
      </w:r>
      <w:r w:rsidRPr="007E4095">
        <w:rPr>
          <w:rFonts w:ascii="Arial Narrow" w:eastAsia="Calibri" w:hAnsi="Arial Narrow" w:cs="Times New Roman"/>
        </w:rPr>
        <w:t>8</w:t>
      </w:r>
      <w:r>
        <w:rPr>
          <w:rFonts w:ascii="Arial Narrow" w:eastAsia="Calibri" w:hAnsi="Arial Narrow" w:cs="Times New Roman"/>
        </w:rPr>
        <w:t xml:space="preserve"> o długości 95,19m</w:t>
      </w:r>
    </w:p>
    <w:p w14:paraId="1309B882" w14:textId="5FF34BEE" w:rsidR="007E4095" w:rsidRPr="005C3251" w:rsidRDefault="00825D1F" w:rsidP="005C3251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proofErr w:type="spellStart"/>
      <w:r>
        <w:rPr>
          <w:rFonts w:ascii="Arial Narrow" w:eastAsia="Calibri" w:hAnsi="Arial Narrow" w:cs="Times New Roman"/>
        </w:rPr>
        <w:t>Dz</w:t>
      </w:r>
      <w:proofErr w:type="spellEnd"/>
      <w:r>
        <w:rPr>
          <w:rFonts w:ascii="Arial Narrow" w:eastAsia="Calibri" w:hAnsi="Arial Narrow" w:cs="Times New Roman"/>
        </w:rPr>
        <w:t xml:space="preserve"> x </w:t>
      </w:r>
      <w:proofErr w:type="spellStart"/>
      <w:r>
        <w:rPr>
          <w:rFonts w:ascii="Arial Narrow" w:eastAsia="Calibri" w:hAnsi="Arial Narrow" w:cs="Times New Roman"/>
        </w:rPr>
        <w:t>Dw</w:t>
      </w:r>
      <w:proofErr w:type="spellEnd"/>
      <w:r>
        <w:rPr>
          <w:rFonts w:ascii="Arial Narrow" w:eastAsia="Calibri" w:hAnsi="Arial Narrow" w:cs="Times New Roman"/>
        </w:rPr>
        <w:t xml:space="preserve"> 679x600</w:t>
      </w:r>
      <w:r w:rsidRPr="007E4095">
        <w:rPr>
          <w:rFonts w:ascii="Arial Narrow" w:eastAsia="Calibri" w:hAnsi="Arial Narrow" w:cs="Times New Roman"/>
        </w:rPr>
        <w:t xml:space="preserve"> mm P</w:t>
      </w:r>
      <w:r>
        <w:rPr>
          <w:rFonts w:ascii="Arial Narrow" w:eastAsia="Calibri" w:hAnsi="Arial Narrow" w:cs="Times New Roman"/>
        </w:rPr>
        <w:t>E</w:t>
      </w:r>
      <w:r w:rsidRPr="007E4095">
        <w:rPr>
          <w:rFonts w:ascii="Arial Narrow" w:eastAsia="Calibri" w:hAnsi="Arial Narrow" w:cs="Times New Roman"/>
        </w:rPr>
        <w:t xml:space="preserve"> 100 </w:t>
      </w:r>
      <w:r>
        <w:rPr>
          <w:rFonts w:ascii="Arial Narrow" w:eastAsia="Calibri" w:hAnsi="Arial Narrow" w:cs="Times New Roman"/>
        </w:rPr>
        <w:t>SN</w:t>
      </w:r>
      <w:r w:rsidRPr="007E4095">
        <w:rPr>
          <w:rFonts w:ascii="Arial Narrow" w:eastAsia="Calibri" w:hAnsi="Arial Narrow" w:cs="Times New Roman"/>
        </w:rPr>
        <w:t>8</w:t>
      </w:r>
      <w:r>
        <w:rPr>
          <w:rFonts w:ascii="Arial Narrow" w:eastAsia="Calibri" w:hAnsi="Arial Narrow" w:cs="Times New Roman"/>
        </w:rPr>
        <w:t xml:space="preserve"> o długości 229,18m</w:t>
      </w:r>
    </w:p>
    <w:p w14:paraId="37B8E378" w14:textId="6DAEA60F" w:rsidR="00740BEB" w:rsidRPr="00740BEB" w:rsidRDefault="005948D3" w:rsidP="005C3251">
      <w:pPr>
        <w:pStyle w:val="Style3"/>
        <w:spacing w:line="276" w:lineRule="auto"/>
        <w:ind w:left="284" w:firstLine="283"/>
        <w:rPr>
          <w:rFonts w:ascii="Arial Narrow" w:hAnsi="Arial Narrow" w:cs="Arial"/>
          <w:highlight w:val="yellow"/>
        </w:rPr>
      </w:pPr>
      <w:r w:rsidRPr="00BE76C8">
        <w:rPr>
          <w:rFonts w:ascii="Arial Narrow" w:hAnsi="Arial Narrow" w:cs="Arial"/>
        </w:rPr>
        <w:t>Rury kanalizacyjne</w:t>
      </w:r>
      <w:r w:rsidR="00BD1A11" w:rsidRPr="00BE76C8">
        <w:rPr>
          <w:rFonts w:ascii="Arial Narrow" w:hAnsi="Arial Narrow" w:cs="Arial"/>
        </w:rPr>
        <w:t xml:space="preserve"> łączone będą </w:t>
      </w:r>
      <w:r w:rsidR="00BE76C8" w:rsidRPr="00BE76C8">
        <w:rPr>
          <w:rFonts w:ascii="Arial Narrow" w:hAnsi="Arial Narrow" w:cs="Arial"/>
        </w:rPr>
        <w:t>za pomocą połączeń kielichowych</w:t>
      </w:r>
      <w:r w:rsidR="00BD1A11" w:rsidRPr="00BE76C8">
        <w:rPr>
          <w:rFonts w:ascii="Arial Narrow" w:hAnsi="Arial Narrow" w:cs="Arial"/>
        </w:rPr>
        <w:t xml:space="preserve"> z uszczelkami</w:t>
      </w:r>
      <w:r w:rsidR="00BD1A11" w:rsidRPr="007E4095">
        <w:rPr>
          <w:rFonts w:ascii="Arial Narrow" w:hAnsi="Arial Narrow" w:cs="Arial"/>
        </w:rPr>
        <w:t xml:space="preserve"> osadzonymi w gniazdach złączek.</w:t>
      </w:r>
      <w:r w:rsidR="005C3251">
        <w:rPr>
          <w:rFonts w:ascii="Arial Narrow" w:hAnsi="Arial Narrow" w:cs="Arial"/>
        </w:rPr>
        <w:t xml:space="preserve"> </w:t>
      </w:r>
      <w:r w:rsidR="005C3251" w:rsidRPr="005C3251">
        <w:rPr>
          <w:rFonts w:ascii="Arial Narrow" w:hAnsi="Arial Narrow" w:cs="Arial"/>
        </w:rPr>
        <w:t xml:space="preserve">Montaż rur wykonywać zgodnie z zaleceniami zawartymi w instrukcji montażu opracowanej przez producenta rur. </w:t>
      </w:r>
      <w:r w:rsidR="00BD1A11" w:rsidRPr="00BD1A11">
        <w:rPr>
          <w:rFonts w:ascii="Arial Narrow" w:eastAsiaTheme="minorHAnsi" w:hAnsi="Arial Narrow" w:cstheme="minorBidi"/>
          <w:bCs/>
          <w:color w:val="000000"/>
          <w:lang w:eastAsia="en-US"/>
        </w:rPr>
        <w:t>Kształtki powinny być wykonane z tego samego materiału co rury z zachowaniem wymaganej sztywności. W celu zapewnieni</w:t>
      </w:r>
      <w:r w:rsidR="005C3251">
        <w:rPr>
          <w:rFonts w:ascii="Arial Narrow" w:eastAsiaTheme="minorHAnsi" w:hAnsi="Arial Narrow" w:cstheme="minorBidi"/>
          <w:bCs/>
          <w:color w:val="000000"/>
          <w:lang w:eastAsia="en-US"/>
        </w:rPr>
        <w:t>a</w:t>
      </w:r>
      <w:r w:rsidR="00BD1A11" w:rsidRPr="00BD1A11">
        <w:rPr>
          <w:rFonts w:ascii="Arial Narrow" w:eastAsiaTheme="minorHAnsi" w:hAnsi="Arial Narrow" w:cstheme="minorBidi"/>
          <w:bCs/>
          <w:color w:val="000000"/>
          <w:lang w:eastAsia="en-US"/>
        </w:rPr>
        <w:t xml:space="preserve"> integralności i gwarancji poprawnego funkcjonowania system rur i kształtek powinien pochodzić od jednego producenta</w:t>
      </w:r>
      <w:r w:rsidR="00BD1A11">
        <w:rPr>
          <w:rFonts w:ascii="Arial Narrow" w:eastAsiaTheme="minorHAnsi" w:hAnsi="Arial Narrow" w:cstheme="minorBidi"/>
          <w:bCs/>
          <w:color w:val="000000"/>
          <w:lang w:eastAsia="en-US"/>
        </w:rPr>
        <w:t>.</w:t>
      </w:r>
    </w:p>
    <w:p w14:paraId="0CCEEE53" w14:textId="16A247BB" w:rsidR="00740BEB" w:rsidRDefault="00740BEB" w:rsidP="005C3251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BD1A11">
        <w:rPr>
          <w:rFonts w:ascii="Arial Narrow" w:hAnsi="Arial Narrow" w:cs="Arial"/>
        </w:rPr>
        <w:t xml:space="preserve">Lokalizacja sieci </w:t>
      </w:r>
      <w:r w:rsidR="005948D3" w:rsidRPr="00BD1A11">
        <w:rPr>
          <w:rFonts w:ascii="Arial Narrow" w:hAnsi="Arial Narrow" w:cs="Arial"/>
        </w:rPr>
        <w:t>kanalizacyjnej</w:t>
      </w:r>
      <w:r w:rsidRPr="00BD1A11">
        <w:rPr>
          <w:rFonts w:ascii="Arial Narrow" w:hAnsi="Arial Narrow" w:cs="Arial"/>
        </w:rPr>
        <w:t xml:space="preserve"> w terenie, została dostosowana do warunków miejscowych, </w:t>
      </w:r>
      <w:r w:rsidRPr="00BD1A11">
        <w:rPr>
          <w:rFonts w:ascii="Arial Narrow" w:hAnsi="Arial Narrow" w:cs="Arial"/>
        </w:rPr>
        <w:lastRenderedPageBreak/>
        <w:t>uwzględniając możliwość dostępu w każdym miejscu jej posadowienia.</w:t>
      </w:r>
    </w:p>
    <w:p w14:paraId="7F98608D" w14:textId="77777777" w:rsidR="005C3251" w:rsidRDefault="005C3251" w:rsidP="005C3251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</w:p>
    <w:p w14:paraId="39A99F80" w14:textId="4865DD2B" w:rsidR="005C3251" w:rsidRPr="00F83B05" w:rsidRDefault="0024695B" w:rsidP="005C3251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5C3251">
        <w:rPr>
          <w:rFonts w:ascii="Arial Narrow" w:hAnsi="Arial Narrow" w:cs="Arial"/>
          <w:b/>
          <w:bCs/>
        </w:rPr>
        <w:t>.2.  Studnie rewizyjne</w:t>
      </w:r>
    </w:p>
    <w:p w14:paraId="76DEAD8E" w14:textId="3043B21F" w:rsidR="008412F8" w:rsidRPr="008412F8" w:rsidRDefault="008412F8" w:rsidP="000B2D8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Studnie rewizyjne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oraz studnię rozprężną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zaprojektowano jako włazowe, w planie okrągłe o średnicy Dn1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00mm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i Dn1600mm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. Studnie wykonać jako kompletne z prefabrykowanych elementów betowych łączonych na uszczelki gumowe, zapewniające całkowitą szczelność, wykonane z betonu zgodnie z normą PN-EN 206-1 o odpowiedniej klasie ekspozycji min. XA1 i wytrzymałości klasy min. C35/45, wodoszczelnego (min. W8) i o nasiąkliwości nie większej niż 5%, z zamontowanymi przejściami szczelnymi i z prefabrykowanymi kinetami.</w:t>
      </w:r>
    </w:p>
    <w:p w14:paraId="66F44558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W studniach należy stosować montowane fabrycznie stopnie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złazowe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żeliwne typu ciężkiego lub klamry stalowe o pełnym profilu w otulinie PE. Wewnętrzne powierzchnie komory należy zabezpieczyć powłokami antykorozyjnymi całkowicie odcinającymi dostęp środowiska agresywnego. Przejścia kanałów przez ściany studzienek powinny być wykonane jako szczelne w stopniu uniemożliwiającym infiltrację wody gruntowej i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eksfiltrację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wody. Kineta powinna być równa 3/4 wysokości kanału. Kinetę wykonać z betonu klasy C35/45 o wodoszczelności W10 i nasiąkliwości 5%.</w:t>
      </w:r>
    </w:p>
    <w:p w14:paraId="44153A47" w14:textId="5D38A0EA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Studnie należy posadowić na podbudowie z betonu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B20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(C16/20)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o grubości ok.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20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cm i średnicy minimum 10 cm większej niż średnica zewnętrzna dennicy studni. Podbudowa musi być ułożona na odpowiednio przygotowanej i właściwie zagęszczonej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(</w:t>
      </w:r>
      <w:proofErr w:type="spellStart"/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Is</w:t>
      </w:r>
      <w:proofErr w:type="spellEnd"/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=0,9</w:t>
      </w:r>
      <w:r w:rsidR="007A296E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8)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podsypce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żwiru lub tłucznia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o grubości </w:t>
      </w:r>
      <w:r w:rsidR="000B2D8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0 cm. Studnie powinny być wyposażone w gotowe koryta przepływowe oraz oryginalne pierścienie uszczelniające na wylotach i wlotach przęseł kanałów.</w:t>
      </w:r>
    </w:p>
    <w:p w14:paraId="7D69928D" w14:textId="27125441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Włazy kanałowe należy wykonać jako typu ciężkiego </w:t>
      </w:r>
      <w:r w:rsid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z wkładką betonową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Dn600 mm klasy D400 (dla studni usytuowanych w jezdni i poboczu)</w:t>
      </w:r>
      <w:r w:rsidR="00FA543F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lub klasy B125 (</w:t>
      </w:r>
      <w:r w:rsidR="007A296E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dla studni usytuowanych w </w:t>
      </w:r>
      <w:r w:rsidR="00FA543F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ziele</w:t>
      </w:r>
      <w:r w:rsidR="007A296E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ńcu</w:t>
      </w:r>
      <w:r w:rsidR="00FA543F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 chodnik</w:t>
      </w:r>
      <w:r w:rsidR="007A296E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u</w:t>
      </w:r>
      <w:r w:rsidR="00FA543F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 pobocza zabezpieczone barierami)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.</w:t>
      </w:r>
    </w:p>
    <w:p w14:paraId="5628267B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Wymagania dla studzienek:</w:t>
      </w:r>
    </w:p>
    <w:p w14:paraId="5D590EE1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beton klasy C35/45 (B45),</w:t>
      </w:r>
    </w:p>
    <w:p w14:paraId="3C9CB18B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nasiąkliwość nie większa od 5%,</w:t>
      </w:r>
    </w:p>
    <w:p w14:paraId="6253F93C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szerokość rozwarcia rys do 0.1 mm,</w:t>
      </w:r>
    </w:p>
    <w:p w14:paraId="4A8D6789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wskaźnik w/c nie większy od 0.45,</w:t>
      </w:r>
    </w:p>
    <w:p w14:paraId="2DC9CC76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maksymalna zawartość chlorków 1% w stosunku do masy cementu,</w:t>
      </w:r>
    </w:p>
    <w:p w14:paraId="31B58E9B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beton powinien być zwarty i jednorodny (o parametrach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j.w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.) we wszystkich elementach,</w:t>
      </w:r>
    </w:p>
    <w:p w14:paraId="1D2C8B94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także w kinecie,</w:t>
      </w:r>
    </w:p>
    <w:p w14:paraId="50F37A3E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stosować należy uszczelki wykonane elastomeru SBR lub EPDM spełniające wymagania EN</w:t>
      </w:r>
    </w:p>
    <w:p w14:paraId="27A56F52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681-1,</w:t>
      </w:r>
    </w:p>
    <w:p w14:paraId="10AC6B9E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studzienki powinny być wyposażone w stopnie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złazowe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pokryte tworzywem sztucznym,</w:t>
      </w:r>
    </w:p>
    <w:p w14:paraId="41A9432C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zaleca się stosowanie stopni pokrytych tworzywem w jaskrawym kolorze,</w:t>
      </w:r>
    </w:p>
    <w:p w14:paraId="1582C05C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minimalna siła wyrywająca stopień nie powinna być mniejsza od 5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kN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</w:t>
      </w:r>
    </w:p>
    <w:p w14:paraId="0F2043E6" w14:textId="02F26811" w:rsidR="008412F8" w:rsidRPr="008412F8" w:rsidRDefault="008412F8" w:rsidP="008728CA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grunt pod podstawą studzienki należy zagęścić do wskaźnika </w:t>
      </w:r>
      <w:proofErr w:type="spellStart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Is</w:t>
      </w:r>
      <w:proofErr w:type="spellEnd"/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≥ 0.98, moduł</w:t>
      </w:r>
      <w:r w:rsidR="008728CA" w:rsidRPr="008728CA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odkształcenia wtórnego do pierwotnego dla tego gruntu nie może być większy od 2</w:t>
      </w:r>
      <w:r w:rsidR="008728CA" w:rsidRPr="008728CA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2,</w:t>
      </w:r>
    </w:p>
    <w:p w14:paraId="63D998CF" w14:textId="77777777" w:rsidR="008412F8" w:rsidRPr="008412F8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pozostałe wymagania zgodnie z normą PN-EN 1917, PN-EN 476, PN-EN 1610, PN-EN</w:t>
      </w:r>
    </w:p>
    <w:p w14:paraId="19D1E36E" w14:textId="77777777" w:rsidR="008412F8" w:rsidRPr="008728CA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12063, PN-B-10736 oraz PN-EN752. </w:t>
      </w:r>
    </w:p>
    <w:p w14:paraId="406A9FA7" w14:textId="77777777" w:rsidR="008412F8" w:rsidRPr="008728CA" w:rsidRDefault="008412F8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5BE58979" w14:textId="036ED81C" w:rsidR="008412F8" w:rsidRDefault="008412F8" w:rsidP="008412F8">
      <w:pPr>
        <w:spacing w:after="0" w:line="276" w:lineRule="auto"/>
        <w:ind w:left="284" w:firstLine="283"/>
        <w:rPr>
          <w:rFonts w:ascii="Arial Narrow" w:hAnsi="Arial Narrow"/>
          <w:sz w:val="24"/>
          <w:szCs w:val="24"/>
        </w:rPr>
      </w:pP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lastRenderedPageBreak/>
        <w:t>UWAGA:</w:t>
      </w:r>
      <w:r w:rsidRPr="008728CA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8728CA">
        <w:rPr>
          <w:rFonts w:ascii="Arial Narrow" w:hAnsi="Arial Narrow"/>
          <w:sz w:val="24"/>
          <w:szCs w:val="24"/>
        </w:rPr>
        <w:t xml:space="preserve">Rzędne włazów studni należy dostosować do rzędnych nawierzchni </w:t>
      </w:r>
      <w:r w:rsidR="003B3365">
        <w:rPr>
          <w:rFonts w:ascii="Arial Narrow" w:hAnsi="Arial Narrow"/>
          <w:sz w:val="24"/>
          <w:szCs w:val="24"/>
        </w:rPr>
        <w:t>terenu</w:t>
      </w:r>
      <w:r w:rsidRPr="008728CA">
        <w:rPr>
          <w:rFonts w:ascii="Arial Narrow" w:hAnsi="Arial Narrow"/>
          <w:sz w:val="24"/>
          <w:szCs w:val="24"/>
        </w:rPr>
        <w:t xml:space="preserve">. Lokalizacja studni została przedstawiona na Rys. </w:t>
      </w:r>
      <w:r w:rsidR="008728CA">
        <w:rPr>
          <w:rFonts w:ascii="Arial Narrow" w:hAnsi="Arial Narrow"/>
          <w:sz w:val="24"/>
          <w:szCs w:val="24"/>
        </w:rPr>
        <w:t xml:space="preserve">1. </w:t>
      </w:r>
      <w:r w:rsidR="003B3365" w:rsidRPr="003B3365">
        <w:rPr>
          <w:rFonts w:ascii="Arial Narrow" w:hAnsi="Arial Narrow"/>
          <w:sz w:val="24"/>
          <w:szCs w:val="24"/>
        </w:rPr>
        <w:t xml:space="preserve">Powierzchnię ścian studzienki stykające się </w:t>
      </w:r>
      <w:r w:rsidR="003B3365" w:rsidRPr="003B3365">
        <w:rPr>
          <w:rFonts w:ascii="Arial Narrow" w:hAnsi="Arial Narrow"/>
          <w:sz w:val="24"/>
          <w:szCs w:val="24"/>
        </w:rPr>
        <w:br/>
        <w:t xml:space="preserve">z gruntem należy zaizolować materiałem bitumicznym posiadającym aprobatę techniczną </w:t>
      </w:r>
      <w:r w:rsidR="003B3365" w:rsidRPr="003B3365">
        <w:rPr>
          <w:rFonts w:ascii="Arial Narrow" w:hAnsi="Arial Narrow"/>
          <w:sz w:val="24"/>
          <w:szCs w:val="24"/>
        </w:rPr>
        <w:br/>
        <w:t xml:space="preserve">np. </w:t>
      </w:r>
      <w:proofErr w:type="spellStart"/>
      <w:r w:rsidR="003B3365" w:rsidRPr="003B3365">
        <w:rPr>
          <w:rFonts w:ascii="Arial Narrow" w:hAnsi="Arial Narrow"/>
          <w:sz w:val="24"/>
          <w:szCs w:val="24"/>
        </w:rPr>
        <w:t>Bitizol</w:t>
      </w:r>
      <w:proofErr w:type="spellEnd"/>
      <w:r w:rsidR="003B3365" w:rsidRPr="003B3365">
        <w:rPr>
          <w:rFonts w:ascii="Arial Narrow" w:hAnsi="Arial Narrow"/>
          <w:sz w:val="24"/>
          <w:szCs w:val="24"/>
        </w:rPr>
        <w:t xml:space="preserve"> 2R+P, w gruntach nawodnionych gliną plastyczną.</w:t>
      </w:r>
      <w:r w:rsidR="003B3365">
        <w:rPr>
          <w:rFonts w:ascii="Arial Narrow" w:hAnsi="Arial Narrow"/>
          <w:sz w:val="24"/>
          <w:szCs w:val="24"/>
        </w:rPr>
        <w:t xml:space="preserve"> </w:t>
      </w:r>
      <w:r w:rsidR="008728CA" w:rsidRPr="008728CA">
        <w:rPr>
          <w:rFonts w:ascii="Arial Narrow" w:hAnsi="Arial Narrow"/>
          <w:sz w:val="24"/>
          <w:szCs w:val="24"/>
        </w:rPr>
        <w:t>Zwraca się uwagę na dokładne obsypanie studni rewizyjnej piaskiem z dokładnym zagęszczeniem przy pomocy ubijaków mechanicznych.</w:t>
      </w:r>
      <w:r w:rsidRPr="008728CA">
        <w:rPr>
          <w:rFonts w:ascii="Arial Narrow" w:hAnsi="Arial Narrow"/>
          <w:sz w:val="24"/>
          <w:szCs w:val="24"/>
        </w:rPr>
        <w:t xml:space="preserve"> </w:t>
      </w:r>
    </w:p>
    <w:p w14:paraId="7D335228" w14:textId="77777777" w:rsidR="008728CA" w:rsidRDefault="008728CA" w:rsidP="008412F8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5DCD9E52" w14:textId="3F01520C" w:rsidR="003B3365" w:rsidRPr="00F83B05" w:rsidRDefault="0024695B" w:rsidP="003B3365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3B3365">
        <w:rPr>
          <w:rFonts w:ascii="Arial Narrow" w:hAnsi="Arial Narrow" w:cs="Arial"/>
          <w:b/>
          <w:bCs/>
        </w:rPr>
        <w:t>.3.  Przyłącze kanalizacji deszczowej do osiedla mieszkaniowego</w:t>
      </w:r>
    </w:p>
    <w:p w14:paraId="2A46F569" w14:textId="3710292D" w:rsidR="00523115" w:rsidRDefault="006E242B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Włączenie instalacji kanalizacji deszczowej z </w:t>
      </w:r>
      <w:r w:rsidRP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dzia</w:t>
      </w:r>
      <w:r w:rsidR="0092337B" w:rsidRP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łki</w:t>
      </w:r>
      <w:r w:rsidRP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775/</w:t>
      </w:r>
      <w:r w:rsid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</w:t>
      </w:r>
      <w:r w:rsidR="0092337B" w:rsidRP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92337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zostało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zaprojektowane z rur o średnicy </w:t>
      </w:r>
      <w:r w:rsidRPr="006E242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Dz315x12,0 mm PP SN8 o długości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10,70m</w:t>
      </w:r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. </w:t>
      </w:r>
      <w:r w:rsidR="00523115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Do połączenia wykorzystać istniejącą studnię rewizyjną o średnicy 1200mm znajdującą się na działce 775/2.</w:t>
      </w:r>
    </w:p>
    <w:p w14:paraId="7F4ADAD7" w14:textId="77777777" w:rsidR="00523115" w:rsidRDefault="00523115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0E05C45E" w14:textId="39791EE7" w:rsidR="00523115" w:rsidRPr="00523115" w:rsidRDefault="0024695B" w:rsidP="009B7BD4">
      <w:pPr>
        <w:pStyle w:val="Style3"/>
        <w:spacing w:line="276" w:lineRule="auto"/>
        <w:ind w:left="284" w:firstLine="424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523115">
        <w:rPr>
          <w:rFonts w:ascii="Arial Narrow" w:hAnsi="Arial Narrow" w:cs="Arial"/>
          <w:b/>
          <w:bCs/>
        </w:rPr>
        <w:t xml:space="preserve">.3.1  Separator </w:t>
      </w:r>
      <w:proofErr w:type="spellStart"/>
      <w:r w:rsidR="00523115">
        <w:rPr>
          <w:rFonts w:ascii="Arial Narrow" w:hAnsi="Arial Narrow" w:cs="Arial"/>
          <w:b/>
          <w:bCs/>
        </w:rPr>
        <w:t>lamelowy</w:t>
      </w:r>
      <w:proofErr w:type="spellEnd"/>
      <w:r w:rsidR="00523115">
        <w:rPr>
          <w:rFonts w:ascii="Arial Narrow" w:hAnsi="Arial Narrow" w:cs="Arial"/>
          <w:b/>
          <w:bCs/>
        </w:rPr>
        <w:t xml:space="preserve"> z osadnikiem</w:t>
      </w:r>
    </w:p>
    <w:p w14:paraId="1F3D0134" w14:textId="736CDD8F" w:rsidR="008728CA" w:rsidRDefault="00523115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Przed</w:t>
      </w:r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włączeniem instalacji do sieci kanalizacji deszczowej zaprojektowano urządzenie podczyszczające w postaci separatora </w:t>
      </w:r>
      <w:proofErr w:type="spellStart"/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lamelowego</w:t>
      </w:r>
      <w:proofErr w:type="spellEnd"/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z osadnikiem typu ESL-ZH 6/60/1200 </w:t>
      </w:r>
      <w:proofErr w:type="spellStart"/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Dw</w:t>
      </w:r>
      <w:proofErr w:type="spellEnd"/>
      <w:r w:rsidR="003C1281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= 1500mm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o przepustowości nominalnej </w:t>
      </w:r>
      <w:proofErr w:type="spellStart"/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Q</w:t>
      </w:r>
      <w:r w:rsidR="005B0789" w:rsidRPr="005B0789">
        <w:rPr>
          <w:rFonts w:ascii="Arial Narrow" w:eastAsia="Times New Roman" w:hAnsi="Arial Narrow" w:cs="Times New Roman"/>
          <w:color w:val="000000"/>
          <w:sz w:val="24"/>
          <w:szCs w:val="24"/>
          <w:vertAlign w:val="subscript"/>
          <w:lang w:eastAsia="pl-PL"/>
        </w:rPr>
        <w:t>nom</w:t>
      </w:r>
      <w:proofErr w:type="spellEnd"/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= 6 [dm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3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/s], przepustowości maksymalnej </w:t>
      </w:r>
      <w:proofErr w:type="spellStart"/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Q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vertAlign w:val="subscript"/>
          <w:lang w:eastAsia="pl-PL"/>
        </w:rPr>
        <w:t>max</w:t>
      </w:r>
      <w:proofErr w:type="spellEnd"/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= 60[dm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3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/s], o pojemności olejowej 150 dm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3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i pojemności części osadowej 1200 dm</w:t>
      </w:r>
      <w:r w:rsidR="005B0789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3</w:t>
      </w:r>
      <w:r w:rsidR="005F68A3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. Separator jest przeznaczony do oddzielenia związków ropopochodnych oraz szlamu i piasku z wód płynących instalacji kanalizacji deszczowej przed wprowadzeniem ich do sieci kanalizacji deszczowej. </w:t>
      </w:r>
      <w:r w:rsid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Separator musi podczyszczać wody opadowe z substancji ropopochodnych do poziomów określonych w </w:t>
      </w:r>
      <w:r w:rsidR="00783197" w:rsidRP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§ 17.1 Rozporządzenia Ministra Gospodarki Morskiej i Żeglugi Śródlądowej z dnia 12 lipca 2019 r.</w:t>
      </w:r>
      <w:r w:rsid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tj.</w:t>
      </w:r>
      <w:r w:rsidR="00783197" w:rsidRP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&lt; 100 mg/dm³</w:t>
      </w:r>
      <w:r w:rsid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="00783197" w:rsidRP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zawiesiny ogólnej i &lt; 15 mg/dm³ węglowodorów ropopochodnych w odprowadzanych wodach opadowych</w:t>
      </w:r>
      <w:r w:rsidR="0078319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. </w:t>
      </w:r>
    </w:p>
    <w:p w14:paraId="45B06DBB" w14:textId="1F3C51A9" w:rsidR="002476A4" w:rsidRDefault="002476A4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Korpus stanowi studnia betonowa zbudowana z prefabrykowanych elementów betonowych i żelbetowych, wykonanych z betonu </w:t>
      </w:r>
      <w:proofErr w:type="spellStart"/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wibroprasowanego</w:t>
      </w:r>
      <w:proofErr w:type="spellEnd"/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klasy co najmniej C35/45, wodoszczelnego ≥W8, o nasiąkliwości poniżej 5%, mrozoodpornego F150 w wodzie i F50 w 2% NaCl. </w:t>
      </w:r>
      <w:r w:rsidR="007160AD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Zastosować włazy</w:t>
      </w:r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żeliwne o </w:t>
      </w:r>
      <w:r w:rsidR="007160AD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klasie</w:t>
      </w:r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D400. W celu dostosowania wierzchu pokrywy separatora do rzędnej terenu </w:t>
      </w:r>
      <w:r w:rsidR="007160AD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zastosować</w:t>
      </w:r>
      <w:r w:rsidRPr="002476A4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dodatkową nadbudowę z kręgów betonowych o średnicy odpowiadającej średnicy korpusu.</w:t>
      </w:r>
      <w:r w:rsidR="009D57D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="009D57DB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Przejścia kanałów przez ściany studzienek powinny być wykonane jako szczelne w stopniu uniemożliwiającym infiltrację wody gruntowej i </w:t>
      </w:r>
      <w:proofErr w:type="spellStart"/>
      <w:r w:rsidR="009D57DB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eksfiltrację</w:t>
      </w:r>
      <w:proofErr w:type="spellEnd"/>
      <w:r w:rsidR="009D57DB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wody</w:t>
      </w:r>
    </w:p>
    <w:p w14:paraId="2C7B915F" w14:textId="1DA2C76B" w:rsidR="007160AD" w:rsidRDefault="007160AD" w:rsidP="007160AD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Separator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należy posadowić na podbudowie z betonu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B20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(C16/20)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o grubości ok.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20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cm i średnicy minimum 10 cm większej niż średnica zewnętrzna dennicy studni. Podbudowa musi być ułożona na odpowiednio przygotowanej i właściwie zagęszczonej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(</w:t>
      </w:r>
      <w:proofErr w:type="spellStart"/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Is</w:t>
      </w:r>
      <w:proofErr w:type="spellEnd"/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=0,98) 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podsypce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żwiru lub tłucznia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o grubości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2</w:t>
      </w:r>
      <w:r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0 cm. Studnie powinny być wyposażone w gotowe koryta przepływowe oraz oryginalne pierścienie uszczelniające na wylotach i wlotach przęseł kanałów.</w:t>
      </w:r>
    </w:p>
    <w:p w14:paraId="50F7691E" w14:textId="4E5BBC11" w:rsidR="00025E5B" w:rsidRDefault="00025E5B" w:rsidP="007160AD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025E5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Czyszczenie separatora może odbywać się z powierzchni terenu i nie wymaga schodzenia do wnętrza urządzenia. Pakiety </w:t>
      </w:r>
      <w:proofErr w:type="spellStart"/>
      <w:r w:rsidRPr="00025E5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lamelowe</w:t>
      </w:r>
      <w:proofErr w:type="spellEnd"/>
      <w:r w:rsidRPr="00025E5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są elementem demontowanym i po oczyszczeniu z zanieczyszczeń poza zbiornikiem separatora mogą być używane wielokrotnie. Wyjęcie na zewnątrz i ponowne umieszczenie wewnątrz separatora pakietów </w:t>
      </w:r>
      <w:proofErr w:type="spellStart"/>
      <w:r w:rsidRPr="00025E5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lamelowych</w:t>
      </w:r>
      <w:proofErr w:type="spellEnd"/>
      <w:r w:rsidRPr="00025E5B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nie wymaga demontażu pokrywy. Kontrole ilości zgromadzonych zanieczyszczeń oraz kontrole wyposażenia wewnętrznego wykonuje się nie rzadziej niż raz na pół roku.</w:t>
      </w:r>
    </w:p>
    <w:p w14:paraId="567A2464" w14:textId="4A9921F7" w:rsidR="009B7BD4" w:rsidRPr="00F83B05" w:rsidRDefault="001C7640" w:rsidP="009B7BD4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9B7BD4">
        <w:rPr>
          <w:rFonts w:ascii="Arial Narrow" w:hAnsi="Arial Narrow" w:cs="Arial"/>
          <w:b/>
          <w:bCs/>
        </w:rPr>
        <w:t>.4.  Likwidacja istniejącej sieci kanalizacyjnej</w:t>
      </w:r>
    </w:p>
    <w:p w14:paraId="5A5EAC27" w14:textId="64CB71F0" w:rsidR="003166C9" w:rsidRDefault="009B7BD4" w:rsidP="003166C9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Odcinek sieci kanalizacji deszczowej oznaczony do wyłączenia z eksploatacji należy odciąć </w:t>
      </w:r>
      <w:r w:rsidR="003166C9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zamulić zamułką piaskową a następnie trwale zamknąć na końcówkach.</w:t>
      </w:r>
    </w:p>
    <w:p w14:paraId="7F8EB670" w14:textId="77777777" w:rsidR="003166C9" w:rsidRPr="008412F8" w:rsidRDefault="003166C9" w:rsidP="007160AD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686FF9B1" w14:textId="71796DDD" w:rsidR="003166C9" w:rsidRPr="00F83B05" w:rsidRDefault="0024695B" w:rsidP="003166C9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3166C9">
        <w:rPr>
          <w:rFonts w:ascii="Arial Narrow" w:hAnsi="Arial Narrow" w:cs="Arial"/>
          <w:b/>
          <w:bCs/>
        </w:rPr>
        <w:t xml:space="preserve">.5.  </w:t>
      </w:r>
      <w:r w:rsidR="00D52FF6">
        <w:rPr>
          <w:rFonts w:ascii="Arial Narrow" w:hAnsi="Arial Narrow" w:cs="Arial"/>
          <w:b/>
          <w:bCs/>
        </w:rPr>
        <w:t>Bilans wód deszczowych</w:t>
      </w:r>
    </w:p>
    <w:p w14:paraId="24057B09" w14:textId="77777777" w:rsidR="00D52FF6" w:rsidRPr="00D52FF6" w:rsidRDefault="00D52FF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Bilans ścieków deszczowych sporządzono w oparciu o znajomość:</w:t>
      </w:r>
    </w:p>
    <w:p w14:paraId="014DD021" w14:textId="7F3C04E2" w:rsidR="00D52FF6" w:rsidRPr="00D52FF6" w:rsidRDefault="00D52FF6" w:rsidP="00D52FF6">
      <w:pPr>
        <w:spacing w:after="0" w:line="276" w:lineRule="auto"/>
        <w:ind w:left="284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natężenia deszczu miarodajnego q (dm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3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/s*ha),</w:t>
      </w:r>
    </w:p>
    <w:p w14:paraId="4AE160FC" w14:textId="52E43D88" w:rsidR="00D52FF6" w:rsidRPr="00D52FF6" w:rsidRDefault="00D52FF6" w:rsidP="00D52FF6">
      <w:pPr>
        <w:spacing w:after="0" w:line="276" w:lineRule="auto"/>
        <w:ind w:left="284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bilansu powierzchni z uwzględnieniem rodzaju nawierzchni i powierzchni cząstkowych F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(m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vertAlign w:val="superscript"/>
          <w:lang w:eastAsia="pl-PL"/>
        </w:rPr>
        <w:t>2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 ha),</w:t>
      </w:r>
    </w:p>
    <w:p w14:paraId="43527F1C" w14:textId="77777777" w:rsidR="00D52FF6" w:rsidRPr="00D52FF6" w:rsidRDefault="00D52FF6" w:rsidP="00D52FF6">
      <w:pPr>
        <w:spacing w:after="0" w:line="276" w:lineRule="auto"/>
        <w:ind w:left="284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współczynników spływu powierzchniowego: Ψ (-),</w:t>
      </w:r>
    </w:p>
    <w:p w14:paraId="274F68FE" w14:textId="7C5B9A16" w:rsidR="007160AD" w:rsidRDefault="00D52FF6" w:rsidP="00D52FF6">
      <w:pPr>
        <w:spacing w:after="0" w:line="276" w:lineRule="auto"/>
        <w:ind w:left="284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sym w:font="Symbol" w:char="F02D"/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powierzchni zredukowanych: </w:t>
      </w:r>
      <w:proofErr w:type="spellStart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F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vertAlign w:val="subscript"/>
          <w:lang w:eastAsia="pl-PL"/>
        </w:rPr>
        <w:t>zr</w:t>
      </w:r>
      <w:proofErr w:type="spellEnd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.</w:t>
      </w:r>
    </w:p>
    <w:p w14:paraId="35A10827" w14:textId="77777777" w:rsidR="00D52FF6" w:rsidRDefault="00D52FF6" w:rsidP="00D52FF6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</w:p>
    <w:p w14:paraId="6EF0B500" w14:textId="4187BE77" w:rsidR="00D52FF6" w:rsidRPr="008C37E5" w:rsidRDefault="008E6FC7" w:rsidP="00D52FF6">
      <w:pPr>
        <w:spacing w:after="0" w:line="276" w:lineRule="auto"/>
        <w:ind w:left="284" w:firstLine="283"/>
        <w:jc w:val="both"/>
        <w:rPr>
          <w:rFonts w:ascii="Arial Narrow" w:eastAsia="Calibri" w:hAnsi="Arial Narrow" w:cs="Arial"/>
          <w:b/>
          <w:bCs/>
          <w:sz w:val="24"/>
          <w:szCs w:val="24"/>
        </w:rPr>
      </w:pPr>
      <w:r>
        <w:rPr>
          <w:rFonts w:ascii="Arial Narrow" w:eastAsia="Calibri" w:hAnsi="Arial Narrow" w:cs="Arial"/>
          <w:b/>
          <w:bCs/>
          <w:sz w:val="24"/>
          <w:szCs w:val="24"/>
        </w:rPr>
        <w:t>Metodyka obliczeń ilości wód deszczowych</w:t>
      </w:r>
    </w:p>
    <w:p w14:paraId="6560F351" w14:textId="5E20756B" w:rsidR="00D52FF6" w:rsidRDefault="00D52FF6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bookmarkStart w:id="42" w:name="_Hlk189651922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Wysokość opadu obliczana jest wg formuły IMGW Bogdanowicz i </w:t>
      </w:r>
      <w:proofErr w:type="spellStart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Stachý</w:t>
      </w:r>
      <w:proofErr w:type="spellEnd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z 1998 roku. Całkowitą </w:t>
      </w:r>
      <w:bookmarkEnd w:id="42"/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sumę opadu obliczamy wg formuły:</w:t>
      </w:r>
    </w:p>
    <w:p w14:paraId="59428891" w14:textId="77777777" w:rsidR="00D52FF6" w:rsidRDefault="00D52FF6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24AB9A71" w14:textId="46693816" w:rsidR="00D52FF6" w:rsidRDefault="00D52FF6" w:rsidP="0078319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h=ε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D</m:t>
              </m:r>
            </m:e>
          </m:d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+α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R,D</m:t>
              </m:r>
            </m:e>
          </m:d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∙(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-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ln⁡</m:t>
              </m:r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(p))</m:t>
              </m:r>
            </m:e>
            <m:sup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0,584</m:t>
              </m:r>
            </m:sup>
          </m:sSup>
        </m:oMath>
      </m:oMathPara>
    </w:p>
    <w:p w14:paraId="7EB5391E" w14:textId="77777777" w:rsidR="00D52FF6" w:rsidRDefault="00D52FF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5723AC57" w14:textId="111F7416" w:rsidR="00D52FF6" w:rsidRPr="00D52FF6" w:rsidRDefault="00D52FF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h — maksymalna wysokość opadu [mm],</w:t>
      </w:r>
    </w:p>
    <w:p w14:paraId="0E977D1F" w14:textId="0EFDA5EA" w:rsidR="00D52FF6" w:rsidRPr="00D52FF6" w:rsidRDefault="00D52FF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 — prawdopodobieństwo przewyższenia opadu p </w:t>
      </w:r>
      <w:r w:rsidRPr="00D52FF6">
        <w:rPr>
          <w:rFonts w:ascii="Cambria Math" w:eastAsia="Times New Roman" w:hAnsi="Cambria Math" w:cs="Cambria Math"/>
          <w:color w:val="000000"/>
          <w:sz w:val="24"/>
          <w:szCs w:val="24"/>
          <w:lang w:eastAsia="pl-PL"/>
        </w:rPr>
        <w:t>∊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(0,1</w:t>
      </w:r>
      <w:r w:rsid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&gt;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,</w:t>
      </w:r>
      <w:r w:rsid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- przyjęto do obliczeń p=0,5</w:t>
      </w:r>
    </w:p>
    <w:p w14:paraId="4452E3C4" w14:textId="6D2868A0" w:rsidR="00D52FF6" w:rsidRDefault="00D52FF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D52FF6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ɛ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(D) </w:t>
      </w:r>
      <w:r w:rsidRPr="00D52FF6">
        <w:rPr>
          <w:rFonts w:ascii="Arial Narrow" w:eastAsia="Times New Roman" w:hAnsi="Arial Narrow" w:cs="Arial Narrow"/>
          <w:color w:val="000000"/>
          <w:sz w:val="24"/>
          <w:szCs w:val="24"/>
          <w:lang w:eastAsia="pl-PL"/>
        </w:rPr>
        <w:t>—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parametr skali [mm], obliczany wg zale</w:t>
      </w:r>
      <w:r w:rsidRPr="00D52FF6">
        <w:rPr>
          <w:rFonts w:ascii="Arial Narrow" w:eastAsia="Times New Roman" w:hAnsi="Arial Narrow" w:cs="Arial Narrow"/>
          <w:color w:val="000000"/>
          <w:sz w:val="24"/>
          <w:szCs w:val="24"/>
          <w:lang w:eastAsia="pl-PL"/>
        </w:rPr>
        <w:t>ż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no</w:t>
      </w:r>
      <w:r w:rsidRPr="00D52FF6">
        <w:rPr>
          <w:rFonts w:ascii="Arial Narrow" w:eastAsia="Times New Roman" w:hAnsi="Arial Narrow" w:cs="Arial Narrow"/>
          <w:color w:val="000000"/>
          <w:sz w:val="24"/>
          <w:szCs w:val="24"/>
          <w:lang w:eastAsia="pl-PL"/>
        </w:rPr>
        <w:t>ś</w:t>
      </w:r>
      <w:r w:rsidRPr="00D52FF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ci:</w:t>
      </w:r>
    </w:p>
    <w:p w14:paraId="3203927D" w14:textId="77777777" w:rsidR="000A3636" w:rsidRDefault="000A3636" w:rsidP="00D52FF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3B6E574E" w14:textId="2AD698A2" w:rsidR="000A3636" w:rsidRP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ε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D</m:t>
              </m:r>
            </m:e>
          </m:d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=</m:t>
          </m:r>
          <m:sSup>
            <m:sSup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1,42∙t</m:t>
              </m:r>
            </m:e>
            <m:sup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0,33</m:t>
              </m:r>
            </m:sup>
          </m:sSup>
        </m:oMath>
      </m:oMathPara>
    </w:p>
    <w:p w14:paraId="02C0D1D5" w14:textId="77777777" w:rsid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5E31EFDB" w14:textId="77777777" w:rsidR="000A3636" w:rsidRDefault="000A3636" w:rsidP="000A3636">
      <w:pPr>
        <w:spacing w:after="0" w:line="276" w:lineRule="auto"/>
        <w:ind w:left="567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t — czas trwania deszczu miarodajnego [min] od 5 minut do 72 godzin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– przyjęto do obliczeń </w:t>
      </w:r>
    </w:p>
    <w:p w14:paraId="38574287" w14:textId="5EE6FAD7" w:rsidR="000A3636" w:rsidRPr="000A3636" w:rsidRDefault="000A3636" w:rsidP="000A3636">
      <w:pPr>
        <w:spacing w:after="0" w:line="276" w:lineRule="auto"/>
        <w:ind w:left="567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t = 15 min</w:t>
      </w:r>
    </w:p>
    <w:p w14:paraId="4214EC0E" w14:textId="6993F47F" w:rsidR="000A3636" w:rsidRDefault="000A3636" w:rsidP="000A3636">
      <w:pPr>
        <w:spacing w:after="0" w:line="276" w:lineRule="auto"/>
        <w:ind w:left="567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α(R,D) — parametr zależny od rozpatrywanego regionu i czasu trwania deszczu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</w:t>
      </w:r>
      <w:r w:rsidRP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miarodajnego wg mapy podziału Polski na regiony maksymalnych odpadów.</w:t>
      </w:r>
    </w:p>
    <w:p w14:paraId="35E52395" w14:textId="77777777" w:rsidR="000A3636" w:rsidRPr="000A3636" w:rsidRDefault="000A3636" w:rsidP="000A3636">
      <w:pPr>
        <w:spacing w:after="0" w:line="276" w:lineRule="auto"/>
        <w:ind w:left="567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7D22CF0E" w14:textId="37B0A6AF" w:rsid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0A3636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Maksymalną wysokość opadu obliczono wg zależności:</w:t>
      </w:r>
    </w:p>
    <w:p w14:paraId="45D1AD83" w14:textId="77777777" w:rsid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766B20E2" w14:textId="4794A78E" w:rsidR="000A3636" w:rsidRP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Para>
        <m:oMath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q=166,67∙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h</m:t>
              </m:r>
            </m:num>
            <m:den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t</m:t>
              </m:r>
            </m:den>
          </m:f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 xml:space="preserve"> 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eastAsia="pl-PL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eastAsia="pl-PL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pl-PL"/>
                        </w:rPr>
                        <m:t>dm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pl-PL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pl-PL"/>
                    </w:rPr>
                    <m:t>s∙ha</m:t>
                  </m:r>
                </m:den>
              </m:f>
            </m:e>
          </m:d>
        </m:oMath>
      </m:oMathPara>
    </w:p>
    <w:p w14:paraId="555C9809" w14:textId="77777777" w:rsidR="00E911E7" w:rsidRDefault="00E911E7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77C565CE" w14:textId="2FC2ACBA" w:rsidR="000A3636" w:rsidRDefault="000A3636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Obliczone natężenie deszczu miarodajnego to </w:t>
      </w:r>
      <w:r w:rsidRPr="00E911E7"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>q=</w:t>
      </w:r>
      <w:r w:rsidR="00E911E7" w:rsidRPr="00E911E7"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 xml:space="preserve">144,1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b/>
                <w:bCs/>
                <w:i/>
                <w:color w:val="000000"/>
                <w:sz w:val="24"/>
                <w:szCs w:val="24"/>
                <w:lang w:eastAsia="pl-PL"/>
              </w:rPr>
            </m:ctrlPr>
          </m:dPr>
          <m:e>
            <m:f>
              <m:fPr>
                <m:ctrlPr>
                  <w:rPr>
                    <w:rFonts w:ascii="Cambria Math" w:eastAsia="Times New Roman" w:hAnsi="Cambria Math" w:cs="Times New Roman"/>
                    <w:b/>
                    <w:bCs/>
                    <w:i/>
                    <w:color w:val="000000"/>
                    <w:sz w:val="24"/>
                    <w:szCs w:val="24"/>
                    <w:lang w:eastAsia="pl-PL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b/>
                        <w:bCs/>
                        <w:i/>
                        <w:color w:val="000000"/>
                        <w:sz w:val="24"/>
                        <w:szCs w:val="24"/>
                        <w:lang w:eastAsia="pl-PL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4"/>
                        <w:szCs w:val="24"/>
                        <w:lang w:eastAsia="pl-PL"/>
                      </w:rPr>
                      <m:t>dm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eastAsia="Times New Roman" w:hAnsi="Cambria Math" w:cs="Times New Roman"/>
                        <w:color w:val="000000"/>
                        <w:sz w:val="24"/>
                        <w:szCs w:val="24"/>
                        <w:lang w:eastAsia="pl-PL"/>
                      </w:rPr>
                      <m:t>3</m:t>
                    </m:r>
                  </m:sup>
                </m:sSup>
              </m:num>
              <m:den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4"/>
                    <w:szCs w:val="24"/>
                    <w:lang w:eastAsia="pl-PL"/>
                  </w:rPr>
                  <m:t>s∙ha</m:t>
                </m:r>
              </m:den>
            </m:f>
          </m:e>
        </m:d>
      </m:oMath>
    </w:p>
    <w:p w14:paraId="6D3A6D5F" w14:textId="77777777" w:rsidR="008E6FC7" w:rsidRDefault="008E6FC7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</w:pPr>
    </w:p>
    <w:p w14:paraId="3761BE66" w14:textId="36A80849" w:rsidR="008E6FC7" w:rsidRDefault="008E6FC7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 xml:space="preserve">Powierzchnia zredukowana </w:t>
      </w:r>
    </w:p>
    <w:p w14:paraId="67CB4509" w14:textId="017B7B89" w:rsidR="008E6FC7" w:rsidRDefault="008E6FC7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8E6FC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Powierzchnie zredukowane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objęte spływem wód deszczowych dla poszczególnych zlewni cząstkowych określono z zależności:</w:t>
      </w:r>
    </w:p>
    <w:p w14:paraId="7AAAE737" w14:textId="71D90B35" w:rsidR="008E6FC7" w:rsidRPr="008E6FC7" w:rsidRDefault="00820728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F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zr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=Ψ∙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F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s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 xml:space="preserve"> [ha]</m:t>
          </m:r>
        </m:oMath>
      </m:oMathPara>
    </w:p>
    <w:p w14:paraId="7B5370EC" w14:textId="77777777" w:rsidR="008E6FC7" w:rsidRDefault="008E6FC7" w:rsidP="000A3636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67F0813C" w14:textId="1D5ADCFF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pl-PL"/>
          </w:rPr>
          <m:t>Ψ</m:t>
        </m:r>
      </m:oMath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– współczynnik spływu [ - ],</w:t>
      </w:r>
    </w:p>
    <w:p w14:paraId="5302E632" w14:textId="3C84557D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proofErr w:type="spellStart"/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F</w:t>
      </w:r>
      <w:r>
        <w:rPr>
          <w:rFonts w:ascii="Arial Narrow" w:eastAsia="Times New Roman" w:hAnsi="Arial Narrow" w:cs="Times New Roman"/>
          <w:color w:val="000000"/>
          <w:sz w:val="24"/>
          <w:szCs w:val="24"/>
          <w:vertAlign w:val="subscript"/>
          <w:lang w:eastAsia="pl-PL"/>
        </w:rPr>
        <w:t>s</w:t>
      </w:r>
      <w:proofErr w:type="spellEnd"/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– powierzchnia odwadniana za pośrednictwem kanalizacji deszczowej [ha]</w:t>
      </w:r>
    </w:p>
    <w:p w14:paraId="45F97692" w14:textId="77777777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454FA251" w14:textId="20B79A3E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Wartości współczynnika spływu </w:t>
      </w:r>
      <m:oMath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pl-PL"/>
          </w:rPr>
          <m:t>Ψ</m:t>
        </m:r>
      </m:oMath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 zależności od rodzaju odwadnianej powierzchni przyjęte do obliczeń</w:t>
      </w:r>
    </w:p>
    <w:p w14:paraId="516A5B54" w14:textId="77777777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514"/>
        <w:gridCol w:w="1264"/>
      </w:tblGrid>
      <w:tr w:rsidR="008E6FC7" w:rsidRPr="004368D7" w14:paraId="3BE71931" w14:textId="77777777" w:rsidTr="004368D7">
        <w:trPr>
          <w:trHeight w:val="453"/>
          <w:jc w:val="center"/>
        </w:trPr>
        <w:tc>
          <w:tcPr>
            <w:tcW w:w="4514" w:type="dxa"/>
            <w:vAlign w:val="center"/>
          </w:tcPr>
          <w:p w14:paraId="4CBC62B0" w14:textId="47F00F58" w:rsidR="008E6FC7" w:rsidRPr="004368D7" w:rsidRDefault="008E6FC7" w:rsidP="004368D7">
            <w:pPr>
              <w:spacing w:line="276" w:lineRule="auto"/>
              <w:jc w:val="center"/>
              <w:rPr>
                <w:rFonts w:ascii="Arial Narrow" w:eastAsia="Times New Roman" w:hAnsi="Arial Narrow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368D7">
              <w:rPr>
                <w:rFonts w:ascii="Arial Narrow" w:eastAsia="Times New Roman" w:hAnsi="Arial Narrow" w:cs="Times New Roman"/>
                <w:b/>
                <w:bCs/>
                <w:color w:val="000000"/>
                <w:sz w:val="24"/>
                <w:szCs w:val="24"/>
                <w:lang w:eastAsia="pl-PL"/>
              </w:rPr>
              <w:lastRenderedPageBreak/>
              <w:t>Rodzaj powierzchni</w:t>
            </w:r>
          </w:p>
        </w:tc>
        <w:tc>
          <w:tcPr>
            <w:tcW w:w="1264" w:type="dxa"/>
            <w:vAlign w:val="center"/>
          </w:tcPr>
          <w:p w14:paraId="7222CB88" w14:textId="3C101B78" w:rsidR="008E6FC7" w:rsidRPr="004368D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color w:val="000000"/>
                    <w:sz w:val="24"/>
                    <w:szCs w:val="24"/>
                    <w:lang w:eastAsia="pl-PL"/>
                  </w:rPr>
                  <m:t>Ψ</m:t>
                </m:r>
              </m:oMath>
            </m:oMathPara>
          </w:p>
        </w:tc>
      </w:tr>
      <w:tr w:rsidR="008E6FC7" w14:paraId="7D3BBA92" w14:textId="77777777" w:rsidTr="004368D7">
        <w:trPr>
          <w:jc w:val="center"/>
        </w:trPr>
        <w:tc>
          <w:tcPr>
            <w:tcW w:w="4514" w:type="dxa"/>
            <w:vAlign w:val="center"/>
          </w:tcPr>
          <w:p w14:paraId="2BBE3F26" w14:textId="2EA0B66A" w:rsidR="008E6FC7" w:rsidRDefault="008E6FC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Drogi bitumiczne</w:t>
            </w:r>
          </w:p>
        </w:tc>
        <w:tc>
          <w:tcPr>
            <w:tcW w:w="1264" w:type="dxa"/>
            <w:vAlign w:val="center"/>
          </w:tcPr>
          <w:p w14:paraId="3C89602F" w14:textId="28F24A35" w:rsidR="008E6FC7" w:rsidRDefault="008E6FC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0,9</w:t>
            </w:r>
          </w:p>
        </w:tc>
      </w:tr>
      <w:tr w:rsidR="008E6FC7" w14:paraId="77E9A843" w14:textId="77777777" w:rsidTr="004368D7">
        <w:trPr>
          <w:jc w:val="center"/>
        </w:trPr>
        <w:tc>
          <w:tcPr>
            <w:tcW w:w="4514" w:type="dxa"/>
            <w:vAlign w:val="center"/>
          </w:tcPr>
          <w:p w14:paraId="77716886" w14:textId="7D663339" w:rsidR="008E6FC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Chodniki z kostki betonowej</w:t>
            </w:r>
          </w:p>
        </w:tc>
        <w:tc>
          <w:tcPr>
            <w:tcW w:w="1264" w:type="dxa"/>
            <w:vAlign w:val="center"/>
          </w:tcPr>
          <w:p w14:paraId="54C3D5B0" w14:textId="03BC262D" w:rsidR="008E6FC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0,8</w:t>
            </w:r>
          </w:p>
        </w:tc>
      </w:tr>
      <w:tr w:rsidR="008E6FC7" w14:paraId="665BDDB9" w14:textId="77777777" w:rsidTr="004368D7">
        <w:trPr>
          <w:jc w:val="center"/>
        </w:trPr>
        <w:tc>
          <w:tcPr>
            <w:tcW w:w="4514" w:type="dxa"/>
            <w:vAlign w:val="center"/>
          </w:tcPr>
          <w:p w14:paraId="59E8FEAF" w14:textId="79080019" w:rsidR="008E6FC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Tereny zielone, zieleńce, ogrody</w:t>
            </w:r>
          </w:p>
        </w:tc>
        <w:tc>
          <w:tcPr>
            <w:tcW w:w="1264" w:type="dxa"/>
            <w:vAlign w:val="center"/>
          </w:tcPr>
          <w:p w14:paraId="5A7F7296" w14:textId="5233CAE5" w:rsidR="008E6FC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0,1</w:t>
            </w:r>
          </w:p>
        </w:tc>
      </w:tr>
      <w:tr w:rsidR="004368D7" w14:paraId="5D16AFBA" w14:textId="77777777" w:rsidTr="004368D7">
        <w:trPr>
          <w:jc w:val="center"/>
        </w:trPr>
        <w:tc>
          <w:tcPr>
            <w:tcW w:w="4514" w:type="dxa"/>
            <w:vAlign w:val="center"/>
          </w:tcPr>
          <w:p w14:paraId="20B0DEA3" w14:textId="54E8CD94" w:rsidR="004368D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Pozostałe powierzchnie niebrukowane</w:t>
            </w:r>
          </w:p>
        </w:tc>
        <w:tc>
          <w:tcPr>
            <w:tcW w:w="1264" w:type="dxa"/>
            <w:vAlign w:val="center"/>
          </w:tcPr>
          <w:p w14:paraId="3C59D394" w14:textId="5C7DF12E" w:rsidR="004368D7" w:rsidRDefault="004368D7" w:rsidP="004368D7">
            <w:pPr>
              <w:spacing w:line="276" w:lineRule="auto"/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</w:pPr>
            <w:r>
              <w:rPr>
                <w:rFonts w:ascii="Arial Narrow" w:eastAsia="Times New Roman" w:hAnsi="Arial Narrow" w:cs="Times New Roman"/>
                <w:color w:val="000000"/>
                <w:sz w:val="24"/>
                <w:szCs w:val="24"/>
                <w:lang w:eastAsia="pl-PL"/>
              </w:rPr>
              <w:t>0,16</w:t>
            </w:r>
          </w:p>
        </w:tc>
      </w:tr>
    </w:tbl>
    <w:p w14:paraId="0F7DA52F" w14:textId="77777777" w:rsidR="008E6FC7" w:rsidRDefault="008E6FC7" w:rsidP="008E6FC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6A211E32" w14:textId="5E5EDCCD" w:rsidR="004368D7" w:rsidRDefault="004368D7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>Miarodajny przepływ wód deszczowych</w:t>
      </w:r>
    </w:p>
    <w:p w14:paraId="56B28FBF" w14:textId="4A568C55" w:rsidR="004368D7" w:rsidRDefault="004368D7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4368D7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Miarodajny przepływ ścieków deszczowych określono wg wzoru:</w:t>
      </w:r>
    </w:p>
    <w:p w14:paraId="75362377" w14:textId="77777777" w:rsidR="004368D7" w:rsidRDefault="004368D7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328033E0" w14:textId="20C80F72" w:rsidR="004368D7" w:rsidRDefault="00820728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Q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m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F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eastAsia="pl-PL"/>
                </w:rPr>
                <m:t>zr</m:t>
              </m:r>
            </m:sub>
          </m:sSub>
          <m:r>
            <w:rPr>
              <w:rFonts w:ascii="Cambria Math" w:eastAsia="Times New Roman" w:hAnsi="Cambria Math" w:cs="Times New Roman"/>
              <w:color w:val="000000"/>
              <w:sz w:val="24"/>
              <w:szCs w:val="24"/>
              <w:lang w:eastAsia="pl-PL"/>
            </w:rPr>
            <m:t xml:space="preserve">∙Ψ∙q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4"/>
                  <w:szCs w:val="24"/>
                  <w:lang w:eastAsia="pl-PL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eastAsia="pl-PL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eastAsia="pl-PL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pl-PL"/>
                        </w:rPr>
                        <m:t>dm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pl-PL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pl-PL"/>
                    </w:rPr>
                    <m:t>s</m:t>
                  </m:r>
                </m:den>
              </m:f>
            </m:e>
          </m:d>
        </m:oMath>
      </m:oMathPara>
    </w:p>
    <w:p w14:paraId="21C6786C" w14:textId="77777777" w:rsidR="004368D7" w:rsidRDefault="004368D7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2EC5D8EB" w14:textId="1B9AB2D1" w:rsidR="004368D7" w:rsidRPr="004368D7" w:rsidRDefault="004368D7" w:rsidP="004368D7">
      <w:pPr>
        <w:spacing w:after="0" w:line="276" w:lineRule="auto"/>
        <w:ind w:left="284" w:firstLine="283"/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>Zestawienie wyn</w:t>
      </w:r>
      <w:r w:rsidR="00003407"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>i</w:t>
      </w:r>
      <w:r>
        <w:rPr>
          <w:rFonts w:ascii="Arial Narrow" w:eastAsia="Times New Roman" w:hAnsi="Arial Narrow" w:cs="Times New Roman"/>
          <w:b/>
          <w:bCs/>
          <w:color w:val="000000"/>
          <w:sz w:val="24"/>
          <w:szCs w:val="24"/>
          <w:lang w:eastAsia="pl-PL"/>
        </w:rPr>
        <w:t>ków dla odprowadzanych wód deszczowych i roztopowych</w:t>
      </w:r>
    </w:p>
    <w:p w14:paraId="01872ED7" w14:textId="4AE3FBB9" w:rsidR="004368D7" w:rsidRDefault="004368D7" w:rsidP="0027752B">
      <w:pPr>
        <w:spacing w:after="0" w:line="276" w:lineRule="auto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74DD606A" w14:textId="4A4F68CD" w:rsidR="004368D7" w:rsidRDefault="0027752B" w:rsidP="0027752B">
      <w:pPr>
        <w:spacing w:after="0" w:line="276" w:lineRule="auto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 w:rsidRPr="0027752B">
        <w:rPr>
          <w:noProof/>
        </w:rPr>
        <w:drawing>
          <wp:inline distT="0" distB="0" distL="0" distR="0" wp14:anchorId="045E9231" wp14:editId="7CDFE40F">
            <wp:extent cx="6376982" cy="2266950"/>
            <wp:effectExtent l="0" t="0" r="0" b="0"/>
            <wp:docPr id="45028939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987" cy="226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B1FC3" w14:textId="77777777" w:rsidR="004C4002" w:rsidRDefault="004C4002" w:rsidP="0027752B">
      <w:pPr>
        <w:spacing w:after="0" w:line="276" w:lineRule="auto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</w:p>
    <w:p w14:paraId="20F3D9DF" w14:textId="651B3D08" w:rsidR="00F31265" w:rsidRPr="00F83B05" w:rsidRDefault="0024695B" w:rsidP="00F31265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5</w:t>
      </w:r>
      <w:r w:rsidR="00F31265">
        <w:rPr>
          <w:rFonts w:ascii="Arial Narrow" w:hAnsi="Arial Narrow" w:cs="Arial"/>
          <w:b/>
          <w:bCs/>
        </w:rPr>
        <w:t>.6.  Retencja kanałowa</w:t>
      </w:r>
    </w:p>
    <w:p w14:paraId="4344943E" w14:textId="31624158" w:rsidR="00F31265" w:rsidRDefault="00F31265" w:rsidP="00314455">
      <w:pPr>
        <w:spacing w:after="0" w:line="276" w:lineRule="auto"/>
        <w:ind w:left="284" w:firstLine="283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Założono retencję kanałową na kanałach DN500 o długości L= 95,19</w:t>
      </w:r>
      <w:r w:rsidR="00314455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m  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oraz DN600</w:t>
      </w:r>
      <w:r w:rsidR="00314455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o długości L=226,43m</w:t>
      </w:r>
      <w:r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 związku z czym przepływ wód deszczowych zmniejszy się do wartości 173,18l/s.</w:t>
      </w:r>
    </w:p>
    <w:p w14:paraId="2322A993" w14:textId="0BD2D460" w:rsidR="0027752B" w:rsidRPr="0027752B" w:rsidRDefault="0024695B" w:rsidP="0027752B">
      <w:pPr>
        <w:pStyle w:val="2"/>
      </w:pPr>
      <w:r>
        <w:t>6</w:t>
      </w:r>
      <w:r w:rsidR="0027752B" w:rsidRPr="0072305F">
        <w:t>.</w:t>
      </w:r>
      <w:r w:rsidR="0027752B" w:rsidRPr="0072305F">
        <w:tab/>
      </w:r>
      <w:r w:rsidR="0027752B">
        <w:t>KANALIZACJA TŁOCZNA</w:t>
      </w:r>
    </w:p>
    <w:p w14:paraId="03D02713" w14:textId="12CEF10E" w:rsidR="0027752B" w:rsidRPr="00F83B05" w:rsidRDefault="0024695B" w:rsidP="0027752B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27752B">
        <w:rPr>
          <w:rFonts w:ascii="Arial Narrow" w:hAnsi="Arial Narrow" w:cs="Arial"/>
          <w:b/>
          <w:bCs/>
        </w:rPr>
        <w:t>.1.  Pompownia</w:t>
      </w:r>
    </w:p>
    <w:p w14:paraId="2AABA6DA" w14:textId="162CCD7E" w:rsidR="0024695B" w:rsidRDefault="003C11EA" w:rsidP="0024695B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 w:rsidRPr="004C4002">
        <w:rPr>
          <w:rFonts w:ascii="Arial Narrow" w:hAnsi="Arial Narrow" w:cs="Arial"/>
          <w:sz w:val="24"/>
          <w:szCs w:val="24"/>
        </w:rPr>
        <w:t>Na potrzeby tłoczenia wód opadowych i roztopowych zaprojektowano pompownię mokrą z pompami zatapialnymi</w:t>
      </w:r>
      <w:r w:rsidR="004C4002">
        <w:rPr>
          <w:rFonts w:ascii="Arial Narrow" w:hAnsi="Arial Narrow" w:cs="Arial"/>
          <w:sz w:val="24"/>
          <w:szCs w:val="24"/>
        </w:rPr>
        <w:t>.</w:t>
      </w:r>
    </w:p>
    <w:p w14:paraId="18E9842F" w14:textId="77777777" w:rsidR="0024695B" w:rsidRDefault="0024695B" w:rsidP="0024695B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</w:p>
    <w:p w14:paraId="6EB3BBD7" w14:textId="02AAF933" w:rsidR="00B36345" w:rsidRPr="00B36345" w:rsidRDefault="0024695B" w:rsidP="00B36345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B36345">
        <w:rPr>
          <w:rFonts w:ascii="Arial Narrow" w:hAnsi="Arial Narrow" w:cs="Arial"/>
          <w:b/>
          <w:bCs/>
        </w:rPr>
        <w:t>.1.1.  Pompy</w:t>
      </w:r>
    </w:p>
    <w:p w14:paraId="447511F9" w14:textId="68A9E6E2" w:rsidR="004C4002" w:rsidRPr="004C4002" w:rsidRDefault="004C4002" w:rsidP="004C4002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 w:rsidRPr="004C4002">
        <w:rPr>
          <w:rFonts w:ascii="Arial Narrow" w:hAnsi="Arial Narrow" w:cs="Arial"/>
          <w:sz w:val="24"/>
          <w:szCs w:val="24"/>
        </w:rPr>
        <w:t>Wielkoś</w:t>
      </w:r>
      <w:r w:rsidR="00E90100">
        <w:rPr>
          <w:rFonts w:ascii="Arial Narrow" w:hAnsi="Arial Narrow" w:cs="Arial"/>
          <w:sz w:val="24"/>
          <w:szCs w:val="24"/>
        </w:rPr>
        <w:t>ć</w:t>
      </w:r>
      <w:r w:rsidRPr="004C4002">
        <w:rPr>
          <w:rFonts w:ascii="Arial Narrow" w:hAnsi="Arial Narrow" w:cs="Arial"/>
          <w:sz w:val="24"/>
          <w:szCs w:val="24"/>
        </w:rPr>
        <w:t xml:space="preserve"> pompowni została zwymiarowana na podstawie strat ciśnienia w kolektorze tłocznym odprowadzającym wody deszczowe do odbiornik</w:t>
      </w:r>
      <w:r>
        <w:rPr>
          <w:rFonts w:ascii="Arial Narrow" w:hAnsi="Arial Narrow" w:cs="Arial"/>
          <w:sz w:val="24"/>
          <w:szCs w:val="24"/>
        </w:rPr>
        <w:t>a</w:t>
      </w:r>
      <w:r w:rsidRPr="004C4002">
        <w:rPr>
          <w:rFonts w:ascii="Arial Narrow" w:hAnsi="Arial Narrow" w:cs="Arial"/>
          <w:sz w:val="24"/>
          <w:szCs w:val="24"/>
        </w:rPr>
        <w:t xml:space="preserve"> oraz strat geometrycznych. </w:t>
      </w:r>
    </w:p>
    <w:p w14:paraId="5A3F50DA" w14:textId="5C0C49DC" w:rsidR="004C4002" w:rsidRDefault="004C4002" w:rsidP="004C4002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 w:rsidRPr="004C4002">
        <w:rPr>
          <w:rFonts w:ascii="Arial Narrow" w:hAnsi="Arial Narrow" w:cs="Arial"/>
          <w:sz w:val="24"/>
          <w:szCs w:val="24"/>
        </w:rPr>
        <w:tab/>
        <w:t xml:space="preserve">Pompownia wyposażona będzie w dwie pompy </w:t>
      </w:r>
      <w:r>
        <w:rPr>
          <w:rFonts w:ascii="Arial Narrow" w:hAnsi="Arial Narrow" w:cs="Arial"/>
          <w:sz w:val="24"/>
          <w:szCs w:val="24"/>
        </w:rPr>
        <w:t xml:space="preserve">w układzie równoległym </w:t>
      </w:r>
      <w:r w:rsidRPr="004C4002">
        <w:rPr>
          <w:rFonts w:ascii="Arial Narrow" w:hAnsi="Arial Narrow" w:cs="Arial"/>
          <w:sz w:val="24"/>
          <w:szCs w:val="24"/>
        </w:rPr>
        <w:t>pracujące naprzemiennie (jedna pompa rezerwowa + jedna pompa główna) o wydajności oraz o parametrach pracy zgodnych z poniższą tabel</w:t>
      </w:r>
      <w:r>
        <w:rPr>
          <w:rFonts w:ascii="Arial Narrow" w:hAnsi="Arial Narrow" w:cs="Arial"/>
          <w:sz w:val="24"/>
          <w:szCs w:val="24"/>
        </w:rPr>
        <w:t>ą</w:t>
      </w:r>
      <w:r w:rsidRPr="004C4002">
        <w:rPr>
          <w:rFonts w:ascii="Arial Narrow" w:hAnsi="Arial Narrow" w:cs="Arial"/>
          <w:sz w:val="24"/>
          <w:szCs w:val="24"/>
        </w:rPr>
        <w:t>:</w:t>
      </w:r>
    </w:p>
    <w:p w14:paraId="284FAEF0" w14:textId="77777777" w:rsidR="0024695B" w:rsidRDefault="0024695B" w:rsidP="004C4002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7"/>
        <w:gridCol w:w="1896"/>
        <w:gridCol w:w="1885"/>
        <w:gridCol w:w="1878"/>
      </w:tblGrid>
      <w:tr w:rsidR="004C4002" w:rsidRPr="004C4002" w14:paraId="3FA1CE03" w14:textId="77777777" w:rsidTr="00314455">
        <w:trPr>
          <w:jc w:val="center"/>
        </w:trPr>
        <w:tc>
          <w:tcPr>
            <w:tcW w:w="18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0FA0F4" w14:textId="77777777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lastRenderedPageBreak/>
              <w:t>Wydajność</w:t>
            </w:r>
          </w:p>
        </w:tc>
        <w:tc>
          <w:tcPr>
            <w:tcW w:w="56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E5EA5" w14:textId="77777777" w:rsidR="004C4002" w:rsidRPr="004C4002" w:rsidRDefault="004C4002" w:rsidP="00314455">
            <w:pPr>
              <w:spacing w:after="0" w:line="276" w:lineRule="auto"/>
              <w:ind w:left="284" w:firstLine="283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Wysokość podnoszenia</w:t>
            </w:r>
          </w:p>
        </w:tc>
      </w:tr>
      <w:tr w:rsidR="004C4002" w:rsidRPr="004C4002" w14:paraId="46C19964" w14:textId="77777777" w:rsidTr="00314455">
        <w:trPr>
          <w:trHeight w:val="282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6A142" w14:textId="77777777" w:rsidR="004C4002" w:rsidRPr="004C4002" w:rsidRDefault="004C4002" w:rsidP="00314455">
            <w:pPr>
              <w:spacing w:after="0" w:line="276" w:lineRule="auto"/>
              <w:ind w:left="284" w:firstLine="283"/>
              <w:jc w:val="center"/>
              <w:rPr>
                <w:rFonts w:ascii="Arial Narrow" w:hAnsi="Arial Narrow" w:cs="Arial"/>
                <w:sz w:val="24"/>
                <w:szCs w:val="24"/>
              </w:rPr>
            </w:pP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151D25" w14:textId="77777777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Geometryczne</w:t>
            </w:r>
          </w:p>
        </w:tc>
        <w:tc>
          <w:tcPr>
            <w:tcW w:w="1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BE8D1" w14:textId="1897BFF0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Miejscowe i</w:t>
            </w:r>
            <w:r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Pr="004C4002">
              <w:rPr>
                <w:rFonts w:ascii="Arial Narrow" w:hAnsi="Arial Narrow" w:cs="Arial"/>
                <w:sz w:val="24"/>
                <w:szCs w:val="24"/>
              </w:rPr>
              <w:t>liniowe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F3B44" w14:textId="77777777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Suma strat</w:t>
            </w:r>
          </w:p>
        </w:tc>
      </w:tr>
      <w:tr w:rsidR="004C4002" w:rsidRPr="004C4002" w14:paraId="212B57A6" w14:textId="77777777" w:rsidTr="00314455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88BDB6" w14:textId="77777777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Q [l/s]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2BFD1" w14:textId="77777777" w:rsidR="004C4002" w:rsidRPr="004C4002" w:rsidRDefault="004C4002" w:rsidP="00314455">
            <w:pPr>
              <w:spacing w:after="0" w:line="276" w:lineRule="auto"/>
              <w:ind w:left="284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proofErr w:type="spellStart"/>
            <w:r w:rsidRPr="004C4002">
              <w:rPr>
                <w:rFonts w:ascii="Arial Narrow" w:hAnsi="Arial Narrow" w:cs="Arial"/>
                <w:sz w:val="24"/>
                <w:szCs w:val="24"/>
              </w:rPr>
              <w:t>Hgeo</w:t>
            </w:r>
            <w:proofErr w:type="spellEnd"/>
            <w:r w:rsidRPr="004C4002">
              <w:rPr>
                <w:rFonts w:ascii="Arial Narrow" w:hAnsi="Arial Narrow" w:cs="Arial"/>
                <w:sz w:val="24"/>
                <w:szCs w:val="24"/>
              </w:rPr>
              <w:t xml:space="preserve"> [mH2O]</w:t>
            </w:r>
          </w:p>
        </w:tc>
        <w:tc>
          <w:tcPr>
            <w:tcW w:w="1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58074" w14:textId="77777777" w:rsidR="004C4002" w:rsidRPr="004C4002" w:rsidRDefault="004C4002" w:rsidP="00314455">
            <w:pPr>
              <w:spacing w:after="0" w:line="276" w:lineRule="auto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proofErr w:type="spellStart"/>
            <w:r w:rsidRPr="004C4002">
              <w:rPr>
                <w:rFonts w:ascii="Arial Narrow" w:hAnsi="Arial Narrow" w:cs="Arial"/>
                <w:sz w:val="24"/>
                <w:szCs w:val="24"/>
              </w:rPr>
              <w:t>Hm</w:t>
            </w:r>
            <w:proofErr w:type="spellEnd"/>
            <w:r w:rsidRPr="004C4002">
              <w:rPr>
                <w:rFonts w:ascii="Arial Narrow" w:hAnsi="Arial Narrow" w:cs="Arial"/>
                <w:sz w:val="24"/>
                <w:szCs w:val="24"/>
              </w:rPr>
              <w:t xml:space="preserve"> + </w:t>
            </w:r>
            <w:proofErr w:type="spellStart"/>
            <w:r w:rsidRPr="004C4002">
              <w:rPr>
                <w:rFonts w:ascii="Arial Narrow" w:hAnsi="Arial Narrow" w:cs="Arial"/>
                <w:sz w:val="24"/>
                <w:szCs w:val="24"/>
              </w:rPr>
              <w:t>Hl</w:t>
            </w:r>
            <w:proofErr w:type="spellEnd"/>
            <w:r w:rsidRPr="004C4002">
              <w:rPr>
                <w:rFonts w:ascii="Arial Narrow" w:hAnsi="Arial Narrow" w:cs="Arial"/>
                <w:sz w:val="24"/>
                <w:szCs w:val="24"/>
              </w:rPr>
              <w:t xml:space="preserve"> [mH2O]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DBF94" w14:textId="77777777" w:rsidR="004C4002" w:rsidRPr="004C4002" w:rsidRDefault="004C4002" w:rsidP="00314455">
            <w:pPr>
              <w:spacing w:after="0" w:line="276" w:lineRule="auto"/>
              <w:ind w:left="284"/>
              <w:jc w:val="center"/>
              <w:rPr>
                <w:rFonts w:ascii="Arial Narrow" w:hAnsi="Arial Narrow" w:cs="Arial"/>
                <w:sz w:val="24"/>
                <w:szCs w:val="24"/>
              </w:rPr>
            </w:pPr>
            <w:r w:rsidRPr="004C4002">
              <w:rPr>
                <w:rFonts w:ascii="Arial Narrow" w:hAnsi="Arial Narrow" w:cs="Arial"/>
                <w:sz w:val="24"/>
                <w:szCs w:val="24"/>
              </w:rPr>
              <w:t>Suma [mH2O]</w:t>
            </w:r>
          </w:p>
        </w:tc>
      </w:tr>
      <w:tr w:rsidR="004C4002" w:rsidRPr="004C4002" w14:paraId="72B37A4D" w14:textId="77777777" w:rsidTr="00314455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AE093D" w14:textId="4C82C740" w:rsidR="004C4002" w:rsidRPr="004C4002" w:rsidRDefault="00314455" w:rsidP="00314455">
            <w:pPr>
              <w:spacing w:after="0" w:line="276" w:lineRule="auto"/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173,18</w:t>
            </w:r>
          </w:p>
        </w:tc>
        <w:tc>
          <w:tcPr>
            <w:tcW w:w="1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A52554" w14:textId="132DD7E4" w:rsidR="004C4002" w:rsidRPr="004C4002" w:rsidRDefault="00314455" w:rsidP="00314455">
            <w:pPr>
              <w:spacing w:after="0" w:line="276" w:lineRule="auto"/>
              <w:ind w:left="284" w:firstLine="283"/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2,7</w:t>
            </w:r>
          </w:p>
        </w:tc>
        <w:tc>
          <w:tcPr>
            <w:tcW w:w="1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5DBE2" w14:textId="4A6ABF66" w:rsidR="004C4002" w:rsidRPr="004C4002" w:rsidRDefault="00314455" w:rsidP="00314455">
            <w:pPr>
              <w:spacing w:after="0" w:line="276" w:lineRule="auto"/>
              <w:ind w:left="284" w:firstLine="283"/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0,5+0,6=1,1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215B2C" w14:textId="306A304A" w:rsidR="004C4002" w:rsidRPr="004C4002" w:rsidRDefault="00314455" w:rsidP="00314455">
            <w:pPr>
              <w:spacing w:after="0" w:line="276" w:lineRule="auto"/>
              <w:ind w:left="284" w:firstLine="283"/>
              <w:jc w:val="center"/>
              <w:rPr>
                <w:rFonts w:ascii="Arial Narrow" w:hAnsi="Arial Narrow" w:cs="Arial"/>
                <w:b/>
                <w:sz w:val="24"/>
                <w:szCs w:val="24"/>
              </w:rPr>
            </w:pPr>
            <w:r>
              <w:rPr>
                <w:rFonts w:ascii="Arial Narrow" w:hAnsi="Arial Narrow" w:cs="Arial"/>
                <w:b/>
                <w:sz w:val="24"/>
                <w:szCs w:val="24"/>
              </w:rPr>
              <w:t>3,8</w:t>
            </w:r>
            <w:r w:rsidR="004C4002" w:rsidRPr="004C4002">
              <w:rPr>
                <w:rFonts w:ascii="Arial Narrow" w:hAnsi="Arial Narrow" w:cs="Arial"/>
                <w:b/>
                <w:sz w:val="24"/>
                <w:szCs w:val="24"/>
              </w:rPr>
              <w:t>*</w:t>
            </w:r>
          </w:p>
        </w:tc>
      </w:tr>
    </w:tbl>
    <w:p w14:paraId="6A67DB93" w14:textId="77777777" w:rsidR="004C4002" w:rsidRPr="004C4002" w:rsidRDefault="004C4002" w:rsidP="004C4002">
      <w:pPr>
        <w:spacing w:after="0" w:line="276" w:lineRule="auto"/>
        <w:ind w:left="284" w:firstLine="283"/>
        <w:rPr>
          <w:rFonts w:ascii="Arial Narrow" w:hAnsi="Arial Narrow" w:cs="Arial"/>
          <w:b/>
          <w:sz w:val="24"/>
          <w:szCs w:val="24"/>
        </w:rPr>
      </w:pPr>
      <w:r w:rsidRPr="004C4002">
        <w:rPr>
          <w:rFonts w:ascii="Arial Narrow" w:hAnsi="Arial Narrow" w:cs="Arial"/>
          <w:b/>
          <w:sz w:val="24"/>
          <w:szCs w:val="24"/>
        </w:rPr>
        <w:t>*w przypadku zastosowania innej pompowni niż zakładana w projekcie wysokość podnoszenia należy skorygować o straty liniowe i miejscowe w pompowni.</w:t>
      </w:r>
    </w:p>
    <w:p w14:paraId="2DC6C978" w14:textId="00887EB9" w:rsidR="004C4002" w:rsidRDefault="005D347B" w:rsidP="0027752B">
      <w:pPr>
        <w:spacing w:after="0" w:line="276" w:lineRule="auto"/>
        <w:ind w:left="284" w:firstLine="283"/>
        <w:rPr>
          <w:rFonts w:ascii="Arial Narrow" w:hAnsi="Arial Narrow" w:cs="Arial"/>
        </w:rPr>
      </w:pPr>
      <w:r>
        <w:rPr>
          <w:rFonts w:ascii="Arial Narrow" w:hAnsi="Arial Narrow" w:cs="Arial"/>
        </w:rPr>
        <w:t>Pompy posiadają zabezpieczenie termiczne w formie czujników termicznych w uzwojeniach silnika.</w:t>
      </w:r>
    </w:p>
    <w:p w14:paraId="6D747383" w14:textId="1D18CD77" w:rsidR="003C11EA" w:rsidRPr="00B36345" w:rsidRDefault="00D71337" w:rsidP="0027752B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 w:rsidRPr="0044196A">
        <w:rPr>
          <w:rFonts w:ascii="Arial Narrow" w:hAnsi="Arial Narrow" w:cs="Arial"/>
          <w:sz w:val="24"/>
          <w:szCs w:val="24"/>
        </w:rPr>
        <w:t>Charakterystykę pracy pompy dołączono w załączniku nr</w:t>
      </w:r>
      <w:r w:rsidR="0044196A" w:rsidRPr="0044196A">
        <w:rPr>
          <w:rFonts w:ascii="Arial Narrow" w:hAnsi="Arial Narrow" w:cs="Arial"/>
          <w:sz w:val="24"/>
          <w:szCs w:val="24"/>
        </w:rPr>
        <w:t xml:space="preserve"> 7</w:t>
      </w:r>
      <w:r w:rsidR="0044196A">
        <w:rPr>
          <w:rFonts w:ascii="Arial Narrow" w:hAnsi="Arial Narrow" w:cs="Arial"/>
          <w:sz w:val="24"/>
          <w:szCs w:val="24"/>
        </w:rPr>
        <w:t>.</w:t>
      </w:r>
      <w:r w:rsidR="005D347B">
        <w:rPr>
          <w:rFonts w:ascii="Arial Narrow" w:hAnsi="Arial Narrow" w:cs="Arial"/>
          <w:sz w:val="24"/>
          <w:szCs w:val="24"/>
        </w:rPr>
        <w:t xml:space="preserve"> </w:t>
      </w:r>
    </w:p>
    <w:p w14:paraId="7F393F6D" w14:textId="77777777" w:rsidR="003C11EA" w:rsidRDefault="003C11EA" w:rsidP="0027752B">
      <w:pPr>
        <w:spacing w:after="0" w:line="276" w:lineRule="auto"/>
        <w:ind w:left="284" w:firstLine="283"/>
        <w:rPr>
          <w:rFonts w:ascii="Arial Narrow" w:hAnsi="Arial Narrow" w:cs="Arial"/>
        </w:rPr>
      </w:pPr>
    </w:p>
    <w:p w14:paraId="48955121" w14:textId="0EAA9B84" w:rsidR="00B36345" w:rsidRPr="00B36345" w:rsidRDefault="0024695B" w:rsidP="00B36345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B36345">
        <w:rPr>
          <w:rFonts w:ascii="Arial Narrow" w:hAnsi="Arial Narrow" w:cs="Arial"/>
          <w:b/>
          <w:bCs/>
        </w:rPr>
        <w:t>.1.2.  Zbiornik</w:t>
      </w:r>
    </w:p>
    <w:p w14:paraId="2C4FAB0E" w14:textId="77777777" w:rsidR="00B36345" w:rsidRDefault="00B36345" w:rsidP="00B36345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 w:rsidRPr="00B36345">
        <w:rPr>
          <w:rFonts w:ascii="Arial Narrow" w:hAnsi="Arial Narrow" w:cs="Arial"/>
          <w:sz w:val="24"/>
          <w:szCs w:val="24"/>
        </w:rPr>
        <w:t>Konstrukcję pompowni stanowił będzie prefabrykowany zbiornik betonowy zapewniający pełną szczelność przed infiltracją wody gruntowej. Zbiornik należy wyposażyć w elementy zgodnie z poniższym zestawieniem:</w:t>
      </w:r>
    </w:p>
    <w:p w14:paraId="1DAEAA69" w14:textId="31BC5C13" w:rsidR="002B4B36" w:rsidRDefault="002B4B3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właz montażowy o wymiarach umożliwiających swobodny montaż demontaż agregatów pompowych – stal nierdzewna,</w:t>
      </w:r>
    </w:p>
    <w:p w14:paraId="02D48AD3" w14:textId="7EC33698" w:rsidR="002B4B36" w:rsidRDefault="002B4B3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drabina – stal nierdzewna,</w:t>
      </w:r>
    </w:p>
    <w:p w14:paraId="3764EB00" w14:textId="31336947" w:rsidR="002B4B36" w:rsidRDefault="002B4B3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pomost obsługowy – stal nierdzewna,</w:t>
      </w:r>
    </w:p>
    <w:p w14:paraId="58F916BC" w14:textId="0A956A35" w:rsidR="002B4B36" w:rsidRDefault="002B4B3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kominki i przewody wentylacyjne – stal nierdzewna lub tworzywo sztuczne,</w:t>
      </w:r>
    </w:p>
    <w:p w14:paraId="380574EC" w14:textId="2A4A9C4E" w:rsidR="002B4B36" w:rsidRDefault="002B4B3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- </w:t>
      </w:r>
      <w:r w:rsidR="003F4FD6">
        <w:rPr>
          <w:rFonts w:ascii="Arial Narrow" w:hAnsi="Arial Narrow" w:cs="Arial"/>
          <w:sz w:val="24"/>
          <w:szCs w:val="24"/>
        </w:rPr>
        <w:t>pozostałe elementy technologiczne – rurociągi, prowadnice rurowe, łańcuchy, zawiasy, zaczepy, deflektor, itp. – stal nierdzewna,</w:t>
      </w:r>
    </w:p>
    <w:p w14:paraId="40CDA0F9" w14:textId="188E61AD" w:rsidR="003F4FD6" w:rsidRDefault="003F4FD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stosować prowadnice rurowe do opuszczania pomp, które powinny zapewnić każdorazowo prawidłowe zamknięcie na kolanie sprzęgającym,</w:t>
      </w:r>
    </w:p>
    <w:p w14:paraId="780F0D68" w14:textId="4F3F6F50" w:rsidR="003F4FD6" w:rsidRDefault="003F4FD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mocowanie kolan stopowych do dna zbiornika za pośrednictwem płyty ze stali nierdzewnej o grubości co najmniej 10mm. Kolana stopowe przykręcone do płyty, płyta przykręcona do dna zbiornika.</w:t>
      </w:r>
    </w:p>
    <w:p w14:paraId="04D2F5A5" w14:textId="77777777" w:rsidR="003F4FD6" w:rsidRDefault="003F4FD6" w:rsidP="002B4B3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</w:p>
    <w:p w14:paraId="3EE6FA6A" w14:textId="67381C7E" w:rsidR="003F4FD6" w:rsidRPr="00B36345" w:rsidRDefault="0024695B" w:rsidP="003F4FD6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3F4FD6">
        <w:rPr>
          <w:rFonts w:ascii="Arial Narrow" w:hAnsi="Arial Narrow" w:cs="Arial"/>
          <w:b/>
          <w:bCs/>
        </w:rPr>
        <w:t>.1.3.  Szafa sterująca  i szafa zasilająca</w:t>
      </w:r>
    </w:p>
    <w:p w14:paraId="58869AA1" w14:textId="79112381" w:rsidR="003F4FD6" w:rsidRDefault="003F4FD6" w:rsidP="007F46F1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Pompownię należy wyposażyć w gniazdo do podłączenia przewoźnego agregatu prądotwórczego.</w:t>
      </w:r>
    </w:p>
    <w:p w14:paraId="167825C0" w14:textId="2BDF8A52" w:rsidR="003F4FD6" w:rsidRDefault="003F4FD6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Rozdzielnica zasilająco – sterownicza powinna zapewniać:</w:t>
      </w:r>
    </w:p>
    <w:p w14:paraId="191F924A" w14:textId="2840EB95" w:rsidR="005424AD" w:rsidRDefault="005424AD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 - sterownik z modułem telemetrycznym MT101 – dostosowanym do systemu pracującego w Gminie Siechnice</w:t>
      </w:r>
    </w:p>
    <w:p w14:paraId="026B8C4C" w14:textId="77777777" w:rsidR="00C65D1B" w:rsidRDefault="003F4FD6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włączenie/wyłączenie pomp w takiej kolejności, że włączana</w:t>
      </w:r>
      <w:r w:rsidR="00C65D1B">
        <w:rPr>
          <w:rFonts w:ascii="Arial Narrow" w:hAnsi="Arial Narrow" w:cs="Arial"/>
          <w:sz w:val="24"/>
          <w:szCs w:val="24"/>
        </w:rPr>
        <w:t>/wyłączana jest zawsze ta pompa, dla której czas postoju/pracy jest najdłuższy, w czasie skrajnie dużego napływu ścieków powinna istnieć możliwość pracy dwóch pomp jednocześnie.</w:t>
      </w:r>
    </w:p>
    <w:p w14:paraId="2583DC7D" w14:textId="77777777" w:rsidR="00C65D1B" w:rsidRDefault="00C65D1B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- zabezpieczenie zestawu pompowego przed </w:t>
      </w:r>
      <w:proofErr w:type="spellStart"/>
      <w:r>
        <w:rPr>
          <w:rFonts w:ascii="Arial Narrow" w:hAnsi="Arial Narrow" w:cs="Arial"/>
          <w:sz w:val="24"/>
          <w:szCs w:val="24"/>
        </w:rPr>
        <w:t>suchobiegiem</w:t>
      </w:r>
      <w:proofErr w:type="spellEnd"/>
      <w:r>
        <w:rPr>
          <w:rFonts w:ascii="Arial Narrow" w:hAnsi="Arial Narrow" w:cs="Arial"/>
          <w:sz w:val="24"/>
          <w:szCs w:val="24"/>
        </w:rPr>
        <w:t>,</w:t>
      </w:r>
    </w:p>
    <w:p w14:paraId="1DF55926" w14:textId="543E5BB9" w:rsidR="003F4FD6" w:rsidRDefault="00C65D1B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zabezpieczenie pomp przed ich przeciążeniem realizowane</w:t>
      </w:r>
      <w:r w:rsidR="003F4FD6">
        <w:rPr>
          <w:rFonts w:ascii="Arial Narrow" w:hAnsi="Arial Narrow" w:cs="Arial"/>
          <w:sz w:val="24"/>
          <w:szCs w:val="24"/>
        </w:rPr>
        <w:t xml:space="preserve"> </w:t>
      </w:r>
      <w:r>
        <w:rPr>
          <w:rFonts w:ascii="Arial Narrow" w:hAnsi="Arial Narrow" w:cs="Arial"/>
          <w:sz w:val="24"/>
          <w:szCs w:val="24"/>
        </w:rPr>
        <w:t>przez: urządzenia umieszczone w obwodzie zasilania pomp, urządzenia umieszczone wewnątrz pompy i generowane przez sterownik na podstawie analizy parametrów pracy pompy.</w:t>
      </w:r>
    </w:p>
    <w:p w14:paraId="108EE5DF" w14:textId="07F491B6" w:rsidR="00C65D1B" w:rsidRDefault="00C65D1B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- sygnalizację stanów awaryjnych (niezależną od stanu zasilania) w szczególności: brak zasilania, awaria pompy, wysoki poziom ścieków, </w:t>
      </w:r>
      <w:proofErr w:type="spellStart"/>
      <w:r>
        <w:rPr>
          <w:rFonts w:ascii="Arial Narrow" w:hAnsi="Arial Narrow" w:cs="Arial"/>
          <w:sz w:val="24"/>
          <w:szCs w:val="24"/>
        </w:rPr>
        <w:t>suchobieg</w:t>
      </w:r>
      <w:proofErr w:type="spellEnd"/>
      <w:r>
        <w:rPr>
          <w:rFonts w:ascii="Arial Narrow" w:hAnsi="Arial Narrow" w:cs="Arial"/>
          <w:sz w:val="24"/>
          <w:szCs w:val="24"/>
        </w:rPr>
        <w:t>, otwarcie pokrywy włazu zbiornika pompowni, otwarcie szafki sterowniczej, otwarcie szafki zasilającej,</w:t>
      </w:r>
    </w:p>
    <w:p w14:paraId="652D8154" w14:textId="395888C3" w:rsidR="00C65D1B" w:rsidRDefault="00C65D1B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lastRenderedPageBreak/>
        <w:t>- układy sterowania i sygnalizacji powinny być zasilane z zasilacza pracującego w układzie buforowym z baterią akumulatorów</w:t>
      </w:r>
      <w:r w:rsidR="00133AD5">
        <w:rPr>
          <w:rFonts w:ascii="Arial Narrow" w:hAnsi="Arial Narrow" w:cs="Arial"/>
          <w:sz w:val="24"/>
          <w:szCs w:val="24"/>
        </w:rPr>
        <w:t>. Zasilacz awaryjny powinien nawet po całkowitym rozładowaniu baterii automatycznie się uruchomić zaraz po powrocie zasilania sieciowego,</w:t>
      </w:r>
    </w:p>
    <w:p w14:paraId="0F855F3C" w14:textId="402BE51F" w:rsidR="00133AD5" w:rsidRDefault="00133AD5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szafa sterownicza i pomiarowa powinny być zabezpieczone przed zniszczeniem przez osoby trzecie poprzez zabudowanie ich w dodatkowych obudowach. Szafa powinna być zamknięta na zamek zgodny z istniejącymi zamkami w przepomp</w:t>
      </w:r>
      <w:r w:rsidR="0073229A">
        <w:rPr>
          <w:rFonts w:ascii="Arial Narrow" w:hAnsi="Arial Narrow" w:cs="Arial"/>
          <w:sz w:val="24"/>
          <w:szCs w:val="24"/>
        </w:rPr>
        <w:t>owniach (kluczyk 1333). Powinna być wyposażona w urządzenie alarmowe w czasie włamania do szafy, zbiornika przepompowni.</w:t>
      </w:r>
    </w:p>
    <w:p w14:paraId="2D74B6A3" w14:textId="2EBD021E" w:rsidR="0073229A" w:rsidRDefault="0073229A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obudowa szafki sterowniczej oraz zasilającej muszą być wykonane z tworzywa sztucznego odpornego na promieniowanie UV z wentylacją naturalną (nawiew i wywiew), podstawa szafki powinna być wykonana z tego samego materiału co szafka,</w:t>
      </w:r>
    </w:p>
    <w:p w14:paraId="397E86D9" w14:textId="6AC2098C" w:rsidR="0073229A" w:rsidRDefault="0073229A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szafka powinna być wyposażona w:</w:t>
      </w:r>
    </w:p>
    <w:p w14:paraId="49F56B03" w14:textId="756D93E0" w:rsidR="0073229A" w:rsidRDefault="0073229A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wyłącznik główny (przełącznik sieć – 0 – agregat)</w:t>
      </w:r>
      <w:r w:rsidR="00006909">
        <w:rPr>
          <w:rFonts w:ascii="Arial Narrow" w:hAnsi="Arial Narrow" w:cs="Arial"/>
          <w:sz w:val="24"/>
          <w:szCs w:val="24"/>
        </w:rPr>
        <w:t xml:space="preserve"> czterobiegunowy,</w:t>
      </w:r>
    </w:p>
    <w:p w14:paraId="57EE1856" w14:textId="54FE1B29" w:rsidR="0073229A" w:rsidRDefault="00006909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gniazdo agregatu,</w:t>
      </w:r>
    </w:p>
    <w:p w14:paraId="41432848" w14:textId="765EBEE6" w:rsidR="00006909" w:rsidRDefault="00006909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zabezpieczenie różnicowo – prądowe,</w:t>
      </w:r>
    </w:p>
    <w:p w14:paraId="287C92AD" w14:textId="7CFF6A62" w:rsidR="00006909" w:rsidRDefault="00006909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grzałkę z termostatem,</w:t>
      </w:r>
    </w:p>
    <w:p w14:paraId="5D67CD57" w14:textId="1FA0AD18" w:rsidR="00006909" w:rsidRDefault="00006909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licznik godzin pracy pomp,</w:t>
      </w:r>
    </w:p>
    <w:p w14:paraId="46B5A57A" w14:textId="56DB79C1" w:rsidR="00006909" w:rsidRDefault="00006909" w:rsidP="0073229A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przełącznik trybu pracy Ręczna – Automatyczna, wyłącznik START i STOP dla sterowania pracą pomp w trybie ręcznym,</w:t>
      </w:r>
    </w:p>
    <w:p w14:paraId="609E4CAF" w14:textId="312BA064" w:rsidR="00006909" w:rsidRPr="00006909" w:rsidRDefault="00006909" w:rsidP="00006909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amperomierze dla każdego agregatu pompowego z przekładnikami prądowymi, </w:t>
      </w:r>
      <w:r w:rsidRPr="00006909">
        <w:rPr>
          <w:rFonts w:ascii="Arial Narrow" w:hAnsi="Arial Narrow" w:cs="Arial"/>
          <w:sz w:val="24"/>
          <w:szCs w:val="24"/>
        </w:rPr>
        <w:t xml:space="preserve">do pomiaru poziomu wód opadowych przetwornik ultradźwiękowy, sondy pływakowe 2 szt., </w:t>
      </w:r>
      <w:proofErr w:type="spellStart"/>
      <w:r w:rsidRPr="00006909">
        <w:rPr>
          <w:rFonts w:ascii="Arial Narrow" w:hAnsi="Arial Narrow" w:cs="Arial"/>
          <w:sz w:val="24"/>
          <w:szCs w:val="24"/>
        </w:rPr>
        <w:t>suchobiegu</w:t>
      </w:r>
      <w:proofErr w:type="spellEnd"/>
      <w:r w:rsidRPr="00006909">
        <w:rPr>
          <w:rFonts w:ascii="Arial Narrow" w:hAnsi="Arial Narrow" w:cs="Arial"/>
          <w:sz w:val="24"/>
          <w:szCs w:val="24"/>
        </w:rPr>
        <w:t xml:space="preserve"> i przekroczenia stanu max poziomu wód deszczowych, sygnał przekroczenia stanu max w przepompowni powinien pochodzić od pływaka niezależnego od sterownika,</w:t>
      </w:r>
    </w:p>
    <w:p w14:paraId="3B5E134B" w14:textId="6DF08562" w:rsidR="00006909" w:rsidRPr="00006909" w:rsidRDefault="00006909" w:rsidP="00006909">
      <w:pPr>
        <w:pStyle w:val="Akapitzlist"/>
        <w:numPr>
          <w:ilvl w:val="0"/>
          <w:numId w:val="30"/>
        </w:numPr>
        <w:spacing w:after="0" w:line="276" w:lineRule="auto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sygnalizację awaryjną i przeciwwłamaniową </w:t>
      </w:r>
    </w:p>
    <w:p w14:paraId="7FB4BAE1" w14:textId="766B498D" w:rsidR="00C65D1B" w:rsidRDefault="00C65D1B" w:rsidP="003F4FD6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- </w:t>
      </w:r>
      <w:r w:rsidR="001C475A">
        <w:rPr>
          <w:rFonts w:ascii="Arial Narrow" w:hAnsi="Arial Narrow" w:cs="Arial"/>
          <w:sz w:val="24"/>
          <w:szCs w:val="24"/>
        </w:rPr>
        <w:t>sygnalizację awaryjną i przeciwwłamaniową transmitowaną do dyspozytorni dostosowana do systemu pracującego już w Gminie Siechnice</w:t>
      </w:r>
    </w:p>
    <w:p w14:paraId="39EE0E0E" w14:textId="573C0F0C" w:rsidR="001C475A" w:rsidRDefault="001C475A" w:rsidP="001C475A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dwustopniowe zabezpieczenie przepięciowe elektroniki; jedno w szafie zasilającej ZE, drugie w szafie sterowniczej przy przepompowni,</w:t>
      </w:r>
    </w:p>
    <w:p w14:paraId="2CD0650C" w14:textId="24CF8CA2" w:rsidR="001C475A" w:rsidRDefault="001C475A" w:rsidP="001C475A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kompensację mocy biernej,</w:t>
      </w:r>
    </w:p>
    <w:p w14:paraId="0B7934BB" w14:textId="4E76A4FB" w:rsidR="001C475A" w:rsidRDefault="001C475A" w:rsidP="001C475A">
      <w:pPr>
        <w:spacing w:after="0" w:line="276" w:lineRule="auto"/>
        <w:ind w:left="284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- dostęp do przełączników, kontrolek, amperomierzy, liczników czasu pracy i innych wskaźników powinien być możliwy bez konieczności otwierania środkowej części szafy sterowniczej.</w:t>
      </w:r>
    </w:p>
    <w:p w14:paraId="27A0381C" w14:textId="77777777" w:rsidR="00B36345" w:rsidRDefault="00B36345" w:rsidP="003F4FD6">
      <w:pPr>
        <w:spacing w:after="0" w:line="276" w:lineRule="auto"/>
        <w:rPr>
          <w:rFonts w:ascii="Arial Narrow" w:hAnsi="Arial Narrow" w:cs="Arial"/>
        </w:rPr>
      </w:pPr>
    </w:p>
    <w:p w14:paraId="3A7546F9" w14:textId="07AB7DC3" w:rsidR="007F46F1" w:rsidRPr="00B36345" w:rsidRDefault="0024695B" w:rsidP="007F46F1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7F46F1">
        <w:rPr>
          <w:rFonts w:ascii="Arial Narrow" w:hAnsi="Arial Narrow" w:cs="Arial"/>
          <w:b/>
          <w:bCs/>
        </w:rPr>
        <w:t>.1.4.  Lampa solarna</w:t>
      </w:r>
    </w:p>
    <w:p w14:paraId="72C4C512" w14:textId="18CF0F23" w:rsidR="007F46F1" w:rsidRDefault="007F46F1" w:rsidP="007F46F1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W celu zachowania jednolitości formy oświetlenia ulicznego fotowoltaicznego zainstalowanego na terenie gminy Siechnice, nowe lampy fotowoltaiczne powinny nawiązywać wyglądem do istniejących lamp fotowoltaicznych LED. Z tego powodu lampa powinna posiadać słup o przekroju kołowym, zbieżny stożkowo o wysokości 6m, pozbawiony wnęki rewizyjnej, stalowy ocynkowany ogniowo lub aluminiowy z tłoczoną stopą zapobiegającą się gromadzeniu wody na podstawie słupa i fundamencie prefabrykowanym. Oprawa oświetleniowa owalna, montowana za pomocą inteligentnego uchwytu bezpośrednio do słupa, wykonane z aluminium wyposażone w przezroczystą szybę ze szkła hartowanego. Źródło światła </w:t>
      </w:r>
      <w:r w:rsidR="00054E0A">
        <w:rPr>
          <w:rFonts w:ascii="Arial Narrow" w:hAnsi="Arial Narrow" w:cs="Arial"/>
          <w:sz w:val="24"/>
          <w:szCs w:val="24"/>
        </w:rPr>
        <w:t xml:space="preserve">- </w:t>
      </w:r>
      <w:r>
        <w:rPr>
          <w:rFonts w:ascii="Arial Narrow" w:hAnsi="Arial Narrow" w:cs="Arial"/>
          <w:sz w:val="24"/>
          <w:szCs w:val="24"/>
        </w:rPr>
        <w:t xml:space="preserve">diody LED o barwie światła 4000k, mocy min. 20W, wydajności od </w:t>
      </w:r>
      <w:r w:rsidR="00054E0A">
        <w:rPr>
          <w:rFonts w:ascii="Arial Narrow" w:hAnsi="Arial Narrow" w:cs="Arial"/>
          <w:sz w:val="24"/>
          <w:szCs w:val="24"/>
        </w:rPr>
        <w:t>20</w:t>
      </w:r>
      <w:r>
        <w:rPr>
          <w:rFonts w:ascii="Arial Narrow" w:hAnsi="Arial Narrow" w:cs="Arial"/>
          <w:sz w:val="24"/>
          <w:szCs w:val="24"/>
        </w:rPr>
        <w:t xml:space="preserve">0lm/W, luminacji min. 3800 lm, stopień szczelności oprawy powinien wynosić IP65, trwałość oprawy min. </w:t>
      </w:r>
      <w:r w:rsidR="00054E0A">
        <w:rPr>
          <w:rFonts w:ascii="Arial Narrow" w:hAnsi="Arial Narrow" w:cs="Arial"/>
          <w:sz w:val="24"/>
          <w:szCs w:val="24"/>
        </w:rPr>
        <w:t>8</w:t>
      </w:r>
      <w:r w:rsidR="0023180C">
        <w:rPr>
          <w:rFonts w:ascii="Arial Narrow" w:hAnsi="Arial Narrow" w:cs="Arial"/>
          <w:sz w:val="24"/>
          <w:szCs w:val="24"/>
        </w:rPr>
        <w:t>0</w:t>
      </w:r>
      <w:r w:rsidR="00054E0A">
        <w:rPr>
          <w:rFonts w:ascii="Arial Narrow" w:hAnsi="Arial Narrow" w:cs="Arial"/>
          <w:sz w:val="24"/>
          <w:szCs w:val="24"/>
        </w:rPr>
        <w:t> </w:t>
      </w:r>
      <w:r w:rsidR="0023180C">
        <w:rPr>
          <w:rFonts w:ascii="Arial Narrow" w:hAnsi="Arial Narrow" w:cs="Arial"/>
          <w:sz w:val="24"/>
          <w:szCs w:val="24"/>
        </w:rPr>
        <w:t>000</w:t>
      </w:r>
      <w:r w:rsidR="00054E0A">
        <w:rPr>
          <w:rFonts w:ascii="Arial Narrow" w:hAnsi="Arial Narrow" w:cs="Arial"/>
          <w:sz w:val="24"/>
          <w:szCs w:val="24"/>
        </w:rPr>
        <w:t xml:space="preserve"> </w:t>
      </w:r>
      <w:r w:rsidR="0023180C">
        <w:rPr>
          <w:rFonts w:ascii="Arial Narrow" w:hAnsi="Arial Narrow" w:cs="Arial"/>
          <w:sz w:val="24"/>
          <w:szCs w:val="24"/>
        </w:rPr>
        <w:t>godzin</w:t>
      </w:r>
      <w:r w:rsidR="00054E0A">
        <w:rPr>
          <w:rFonts w:ascii="Arial Narrow" w:hAnsi="Arial Narrow" w:cs="Arial"/>
          <w:sz w:val="24"/>
          <w:szCs w:val="24"/>
        </w:rPr>
        <w:t xml:space="preserve">. </w:t>
      </w:r>
      <w:r w:rsidR="0023180C">
        <w:rPr>
          <w:rFonts w:ascii="Arial Narrow" w:hAnsi="Arial Narrow" w:cs="Arial"/>
          <w:sz w:val="24"/>
          <w:szCs w:val="24"/>
        </w:rPr>
        <w:t>Panel fotowoltaiczny powinien posiadać panele monokrystaliczne o mocy min. 100W, dwustronny (</w:t>
      </w:r>
      <w:proofErr w:type="spellStart"/>
      <w:r w:rsidR="0023180C">
        <w:rPr>
          <w:rFonts w:ascii="Arial Narrow" w:hAnsi="Arial Narrow" w:cs="Arial"/>
          <w:sz w:val="24"/>
          <w:szCs w:val="24"/>
        </w:rPr>
        <w:t>bi-facjal</w:t>
      </w:r>
      <w:proofErr w:type="spellEnd"/>
      <w:r w:rsidR="0023180C">
        <w:rPr>
          <w:rFonts w:ascii="Arial Narrow" w:hAnsi="Arial Narrow" w:cs="Arial"/>
          <w:sz w:val="24"/>
          <w:szCs w:val="24"/>
        </w:rPr>
        <w:t xml:space="preserve">) z możliwością regulacji konta pochylenia </w:t>
      </w:r>
      <w:r w:rsidR="0023180C">
        <w:rPr>
          <w:rFonts w:ascii="Arial Narrow" w:hAnsi="Arial Narrow" w:cs="Arial"/>
          <w:sz w:val="24"/>
          <w:szCs w:val="24"/>
        </w:rPr>
        <w:lastRenderedPageBreak/>
        <w:t xml:space="preserve">kolektora słonecznego oraz regulację azymutu kolektora słonecznego. Akumulator zamontowany w oprawie lampy o pojemności min. 320 </w:t>
      </w:r>
      <w:proofErr w:type="spellStart"/>
      <w:r w:rsidR="0023180C">
        <w:rPr>
          <w:rFonts w:ascii="Arial Narrow" w:hAnsi="Arial Narrow" w:cs="Arial"/>
          <w:sz w:val="24"/>
          <w:szCs w:val="24"/>
        </w:rPr>
        <w:t>Wh</w:t>
      </w:r>
      <w:proofErr w:type="spellEnd"/>
      <w:r w:rsidR="0023180C">
        <w:rPr>
          <w:rFonts w:ascii="Arial Narrow" w:hAnsi="Arial Narrow" w:cs="Arial"/>
          <w:sz w:val="24"/>
          <w:szCs w:val="24"/>
        </w:rPr>
        <w:t xml:space="preserve">, pozwalający na wymianę serwisową jako część nie zintegrowana na stałe z lampą, czas ładowania akumulatora max. </w:t>
      </w:r>
      <w:r w:rsidR="00054E0A">
        <w:rPr>
          <w:rFonts w:ascii="Arial Narrow" w:hAnsi="Arial Narrow" w:cs="Arial"/>
          <w:sz w:val="24"/>
          <w:szCs w:val="24"/>
        </w:rPr>
        <w:t>9</w:t>
      </w:r>
      <w:r w:rsidR="0023180C">
        <w:rPr>
          <w:rFonts w:ascii="Arial Narrow" w:hAnsi="Arial Narrow" w:cs="Arial"/>
          <w:sz w:val="24"/>
          <w:szCs w:val="24"/>
        </w:rPr>
        <w:t xml:space="preserve">h w okresie letnim, max. 9h w okresie zimowym, autonomia pracy min. 5 dni, trwałość min. </w:t>
      </w:r>
      <w:r w:rsidR="00054E0A">
        <w:rPr>
          <w:rFonts w:ascii="Arial Narrow" w:hAnsi="Arial Narrow" w:cs="Arial"/>
          <w:sz w:val="24"/>
          <w:szCs w:val="24"/>
        </w:rPr>
        <w:t>20</w:t>
      </w:r>
      <w:r w:rsidR="0023180C">
        <w:rPr>
          <w:rFonts w:ascii="Arial Narrow" w:hAnsi="Arial Narrow" w:cs="Arial"/>
          <w:sz w:val="24"/>
          <w:szCs w:val="24"/>
        </w:rPr>
        <w:t xml:space="preserve">00 cykli ładowania. Lampa powinna posiadać inteligentne systemy sterowania bezprzewodowego pozwalające zoptymalizować natężenie światła w zależności </w:t>
      </w:r>
      <w:r w:rsidR="002225D2">
        <w:rPr>
          <w:rFonts w:ascii="Arial Narrow" w:hAnsi="Arial Narrow" w:cs="Arial"/>
          <w:sz w:val="24"/>
          <w:szCs w:val="24"/>
        </w:rPr>
        <w:t>od pory dnia oraz powinna być wyposażona w kontroler informujący o trybie pracy lampy bądź o rodzaju usterki lampy fotowoltaicznej.</w:t>
      </w:r>
    </w:p>
    <w:p w14:paraId="383C3997" w14:textId="77777777" w:rsidR="002225D2" w:rsidRDefault="002225D2" w:rsidP="007F46F1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</w:p>
    <w:p w14:paraId="40A18E07" w14:textId="168ED2FF" w:rsidR="002225D2" w:rsidRPr="00B36345" w:rsidRDefault="0024695B" w:rsidP="002225D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6</w:t>
      </w:r>
      <w:r w:rsidR="002225D2">
        <w:rPr>
          <w:rFonts w:ascii="Arial Narrow" w:hAnsi="Arial Narrow" w:cs="Arial"/>
          <w:b/>
          <w:bCs/>
        </w:rPr>
        <w:t>.1.5.  Zagospodarowanie terenu przepompowni</w:t>
      </w:r>
    </w:p>
    <w:p w14:paraId="3DE977B1" w14:textId="310D79B3" w:rsidR="002225D2" w:rsidRDefault="002225D2" w:rsidP="007F46F1">
      <w:pPr>
        <w:spacing w:after="0" w:line="276" w:lineRule="auto"/>
        <w:ind w:left="284" w:firstLine="283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Teren przepompowni należy wyłożyć kostką betonową 10x20x8cm na warstwie podsypki </w:t>
      </w:r>
      <w:r w:rsidR="0073518E">
        <w:rPr>
          <w:rFonts w:ascii="Arial Narrow" w:hAnsi="Arial Narrow" w:cs="Arial"/>
          <w:sz w:val="24"/>
          <w:szCs w:val="24"/>
        </w:rPr>
        <w:t xml:space="preserve">piaskowo cementowej o grubości 3 cm oraz warstwie podbudowy zasadniczej z chudego betonu o grubości 20 cm </w:t>
      </w:r>
      <w:r w:rsidR="000561B6">
        <w:rPr>
          <w:rFonts w:ascii="Arial Narrow" w:hAnsi="Arial Narrow" w:cs="Arial"/>
          <w:sz w:val="24"/>
          <w:szCs w:val="24"/>
        </w:rPr>
        <w:t>w celu możliwości obsługi przepompowni przez wóz asenizacyjny z wysięgnikiem. Teren nal</w:t>
      </w:r>
      <w:r w:rsidR="005424AD">
        <w:rPr>
          <w:rFonts w:ascii="Arial Narrow" w:hAnsi="Arial Narrow" w:cs="Arial"/>
          <w:sz w:val="24"/>
          <w:szCs w:val="24"/>
        </w:rPr>
        <w:t>eży wygrodzić panelami ogrodzeniowymi systemowymi o wysokości 2m z drutu stalowego, ocynkowanego o średnicy 5mm, malowane farbą poliestrową w kolorze antracyt (RAL 7016) zapewniając wjazd poprzez bramę wjazdową dwuskrzydłową o szerokości 3m.</w:t>
      </w:r>
    </w:p>
    <w:p w14:paraId="7998EEC3" w14:textId="77777777" w:rsidR="003C11EA" w:rsidRDefault="003C11EA" w:rsidP="0027752B">
      <w:pPr>
        <w:spacing w:after="0" w:line="276" w:lineRule="auto"/>
        <w:ind w:left="284" w:firstLine="283"/>
        <w:rPr>
          <w:rFonts w:ascii="Arial Narrow" w:hAnsi="Arial Narrow" w:cs="Arial"/>
        </w:rPr>
      </w:pPr>
    </w:p>
    <w:p w14:paraId="18E09E17" w14:textId="62D4B30C" w:rsidR="005424AD" w:rsidRPr="00F83B05" w:rsidRDefault="0024695B" w:rsidP="005424AD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bookmarkStart w:id="43" w:name="_Hlk190095437"/>
      <w:r>
        <w:rPr>
          <w:rFonts w:ascii="Arial Narrow" w:hAnsi="Arial Narrow" w:cs="Arial"/>
          <w:b/>
          <w:bCs/>
        </w:rPr>
        <w:t>6</w:t>
      </w:r>
      <w:r w:rsidR="005424AD">
        <w:rPr>
          <w:rFonts w:ascii="Arial Narrow" w:hAnsi="Arial Narrow" w:cs="Arial"/>
          <w:b/>
          <w:bCs/>
        </w:rPr>
        <w:t>.2.  Rurociąg tłoczny</w:t>
      </w:r>
    </w:p>
    <w:bookmarkEnd w:id="43"/>
    <w:p w14:paraId="7C545657" w14:textId="0915EDC1" w:rsidR="00153507" w:rsidRPr="00C54E11" w:rsidRDefault="00153507" w:rsidP="00153507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740BEB">
        <w:rPr>
          <w:rFonts w:ascii="Arial Narrow" w:hAnsi="Arial Narrow" w:cs="Arial"/>
          <w:color w:val="auto"/>
          <w:szCs w:val="27"/>
        </w:rPr>
        <w:t xml:space="preserve">Do budowy </w:t>
      </w:r>
      <w:r>
        <w:rPr>
          <w:rFonts w:ascii="Arial Narrow" w:hAnsi="Arial Narrow" w:cs="Arial"/>
          <w:color w:val="auto"/>
          <w:szCs w:val="27"/>
        </w:rPr>
        <w:t>rurociągu tłocznego</w:t>
      </w:r>
      <w:r w:rsidRPr="00740BEB">
        <w:rPr>
          <w:rFonts w:ascii="Arial Narrow" w:hAnsi="Arial Narrow" w:cs="Arial"/>
          <w:color w:val="auto"/>
          <w:szCs w:val="27"/>
        </w:rPr>
        <w:t xml:space="preserve"> należy zastosować rury, które posiadają odpowiednie aprobaty techniczne oraz atesty higieniczne, zgodne z wymogami norm krajowych i europejskich.</w:t>
      </w:r>
      <w:r w:rsidRPr="00740BEB"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Rury warstwowe posiadać</w:t>
      </w:r>
      <w:r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powinny dopuszczenie do stosowania w pasach drogowych. Producent rur musi posiadać</w:t>
      </w:r>
      <w:r>
        <w:rPr>
          <w:rFonts w:ascii="Arial Narrow" w:hAnsi="Arial Narrow" w:cs="Arial"/>
        </w:rPr>
        <w:t xml:space="preserve"> </w:t>
      </w:r>
      <w:r w:rsidRPr="00843BED">
        <w:rPr>
          <w:rFonts w:ascii="Arial Narrow" w:hAnsi="Arial Narrow" w:cs="Arial"/>
        </w:rPr>
        <w:t>certyfikat ISO 9001 lub inny równoważny.</w:t>
      </w:r>
    </w:p>
    <w:p w14:paraId="4A813D8B" w14:textId="5A074473" w:rsidR="00153507" w:rsidRDefault="00153507" w:rsidP="00153507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7E4095">
        <w:rPr>
          <w:rFonts w:ascii="Arial Narrow" w:hAnsi="Arial Narrow" w:cs="Arial"/>
        </w:rPr>
        <w:t xml:space="preserve">W niniejszym opracowaniu przyjęto zastosowanie do budowy </w:t>
      </w:r>
      <w:r>
        <w:rPr>
          <w:rFonts w:ascii="Arial Narrow" w:hAnsi="Arial Narrow" w:cs="Arial"/>
        </w:rPr>
        <w:t xml:space="preserve">rurociągu tłocznego </w:t>
      </w:r>
      <w:r w:rsidRPr="007E4095">
        <w:rPr>
          <w:rFonts w:ascii="Arial Narrow" w:hAnsi="Arial Narrow" w:cs="Arial"/>
        </w:rPr>
        <w:t>kanalizac</w:t>
      </w:r>
      <w:r>
        <w:rPr>
          <w:rFonts w:ascii="Arial Narrow" w:hAnsi="Arial Narrow" w:cs="Arial"/>
        </w:rPr>
        <w:t xml:space="preserve">ji deszczowej </w:t>
      </w:r>
      <w:r w:rsidRPr="007E4095">
        <w:rPr>
          <w:rFonts w:ascii="Arial Narrow" w:hAnsi="Arial Narrow" w:cs="Arial"/>
        </w:rPr>
        <w:t xml:space="preserve">rur </w:t>
      </w:r>
      <w:r>
        <w:rPr>
          <w:rFonts w:ascii="Arial Narrow" w:hAnsi="Arial Narrow" w:cs="Arial"/>
        </w:rPr>
        <w:t>o następujących parametrach</w:t>
      </w:r>
      <w:r w:rsidRPr="007E4095">
        <w:rPr>
          <w:rFonts w:ascii="Arial Narrow" w:hAnsi="Arial Narrow" w:cs="Arial"/>
        </w:rPr>
        <w:t>:</w:t>
      </w:r>
    </w:p>
    <w:p w14:paraId="34F9E862" w14:textId="2468DA02" w:rsidR="00153507" w:rsidRPr="005C3251" w:rsidRDefault="005105BD" w:rsidP="00153507">
      <w:pPr>
        <w:pStyle w:val="Style3"/>
        <w:numPr>
          <w:ilvl w:val="0"/>
          <w:numId w:val="13"/>
        </w:numPr>
        <w:spacing w:line="276" w:lineRule="auto"/>
        <w:rPr>
          <w:rFonts w:ascii="Arial Narrow" w:hAnsi="Arial Narrow" w:cs="Arial"/>
        </w:rPr>
      </w:pPr>
      <w:r>
        <w:rPr>
          <w:rFonts w:ascii="Arial Narrow" w:eastAsia="Calibri" w:hAnsi="Arial Narrow" w:cs="Times New Roman"/>
        </w:rPr>
        <w:t>dn355x21,1</w:t>
      </w:r>
      <w:r w:rsidR="00153507" w:rsidRPr="007E4095">
        <w:rPr>
          <w:rFonts w:ascii="Arial Narrow" w:eastAsia="Calibri" w:hAnsi="Arial Narrow" w:cs="Times New Roman"/>
        </w:rPr>
        <w:t xml:space="preserve"> mm P</w:t>
      </w:r>
      <w:r w:rsidR="00153507">
        <w:rPr>
          <w:rFonts w:ascii="Arial Narrow" w:eastAsia="Calibri" w:hAnsi="Arial Narrow" w:cs="Times New Roman"/>
        </w:rPr>
        <w:t>E</w:t>
      </w:r>
      <w:r w:rsidR="00153507" w:rsidRPr="007E4095">
        <w:rPr>
          <w:rFonts w:ascii="Arial Narrow" w:eastAsia="Calibri" w:hAnsi="Arial Narrow" w:cs="Times New Roman"/>
        </w:rPr>
        <w:t xml:space="preserve"> 100</w:t>
      </w:r>
      <w:r>
        <w:rPr>
          <w:rFonts w:ascii="Arial Narrow" w:eastAsia="Calibri" w:hAnsi="Arial Narrow" w:cs="Times New Roman"/>
        </w:rPr>
        <w:t>-RC</w:t>
      </w:r>
      <w:r w:rsidR="00153507" w:rsidRPr="007E4095">
        <w:rPr>
          <w:rFonts w:ascii="Arial Narrow" w:eastAsia="Calibri" w:hAnsi="Arial Narrow" w:cs="Times New Roman"/>
        </w:rPr>
        <w:t xml:space="preserve"> </w:t>
      </w:r>
      <w:r w:rsidR="00153507">
        <w:rPr>
          <w:rFonts w:ascii="Arial Narrow" w:eastAsia="Calibri" w:hAnsi="Arial Narrow" w:cs="Times New Roman"/>
        </w:rPr>
        <w:t>S</w:t>
      </w:r>
      <w:r>
        <w:rPr>
          <w:rFonts w:ascii="Arial Narrow" w:eastAsia="Calibri" w:hAnsi="Arial Narrow" w:cs="Times New Roman"/>
        </w:rPr>
        <w:t>DR17</w:t>
      </w:r>
      <w:r w:rsidR="00153507">
        <w:rPr>
          <w:rFonts w:ascii="Arial Narrow" w:eastAsia="Calibri" w:hAnsi="Arial Narrow" w:cs="Times New Roman"/>
        </w:rPr>
        <w:t xml:space="preserve"> o długości </w:t>
      </w:r>
      <w:r w:rsidR="00E45CA6">
        <w:rPr>
          <w:rFonts w:ascii="Arial Narrow" w:eastAsia="Calibri" w:hAnsi="Arial Narrow" w:cs="Times New Roman"/>
        </w:rPr>
        <w:t>35,84</w:t>
      </w:r>
      <w:r w:rsidR="00153507">
        <w:rPr>
          <w:rFonts w:ascii="Arial Narrow" w:eastAsia="Calibri" w:hAnsi="Arial Narrow" w:cs="Times New Roman"/>
        </w:rPr>
        <w:t>m</w:t>
      </w:r>
    </w:p>
    <w:p w14:paraId="36AF5EDE" w14:textId="141E37AF" w:rsidR="00153507" w:rsidRDefault="00153507" w:rsidP="005B5EC8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BE76C8">
        <w:rPr>
          <w:rFonts w:ascii="Arial Narrow" w:hAnsi="Arial Narrow" w:cs="Arial"/>
        </w:rPr>
        <w:t>Rur</w:t>
      </w:r>
      <w:r w:rsidR="00E45CA6">
        <w:rPr>
          <w:rFonts w:ascii="Arial Narrow" w:hAnsi="Arial Narrow" w:cs="Arial"/>
        </w:rPr>
        <w:t>ę</w:t>
      </w:r>
      <w:r w:rsidRPr="00BE76C8">
        <w:rPr>
          <w:rFonts w:ascii="Arial Narrow" w:hAnsi="Arial Narrow" w:cs="Arial"/>
        </w:rPr>
        <w:t xml:space="preserve"> </w:t>
      </w:r>
      <w:r w:rsidR="00E45CA6">
        <w:rPr>
          <w:rFonts w:ascii="Arial Narrow" w:hAnsi="Arial Narrow" w:cs="Arial"/>
        </w:rPr>
        <w:t>łączyć</w:t>
      </w:r>
      <w:r w:rsidRPr="00BE76C8">
        <w:rPr>
          <w:rFonts w:ascii="Arial Narrow" w:hAnsi="Arial Narrow" w:cs="Arial"/>
        </w:rPr>
        <w:t xml:space="preserve"> za pomocą </w:t>
      </w:r>
      <w:r w:rsidR="00E45CA6">
        <w:rPr>
          <w:rFonts w:ascii="Arial Narrow" w:hAnsi="Arial Narrow" w:cs="Arial"/>
        </w:rPr>
        <w:t xml:space="preserve">zgrzewania doczołowego. </w:t>
      </w:r>
      <w:proofErr w:type="spellStart"/>
      <w:r w:rsidR="00E45CA6">
        <w:rPr>
          <w:rFonts w:ascii="Arial Narrow" w:hAnsi="Arial Narrow" w:cs="Arial"/>
        </w:rPr>
        <w:t>Kruciec</w:t>
      </w:r>
      <w:proofErr w:type="spellEnd"/>
      <w:r w:rsidR="00E45CA6">
        <w:rPr>
          <w:rFonts w:ascii="Arial Narrow" w:hAnsi="Arial Narrow" w:cs="Arial"/>
        </w:rPr>
        <w:t xml:space="preserve"> wychodzący z przepompowni połączyć z rurociągiem za pomocą połączenia kołnierzowego PE/Stal oraz redukcji i muf elektrooporowych PE</w:t>
      </w:r>
      <w:r w:rsidR="005B5EC8">
        <w:rPr>
          <w:rFonts w:ascii="Arial Narrow" w:hAnsi="Arial Narrow" w:cs="Arial"/>
        </w:rPr>
        <w:t xml:space="preserve">. </w:t>
      </w:r>
    </w:p>
    <w:p w14:paraId="6CA7286B" w14:textId="6B02EBB5" w:rsidR="005B5EC8" w:rsidRPr="005B5EC8" w:rsidRDefault="005B5EC8" w:rsidP="005B5EC8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5B5EC8">
        <w:rPr>
          <w:rFonts w:ascii="Arial Narrow" w:hAnsi="Arial Narrow" w:cs="Arial"/>
        </w:rPr>
        <w:t xml:space="preserve">Zakończenie kolektora tłocznego projektuje się w studzience rozprężnej, której konstrukcję stanowi studnia wykonana zgodnie z opisem studni betonowej </w:t>
      </w:r>
      <w:r w:rsidR="00456258">
        <w:rPr>
          <w:rFonts w:ascii="Arial Narrow" w:hAnsi="Arial Narrow" w:cs="Arial"/>
        </w:rPr>
        <w:t>z punktu 6.2</w:t>
      </w:r>
      <w:r w:rsidRPr="005B5EC8">
        <w:rPr>
          <w:rFonts w:ascii="Arial Narrow" w:hAnsi="Arial Narrow" w:cs="Arial"/>
        </w:rPr>
        <w:t>. Studzienka dodatkowo wyposażona jest w deflektor stalowy przytwierdzony do ściany nad wylotem kolektora tłocznego</w:t>
      </w:r>
      <w:r w:rsidR="00130FFC">
        <w:rPr>
          <w:rFonts w:ascii="Arial Narrow" w:hAnsi="Arial Narrow" w:cs="Arial"/>
        </w:rPr>
        <w:t xml:space="preserve"> i nie posiada kinety.</w:t>
      </w:r>
    </w:p>
    <w:p w14:paraId="29C6F00E" w14:textId="77777777" w:rsidR="003C11EA" w:rsidRDefault="003C11EA" w:rsidP="00FC3E18">
      <w:pPr>
        <w:spacing w:after="0" w:line="276" w:lineRule="auto"/>
        <w:rPr>
          <w:rFonts w:ascii="Arial Narrow" w:hAnsi="Arial Narrow" w:cs="Arial"/>
        </w:rPr>
      </w:pPr>
    </w:p>
    <w:p w14:paraId="4955587F" w14:textId="4CAAC122" w:rsidR="00CB0218" w:rsidRPr="0072305F" w:rsidRDefault="0024695B" w:rsidP="008728CA">
      <w:pPr>
        <w:pStyle w:val="2"/>
      </w:pPr>
      <w:r>
        <w:t>7</w:t>
      </w:r>
      <w:r w:rsidR="00CB0218" w:rsidRPr="0072160E">
        <w:t>.</w:t>
      </w:r>
      <w:r w:rsidR="00CB0218" w:rsidRPr="0072160E">
        <w:tab/>
      </w:r>
      <w:r w:rsidR="00EA2294" w:rsidRPr="0072160E">
        <w:t>WŁĄCZENIA DO ISTNIEJĄCEJ SIECI KANALIZACJI DESZCZOWEJ</w:t>
      </w:r>
    </w:p>
    <w:p w14:paraId="1C00ED32" w14:textId="16713423" w:rsidR="00EA2294" w:rsidRDefault="00EA2294" w:rsidP="008B38CC">
      <w:pPr>
        <w:spacing w:line="276" w:lineRule="auto"/>
        <w:ind w:firstLine="360"/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</w:pPr>
      <w:r>
        <w:rPr>
          <w:rFonts w:ascii="Arial Narrow" w:hAnsi="Arial Narrow"/>
          <w:sz w:val="24"/>
          <w:szCs w:val="24"/>
        </w:rPr>
        <w:t>Włączenia projektowanej kanalizacji deszczowej do istniejącej sieci kanalizacji deszczowej należy wykonać poprzez studnie D1 Ø1200mm oraz studnię D17 Ø1600mm.</w:t>
      </w:r>
      <w:r w:rsidR="00D6353A">
        <w:rPr>
          <w:rFonts w:ascii="Arial Narrow" w:hAnsi="Arial Narrow"/>
          <w:sz w:val="24"/>
          <w:szCs w:val="24"/>
        </w:rPr>
        <w:t xml:space="preserve"> Do projektowanych studni D3, D4, D6, D7, D8, D9 włączyć istniejące </w:t>
      </w:r>
      <w:proofErr w:type="spellStart"/>
      <w:r w:rsidR="00D6353A">
        <w:rPr>
          <w:rFonts w:ascii="Arial Narrow" w:hAnsi="Arial Narrow"/>
          <w:sz w:val="24"/>
          <w:szCs w:val="24"/>
        </w:rPr>
        <w:t>przykanaliki</w:t>
      </w:r>
      <w:proofErr w:type="spellEnd"/>
      <w:r w:rsidR="00D6353A">
        <w:rPr>
          <w:rFonts w:ascii="Arial Narrow" w:hAnsi="Arial Narrow"/>
          <w:sz w:val="24"/>
          <w:szCs w:val="24"/>
        </w:rPr>
        <w:t xml:space="preserve"> wpustów ulicznych</w:t>
      </w:r>
      <w:r w:rsidR="004E5DBC">
        <w:rPr>
          <w:rFonts w:ascii="Arial Narrow" w:hAnsi="Arial Narrow"/>
          <w:sz w:val="24"/>
          <w:szCs w:val="24"/>
        </w:rPr>
        <w:t>.</w:t>
      </w:r>
      <w:r w:rsidR="00D6353A">
        <w:rPr>
          <w:rFonts w:ascii="Arial Narrow" w:hAnsi="Arial Narrow"/>
          <w:sz w:val="24"/>
          <w:szCs w:val="24"/>
        </w:rPr>
        <w:t xml:space="preserve"> </w:t>
      </w:r>
      <w:r w:rsidR="004E5DBC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Przejścia kanałów przez ściany studzienek powinny być wykonane jako szczelne w stopniu uniemożliwiającym infiltrację wody gruntowej i </w:t>
      </w:r>
      <w:proofErr w:type="spellStart"/>
      <w:r w:rsidR="004E5DBC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>eksfiltrację</w:t>
      </w:r>
      <w:proofErr w:type="spellEnd"/>
      <w:r w:rsidR="004E5DBC" w:rsidRPr="008412F8">
        <w:rPr>
          <w:rFonts w:ascii="Arial Narrow" w:eastAsia="Times New Roman" w:hAnsi="Arial Narrow" w:cs="Times New Roman"/>
          <w:color w:val="000000"/>
          <w:sz w:val="24"/>
          <w:szCs w:val="24"/>
          <w:lang w:eastAsia="pl-PL"/>
        </w:rPr>
        <w:t xml:space="preserve"> wody.</w:t>
      </w:r>
    </w:p>
    <w:p w14:paraId="647FF853" w14:textId="5D66CD36" w:rsidR="0072160E" w:rsidRPr="0072305F" w:rsidRDefault="0024695B" w:rsidP="0072160E">
      <w:pPr>
        <w:pStyle w:val="2"/>
      </w:pPr>
      <w:r>
        <w:t>8</w:t>
      </w:r>
      <w:r w:rsidR="0072160E" w:rsidRPr="0072160E">
        <w:t>.</w:t>
      </w:r>
      <w:r w:rsidR="0072160E" w:rsidRPr="0072160E">
        <w:tab/>
      </w:r>
      <w:r w:rsidR="0072160E">
        <w:t>KLAPA ZWROTNA</w:t>
      </w:r>
    </w:p>
    <w:p w14:paraId="0DE83E91" w14:textId="15757DC8" w:rsidR="0072160E" w:rsidRPr="008B38CC" w:rsidRDefault="00D60F8A" w:rsidP="0072160E">
      <w:pPr>
        <w:spacing w:line="276" w:lineRule="auto"/>
        <w:ind w:firstLine="360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Na ujściu kolektora deszczowego DN600 do rowu otwartego należy zamontować klapę zwrotną.</w:t>
      </w:r>
    </w:p>
    <w:p w14:paraId="4D5034E5" w14:textId="3D5BC77C" w:rsidR="00D209A6" w:rsidRPr="0072305F" w:rsidRDefault="0024695B" w:rsidP="008728CA">
      <w:pPr>
        <w:pStyle w:val="2"/>
      </w:pPr>
      <w:r>
        <w:lastRenderedPageBreak/>
        <w:t>9</w:t>
      </w:r>
      <w:r w:rsidR="00D209A6" w:rsidRPr="0072305F">
        <w:t>.</w:t>
      </w:r>
      <w:r w:rsidR="00D209A6" w:rsidRPr="0072305F">
        <w:tab/>
      </w:r>
      <w:bookmarkStart w:id="44" w:name="_Hlk180669224"/>
      <w:r w:rsidR="00D209A6">
        <w:t xml:space="preserve">WYKONANIE SIECI </w:t>
      </w:r>
      <w:bookmarkEnd w:id="44"/>
      <w:r w:rsidR="000F4716">
        <w:t>KANALIZACYJNEJ</w:t>
      </w:r>
    </w:p>
    <w:p w14:paraId="2DFA8D17" w14:textId="06C2D855" w:rsidR="00F31A0A" w:rsidRPr="00F31A0A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F31A0A">
        <w:rPr>
          <w:rFonts w:ascii="Arial Narrow" w:hAnsi="Arial Narrow" w:cs="Arial"/>
          <w:b/>
          <w:bCs/>
        </w:rPr>
        <w:t xml:space="preserve">.1. </w:t>
      </w:r>
      <w:r w:rsidR="001B3A7F">
        <w:rPr>
          <w:rFonts w:ascii="Arial Narrow" w:hAnsi="Arial Narrow" w:cs="Arial"/>
          <w:b/>
          <w:bCs/>
        </w:rPr>
        <w:t>Roboty przygotowawcze</w:t>
      </w:r>
    </w:p>
    <w:p w14:paraId="3E490B0E" w14:textId="265D7042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Przed</w:t>
      </w:r>
      <w:r>
        <w:rPr>
          <w:rFonts w:ascii="Arial Narrow" w:hAnsi="Arial Narrow" w:cs="Arial"/>
        </w:rPr>
        <w:t xml:space="preserve"> </w:t>
      </w:r>
      <w:r w:rsidRPr="008B38CC">
        <w:rPr>
          <w:rFonts w:ascii="Arial Narrow" w:hAnsi="Arial Narrow" w:cs="Arial"/>
        </w:rPr>
        <w:t xml:space="preserve">przystąpieniem do robót Wykonawca dokona ich wytyczenia i trwale oznaczy je </w:t>
      </w:r>
      <w:r>
        <w:rPr>
          <w:rFonts w:ascii="Arial Narrow" w:hAnsi="Arial Narrow" w:cs="Arial"/>
        </w:rPr>
        <w:t xml:space="preserve"> </w:t>
      </w:r>
      <w:r w:rsidRPr="008B38CC">
        <w:rPr>
          <w:rFonts w:ascii="Arial Narrow" w:hAnsi="Arial Narrow" w:cs="Arial"/>
        </w:rPr>
        <w:t>w terenie za pomocą kołków osiowych, kołków świadków i kołków krawędziowych.</w:t>
      </w:r>
    </w:p>
    <w:p w14:paraId="1339F8BF" w14:textId="60ADBA19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W przypadku niedostatecznej ilości reperów stałych, Wykonawca wbuduje repery tymczasowe (z rzędnymi sprawdzonymi przez służby geodezyjne), a szkice sytuacyjne reperów</w:t>
      </w:r>
      <w:r>
        <w:rPr>
          <w:rFonts w:ascii="Arial Narrow" w:hAnsi="Arial Narrow" w:cs="Arial"/>
        </w:rPr>
        <w:t xml:space="preserve"> </w:t>
      </w:r>
      <w:r w:rsidRPr="008B38CC">
        <w:rPr>
          <w:rFonts w:ascii="Arial Narrow" w:hAnsi="Arial Narrow" w:cs="Arial"/>
        </w:rPr>
        <w:t>i ich rzędne</w:t>
      </w:r>
      <w:r>
        <w:rPr>
          <w:rFonts w:ascii="Arial Narrow" w:hAnsi="Arial Narrow" w:cs="Arial"/>
        </w:rPr>
        <w:t xml:space="preserve"> </w:t>
      </w:r>
      <w:r w:rsidRPr="008B38CC">
        <w:rPr>
          <w:rFonts w:ascii="Arial Narrow" w:hAnsi="Arial Narrow" w:cs="Arial"/>
        </w:rPr>
        <w:t>przekaże Inżynierowi.</w:t>
      </w:r>
    </w:p>
    <w:p w14:paraId="32087701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Przed przystąpieniem do robót ziemnych należy zlecić nadzór wszystkim właścicielom uzbrojenia podziemnego na omawianym terenie; </w:t>
      </w:r>
    </w:p>
    <w:p w14:paraId="09CA1D03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Dokładną lokalizację urządzeń podziemnych należy ustalić przy pomocy wykopów kontrolnych wykonywanych pod nadzorem użytkowników. </w:t>
      </w:r>
    </w:p>
    <w:p w14:paraId="29C79FAF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Wszelkie roboty w pobliżu uzbrojenia podziemnego wykonywać pod nadzorem użytkowników, stosując się do ich zaleceń odnośnie zabezpieczeń urządzeń.</w:t>
      </w:r>
    </w:p>
    <w:p w14:paraId="36607CC8" w14:textId="77777777" w:rsidR="00F31A0A" w:rsidRDefault="00F31A0A" w:rsidP="00F31A0A">
      <w:pPr>
        <w:pStyle w:val="Style3"/>
        <w:spacing w:line="240" w:lineRule="auto"/>
        <w:ind w:left="284" w:firstLine="283"/>
        <w:rPr>
          <w:rFonts w:ascii="Arial Narrow" w:hAnsi="Arial Narrow" w:cs="Arial"/>
        </w:rPr>
      </w:pPr>
    </w:p>
    <w:p w14:paraId="4316C31D" w14:textId="0A1B405B" w:rsidR="00F31A0A" w:rsidRPr="00F31A0A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F31A0A" w:rsidRPr="00F31A0A">
        <w:rPr>
          <w:rFonts w:ascii="Arial Narrow" w:hAnsi="Arial Narrow" w:cs="Arial"/>
          <w:b/>
          <w:bCs/>
        </w:rPr>
        <w:t>.2</w:t>
      </w:r>
      <w:bookmarkStart w:id="45" w:name="_Hlk180669299"/>
      <w:r w:rsidR="00F31A0A" w:rsidRPr="00F31A0A">
        <w:rPr>
          <w:rFonts w:ascii="Arial Narrow" w:hAnsi="Arial Narrow" w:cs="Arial"/>
          <w:b/>
          <w:bCs/>
        </w:rPr>
        <w:t xml:space="preserve">. </w:t>
      </w:r>
      <w:bookmarkStart w:id="46" w:name="_Hlk190107658"/>
      <w:bookmarkEnd w:id="45"/>
      <w:r w:rsidR="008B38CC">
        <w:rPr>
          <w:rFonts w:ascii="Arial Narrow" w:hAnsi="Arial Narrow" w:cs="Arial"/>
          <w:b/>
          <w:bCs/>
        </w:rPr>
        <w:t>Warunki wykonania robót ziemnych</w:t>
      </w:r>
      <w:bookmarkEnd w:id="46"/>
    </w:p>
    <w:p w14:paraId="378BED1B" w14:textId="7BD6F014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Przewody układane będą w wykopach otwartych </w:t>
      </w:r>
      <w:proofErr w:type="spellStart"/>
      <w:r w:rsidRPr="008B38CC">
        <w:rPr>
          <w:rFonts w:ascii="Arial Narrow" w:hAnsi="Arial Narrow" w:cs="Arial"/>
        </w:rPr>
        <w:t>wąskoprzestrzennych</w:t>
      </w:r>
      <w:proofErr w:type="spellEnd"/>
      <w:r w:rsidRPr="008B38CC">
        <w:rPr>
          <w:rFonts w:ascii="Arial Narrow" w:hAnsi="Arial Narrow" w:cs="Arial"/>
        </w:rPr>
        <w:t xml:space="preserve"> umocnionych. Wykopy </w:t>
      </w:r>
      <w:proofErr w:type="spellStart"/>
      <w:r w:rsidRPr="008B38CC">
        <w:rPr>
          <w:rFonts w:ascii="Arial Narrow" w:hAnsi="Arial Narrow" w:cs="Arial"/>
        </w:rPr>
        <w:t>wąskoprzestrzenne</w:t>
      </w:r>
      <w:proofErr w:type="spellEnd"/>
      <w:r w:rsidRPr="008B38CC">
        <w:rPr>
          <w:rFonts w:ascii="Arial Narrow" w:hAnsi="Arial Narrow" w:cs="Arial"/>
        </w:rPr>
        <w:t xml:space="preserve"> szalowane będą poziomo układanymi wypraskami stalowymi (dla kanałów do </w:t>
      </w:r>
      <w:smartTag w:uri="urn:schemas-microsoft-com:office:smarttags" w:element="metricconverter">
        <w:smartTagPr>
          <w:attr w:name="ProductID" w:val="4,5 m"/>
        </w:smartTagPr>
        <w:r w:rsidRPr="008B38CC">
          <w:rPr>
            <w:rFonts w:ascii="Arial Narrow" w:hAnsi="Arial Narrow" w:cs="Arial"/>
          </w:rPr>
          <w:t>4,5 m</w:t>
        </w:r>
      </w:smartTag>
      <w:r w:rsidRPr="008B38CC">
        <w:rPr>
          <w:rFonts w:ascii="Arial Narrow" w:hAnsi="Arial Narrow" w:cs="Arial"/>
        </w:rPr>
        <w:t xml:space="preserve"> zagłębienia). </w:t>
      </w:r>
      <w:r w:rsidR="004F394E">
        <w:rPr>
          <w:rFonts w:ascii="Arial Narrow" w:hAnsi="Arial Narrow" w:cs="Arial"/>
        </w:rPr>
        <w:t xml:space="preserve">Odcinek rurociągu tłocznego przechodzącego pod jezdnią należy wykonać metodami </w:t>
      </w:r>
      <w:proofErr w:type="spellStart"/>
      <w:r w:rsidR="004F394E">
        <w:rPr>
          <w:rFonts w:ascii="Arial Narrow" w:hAnsi="Arial Narrow" w:cs="Arial"/>
        </w:rPr>
        <w:t>bezwykopowymi</w:t>
      </w:r>
      <w:proofErr w:type="spellEnd"/>
      <w:r w:rsidR="004F394E">
        <w:rPr>
          <w:rFonts w:ascii="Arial Narrow" w:hAnsi="Arial Narrow" w:cs="Arial"/>
        </w:rPr>
        <w:t xml:space="preserve">. </w:t>
      </w:r>
      <w:r w:rsidRPr="008B38CC">
        <w:rPr>
          <w:rFonts w:ascii="Arial Narrow" w:hAnsi="Arial Narrow" w:cs="Arial"/>
        </w:rPr>
        <w:t>W miejscach zbliżenia do istniejącego uzbrojenia wykopy wykonywane będą ręcznie. Wydobyty grunt z wykopu powinien być wywieziony przez Wykonawcę w miejsce uzgodnione z Inżynierem.</w:t>
      </w:r>
      <w:r w:rsidR="004F394E">
        <w:rPr>
          <w:rFonts w:ascii="Arial Narrow" w:hAnsi="Arial Narrow" w:cs="Arial"/>
        </w:rPr>
        <w:t xml:space="preserve"> </w:t>
      </w:r>
    </w:p>
    <w:p w14:paraId="4F555F72" w14:textId="77777777" w:rsidR="008B38CC" w:rsidRDefault="008B38CC" w:rsidP="007078B5">
      <w:pPr>
        <w:pStyle w:val="Style3"/>
        <w:spacing w:line="240" w:lineRule="auto"/>
        <w:ind w:left="284" w:firstLine="283"/>
        <w:rPr>
          <w:rFonts w:ascii="Arial Narrow" w:hAnsi="Arial Narrow" w:cs="Arial"/>
        </w:rPr>
      </w:pPr>
    </w:p>
    <w:p w14:paraId="55814A7D" w14:textId="2A1BD771" w:rsidR="008B38CC" w:rsidRPr="00F31A0A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8B38CC" w:rsidRPr="00F31A0A">
        <w:rPr>
          <w:rFonts w:ascii="Arial Narrow" w:hAnsi="Arial Narrow" w:cs="Arial"/>
          <w:b/>
          <w:bCs/>
        </w:rPr>
        <w:t>.</w:t>
      </w:r>
      <w:r w:rsidR="008B38CC">
        <w:rPr>
          <w:rFonts w:ascii="Arial Narrow" w:hAnsi="Arial Narrow" w:cs="Arial"/>
          <w:b/>
          <w:bCs/>
        </w:rPr>
        <w:t>3</w:t>
      </w:r>
      <w:r w:rsidR="008B38CC" w:rsidRPr="00F31A0A">
        <w:rPr>
          <w:rFonts w:ascii="Arial Narrow" w:hAnsi="Arial Narrow" w:cs="Arial"/>
          <w:b/>
          <w:bCs/>
        </w:rPr>
        <w:t xml:space="preserve">. </w:t>
      </w:r>
      <w:r w:rsidR="008B38CC">
        <w:rPr>
          <w:rFonts w:ascii="Arial Narrow" w:hAnsi="Arial Narrow" w:cs="Arial"/>
          <w:b/>
          <w:bCs/>
        </w:rPr>
        <w:t>Konstrukcja podłoża</w:t>
      </w:r>
    </w:p>
    <w:p w14:paraId="513D4A84" w14:textId="1BA40400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Po wykonaniu wykopu należy dno wyrównać i oczyścić, a następnie wykonać podsypkę.</w:t>
      </w:r>
    </w:p>
    <w:p w14:paraId="4F8D2181" w14:textId="77777777" w:rsidR="004F394E" w:rsidRDefault="008B38CC" w:rsidP="004F394E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Rodzaj i grubość podsypki uzależniona jest od warunków gruntowo – wodnych, rodzaju </w:t>
      </w:r>
      <w:r w:rsidRPr="008B38CC">
        <w:rPr>
          <w:rFonts w:ascii="Arial Narrow" w:hAnsi="Arial Narrow" w:cs="Arial"/>
        </w:rPr>
        <w:br/>
        <w:t xml:space="preserve">i wielkości obciążeń, od średnicy przewodu, zagłębienia kanału oraz materiału rury. </w:t>
      </w:r>
    </w:p>
    <w:p w14:paraId="0F5BD583" w14:textId="59ED1852" w:rsidR="008B38CC" w:rsidRPr="008B38CC" w:rsidRDefault="004F394E" w:rsidP="004F394E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>
        <w:rPr>
          <w:rFonts w:ascii="Arial Narrow" w:hAnsi="Arial Narrow" w:cs="Arial"/>
        </w:rPr>
        <w:t>P</w:t>
      </w:r>
      <w:r w:rsidR="008B38CC" w:rsidRPr="008B38CC">
        <w:rPr>
          <w:rFonts w:ascii="Arial Narrow" w:hAnsi="Arial Narrow" w:cs="Arial"/>
        </w:rPr>
        <w:t xml:space="preserve">rzewody należy posadowić na podsypce piaskowej o grubości </w:t>
      </w:r>
      <w:smartTag w:uri="urn:schemas-microsoft-com:office:smarttags" w:element="metricconverter">
        <w:smartTagPr>
          <w:attr w:name="ProductID" w:val="20 cm"/>
        </w:smartTagPr>
        <w:r w:rsidR="008B38CC" w:rsidRPr="008B38CC">
          <w:rPr>
            <w:rFonts w:ascii="Arial Narrow" w:hAnsi="Arial Narrow" w:cs="Arial"/>
          </w:rPr>
          <w:t>20 cm</w:t>
        </w:r>
      </w:smartTag>
      <w:r w:rsidR="008B38CC" w:rsidRPr="008B38CC">
        <w:rPr>
          <w:rFonts w:ascii="Arial Narrow" w:hAnsi="Arial Narrow" w:cs="Arial"/>
        </w:rPr>
        <w:t xml:space="preserve"> z zachowaniem obliczeniowego kąta posadowienia  90</w:t>
      </w:r>
      <w:r w:rsidR="008B38CC" w:rsidRPr="008B38CC">
        <w:rPr>
          <w:rFonts w:ascii="Arial Narrow" w:hAnsi="Arial Narrow" w:cs="Arial"/>
          <w:vertAlign w:val="superscript"/>
        </w:rPr>
        <w:t>0</w:t>
      </w:r>
      <w:r w:rsidR="008B38CC" w:rsidRPr="008B38CC">
        <w:rPr>
          <w:rFonts w:ascii="Arial Narrow" w:hAnsi="Arial Narrow" w:cs="Arial"/>
        </w:rPr>
        <w:t xml:space="preserve">. </w:t>
      </w:r>
    </w:p>
    <w:p w14:paraId="511AC221" w14:textId="0C31CBC1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Podsypkę należy zagęścić do współczynnika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 xml:space="preserve">&gt;=0,95. </w:t>
      </w:r>
    </w:p>
    <w:p w14:paraId="0A964708" w14:textId="74D03620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Wyprofilowanie dna wykopu powinno zostać przeprowadzone bezpośrednio przed montażem rur na dnie wykopu.</w:t>
      </w:r>
    </w:p>
    <w:p w14:paraId="422FA59E" w14:textId="4ABF628F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W miejscu połączeń rur należy zostawić wgłębienie na kielich umożliwiające dokładne ułożenie rury i swobodne dopchnięcie w celu wykonania połączenia.</w:t>
      </w:r>
    </w:p>
    <w:p w14:paraId="38F18294" w14:textId="3B7E0AFD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Po całkowitym zmontowaniu rurociągów należy wykonać </w:t>
      </w:r>
      <w:proofErr w:type="spellStart"/>
      <w:r w:rsidRPr="008B38CC">
        <w:rPr>
          <w:rFonts w:ascii="Arial Narrow" w:hAnsi="Arial Narrow" w:cs="Arial"/>
        </w:rPr>
        <w:t>obsypkę</w:t>
      </w:r>
      <w:proofErr w:type="spellEnd"/>
      <w:r w:rsidRPr="008B38CC">
        <w:rPr>
          <w:rFonts w:ascii="Arial Narrow" w:hAnsi="Arial Narrow" w:cs="Arial"/>
        </w:rPr>
        <w:t xml:space="preserve"> tzw. pachwin. </w:t>
      </w:r>
      <w:proofErr w:type="spellStart"/>
      <w:r w:rsidRPr="008B38CC">
        <w:rPr>
          <w:rFonts w:ascii="Arial Narrow" w:hAnsi="Arial Narrow" w:cs="Arial"/>
        </w:rPr>
        <w:t>Obsypkę</w:t>
      </w:r>
      <w:proofErr w:type="spellEnd"/>
      <w:r w:rsidRPr="008B38CC">
        <w:rPr>
          <w:rFonts w:ascii="Arial Narrow" w:hAnsi="Arial Narrow" w:cs="Arial"/>
        </w:rPr>
        <w:t xml:space="preserve"> zaleca się wykonać z materiału o parametrach takich jak dla podsypki. </w:t>
      </w:r>
      <w:proofErr w:type="spellStart"/>
      <w:r w:rsidRPr="008B38CC">
        <w:rPr>
          <w:rFonts w:ascii="Arial Narrow" w:hAnsi="Arial Narrow" w:cs="Arial"/>
        </w:rPr>
        <w:t>Obsypkę</w:t>
      </w:r>
      <w:proofErr w:type="spellEnd"/>
      <w:r w:rsidRPr="008B38CC">
        <w:rPr>
          <w:rFonts w:ascii="Arial Narrow" w:hAnsi="Arial Narrow" w:cs="Arial"/>
        </w:rPr>
        <w:t xml:space="preserve"> w pachwinach należy</w:t>
      </w:r>
      <w:r w:rsidR="0072160E">
        <w:rPr>
          <w:rFonts w:ascii="Arial Narrow" w:hAnsi="Arial Narrow" w:cs="Arial"/>
        </w:rPr>
        <w:t xml:space="preserve"> </w:t>
      </w:r>
      <w:r w:rsidRPr="008B38CC">
        <w:rPr>
          <w:rFonts w:ascii="Arial Narrow" w:hAnsi="Arial Narrow" w:cs="Arial"/>
        </w:rPr>
        <w:t xml:space="preserve">wykonać ręcznie dokładnie ubijając, celem jej zagęszczenia po bokach rur. </w:t>
      </w:r>
    </w:p>
    <w:p w14:paraId="242B3BFD" w14:textId="03C489E4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Następnie należy wykonać </w:t>
      </w:r>
      <w:proofErr w:type="spellStart"/>
      <w:r w:rsidRPr="008B38CC">
        <w:rPr>
          <w:rFonts w:ascii="Arial Narrow" w:hAnsi="Arial Narrow" w:cs="Arial"/>
        </w:rPr>
        <w:t>obsypkę</w:t>
      </w:r>
      <w:proofErr w:type="spellEnd"/>
      <w:r w:rsidRPr="008B38CC">
        <w:rPr>
          <w:rFonts w:ascii="Arial Narrow" w:hAnsi="Arial Narrow" w:cs="Arial"/>
        </w:rPr>
        <w:t xml:space="preserve"> do poziomu </w:t>
      </w:r>
      <w:smartTag w:uri="urn:schemas-microsoft-com:office:smarttags" w:element="metricconverter">
        <w:smartTagPr>
          <w:attr w:name="ProductID" w:val="50 cm"/>
        </w:smartTagPr>
        <w:r w:rsidRPr="008B38CC">
          <w:rPr>
            <w:rFonts w:ascii="Arial Narrow" w:hAnsi="Arial Narrow" w:cs="Arial"/>
          </w:rPr>
          <w:t>50 cm</w:t>
        </w:r>
      </w:smartTag>
      <w:r w:rsidRPr="008B38CC">
        <w:rPr>
          <w:rFonts w:ascii="Arial Narrow" w:hAnsi="Arial Narrow" w:cs="Arial"/>
        </w:rPr>
        <w:t xml:space="preserve"> ponad wierzch rury. </w:t>
      </w:r>
      <w:proofErr w:type="spellStart"/>
      <w:r w:rsidRPr="008B38CC">
        <w:rPr>
          <w:rFonts w:ascii="Arial Narrow" w:hAnsi="Arial Narrow" w:cs="Arial"/>
        </w:rPr>
        <w:t>Obsypka</w:t>
      </w:r>
      <w:proofErr w:type="spellEnd"/>
      <w:r w:rsidRPr="008B38CC">
        <w:rPr>
          <w:rFonts w:ascii="Arial Narrow" w:hAnsi="Arial Narrow" w:cs="Arial"/>
        </w:rPr>
        <w:t xml:space="preserve"> ta powinna być zagęszczana ubijakiem po obu stronach przewodu, warstwami o grubości co najwyżej </w:t>
      </w:r>
      <w:smartTag w:uri="urn:schemas-microsoft-com:office:smarttags" w:element="metricconverter">
        <w:smartTagPr>
          <w:attr w:name="ProductID" w:val="20 cm"/>
        </w:smartTagPr>
        <w:r w:rsidRPr="008B38CC">
          <w:rPr>
            <w:rFonts w:ascii="Arial Narrow" w:hAnsi="Arial Narrow" w:cs="Arial"/>
          </w:rPr>
          <w:t>20 cm</w:t>
        </w:r>
      </w:smartTag>
      <w:r w:rsidRPr="008B38CC">
        <w:rPr>
          <w:rFonts w:ascii="Arial Narrow" w:hAnsi="Arial Narrow" w:cs="Arial"/>
        </w:rPr>
        <w:t>. Nie wolno używać sprzętu wibracyjnego bezpośrednio na rurze.</w:t>
      </w:r>
    </w:p>
    <w:p w14:paraId="29A912AE" w14:textId="35EC547B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Pozostałą część wykopu można zasypać gruntem rodzimym, również go zagęszczając. Zasypywania wykopów należy dokonywać gruntem nieskalistym drobnoziarnistym, mineralnym bez grud i kamieni. </w:t>
      </w:r>
    </w:p>
    <w:p w14:paraId="563E78C6" w14:textId="18105339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W przypadku kanałów posadowionych w korpusie drogi zakłada się pełną wymianę gruntu na </w:t>
      </w:r>
      <w:r w:rsidRPr="008B38CC">
        <w:rPr>
          <w:rFonts w:ascii="Arial Narrow" w:hAnsi="Arial Narrow" w:cs="Arial"/>
        </w:rPr>
        <w:lastRenderedPageBreak/>
        <w:t xml:space="preserve">piasek. Wskaźnik zagęszczenie zasypu w obrębie drogi wynosi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 xml:space="preserve">=1,00. Górną warstwę </w:t>
      </w:r>
      <w:smartTag w:uri="urn:schemas-microsoft-com:office:smarttags" w:element="metricconverter">
        <w:smartTagPr>
          <w:attr w:name="ProductID" w:val="0,30 m"/>
        </w:smartTagPr>
        <w:r w:rsidRPr="008B38CC">
          <w:rPr>
            <w:rFonts w:ascii="Arial Narrow" w:hAnsi="Arial Narrow" w:cs="Arial"/>
          </w:rPr>
          <w:t>0,30 m</w:t>
        </w:r>
      </w:smartTag>
      <w:r w:rsidRPr="008B38CC">
        <w:rPr>
          <w:rFonts w:ascii="Arial Narrow" w:hAnsi="Arial Narrow" w:cs="Arial"/>
        </w:rPr>
        <w:t xml:space="preserve"> bezpośrednio pod korpusem drogowym zagęścić do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>=1,03.</w:t>
      </w:r>
    </w:p>
    <w:p w14:paraId="35AC1C6C" w14:textId="77777777" w:rsidR="008B38CC" w:rsidRPr="008B38CC" w:rsidRDefault="008B38CC" w:rsidP="004F394E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W terenach zielonych, gdzie nie przewiduje się ruchu pojazdów i pieszych można wykonywać zasypkę do uzyskania wskaźnika zagęszczenia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 xml:space="preserve"> = 0,97.</w:t>
      </w:r>
    </w:p>
    <w:p w14:paraId="26CB2291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 xml:space="preserve">Zasypkę do uzyskania wskaźnika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 xml:space="preserve"> &gt;= 1,00 uzyskać zagęszczając warstwy gr. </w:t>
      </w:r>
      <w:smartTag w:uri="urn:schemas-microsoft-com:office:smarttags" w:element="metricconverter">
        <w:smartTagPr>
          <w:attr w:name="ProductID" w:val="20 cm"/>
        </w:smartTagPr>
        <w:r w:rsidRPr="008B38CC">
          <w:rPr>
            <w:rFonts w:ascii="Arial Narrow" w:hAnsi="Arial Narrow" w:cs="Arial"/>
          </w:rPr>
          <w:t>20 cm</w:t>
        </w:r>
      </w:smartTag>
      <w:r w:rsidRPr="008B38CC">
        <w:rPr>
          <w:rFonts w:ascii="Arial Narrow" w:hAnsi="Arial Narrow" w:cs="Arial"/>
        </w:rPr>
        <w:t xml:space="preserve">, natomiast wskaźnika </w:t>
      </w:r>
      <w:proofErr w:type="spellStart"/>
      <w:r w:rsidRPr="008B38CC">
        <w:rPr>
          <w:rFonts w:ascii="Arial Narrow" w:hAnsi="Arial Narrow" w:cs="Arial"/>
        </w:rPr>
        <w:t>Is</w:t>
      </w:r>
      <w:proofErr w:type="spellEnd"/>
      <w:r w:rsidRPr="008B38CC">
        <w:rPr>
          <w:rFonts w:ascii="Arial Narrow" w:hAnsi="Arial Narrow" w:cs="Arial"/>
        </w:rPr>
        <w:t xml:space="preserve"> = 0,97 – warstwy ok. </w:t>
      </w:r>
      <w:smartTag w:uri="urn:schemas-microsoft-com:office:smarttags" w:element="metricconverter">
        <w:smartTagPr>
          <w:attr w:name="ProductID" w:val="50 cm"/>
        </w:smartTagPr>
        <w:r w:rsidRPr="008B38CC">
          <w:rPr>
            <w:rFonts w:ascii="Arial Narrow" w:hAnsi="Arial Narrow" w:cs="Arial"/>
          </w:rPr>
          <w:t>50 cm</w:t>
        </w:r>
      </w:smartTag>
      <w:r w:rsidRPr="008B38CC">
        <w:rPr>
          <w:rFonts w:ascii="Arial Narrow" w:hAnsi="Arial Narrow" w:cs="Arial"/>
        </w:rPr>
        <w:t>.</w:t>
      </w:r>
    </w:p>
    <w:p w14:paraId="59F9EB84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Należy pamiętać, aby w trakcie zasypywania i zagęszczania wykopu stopniowo wyciągać obudowy umacniające.</w:t>
      </w:r>
    </w:p>
    <w:p w14:paraId="63CD14CC" w14:textId="77777777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8B38CC">
        <w:rPr>
          <w:rFonts w:ascii="Arial Narrow" w:hAnsi="Arial Narrow" w:cs="Arial"/>
        </w:rPr>
        <w:t>Wszystkie roboty ziemne należy wykonać zgodnie z normą PN-B-10736:1999  „Roboty ziemne. Wykopy otwarte dla przewodów wodociągowych i kanalizacyjnych. Warunki techniczne wykonania” oraz zgodnie z instrukcją producenta.</w:t>
      </w:r>
    </w:p>
    <w:p w14:paraId="5C136EB5" w14:textId="4DA3BAE3" w:rsidR="008B38CC" w:rsidRPr="008B38CC" w:rsidRDefault="008B38CC" w:rsidP="008B38CC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</w:p>
    <w:p w14:paraId="6A7B0D84" w14:textId="67363446" w:rsidR="004F394E" w:rsidRPr="00F31A0A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4F394E" w:rsidRPr="00F31A0A">
        <w:rPr>
          <w:rFonts w:ascii="Arial Narrow" w:hAnsi="Arial Narrow" w:cs="Arial"/>
          <w:b/>
          <w:bCs/>
        </w:rPr>
        <w:t>.</w:t>
      </w:r>
      <w:r w:rsidR="004F394E">
        <w:rPr>
          <w:rFonts w:ascii="Arial Narrow" w:hAnsi="Arial Narrow" w:cs="Arial"/>
          <w:b/>
          <w:bCs/>
        </w:rPr>
        <w:t>4</w:t>
      </w:r>
      <w:r w:rsidR="004F394E" w:rsidRPr="00F31A0A">
        <w:rPr>
          <w:rFonts w:ascii="Arial Narrow" w:hAnsi="Arial Narrow" w:cs="Arial"/>
          <w:b/>
          <w:bCs/>
        </w:rPr>
        <w:t xml:space="preserve">. </w:t>
      </w:r>
      <w:r w:rsidR="004F394E">
        <w:rPr>
          <w:rFonts w:ascii="Arial Narrow" w:hAnsi="Arial Narrow" w:cs="Arial"/>
          <w:b/>
          <w:bCs/>
        </w:rPr>
        <w:t>Odwodnienia wykopu</w:t>
      </w:r>
    </w:p>
    <w:p w14:paraId="213D38C7" w14:textId="32B86225" w:rsidR="00642589" w:rsidRPr="00642589" w:rsidRDefault="004F394E" w:rsidP="00642589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  <w:r w:rsidRPr="004F394E">
        <w:rPr>
          <w:rFonts w:ascii="Arial Narrow" w:hAnsi="Arial Narrow" w:cs="Arial"/>
        </w:rPr>
        <w:t xml:space="preserve">Technologia wykonywania wykopu musi umożliwiać jego prawidłowe odwodnienie w całym okresie trwania robót ziemnych. Wykonanie wykopów powinno postępować w kierunku podnoszenia się niwelety. W czasie robót ziemnych należy zachować odpowiedni spadek podłużny i nadać przekrojom poprzecznym spadki umożliwiające szybki odpływ wód z wykopu. Wykonawca powinien wykonać urządzenia, które umożliwiają odprowadzenie wód gruntowych i opadowych poza obszar robót ziemnych tak, aby zabezpieczyć grunty przed </w:t>
      </w:r>
      <w:proofErr w:type="spellStart"/>
      <w:r w:rsidRPr="004F394E">
        <w:rPr>
          <w:rFonts w:ascii="Arial Narrow" w:hAnsi="Arial Narrow" w:cs="Arial"/>
        </w:rPr>
        <w:t>przewilgoceniem</w:t>
      </w:r>
      <w:proofErr w:type="spellEnd"/>
      <w:r w:rsidRPr="004F394E">
        <w:rPr>
          <w:rFonts w:ascii="Arial Narrow" w:hAnsi="Arial Narrow" w:cs="Arial"/>
        </w:rPr>
        <w:t xml:space="preserve"> i nawodnieniem. Technologi</w:t>
      </w:r>
      <w:r w:rsidR="00642589">
        <w:rPr>
          <w:rFonts w:ascii="Arial Narrow" w:hAnsi="Arial Narrow" w:cs="Arial"/>
        </w:rPr>
        <w:t>e</w:t>
      </w:r>
      <w:r w:rsidRPr="004F394E">
        <w:rPr>
          <w:rFonts w:ascii="Arial Narrow" w:hAnsi="Arial Narrow" w:cs="Arial"/>
        </w:rPr>
        <w:t xml:space="preserve"> odwodnienia wykopów </w:t>
      </w:r>
      <w:r w:rsidR="00642589">
        <w:rPr>
          <w:rFonts w:ascii="Arial Narrow" w:hAnsi="Arial Narrow" w:cs="Arial"/>
        </w:rPr>
        <w:t xml:space="preserve">przedstawiono na rys. nr 12.  </w:t>
      </w:r>
      <w:r w:rsidR="00642589" w:rsidRPr="00642589">
        <w:rPr>
          <w:rFonts w:ascii="Arial Narrow" w:hAnsi="Arial Narrow"/>
        </w:rPr>
        <w:t>Wykonawca wykona projekt technologiczny odwodnienia wykopów w oparciu o rzeczywisty poziom wód gruntowych w terenie.</w:t>
      </w:r>
    </w:p>
    <w:p w14:paraId="1AC36834" w14:textId="6699F34A" w:rsidR="008B38CC" w:rsidRDefault="008B38CC" w:rsidP="008960B2">
      <w:pPr>
        <w:pStyle w:val="Style3"/>
        <w:spacing w:line="276" w:lineRule="auto"/>
        <w:ind w:left="284" w:firstLine="283"/>
        <w:jc w:val="left"/>
        <w:rPr>
          <w:rFonts w:ascii="Arial Narrow" w:hAnsi="Arial Narrow" w:cs="Arial"/>
        </w:rPr>
      </w:pPr>
    </w:p>
    <w:p w14:paraId="1127E1F2" w14:textId="4711EDD6" w:rsidR="008960B2" w:rsidRPr="008960B2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8960B2" w:rsidRPr="00F31A0A">
        <w:rPr>
          <w:rFonts w:ascii="Arial Narrow" w:hAnsi="Arial Narrow" w:cs="Arial"/>
          <w:b/>
          <w:bCs/>
        </w:rPr>
        <w:t>.</w:t>
      </w:r>
      <w:r w:rsidR="008960B2">
        <w:rPr>
          <w:rFonts w:ascii="Arial Narrow" w:hAnsi="Arial Narrow" w:cs="Arial"/>
          <w:b/>
          <w:bCs/>
        </w:rPr>
        <w:t>5</w:t>
      </w:r>
      <w:r w:rsidR="008960B2" w:rsidRPr="00F31A0A">
        <w:rPr>
          <w:rFonts w:ascii="Arial Narrow" w:hAnsi="Arial Narrow" w:cs="Arial"/>
          <w:b/>
          <w:bCs/>
        </w:rPr>
        <w:t xml:space="preserve">. </w:t>
      </w:r>
      <w:r w:rsidR="008960B2">
        <w:rPr>
          <w:rFonts w:ascii="Arial Narrow" w:hAnsi="Arial Narrow" w:cs="Arial"/>
          <w:b/>
          <w:bCs/>
        </w:rPr>
        <w:t>Zabezpieczenie przejść dla ruchu pieszego</w:t>
      </w:r>
    </w:p>
    <w:p w14:paraId="36EC4F3B" w14:textId="77777777" w:rsidR="008960B2" w:rsidRPr="008960B2" w:rsidRDefault="008960B2" w:rsidP="008960B2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8960B2">
        <w:rPr>
          <w:rFonts w:ascii="Arial Narrow" w:hAnsi="Arial Narrow" w:cs="Arial"/>
        </w:rPr>
        <w:t xml:space="preserve">Dla zabezpieczenia ruchu pieszego przewiduje się ułożenie kładek w miejscach przejść dla pieszych. Dokładna lokalizacja przejść zależy od długości wykonywanych odcinków wykopu </w:t>
      </w:r>
    </w:p>
    <w:p w14:paraId="22A85FC7" w14:textId="77777777" w:rsidR="008960B2" w:rsidRPr="008960B2" w:rsidRDefault="008960B2" w:rsidP="008960B2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8960B2">
        <w:rPr>
          <w:rFonts w:ascii="Arial Narrow" w:hAnsi="Arial Narrow" w:cs="Arial"/>
        </w:rPr>
        <w:t xml:space="preserve">i będzie określona przez Wykonawcę. Przy wykonywaniu przejść należy zwrócić uwagę, aby szerokość mostków nie była mniejsza niż </w:t>
      </w:r>
      <w:smartTag w:uri="urn:schemas-microsoft-com:office:smarttags" w:element="metricconverter">
        <w:smartTagPr>
          <w:attr w:name="ProductID" w:val="0,8 m"/>
        </w:smartTagPr>
        <w:r w:rsidRPr="008960B2">
          <w:rPr>
            <w:rFonts w:ascii="Arial Narrow" w:hAnsi="Arial Narrow" w:cs="Arial"/>
          </w:rPr>
          <w:t>0,8 m</w:t>
        </w:r>
      </w:smartTag>
      <w:r w:rsidRPr="008960B2">
        <w:rPr>
          <w:rFonts w:ascii="Arial Narrow" w:hAnsi="Arial Narrow" w:cs="Arial"/>
        </w:rPr>
        <w:t xml:space="preserve"> przy ruchu jednokierunkowym oraz na konieczność zabezpieczenia przejść poręczą ochronną o wys. </w:t>
      </w:r>
      <w:smartTag w:uri="urn:schemas-microsoft-com:office:smarttags" w:element="metricconverter">
        <w:smartTagPr>
          <w:attr w:name="ProductID" w:val="1,1 m"/>
        </w:smartTagPr>
        <w:r w:rsidRPr="008960B2">
          <w:rPr>
            <w:rFonts w:ascii="Arial Narrow" w:hAnsi="Arial Narrow" w:cs="Arial"/>
          </w:rPr>
          <w:t>1,1 m</w:t>
        </w:r>
      </w:smartTag>
      <w:r w:rsidRPr="008960B2">
        <w:rPr>
          <w:rFonts w:ascii="Arial Narrow" w:hAnsi="Arial Narrow" w:cs="Arial"/>
        </w:rPr>
        <w:t>.</w:t>
      </w:r>
    </w:p>
    <w:p w14:paraId="0C158E4F" w14:textId="306F2ADD" w:rsidR="008960B2" w:rsidRDefault="008960B2" w:rsidP="008960B2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  <w:r w:rsidRPr="008960B2">
        <w:rPr>
          <w:rFonts w:ascii="Arial Narrow" w:hAnsi="Arial Narrow" w:cs="Arial"/>
        </w:rPr>
        <w:t>Przejścia powinny być dobrze oświetlone w nocy, a w okresach mroźnych zabezpieczone przed gołoledzią.</w:t>
      </w:r>
    </w:p>
    <w:p w14:paraId="279BCBF2" w14:textId="77777777" w:rsidR="008960B2" w:rsidRDefault="008960B2" w:rsidP="008960B2">
      <w:pPr>
        <w:pStyle w:val="Style3"/>
        <w:spacing w:line="276" w:lineRule="auto"/>
        <w:ind w:left="284" w:firstLine="283"/>
        <w:rPr>
          <w:rFonts w:ascii="Arial Narrow" w:hAnsi="Arial Narrow" w:cs="Arial"/>
        </w:rPr>
      </w:pPr>
    </w:p>
    <w:p w14:paraId="41DE290D" w14:textId="0270CDA6" w:rsidR="008960B2" w:rsidRPr="008960B2" w:rsidRDefault="0024695B" w:rsidP="008960B2">
      <w:pPr>
        <w:pStyle w:val="Style3"/>
        <w:spacing w:line="276" w:lineRule="auto"/>
        <w:ind w:left="284" w:firstLine="283"/>
        <w:rPr>
          <w:rFonts w:ascii="Arial Narrow" w:hAnsi="Arial Narrow" w:cs="Arial"/>
          <w:b/>
          <w:bCs/>
        </w:rPr>
      </w:pPr>
      <w:r>
        <w:rPr>
          <w:rFonts w:ascii="Arial Narrow" w:hAnsi="Arial Narrow" w:cs="Arial"/>
          <w:b/>
          <w:bCs/>
        </w:rPr>
        <w:t>9</w:t>
      </w:r>
      <w:r w:rsidR="008960B2" w:rsidRPr="00F31A0A">
        <w:rPr>
          <w:rFonts w:ascii="Arial Narrow" w:hAnsi="Arial Narrow" w:cs="Arial"/>
          <w:b/>
          <w:bCs/>
        </w:rPr>
        <w:t>.</w:t>
      </w:r>
      <w:r w:rsidR="008960B2">
        <w:rPr>
          <w:rFonts w:ascii="Arial Narrow" w:hAnsi="Arial Narrow" w:cs="Arial"/>
          <w:b/>
          <w:bCs/>
        </w:rPr>
        <w:t>6</w:t>
      </w:r>
      <w:r w:rsidR="008960B2" w:rsidRPr="00F31A0A">
        <w:rPr>
          <w:rFonts w:ascii="Arial Narrow" w:hAnsi="Arial Narrow" w:cs="Arial"/>
          <w:b/>
          <w:bCs/>
        </w:rPr>
        <w:t xml:space="preserve">. </w:t>
      </w:r>
      <w:r w:rsidR="008960B2">
        <w:rPr>
          <w:rFonts w:ascii="Arial Narrow" w:hAnsi="Arial Narrow" w:cs="Arial"/>
          <w:b/>
          <w:bCs/>
        </w:rPr>
        <w:t>Odbiór robót</w:t>
      </w:r>
    </w:p>
    <w:p w14:paraId="2BC237CA" w14:textId="41D05FE5" w:rsidR="00D870C9" w:rsidRDefault="008960B2" w:rsidP="0044196A">
      <w:pPr>
        <w:pStyle w:val="Style3"/>
        <w:spacing w:line="276" w:lineRule="auto"/>
        <w:ind w:left="284" w:firstLine="283"/>
        <w:rPr>
          <w:rFonts w:ascii="Arial Narrow" w:hAnsi="Arial Narrow" w:cs="Arial"/>
          <w:b/>
        </w:rPr>
      </w:pPr>
      <w:r w:rsidRPr="008960B2">
        <w:rPr>
          <w:rFonts w:ascii="Arial Narrow" w:hAnsi="Arial Narrow" w:cs="Arial"/>
        </w:rPr>
        <w:t>Odbiór robót instalacyjnych należy prowadzić zgodnie z Polską Normą PN-EN-1610 „Budowa i badania przewodów kanalizacyjnych”.</w:t>
      </w:r>
    </w:p>
    <w:p w14:paraId="5EF9FE75" w14:textId="77777777" w:rsidR="0044196A" w:rsidRDefault="0044196A" w:rsidP="0044196A">
      <w:pPr>
        <w:pStyle w:val="Style3"/>
        <w:spacing w:line="276" w:lineRule="auto"/>
        <w:ind w:left="284" w:firstLine="283"/>
        <w:rPr>
          <w:rFonts w:ascii="Arial Narrow" w:hAnsi="Arial Narrow" w:cs="Arial"/>
          <w:b/>
        </w:rPr>
      </w:pPr>
    </w:p>
    <w:p w14:paraId="2FEC2D93" w14:textId="77777777" w:rsidR="0024695B" w:rsidRDefault="0024695B" w:rsidP="0044196A">
      <w:pPr>
        <w:pStyle w:val="Style3"/>
        <w:spacing w:line="276" w:lineRule="auto"/>
        <w:ind w:left="284" w:firstLine="283"/>
        <w:rPr>
          <w:rFonts w:ascii="Arial Narrow" w:hAnsi="Arial Narrow" w:cs="Arial"/>
          <w:b/>
        </w:rPr>
      </w:pPr>
    </w:p>
    <w:p w14:paraId="3288A873" w14:textId="77777777" w:rsidR="0024695B" w:rsidRPr="0044196A" w:rsidRDefault="0024695B" w:rsidP="0044196A">
      <w:pPr>
        <w:pStyle w:val="Style3"/>
        <w:spacing w:line="276" w:lineRule="auto"/>
        <w:ind w:left="284" w:firstLine="283"/>
        <w:rPr>
          <w:rFonts w:ascii="Arial Narrow" w:hAnsi="Arial Narrow" w:cs="Arial"/>
          <w:b/>
        </w:rPr>
      </w:pPr>
    </w:p>
    <w:p w14:paraId="0E8A2802" w14:textId="545635A6" w:rsidR="00DE69E2" w:rsidRPr="00A1275E" w:rsidRDefault="00DE69E2" w:rsidP="008728CA">
      <w:pPr>
        <w:pStyle w:val="2"/>
      </w:pPr>
      <w:r w:rsidRPr="00A1275E">
        <w:t>1</w:t>
      </w:r>
      <w:r w:rsidR="0024695B">
        <w:t>0</w:t>
      </w:r>
      <w:r w:rsidRPr="00A1275E">
        <w:t>.</w:t>
      </w:r>
      <w:r w:rsidRPr="00A1275E">
        <w:tab/>
      </w:r>
      <w:bookmarkStart w:id="47" w:name="_Hlk180669397"/>
      <w:r w:rsidRPr="00A1275E">
        <w:t>ZESTAWIENIE MATERIAŁÓW</w:t>
      </w:r>
      <w:bookmarkEnd w:id="47"/>
    </w:p>
    <w:tbl>
      <w:tblPr>
        <w:tblW w:w="0" w:type="auto"/>
        <w:jc w:val="center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52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53"/>
        <w:gridCol w:w="7304"/>
        <w:gridCol w:w="800"/>
        <w:gridCol w:w="609"/>
      </w:tblGrid>
      <w:tr w:rsidR="00DE69E2" w:rsidRPr="00A1275E" w14:paraId="760812E9" w14:textId="77777777" w:rsidTr="001B5E28">
        <w:trPr>
          <w:cantSplit/>
          <w:trHeight w:val="170"/>
          <w:tblHeader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372FB95" w14:textId="77777777" w:rsidR="00DE69E2" w:rsidRPr="00A1275E" w:rsidRDefault="00DE69E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b/>
                <w:bCs/>
                <w:sz w:val="20"/>
                <w:szCs w:val="20"/>
              </w:rPr>
            </w:pPr>
            <w:bookmarkStart w:id="48" w:name="_Hlk159505349"/>
            <w:r w:rsidRPr="00A1275E">
              <w:rPr>
                <w:rFonts w:ascii="Arial Narrow" w:hAnsi="Arial Narrow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D2A5973" w14:textId="77777777" w:rsidR="00DE69E2" w:rsidRPr="00A1275E" w:rsidRDefault="00DE69E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b/>
                <w:bCs/>
                <w:sz w:val="20"/>
                <w:szCs w:val="20"/>
              </w:rPr>
            </w:pPr>
            <w:r w:rsidRPr="00A1275E">
              <w:rPr>
                <w:rFonts w:ascii="Arial Narrow" w:hAnsi="Arial Narrow"/>
                <w:b/>
                <w:bCs/>
                <w:sz w:val="20"/>
                <w:szCs w:val="20"/>
              </w:rPr>
              <w:t>Rodzaj materiału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CB64DD8" w14:textId="77777777" w:rsidR="00DE69E2" w:rsidRPr="00A1275E" w:rsidRDefault="00DE69E2" w:rsidP="001B5E28">
            <w:pPr>
              <w:pStyle w:val="Nagwektabeli"/>
              <w:spacing w:after="0"/>
              <w:rPr>
                <w:rFonts w:ascii="Arial Narrow" w:hAnsi="Arial Narrow"/>
                <w:i w:val="0"/>
                <w:iCs w:val="0"/>
                <w:sz w:val="20"/>
                <w:szCs w:val="20"/>
              </w:rPr>
            </w:pPr>
            <w:r w:rsidRPr="00A1275E">
              <w:rPr>
                <w:rFonts w:ascii="Arial Narrow" w:hAnsi="Arial Narrow"/>
                <w:i w:val="0"/>
                <w:iCs w:val="0"/>
                <w:sz w:val="20"/>
                <w:szCs w:val="20"/>
              </w:rPr>
              <w:t>J.m.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8D532BC" w14:textId="77777777" w:rsidR="00DE69E2" w:rsidRPr="00A1275E" w:rsidRDefault="00DE69E2" w:rsidP="001B5E28">
            <w:pPr>
              <w:pStyle w:val="Nagwektabeli"/>
              <w:spacing w:after="0"/>
              <w:rPr>
                <w:rFonts w:ascii="Arial Narrow" w:hAnsi="Arial Narrow"/>
                <w:i w:val="0"/>
                <w:iCs w:val="0"/>
                <w:sz w:val="20"/>
                <w:szCs w:val="20"/>
              </w:rPr>
            </w:pPr>
            <w:r w:rsidRPr="00A1275E">
              <w:rPr>
                <w:rFonts w:ascii="Arial Narrow" w:hAnsi="Arial Narrow"/>
                <w:i w:val="0"/>
                <w:iCs w:val="0"/>
                <w:sz w:val="20"/>
                <w:szCs w:val="20"/>
              </w:rPr>
              <w:t>Ilość</w:t>
            </w:r>
          </w:p>
        </w:tc>
      </w:tr>
      <w:tr w:rsidR="008C42E3" w:rsidRPr="00A1275E" w14:paraId="481E563B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9CC1AB4" w14:textId="1996EC4F" w:rsidR="008C42E3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6293C8A" w14:textId="3DFC8C1A" w:rsidR="008C42E3" w:rsidRPr="00A1275E" w:rsidRDefault="00A1275E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Dz160x6,1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704491C" w14:textId="7D19491D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A757BE2" w14:textId="6E77F9E5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9,76</w:t>
            </w:r>
          </w:p>
        </w:tc>
      </w:tr>
      <w:tr w:rsidR="008C42E3" w:rsidRPr="00A1275E" w14:paraId="0C7662E7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98A17FB" w14:textId="4DF450E4" w:rsidR="008C42E3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1C6D6E5" w14:textId="4B16BE88" w:rsidR="008C42E3" w:rsidRPr="00A1275E" w:rsidRDefault="00A1275E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>315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12,0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42ED972" w14:textId="654E2818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458C47A" w14:textId="43888580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33,29</w:t>
            </w:r>
          </w:p>
        </w:tc>
      </w:tr>
      <w:tr w:rsidR="008C42E3" w:rsidRPr="00A1275E" w14:paraId="661FEA8A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6A7CB47" w14:textId="30D00B87" w:rsidR="008C42E3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E2E36A4" w14:textId="2B83AAFC" w:rsidR="008C42E3" w:rsidRPr="00A1275E" w:rsidRDefault="00A1275E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proofErr w:type="spellStart"/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x </w:t>
            </w:r>
            <w:proofErr w:type="spellStart"/>
            <w:r>
              <w:rPr>
                <w:rFonts w:ascii="Arial Narrow" w:hAnsi="Arial Narrow"/>
                <w:sz w:val="20"/>
                <w:szCs w:val="20"/>
              </w:rPr>
              <w:t>Dw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406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350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DF2EEDF" w14:textId="348CAC31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BC2AAD1" w14:textId="7E1F0FEB" w:rsidR="008C42E3" w:rsidRPr="00A1275E" w:rsidRDefault="00A1275E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58,28</w:t>
            </w:r>
          </w:p>
        </w:tc>
      </w:tr>
      <w:tr w:rsidR="00A1275E" w:rsidRPr="00A1275E" w14:paraId="1E5FD5B2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422E99C" w14:textId="38570592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A68E12A" w14:textId="199E1ED6" w:rsidR="00A1275E" w:rsidRPr="00A1275E" w:rsidRDefault="00A1275E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r>
              <w:rPr>
                <w:rFonts w:ascii="Arial Narrow" w:hAnsi="Arial Narrow"/>
                <w:sz w:val="20"/>
                <w:szCs w:val="20"/>
              </w:rPr>
              <w:t>400</w:t>
            </w:r>
            <w:r w:rsidRPr="00A1275E">
              <w:rPr>
                <w:rFonts w:ascii="Arial Narrow" w:hAnsi="Arial Narrow"/>
                <w:sz w:val="20"/>
                <w:szCs w:val="20"/>
              </w:rPr>
              <w:t>x</w:t>
            </w:r>
            <w:r>
              <w:rPr>
                <w:rFonts w:ascii="Arial Narrow" w:hAnsi="Arial Narrow"/>
                <w:sz w:val="20"/>
                <w:szCs w:val="20"/>
              </w:rPr>
              <w:t>15,3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PP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492B36A" w14:textId="4EEC02BD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AF9DB53" w14:textId="23C752F2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86,91</w:t>
            </w:r>
          </w:p>
        </w:tc>
      </w:tr>
      <w:tr w:rsidR="00A1275E" w:rsidRPr="00A1275E" w14:paraId="4409B006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47D0AD3" w14:textId="7D7D8F79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C150EA8" w14:textId="65230B3C" w:rsidR="00A1275E" w:rsidRPr="00A1275E" w:rsidRDefault="00AA654B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proofErr w:type="spellStart"/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x </w:t>
            </w:r>
            <w:proofErr w:type="spellStart"/>
            <w:r>
              <w:rPr>
                <w:rFonts w:ascii="Arial Narrow" w:hAnsi="Arial Narrow"/>
                <w:sz w:val="20"/>
                <w:szCs w:val="20"/>
              </w:rPr>
              <w:t>Dw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511x450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EDFF9E2" w14:textId="3121A907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1820515" w14:textId="51E4ECFE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66,90</w:t>
            </w:r>
          </w:p>
        </w:tc>
      </w:tr>
      <w:tr w:rsidR="00A1275E" w:rsidRPr="00A1275E" w14:paraId="3F50AE69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E2A5B5C" w14:textId="54F60234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9FF9485" w14:textId="171E7753" w:rsidR="00A1275E" w:rsidRPr="00A1275E" w:rsidRDefault="00AA654B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proofErr w:type="spellStart"/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x </w:t>
            </w:r>
            <w:proofErr w:type="spellStart"/>
            <w:r>
              <w:rPr>
                <w:rFonts w:ascii="Arial Narrow" w:hAnsi="Arial Narrow"/>
                <w:sz w:val="20"/>
                <w:szCs w:val="20"/>
              </w:rPr>
              <w:t>Dw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569x500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CF1595B" w14:textId="1EA63C7D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1FDC3E3" w14:textId="3C70B706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95,19</w:t>
            </w:r>
          </w:p>
        </w:tc>
      </w:tr>
      <w:tr w:rsidR="00A1275E" w:rsidRPr="00A1275E" w14:paraId="02BC2445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7E4D81A" w14:textId="7CBF586F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1433BC7" w14:textId="60A1E156" w:rsidR="00A1275E" w:rsidRPr="00A1275E" w:rsidRDefault="00AA654B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proofErr w:type="spellStart"/>
            <w:r w:rsidRPr="00A1275E">
              <w:rPr>
                <w:rFonts w:ascii="Arial Narrow" w:hAnsi="Arial Narrow"/>
                <w:sz w:val="20"/>
                <w:szCs w:val="20"/>
              </w:rPr>
              <w:t>Dz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x </w:t>
            </w:r>
            <w:proofErr w:type="spellStart"/>
            <w:r>
              <w:rPr>
                <w:rFonts w:ascii="Arial Narrow" w:hAnsi="Arial Narrow"/>
                <w:sz w:val="20"/>
                <w:szCs w:val="20"/>
              </w:rPr>
              <w:t>Dw</w:t>
            </w:r>
            <w:proofErr w:type="spellEnd"/>
            <w:r>
              <w:rPr>
                <w:rFonts w:ascii="Arial Narrow" w:hAnsi="Arial Narrow"/>
                <w:sz w:val="20"/>
                <w:szCs w:val="20"/>
              </w:rPr>
              <w:t xml:space="preserve"> 679x600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mm P</w:t>
            </w:r>
            <w:r>
              <w:rPr>
                <w:rFonts w:ascii="Arial Narrow" w:hAnsi="Arial Narrow"/>
                <w:sz w:val="20"/>
                <w:szCs w:val="20"/>
              </w:rPr>
              <w:t>E 100</w:t>
            </w:r>
            <w:r w:rsidRPr="00A1275E">
              <w:rPr>
                <w:rFonts w:ascii="Arial Narrow" w:hAnsi="Arial Narrow"/>
                <w:sz w:val="20"/>
                <w:szCs w:val="20"/>
              </w:rPr>
              <w:t xml:space="preserve"> SN8</w:t>
            </w:r>
            <w:r>
              <w:rPr>
                <w:rFonts w:ascii="Arial Narrow" w:hAnsi="Arial Narrow"/>
                <w:sz w:val="20"/>
                <w:szCs w:val="20"/>
              </w:rPr>
              <w:t xml:space="preserve"> łączone kielichowo na uszczelkę gumową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B59356E" w14:textId="0BECACE9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863ABA1" w14:textId="28CB19B0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229,18</w:t>
            </w:r>
          </w:p>
        </w:tc>
      </w:tr>
      <w:tr w:rsidR="00A1275E" w:rsidRPr="00A1275E" w14:paraId="1566804E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28C1DCC" w14:textId="53B08878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45FC4EB" w14:textId="0A3EA83C" w:rsidR="00A1275E" w:rsidRPr="00A1275E" w:rsidRDefault="00491842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r w:rsidR="00AA654B" w:rsidRPr="00AA654B">
              <w:rPr>
                <w:rFonts w:ascii="Arial Narrow" w:hAnsi="Arial Narrow"/>
                <w:sz w:val="20"/>
                <w:szCs w:val="20"/>
                <w:lang w:val="en-US"/>
              </w:rPr>
              <w:t>dn355x21,1 mm PE 100-RC SDR17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9125E58" w14:textId="4AFF6E53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0BA47EF" w14:textId="7755AE9D" w:rsidR="00A1275E" w:rsidRPr="00A1275E" w:rsidRDefault="00AA654B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35,84</w:t>
            </w:r>
          </w:p>
        </w:tc>
      </w:tr>
      <w:tr w:rsidR="00491842" w:rsidRPr="00A1275E" w14:paraId="5BB55F4B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488265F" w14:textId="36703E08" w:rsidR="00491842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634D7C4" w14:textId="1FE9AC35" w:rsidR="00491842" w:rsidRPr="00AA654B" w:rsidRDefault="00491842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Rura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osłonowa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dn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500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x2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9,7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mm PE 100-RC SDR17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4463819" w14:textId="6C9C07C1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mb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4E2CBE9" w14:textId="5EACE259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27</w:t>
            </w:r>
          </w:p>
        </w:tc>
      </w:tr>
      <w:tr w:rsidR="00491842" w:rsidRPr="00A1275E" w14:paraId="23A0D05E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0EA8623" w14:textId="64540B26" w:rsidR="00491842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028A00B" w14:textId="5AB52F8F" w:rsidR="00491842" w:rsidRDefault="00491842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Płozy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dystansowe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typu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TR o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wysokości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30mm </w:t>
            </w:r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(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ilość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elementów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jednym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obwodzie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-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11</w:t>
            </w:r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.)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19089BB" w14:textId="6A24A095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obwodów</w:t>
            </w:r>
            <w:proofErr w:type="spellEnd"/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100B807" w14:textId="7479E75F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21</w:t>
            </w:r>
          </w:p>
        </w:tc>
      </w:tr>
      <w:tr w:rsidR="00491842" w:rsidRPr="00A1275E" w14:paraId="3A85B6B6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D489BAE" w14:textId="3D14DA45" w:rsidR="00491842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58932C2" w14:textId="4738240B" w:rsidR="00491842" w:rsidRDefault="00491842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Manszeta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>typu</w:t>
            </w:r>
            <w:proofErr w:type="spellEnd"/>
            <w:r w:rsidRPr="00491842">
              <w:rPr>
                <w:rFonts w:ascii="Arial Narrow" w:hAnsi="Arial Narrow"/>
                <w:sz w:val="20"/>
                <w:szCs w:val="20"/>
                <w:lang w:val="en-US"/>
              </w:rPr>
              <w:t xml:space="preserve"> “N”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350x500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B6D206F" w14:textId="64ECE9FE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48201A3" w14:textId="3F10BFD0" w:rsidR="00491842" w:rsidRDefault="00491842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2</w:t>
            </w:r>
          </w:p>
        </w:tc>
      </w:tr>
      <w:tr w:rsidR="00A1275E" w:rsidRPr="00A1275E" w14:paraId="2D035891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577C838" w14:textId="66043952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F48DC98" w14:textId="434B2863" w:rsidR="00A1275E" w:rsidRPr="00A1275E" w:rsidRDefault="00AA654B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P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ompownia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wód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deszczowych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kompletna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wraz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ze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zbiornikiem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betonowym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Dn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30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00mm, </w:t>
            </w:r>
            <w:proofErr w:type="spellStart"/>
            <w:r w:rsidR="00A72138">
              <w:rPr>
                <w:rFonts w:ascii="Arial Narrow" w:hAnsi="Arial Narrow"/>
                <w:sz w:val="20"/>
                <w:szCs w:val="20"/>
                <w:lang w:val="en-US"/>
              </w:rPr>
              <w:t>dwoma</w:t>
            </w:r>
            <w:proofErr w:type="spellEnd"/>
            <w:r w:rsid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pompam</w:t>
            </w:r>
            <w:r w:rsidR="00A72138">
              <w:rPr>
                <w:rFonts w:ascii="Arial Narrow" w:hAnsi="Arial Narrow"/>
                <w:sz w:val="20"/>
                <w:szCs w:val="20"/>
                <w:lang w:val="en-US"/>
              </w:rPr>
              <w:t>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o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wydajności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 w:rsidR="00A72138" w:rsidRPr="00A72138">
              <w:rPr>
                <w:rFonts w:ascii="Arial Narrow" w:hAnsi="Arial Narrow"/>
                <w:sz w:val="20"/>
                <w:szCs w:val="20"/>
                <w:lang w:val="en-US"/>
              </w:rPr>
              <w:t>173,18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l/s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wysokości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podnoszenia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 w:rsidR="00A72138">
              <w:rPr>
                <w:rFonts w:ascii="Arial Narrow" w:hAnsi="Arial Narrow"/>
                <w:sz w:val="20"/>
                <w:szCs w:val="20"/>
                <w:lang w:val="en-US"/>
              </w:rPr>
              <w:t>3,8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mH</w:t>
            </w:r>
            <w:r w:rsidRPr="00A72138">
              <w:rPr>
                <w:rFonts w:ascii="Arial Narrow" w:hAnsi="Arial Narrow"/>
                <w:sz w:val="20"/>
                <w:szCs w:val="20"/>
                <w:vertAlign w:val="subscript"/>
                <w:lang w:val="en-US"/>
              </w:rPr>
              <w:t>2</w:t>
            </w:r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O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oraz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rurociągiem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ze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stali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nierdzewnej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uzbrojonym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komplet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armatury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odcinającej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zwrotnej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.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Pompownia</w:t>
            </w:r>
            <w:proofErr w:type="spellEnd"/>
            <w:r w:rsid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wyposażona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szafę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układu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automatyki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i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sterowania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realizujące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zadania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określone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w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opisie</w:t>
            </w:r>
            <w:proofErr w:type="spellEnd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A654B">
              <w:rPr>
                <w:rFonts w:ascii="Arial Narrow" w:hAnsi="Arial Narrow"/>
                <w:sz w:val="20"/>
                <w:szCs w:val="20"/>
                <w:lang w:val="en-US"/>
              </w:rPr>
              <w:t>technicznym</w:t>
            </w:r>
            <w:proofErr w:type="spellEnd"/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49437B4D" w14:textId="358F4A6A" w:rsidR="00A1275E" w:rsidRPr="00A1275E" w:rsidRDefault="00A72138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CDE08C6" w14:textId="3559340F" w:rsidR="00A1275E" w:rsidRPr="00A1275E" w:rsidRDefault="00A72138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D45F72" w:rsidRPr="00A1275E" w14:paraId="34312674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BF2DAFE" w14:textId="6DF53D9D" w:rsidR="00D45F72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EC81E70" w14:textId="77777777" w:rsidR="00D45F72" w:rsidRPr="00A1275E" w:rsidRDefault="00D45F72" w:rsidP="00F3784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Mufa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 elektrooporow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a 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250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E447232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2DDDB42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D45F72" w:rsidRPr="00A1275E" w14:paraId="5DF1BE65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C9D01D0" w14:textId="4F42CBA2" w:rsidR="00D45F72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E5B61F5" w14:textId="77777777" w:rsidR="00D45F72" w:rsidRPr="00A1275E" w:rsidRDefault="00D45F72" w:rsidP="00F3784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Mufa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 elektrooporow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 xml:space="preserve">a 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355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2C99BDD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B6D5F66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D45F72" w:rsidRPr="00A1275E" w14:paraId="3A6DDB28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E2209BA" w14:textId="79BD2617" w:rsidR="00D45F72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ADBE0AA" w14:textId="77777777" w:rsidR="00D45F72" w:rsidRPr="00A1275E" w:rsidRDefault="00D45F72" w:rsidP="00F3784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Redukcja dn355/250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046A72A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1879BB9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D45F72" w:rsidRPr="00A1275E" w14:paraId="4B208591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37D5251" w14:textId="76E5F0B1" w:rsidR="00D45F72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9CBBD87" w14:textId="77777777" w:rsidR="00D45F72" w:rsidRPr="00A1275E" w:rsidRDefault="00D45F72" w:rsidP="00F3784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Kołnierz z króćcem PE do zgrzewania, kołnierz DN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0 rura PE Ø</w:t>
            </w: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25</w:t>
            </w:r>
            <w:r w:rsidRPr="00A1275E">
              <w:rPr>
                <w:rFonts w:ascii="Arial Narrow" w:hAnsi="Arial Narrow" w:cs="Calibri"/>
                <w:color w:val="000000"/>
                <w:sz w:val="20"/>
                <w:szCs w:val="20"/>
              </w:rPr>
              <w:t>0 mm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8329E30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8EB6F7B" w14:textId="77777777" w:rsidR="00D45F72" w:rsidRPr="00A1275E" w:rsidRDefault="00D45F72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A1275E" w:rsidRPr="00A1275E" w14:paraId="19657E0A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7C1F3CC9" w14:textId="016CF7F5" w:rsidR="00A1275E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56BDEDC" w14:textId="2F1E8AEA" w:rsidR="00A1275E" w:rsidRPr="00A1275E" w:rsidRDefault="00A72138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kręgów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betonowych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Dn1200 mm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betonu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B45 (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łączona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uszczelkę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elastomerową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)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włazem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żeliwnym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Dn600 mm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klasy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B125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lub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zwężką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redukcyjną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pierścieniami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dystansowymi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przejściami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szczelnymi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przez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ściany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65170DF" w14:textId="7ECF2CA8" w:rsidR="00A1275E" w:rsidRPr="00A1275E" w:rsidRDefault="00A72138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D63D169" w14:textId="67BE8C54" w:rsidR="00A1275E" w:rsidRPr="00A1275E" w:rsidRDefault="00EB7694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7</w:t>
            </w:r>
          </w:p>
        </w:tc>
      </w:tr>
      <w:tr w:rsidR="00EB7694" w:rsidRPr="00A1275E" w14:paraId="77AFCCC8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2A62E91" w14:textId="2DC89990" w:rsidR="00EB7694" w:rsidRPr="00A1275E" w:rsidRDefault="002F3ACB" w:rsidP="001B5E2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C5519F7" w14:textId="59CD55EA" w:rsidR="00EB7694" w:rsidRPr="00A72138" w:rsidRDefault="00EB7694" w:rsidP="001B5E2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kaskadowa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kręgów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betonowych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Dn1200 mm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betonu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B45 (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łączona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uszczelkę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elastomerową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)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włazem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żeliwnym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Dn600 mm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klasy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B125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lub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zwężką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redukcyjną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pierścieniami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dystansowymi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przejściami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szczelnymi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przez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ściany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7D1CF6E" w14:textId="751C5889" w:rsidR="00EB7694" w:rsidRDefault="00EB7694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70F795E" w14:textId="5B7D72B5" w:rsidR="00EB7694" w:rsidRDefault="00EB7694" w:rsidP="001B5E2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6</w:t>
            </w:r>
          </w:p>
        </w:tc>
      </w:tr>
      <w:tr w:rsidR="00A72138" w:rsidRPr="00A1275E" w14:paraId="2326AE35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B537342" w14:textId="429D8086" w:rsidR="00A72138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B796247" w14:textId="105F8E9D" w:rsidR="00A72138" w:rsidRPr="00A1275E" w:rsidRDefault="00A72138" w:rsidP="00F3784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kręgów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betonowych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Dn1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6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00 mm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betonu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B45 (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łączona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uszczelkę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elastomerową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)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włazem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żeliwnym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Dn600 mm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klasy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zwężką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redukcyjną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pierścieniami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dystansowymi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przejściami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szczelnymi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przez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ściany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ABBF338" w14:textId="77777777" w:rsidR="00A72138" w:rsidRPr="00A1275E" w:rsidRDefault="00A72138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76E7260" w14:textId="3CEEDA8D" w:rsidR="00A72138" w:rsidRPr="00A1275E" w:rsidRDefault="00A72138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A72138" w:rsidRPr="00A1275E" w14:paraId="092437C0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324331EF" w14:textId="705801AE" w:rsidR="00A72138" w:rsidRPr="00A1275E" w:rsidRDefault="002F3ACB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6DF6814" w14:textId="776434E1" w:rsidR="00A72138" w:rsidRPr="00A1275E" w:rsidRDefault="00A72138" w:rsidP="00F3784A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rozprężna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wraz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z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deflektorem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na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wlocie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kolektora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tłocznego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. </w:t>
            </w: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Studnia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kręgów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betonowych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Dn1</w:t>
            </w:r>
            <w:r w:rsidR="00B5007B">
              <w:rPr>
                <w:rFonts w:ascii="Arial Narrow" w:hAnsi="Arial Narrow"/>
                <w:sz w:val="20"/>
                <w:szCs w:val="20"/>
                <w:lang w:val="en-US"/>
              </w:rPr>
              <w:t>2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00 mm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betonu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B45 (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łączona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na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uszczelkę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elastomerową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) z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włazem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żeliwnym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Dn600 mm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klasy</w:t>
            </w:r>
            <w:proofErr w:type="spellEnd"/>
            <w:r w:rsidR="00B5007B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B400</w:t>
            </w:r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zwężką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redukcyjną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pierścieniami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dystansowymi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przejściami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szczelnymi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przez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ściany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studni</w:t>
            </w:r>
            <w:proofErr w:type="spellEnd"/>
            <w:r w:rsidRPr="00A72138"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3A8A154" w14:textId="77777777" w:rsidR="00A72138" w:rsidRPr="00A1275E" w:rsidRDefault="00A72138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741FA19" w14:textId="5A4DA322" w:rsidR="00A72138" w:rsidRPr="00A1275E" w:rsidRDefault="00A72138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E82818" w:rsidRPr="00A1275E" w14:paraId="223FA963" w14:textId="77777777" w:rsidTr="001B5E28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7E04765" w14:textId="32AB7C2F" w:rsidR="00E82818" w:rsidRPr="00A1275E" w:rsidRDefault="002F3ACB" w:rsidP="00E82818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521FD072" w14:textId="1A9D92BD" w:rsidR="00E82818" w:rsidRPr="00971C30" w:rsidRDefault="00E82818" w:rsidP="00E82818">
            <w:pPr>
              <w:spacing w:after="0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S</w:t>
            </w:r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eparator </w:t>
            </w:r>
            <w:proofErr w:type="spellStart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>lamelow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>y</w:t>
            </w:r>
            <w:proofErr w:type="spellEnd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 z </w:t>
            </w:r>
            <w:proofErr w:type="spellStart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>osadnikiem</w:t>
            </w:r>
            <w:proofErr w:type="spellEnd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>typu</w:t>
            </w:r>
            <w:proofErr w:type="spellEnd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 ESL-ZH 6/60/1200 </w:t>
            </w:r>
            <w:proofErr w:type="spellStart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>Dw</w:t>
            </w:r>
            <w:proofErr w:type="spellEnd"/>
            <w:r w:rsidRPr="005B0789">
              <w:rPr>
                <w:rFonts w:ascii="Arial Narrow" w:hAnsi="Arial Narrow"/>
                <w:sz w:val="20"/>
                <w:szCs w:val="20"/>
                <w:lang w:val="en-US"/>
              </w:rPr>
              <w:t xml:space="preserve"> = 1500mm</w:t>
            </w:r>
            <w:r>
              <w:rPr>
                <w:rFonts w:ascii="Arial Narrow" w:hAnsi="Arial Narrow"/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971C30">
              <w:rPr>
                <w:rFonts w:ascii="Arial Narrow" w:hAnsi="Arial Narrow"/>
                <w:sz w:val="20"/>
                <w:szCs w:val="20"/>
              </w:rPr>
              <w:t>Q</w:t>
            </w:r>
            <w:r w:rsidRPr="00971C30">
              <w:rPr>
                <w:rFonts w:ascii="Arial Narrow" w:hAnsi="Arial Narrow"/>
                <w:sz w:val="20"/>
                <w:szCs w:val="20"/>
                <w:vertAlign w:val="subscript"/>
              </w:rPr>
              <w:t>nom</w:t>
            </w:r>
            <w:proofErr w:type="spellEnd"/>
            <w:r w:rsidRPr="00971C30">
              <w:rPr>
                <w:rFonts w:ascii="Arial Narrow" w:hAnsi="Arial Narrow"/>
                <w:sz w:val="20"/>
                <w:szCs w:val="20"/>
              </w:rPr>
              <w:t xml:space="preserve"> = 6 [dm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/s], </w:t>
            </w:r>
            <w:proofErr w:type="spellStart"/>
            <w:r w:rsidRPr="00971C30">
              <w:rPr>
                <w:rFonts w:ascii="Arial Narrow" w:hAnsi="Arial Narrow"/>
                <w:sz w:val="20"/>
                <w:szCs w:val="20"/>
              </w:rPr>
              <w:t>Q</w:t>
            </w:r>
            <w:r w:rsidRPr="00971C30">
              <w:rPr>
                <w:rFonts w:ascii="Arial Narrow" w:hAnsi="Arial Narrow"/>
                <w:sz w:val="20"/>
                <w:szCs w:val="20"/>
                <w:vertAlign w:val="subscript"/>
              </w:rPr>
              <w:t>max</w:t>
            </w:r>
            <w:proofErr w:type="spellEnd"/>
            <w:r w:rsidRPr="00971C30">
              <w:rPr>
                <w:rFonts w:ascii="Arial Narrow" w:hAnsi="Arial Narrow"/>
                <w:sz w:val="20"/>
                <w:szCs w:val="20"/>
              </w:rPr>
              <w:t xml:space="preserve"> = 60[dm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 w:rsidRPr="00971C30">
              <w:rPr>
                <w:rFonts w:ascii="Arial Narrow" w:hAnsi="Arial Narrow"/>
                <w:sz w:val="20"/>
                <w:szCs w:val="20"/>
              </w:rPr>
              <w:t>/s],</w:t>
            </w:r>
            <w:r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Pr="00971C30">
              <w:rPr>
                <w:rFonts w:ascii="Arial Narrow" w:hAnsi="Arial Narrow"/>
                <w:sz w:val="20"/>
                <w:szCs w:val="20"/>
              </w:rPr>
              <w:t>pojemnoś</w:t>
            </w:r>
            <w:r>
              <w:rPr>
                <w:rFonts w:ascii="Arial Narrow" w:hAnsi="Arial Narrow"/>
                <w:sz w:val="20"/>
                <w:szCs w:val="20"/>
              </w:rPr>
              <w:t>ć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olejow</w:t>
            </w:r>
            <w:r>
              <w:rPr>
                <w:rFonts w:ascii="Arial Narrow" w:hAnsi="Arial Narrow"/>
                <w:sz w:val="20"/>
                <w:szCs w:val="20"/>
              </w:rPr>
              <w:t>a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150 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>
              <w:rPr>
                <w:rFonts w:ascii="Arial Narrow" w:hAnsi="Arial Narrow"/>
                <w:sz w:val="20"/>
                <w:szCs w:val="20"/>
                <w:vertAlign w:val="superscript"/>
              </w:rPr>
              <w:t xml:space="preserve">, </w:t>
            </w:r>
            <w:r w:rsidRPr="00971C30">
              <w:rPr>
                <w:rFonts w:ascii="Arial Narrow" w:hAnsi="Arial Narrow"/>
                <w:sz w:val="20"/>
                <w:szCs w:val="20"/>
              </w:rPr>
              <w:t>pojemnoś</w:t>
            </w:r>
            <w:r>
              <w:rPr>
                <w:rFonts w:ascii="Arial Narrow" w:hAnsi="Arial Narrow"/>
                <w:sz w:val="20"/>
                <w:szCs w:val="20"/>
              </w:rPr>
              <w:t>ć</w:t>
            </w:r>
            <w:r w:rsidRPr="00971C30">
              <w:rPr>
                <w:rFonts w:ascii="Arial Narrow" w:hAnsi="Arial Narrow"/>
                <w:sz w:val="20"/>
                <w:szCs w:val="20"/>
              </w:rPr>
              <w:t xml:space="preserve"> części osadowej 1200 dm</w:t>
            </w:r>
            <w:r w:rsidRPr="00971C30">
              <w:rPr>
                <w:rFonts w:ascii="Arial Narrow" w:hAnsi="Arial Narrow"/>
                <w:sz w:val="20"/>
                <w:szCs w:val="20"/>
                <w:vertAlign w:val="superscript"/>
              </w:rPr>
              <w:t>3</w:t>
            </w:r>
            <w:r>
              <w:rPr>
                <w:rFonts w:ascii="Arial Narrow" w:hAnsi="Arial Narrow"/>
                <w:sz w:val="20"/>
                <w:szCs w:val="20"/>
                <w:vertAlign w:val="superscript"/>
              </w:rPr>
              <w:t xml:space="preserve"> </w:t>
            </w:r>
            <w:r w:rsidRPr="00DB52CB">
              <w:rPr>
                <w:rFonts w:ascii="Arial Narrow" w:hAnsi="Arial Narrow"/>
                <w:sz w:val="20"/>
                <w:szCs w:val="20"/>
              </w:rPr>
              <w:t xml:space="preserve">wykonany z elementów betonowych C35/45 w których skład wchodzą: monolityczny krąg denny, kręgi pośrednie, pokrywa betonowa, właz żeliwny Dn600mm klasy </w:t>
            </w:r>
            <w:r>
              <w:rPr>
                <w:rFonts w:ascii="Arial Narrow" w:hAnsi="Arial Narrow"/>
                <w:sz w:val="20"/>
                <w:szCs w:val="20"/>
              </w:rPr>
              <w:t>B400</w:t>
            </w:r>
            <w:r w:rsidRPr="00DB52CB">
              <w:rPr>
                <w:rFonts w:ascii="Arial Narrow" w:hAnsi="Arial Narrow"/>
                <w:sz w:val="20"/>
                <w:szCs w:val="20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298C8EB1" w14:textId="67576563" w:rsidR="00E82818" w:rsidRPr="00A1275E" w:rsidRDefault="00E82818" w:rsidP="00E8281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kpl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04AD7A6" w14:textId="1ED98299" w:rsidR="00E82818" w:rsidRPr="00A1275E" w:rsidRDefault="00E82818" w:rsidP="00E82818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  <w:tr w:rsidR="0055191A" w:rsidRPr="00A1275E" w14:paraId="3DBA40D6" w14:textId="77777777" w:rsidTr="00F3784A">
        <w:trPr>
          <w:cantSplit/>
          <w:trHeight w:val="170"/>
          <w:jc w:val="center"/>
        </w:trPr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1FEDFE3B" w14:textId="579E755C" w:rsidR="0055191A" w:rsidRPr="00A1275E" w:rsidRDefault="0055191A" w:rsidP="00F3784A">
            <w:pPr>
              <w:pStyle w:val="Tekstpodstawowy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083ED9FB" w14:textId="2487216B" w:rsidR="0055191A" w:rsidRPr="00A1275E" w:rsidRDefault="0055191A" w:rsidP="00F3784A">
            <w:pPr>
              <w:spacing w:after="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color w:val="000000"/>
                <w:sz w:val="20"/>
                <w:szCs w:val="20"/>
              </w:rPr>
              <w:t>Kolano 45º Ø355mm PE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vAlign w:val="center"/>
          </w:tcPr>
          <w:p w14:paraId="6E3D1CAA" w14:textId="77777777" w:rsidR="0055191A" w:rsidRPr="00A1275E" w:rsidRDefault="0055191A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</w:rPr>
            </w:pPr>
            <w:proofErr w:type="spellStart"/>
            <w:r>
              <w:rPr>
                <w:rFonts w:ascii="Arial Narrow" w:hAnsi="Arial Narrow"/>
                <w:sz w:val="20"/>
                <w:szCs w:val="20"/>
                <w:lang w:val="en-US"/>
              </w:rPr>
              <w:t>szt</w:t>
            </w:r>
            <w:proofErr w:type="spellEnd"/>
            <w:r>
              <w:rPr>
                <w:rFonts w:ascii="Arial Narrow" w:hAnsi="Arial Narrow"/>
                <w:sz w:val="20"/>
                <w:szCs w:val="20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981A596" w14:textId="77777777" w:rsidR="0055191A" w:rsidRPr="00A1275E" w:rsidRDefault="0055191A" w:rsidP="00F3784A">
            <w:pPr>
              <w:tabs>
                <w:tab w:val="center" w:pos="4819"/>
                <w:tab w:val="right" w:pos="9355"/>
              </w:tabs>
              <w:spacing w:after="0"/>
              <w:jc w:val="center"/>
              <w:rPr>
                <w:rFonts w:ascii="Arial Narrow" w:hAnsi="Arial Narrow"/>
                <w:sz w:val="20"/>
                <w:szCs w:val="20"/>
                <w:lang w:val="en-US"/>
              </w:rPr>
            </w:pPr>
            <w:r>
              <w:rPr>
                <w:rFonts w:ascii="Arial Narrow" w:hAnsi="Arial Narrow"/>
                <w:sz w:val="20"/>
                <w:szCs w:val="20"/>
                <w:lang w:val="en-US"/>
              </w:rPr>
              <w:t>1</w:t>
            </w:r>
          </w:p>
        </w:tc>
      </w:tr>
    </w:tbl>
    <w:bookmarkEnd w:id="48"/>
    <w:p w14:paraId="6B2D47FE" w14:textId="1DAEC43D" w:rsidR="00DE69E2" w:rsidRDefault="00DE69E2" w:rsidP="006745E3">
      <w:pPr>
        <w:spacing w:after="0" w:line="360" w:lineRule="auto"/>
        <w:rPr>
          <w:rFonts w:ascii="Arial Narrow" w:hAnsi="Arial Narrow"/>
          <w:sz w:val="24"/>
        </w:rPr>
      </w:pPr>
      <w:r w:rsidRPr="00A1275E">
        <w:rPr>
          <w:rFonts w:ascii="Arial Narrow" w:hAnsi="Arial Narrow"/>
          <w:sz w:val="24"/>
        </w:rPr>
        <w:t xml:space="preserve">Uwaga: Niniejsze zestawienie materiałów zawiera jedynie materiały niezbędne do wybudowania </w:t>
      </w:r>
      <w:r w:rsidR="00517DEB" w:rsidRPr="00A1275E">
        <w:rPr>
          <w:rFonts w:ascii="Arial Narrow" w:hAnsi="Arial Narrow"/>
          <w:sz w:val="24"/>
        </w:rPr>
        <w:t>kanalizacji</w:t>
      </w:r>
      <w:r w:rsidRPr="00A1275E">
        <w:rPr>
          <w:rFonts w:ascii="Arial Narrow" w:hAnsi="Arial Narrow"/>
          <w:sz w:val="24"/>
        </w:rPr>
        <w:t>. Szczegółowe zestawienie materiałów po stronie wykonawcy prac budowlanych.</w:t>
      </w:r>
    </w:p>
    <w:p w14:paraId="151FBB49" w14:textId="77777777" w:rsidR="00FC3E18" w:rsidRPr="00A1275E" w:rsidRDefault="00FC3E18" w:rsidP="006745E3">
      <w:pPr>
        <w:spacing w:after="0" w:line="360" w:lineRule="auto"/>
        <w:rPr>
          <w:rFonts w:ascii="Arial Narrow" w:hAnsi="Arial Narrow"/>
          <w:sz w:val="24"/>
        </w:rPr>
      </w:pPr>
    </w:p>
    <w:p w14:paraId="583CD532" w14:textId="7ABD5A64" w:rsidR="00E56C0E" w:rsidRPr="00FC3E18" w:rsidRDefault="00E56C0E" w:rsidP="008728CA">
      <w:pPr>
        <w:pStyle w:val="2"/>
      </w:pPr>
      <w:r w:rsidRPr="00FC3E18">
        <w:t>1</w:t>
      </w:r>
      <w:r w:rsidR="0024695B">
        <w:t>1</w:t>
      </w:r>
      <w:r w:rsidRPr="00FC3E18">
        <w:t>.</w:t>
      </w:r>
      <w:r w:rsidRPr="00FC3E18">
        <w:tab/>
      </w:r>
      <w:bookmarkStart w:id="49" w:name="_Hlk190107960"/>
      <w:r w:rsidRPr="00FC3E18">
        <w:t xml:space="preserve">WSPÓŁRZĘDNE GEODEZYJNE </w:t>
      </w:r>
      <w:r w:rsidR="00517DEB" w:rsidRPr="00FC3E18">
        <w:t>KANALIZACJI</w:t>
      </w:r>
    </w:p>
    <w:bookmarkEnd w:id="49"/>
    <w:p w14:paraId="2E5B628A" w14:textId="77777777" w:rsidR="00E56C0E" w:rsidRPr="00FC3E18" w:rsidRDefault="00E56C0E" w:rsidP="00D85C04">
      <w:pPr>
        <w:jc w:val="center"/>
        <w:rPr>
          <w:rFonts w:ascii="Arial Narrow" w:hAnsi="Arial Narrow"/>
          <w:sz w:val="18"/>
          <w:szCs w:val="18"/>
        </w:rPr>
        <w:sectPr w:rsidR="00E56C0E" w:rsidRPr="00FC3E18" w:rsidSect="00E56C0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15C6F71" w14:textId="77777777" w:rsidR="00517DEB" w:rsidRDefault="00517DEB" w:rsidP="00FC3E18">
      <w:pPr>
        <w:spacing w:after="0" w:line="240" w:lineRule="auto"/>
        <w:rPr>
          <w:rFonts w:ascii="Calibri" w:eastAsia="Times New Roman" w:hAnsi="Calibri" w:cs="Calibri"/>
          <w:color w:val="000000"/>
          <w:lang w:eastAsia="pl-PL"/>
        </w:rPr>
        <w:sectPr w:rsidR="00517DEB" w:rsidSect="00E56C0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W w:w="508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2080"/>
        <w:gridCol w:w="2040"/>
      </w:tblGrid>
      <w:tr w:rsidR="00517DEB" w:rsidRPr="00517DEB" w14:paraId="35AF7A13" w14:textId="77777777" w:rsidTr="00517DEB">
        <w:trPr>
          <w:trHeight w:val="29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92826" w14:textId="1522567B" w:rsidR="00517DEB" w:rsidRPr="00517DEB" w:rsidRDefault="00517DEB" w:rsidP="00517D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Lp.</w:t>
            </w:r>
          </w:p>
        </w:tc>
        <w:tc>
          <w:tcPr>
            <w:tcW w:w="2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625B4" w14:textId="77777777" w:rsidR="00517DEB" w:rsidRPr="00517DEB" w:rsidRDefault="00517DEB" w:rsidP="00517D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X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13372" w14:textId="77777777" w:rsidR="00517DEB" w:rsidRPr="00517DEB" w:rsidRDefault="00517DEB" w:rsidP="00517D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Y</w:t>
            </w:r>
          </w:p>
        </w:tc>
      </w:tr>
      <w:tr w:rsidR="00517DEB" w:rsidRPr="00517DEB" w14:paraId="5FD2E8A8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B06B1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C7B54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5654934.5200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44D3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6440810.1800</w:t>
            </w:r>
          </w:p>
        </w:tc>
      </w:tr>
      <w:tr w:rsidR="00517DEB" w:rsidRPr="00517DEB" w14:paraId="19E69A5D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45F4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D2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8165D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5654941.1407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EB304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6440816.0801</w:t>
            </w:r>
          </w:p>
        </w:tc>
      </w:tr>
      <w:tr w:rsidR="00517DEB" w:rsidRPr="00517DEB" w14:paraId="0C7A64DD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CA991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D3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1F9F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5654931.2519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F4DDA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6440825.6143</w:t>
            </w:r>
          </w:p>
        </w:tc>
      </w:tr>
      <w:tr w:rsidR="00517DEB" w:rsidRPr="00517DEB" w14:paraId="03902711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C1C65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D4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A2BA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5654889.1743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A75A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6440865.9329</w:t>
            </w:r>
          </w:p>
        </w:tc>
      </w:tr>
      <w:tr w:rsidR="00517DEB" w:rsidRPr="00517DEB" w14:paraId="0F9F0404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76EC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D5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733B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5654859.8013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E54FC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6440893.3011</w:t>
            </w:r>
          </w:p>
        </w:tc>
      </w:tr>
      <w:tr w:rsidR="00517DEB" w:rsidRPr="00517DEB" w14:paraId="67439CE0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9D755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D6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6B57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5654825.5819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C6B0D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6440925.1699</w:t>
            </w:r>
          </w:p>
        </w:tc>
      </w:tr>
      <w:tr w:rsidR="00517DEB" w:rsidRPr="00517DEB" w14:paraId="4F756AF0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61E5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D7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67E5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5654776.6900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AADAB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6440970.8400</w:t>
            </w:r>
          </w:p>
        </w:tc>
      </w:tr>
      <w:tr w:rsidR="00517DEB" w:rsidRPr="00517DEB" w14:paraId="664B399C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44FA7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D8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0AB0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5654739.6300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E4B4B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6441005.5500</w:t>
            </w:r>
          </w:p>
        </w:tc>
      </w:tr>
      <w:tr w:rsidR="00517DEB" w:rsidRPr="00517DEB" w14:paraId="7A7BA04F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E0CC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D9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E33B2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5654706.9400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20D0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6441035.6100</w:t>
            </w:r>
          </w:p>
        </w:tc>
      </w:tr>
      <w:tr w:rsidR="00517DEB" w:rsidRPr="00517DEB" w14:paraId="787EE9D3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1E8D0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D10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D65FA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5654696.9091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E0FBF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6441038.3560</w:t>
            </w:r>
          </w:p>
        </w:tc>
      </w:tr>
      <w:tr w:rsidR="00517DEB" w:rsidRPr="00517DEB" w14:paraId="2DB06806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42E2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D11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B9C10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5654646.1642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EE1FC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6441086.2831</w:t>
            </w:r>
          </w:p>
        </w:tc>
      </w:tr>
      <w:tr w:rsidR="00517DEB" w:rsidRPr="00517DEB" w14:paraId="5DE50BAE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38219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D12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2E3B5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5654595.4927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65C6F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6441134.1409</w:t>
            </w:r>
          </w:p>
        </w:tc>
      </w:tr>
      <w:tr w:rsidR="00517DEB" w:rsidRPr="00517DEB" w14:paraId="34F9D418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DE7B4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D13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EC7E5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5654552.5300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77E6C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6441174.7178</w:t>
            </w:r>
          </w:p>
        </w:tc>
      </w:tr>
      <w:tr w:rsidR="00517DEB" w:rsidRPr="00517DEB" w14:paraId="528F5FEE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A74E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D14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3E07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5654537.7491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71C8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6441165.4140</w:t>
            </w:r>
          </w:p>
        </w:tc>
      </w:tr>
      <w:tr w:rsidR="00517DEB" w:rsidRPr="00517DEB" w14:paraId="3761CC3C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02079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D15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ABB31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5654821.6200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C1C98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6440915.2300</w:t>
            </w:r>
          </w:p>
        </w:tc>
      </w:tr>
      <w:tr w:rsidR="00517DEB" w:rsidRPr="00517DEB" w14:paraId="79247FE2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4EB8B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SEP1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D13DB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5654823.3170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F82A9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6440919.4590</w:t>
            </w:r>
          </w:p>
        </w:tc>
      </w:tr>
      <w:tr w:rsidR="00517DEB" w:rsidRPr="00517DEB" w14:paraId="4510ECF9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AEFED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D14a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2FD1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5654536.0991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4125A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6441165.4140</w:t>
            </w:r>
          </w:p>
        </w:tc>
      </w:tr>
      <w:tr w:rsidR="00517DEB" w:rsidRPr="00517DEB" w14:paraId="475E64CC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FE3F9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D16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9A74A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5654511.8278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3A7EE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6441191.7567</w:t>
            </w:r>
          </w:p>
        </w:tc>
      </w:tr>
      <w:tr w:rsidR="00517DEB" w:rsidRPr="00517DEB" w14:paraId="1145E53B" w14:textId="77777777" w:rsidTr="00517DEB">
        <w:trPr>
          <w:trHeight w:val="29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DD262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D17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CBF23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5654509.1200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D6AC6" w14:textId="77777777" w:rsidR="00517DEB" w:rsidRPr="00517DEB" w:rsidRDefault="00517DEB" w:rsidP="00517DE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517DEB">
              <w:rPr>
                <w:rFonts w:ascii="Calibri" w:eastAsia="Times New Roman" w:hAnsi="Calibri" w:cs="Calibri"/>
                <w:color w:val="000000"/>
                <w:lang w:eastAsia="pl-PL"/>
              </w:rPr>
              <w:t>6441191.2200</w:t>
            </w:r>
          </w:p>
        </w:tc>
      </w:tr>
    </w:tbl>
    <w:p w14:paraId="660DB3C2" w14:textId="77777777" w:rsidR="00517DEB" w:rsidRDefault="00517DEB">
      <w:pPr>
        <w:rPr>
          <w:rFonts w:ascii="Arial Narrow" w:eastAsiaTheme="majorEastAsia" w:hAnsi="Arial Narrow" w:cstheme="majorBidi"/>
          <w:b/>
          <w:sz w:val="24"/>
          <w:szCs w:val="24"/>
          <w:highlight w:val="yellow"/>
        </w:rPr>
        <w:sectPr w:rsidR="00517DEB" w:rsidSect="00FC3E18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D7F8E5D" w14:textId="322C3C2F" w:rsidR="00517DEB" w:rsidRDefault="00517DEB">
      <w:pPr>
        <w:rPr>
          <w:rFonts w:ascii="Arial Narrow" w:eastAsiaTheme="majorEastAsia" w:hAnsi="Arial Narrow" w:cstheme="majorBidi"/>
          <w:b/>
          <w:sz w:val="24"/>
          <w:szCs w:val="24"/>
          <w:highlight w:val="yellow"/>
        </w:rPr>
      </w:pPr>
    </w:p>
    <w:p w14:paraId="261D1E9E" w14:textId="6D60F740" w:rsidR="006F2255" w:rsidRPr="0072160E" w:rsidRDefault="006F2255" w:rsidP="006F2255">
      <w:pPr>
        <w:pStyle w:val="2"/>
      </w:pPr>
      <w:r w:rsidRPr="00517DEB">
        <w:t>1</w:t>
      </w:r>
      <w:r w:rsidR="0024695B">
        <w:t>2</w:t>
      </w:r>
      <w:r w:rsidRPr="00517DEB">
        <w:t>.</w:t>
      </w:r>
      <w:r w:rsidRPr="00517DEB">
        <w:tab/>
      </w:r>
      <w:r>
        <w:t>ZALECENIA DLA WYKONAWCY</w:t>
      </w:r>
    </w:p>
    <w:p w14:paraId="53F48970" w14:textId="77777777" w:rsidR="006F2255" w:rsidRDefault="006F2255" w:rsidP="006F2255">
      <w:pPr>
        <w:ind w:firstLine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Wykonawca zobowiązany jest do:</w:t>
      </w:r>
    </w:p>
    <w:p w14:paraId="3B2D06E9" w14:textId="4191F2E7" w:rsidR="006F2255" w:rsidRDefault="006F2255" w:rsidP="006F2255">
      <w:pPr>
        <w:ind w:firstLine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wykonania dokumentacji powykonawczej i plansz powykonawczych układów technologicznych,</w:t>
      </w:r>
    </w:p>
    <w:p w14:paraId="4F98498E" w14:textId="32F4A126" w:rsidR="006F2255" w:rsidRDefault="006F2255" w:rsidP="006F2255">
      <w:pPr>
        <w:ind w:firstLine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dostarczenia dokumentacji techniczno-ruchowej zamontowanych pomp i urządzeń,</w:t>
      </w:r>
    </w:p>
    <w:p w14:paraId="6E98A66B" w14:textId="568ACCE4" w:rsidR="006F2255" w:rsidRDefault="006F2255" w:rsidP="006F2255">
      <w:pPr>
        <w:ind w:firstLine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sporządzenia instrukcji BHP,</w:t>
      </w:r>
    </w:p>
    <w:p w14:paraId="34B9C46A" w14:textId="7A233C76" w:rsidR="006F2255" w:rsidRDefault="006F2255" w:rsidP="006F2255">
      <w:pPr>
        <w:ind w:left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sporządzenia instrukcji obsługi obiektu w zakresie każdej z branż zawierającej między innymi zasady bezpiecznego wykonywania prac oraz zapisy dotyczące zabezpieczenia przeciwpożarowego obiektu.</w:t>
      </w:r>
    </w:p>
    <w:p w14:paraId="2CC9B9E1" w14:textId="5550270E" w:rsidR="006F2255" w:rsidRPr="006F2255" w:rsidRDefault="006F2255" w:rsidP="006F2255">
      <w:pPr>
        <w:ind w:left="426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wykonania tablicy informacyjnej przepompowni zgodnie z </w:t>
      </w:r>
      <w:r w:rsidR="0092337B">
        <w:rPr>
          <w:rFonts w:ascii="Arial Narrow" w:hAnsi="Arial Narrow"/>
          <w:sz w:val="24"/>
          <w:szCs w:val="24"/>
        </w:rPr>
        <w:t>wytycznymi właściciela infrastruktury</w:t>
      </w:r>
    </w:p>
    <w:p w14:paraId="3FCA3E13" w14:textId="09E44460" w:rsidR="0072160E" w:rsidRPr="0072160E" w:rsidRDefault="00DE69E2" w:rsidP="0072160E">
      <w:pPr>
        <w:pStyle w:val="2"/>
      </w:pPr>
      <w:r w:rsidRPr="00517DEB">
        <w:t>1</w:t>
      </w:r>
      <w:r w:rsidR="0024695B">
        <w:t>3</w:t>
      </w:r>
      <w:r w:rsidRPr="00517DEB">
        <w:t>.</w:t>
      </w:r>
      <w:r w:rsidRPr="00517DEB">
        <w:tab/>
        <w:t>UWAGI KOŃCOWE</w:t>
      </w:r>
    </w:p>
    <w:p w14:paraId="54D00748" w14:textId="6D786BBE" w:rsidR="008960B2" w:rsidRPr="008960B2" w:rsidRDefault="008960B2" w:rsidP="008960B2">
      <w:pPr>
        <w:numPr>
          <w:ilvl w:val="0"/>
          <w:numId w:val="31"/>
        </w:numPr>
        <w:tabs>
          <w:tab w:val="num" w:pos="360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Dokładną lokalizację i posadowienie urządzeń podziemnych należy ustalić przy pomocy wykopów kontrolnych wykonywanych pod nadzorem użytkowników.</w:t>
      </w:r>
    </w:p>
    <w:p w14:paraId="4BB42781" w14:textId="77777777" w:rsidR="008960B2" w:rsidRPr="008960B2" w:rsidRDefault="008960B2" w:rsidP="008960B2">
      <w:pPr>
        <w:numPr>
          <w:ilvl w:val="0"/>
          <w:numId w:val="31"/>
        </w:numPr>
        <w:tabs>
          <w:tab w:val="num" w:pos="360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Wszelkie roboty w pobliżu uzbrojenia podziemnego wykonywać pod nadzorem użytkowników, stosując się do ich zleceń odnośnie zabezpieczeń urządzeń.</w:t>
      </w:r>
    </w:p>
    <w:p w14:paraId="595C4B3D" w14:textId="77777777" w:rsidR="008960B2" w:rsidRPr="008960B2" w:rsidRDefault="008960B2" w:rsidP="008960B2">
      <w:pPr>
        <w:numPr>
          <w:ilvl w:val="0"/>
          <w:numId w:val="31"/>
        </w:numPr>
        <w:tabs>
          <w:tab w:val="num" w:pos="360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Wykonawca wykona projekt technologiczny odwodnienia wykopów w oparciu o rzeczywisty poziom wód gruntowych w terenie.</w:t>
      </w:r>
    </w:p>
    <w:p w14:paraId="44BF5906" w14:textId="77777777" w:rsidR="008960B2" w:rsidRPr="008960B2" w:rsidRDefault="008960B2" w:rsidP="008960B2">
      <w:pPr>
        <w:numPr>
          <w:ilvl w:val="0"/>
          <w:numId w:val="31"/>
        </w:numPr>
        <w:tabs>
          <w:tab w:val="clear" w:pos="720"/>
          <w:tab w:val="num" w:pos="357"/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lastRenderedPageBreak/>
        <w:t>Na czas robót ziemnych (wykopów) sieci krzyżujące się z proj. kanalizacją należy zabezpieczyć przed uszkodzeniem.</w:t>
      </w:r>
    </w:p>
    <w:p w14:paraId="7BC70A4D" w14:textId="77777777" w:rsidR="008960B2" w:rsidRPr="008960B2" w:rsidRDefault="008960B2" w:rsidP="008960B2">
      <w:pPr>
        <w:numPr>
          <w:ilvl w:val="0"/>
          <w:numId w:val="31"/>
        </w:numPr>
        <w:tabs>
          <w:tab w:val="clear" w:pos="720"/>
          <w:tab w:val="num" w:pos="357"/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 xml:space="preserve">Wykopy o głębokości powyżej </w:t>
      </w:r>
      <w:smartTag w:uri="urn:schemas-microsoft-com:office:smarttags" w:element="metricconverter">
        <w:smartTagPr>
          <w:attr w:name="ProductID" w:val="1ﾠm"/>
        </w:smartTagPr>
        <w:r w:rsidRPr="008960B2">
          <w:rPr>
            <w:rFonts w:ascii="Arial Narrow" w:hAnsi="Arial Narrow"/>
            <w:sz w:val="24"/>
          </w:rPr>
          <w:t>1 m</w:t>
        </w:r>
      </w:smartTag>
      <w:r w:rsidRPr="008960B2">
        <w:rPr>
          <w:rFonts w:ascii="Arial Narrow" w:hAnsi="Arial Narrow"/>
          <w:sz w:val="24"/>
        </w:rPr>
        <w:t xml:space="preserve"> na całej długości należy zabezpieczyć, natomiast dla wykopów do głębokości 4,5 m należy przewidzieć umocnienie ścian poprzez szalowanie poziomo układanymi wypraskami stalowymi, </w:t>
      </w:r>
    </w:p>
    <w:p w14:paraId="1DE324FC" w14:textId="77777777" w:rsidR="008960B2" w:rsidRPr="008960B2" w:rsidRDefault="008960B2" w:rsidP="008960B2">
      <w:pPr>
        <w:numPr>
          <w:ilvl w:val="0"/>
          <w:numId w:val="31"/>
        </w:numPr>
        <w:tabs>
          <w:tab w:val="clear" w:pos="720"/>
          <w:tab w:val="num" w:pos="357"/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Przed przystąpieniem do robót w miejscach włączeń i kolizji wykonać przekopy kontrolne celem ustalenia dokładnej lokalizacji i głębokości posadowienia istniejących sieci.</w:t>
      </w:r>
    </w:p>
    <w:p w14:paraId="2E0E9883" w14:textId="77777777" w:rsidR="008960B2" w:rsidRPr="008960B2" w:rsidRDefault="008960B2" w:rsidP="008960B2">
      <w:pPr>
        <w:numPr>
          <w:ilvl w:val="0"/>
          <w:numId w:val="31"/>
        </w:numPr>
        <w:tabs>
          <w:tab w:val="clear" w:pos="720"/>
          <w:tab w:val="num" w:pos="357"/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 xml:space="preserve">Przed przystąpieniem do robót ziemnych należy zlecić nadzór wszystkim właścicielom uzbrojenia podziemnego na omawianym terenie; </w:t>
      </w:r>
    </w:p>
    <w:p w14:paraId="00FD9F94" w14:textId="77777777" w:rsidR="008960B2" w:rsidRPr="008960B2" w:rsidRDefault="008960B2" w:rsidP="008960B2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Kanalizację przed zasypaniem wykopu należy poddać próbie szczelności;</w:t>
      </w:r>
    </w:p>
    <w:p w14:paraId="1CDF96E8" w14:textId="77777777" w:rsidR="008960B2" w:rsidRPr="008960B2" w:rsidRDefault="008960B2" w:rsidP="008960B2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 xml:space="preserve">Niezasypaną kanalizację należy zgłosić do odbioru technicznego. </w:t>
      </w:r>
    </w:p>
    <w:p w14:paraId="48AD0737" w14:textId="77777777" w:rsidR="008960B2" w:rsidRPr="008960B2" w:rsidRDefault="008960B2" w:rsidP="008960B2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Wykonana kanalizacja winna zostać naniesiona na mapy zasadnicze przez służby geodezyjne;</w:t>
      </w:r>
    </w:p>
    <w:p w14:paraId="30FAB285" w14:textId="77777777" w:rsidR="008960B2" w:rsidRPr="008960B2" w:rsidRDefault="008960B2" w:rsidP="008960B2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Materiały użyte do wykonania powinny posiadać stosowne dopuszczenia do stosowania w budownictwie.</w:t>
      </w:r>
    </w:p>
    <w:p w14:paraId="1C9F58E8" w14:textId="77777777" w:rsidR="008960B2" w:rsidRPr="008960B2" w:rsidRDefault="008960B2" w:rsidP="008960B2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Osoby wykonujące powinny posiadać stosowne uprawnienia do prowadzenia robót.</w:t>
      </w:r>
    </w:p>
    <w:p w14:paraId="1D82CC55" w14:textId="6FF1170E" w:rsidR="00FC3E18" w:rsidRPr="0092337B" w:rsidRDefault="008960B2" w:rsidP="0092337B">
      <w:pPr>
        <w:numPr>
          <w:ilvl w:val="0"/>
          <w:numId w:val="32"/>
        </w:numPr>
        <w:tabs>
          <w:tab w:val="num" w:pos="426"/>
        </w:tabs>
        <w:spacing w:after="0" w:line="360" w:lineRule="auto"/>
        <w:jc w:val="both"/>
        <w:rPr>
          <w:rFonts w:ascii="Arial Narrow" w:hAnsi="Arial Narrow"/>
          <w:sz w:val="24"/>
        </w:rPr>
      </w:pPr>
      <w:r w:rsidRPr="008960B2">
        <w:rPr>
          <w:rFonts w:ascii="Arial Narrow" w:hAnsi="Arial Narrow"/>
          <w:sz w:val="24"/>
        </w:rPr>
        <w:t>Wykonawca przedstawi Inżynierowi do akceptacji Projekt Technologii i Organizacji Robót oraz Program Zapewnienia Jakości uwzględniający wszystkie warunki, w jakich będą wykonywane roboty.</w:t>
      </w:r>
    </w:p>
    <w:p w14:paraId="6F8444FE" w14:textId="09C169BE" w:rsidR="00DE69E2" w:rsidRPr="00517DEB" w:rsidRDefault="00DE69E2" w:rsidP="00DE69E2">
      <w:pPr>
        <w:spacing w:after="0" w:line="360" w:lineRule="auto"/>
        <w:ind w:left="284" w:firstLine="283"/>
        <w:jc w:val="both"/>
        <w:rPr>
          <w:rFonts w:ascii="Arial Narrow" w:hAnsi="Arial Narrow"/>
          <w:b/>
          <w:bCs/>
          <w:sz w:val="24"/>
        </w:rPr>
      </w:pPr>
      <w:r w:rsidRPr="00517DEB">
        <w:rPr>
          <w:rFonts w:ascii="Arial Narrow" w:hAnsi="Arial Narrow"/>
          <w:b/>
          <w:bCs/>
          <w:sz w:val="24"/>
        </w:rPr>
        <w:t>Projektant dopuszcza zastosowanie innych rozwiązań w stosunku do opisanych w części technicznej dokumentacji projektowej oraz innych materiałów/urządzeń równoważnych pod warunkiem zapewnienia parametrów nie gorszych pod względem jakościowym i technicznym niż określone przez Projektanta.</w:t>
      </w:r>
    </w:p>
    <w:p w14:paraId="1307C0F5" w14:textId="56EA9D68" w:rsidR="006745E3" w:rsidRPr="00517DEB" w:rsidRDefault="00DE69E2" w:rsidP="00DE69E2">
      <w:pPr>
        <w:spacing w:after="0" w:line="360" w:lineRule="auto"/>
        <w:ind w:left="284" w:firstLine="283"/>
        <w:jc w:val="both"/>
        <w:rPr>
          <w:rFonts w:ascii="Arial Narrow" w:hAnsi="Arial Narrow"/>
          <w:sz w:val="24"/>
        </w:rPr>
      </w:pPr>
      <w:r w:rsidRPr="00517DEB">
        <w:rPr>
          <w:rFonts w:ascii="Arial Narrow" w:hAnsi="Arial Narrow"/>
          <w:b/>
          <w:bCs/>
          <w:sz w:val="24"/>
        </w:rPr>
        <w:t>Wszystkie wskazane z nazwy materiały i urządzenia użyte w opisie technicznym dokumentacji projektowej należy rozumieć, jako określenie wymaganych parametrów technicznych lub standardów jakościowych. Wskazane w dokumentacji parametry należy przyjąć jako przykładowe, minimalne oczekiwane i zalecane przez Projektanta, które służą doprecyzowaniu przedmiotu zamówienia i są tylko używane jako podstawa do obliczeń.</w:t>
      </w:r>
      <w:r w:rsidRPr="00517DEB">
        <w:rPr>
          <w:rFonts w:ascii="Arial Narrow" w:hAnsi="Arial Narrow"/>
          <w:sz w:val="24"/>
        </w:rPr>
        <w:t xml:space="preserve"> </w:t>
      </w:r>
    </w:p>
    <w:p w14:paraId="548ECE18" w14:textId="77777777" w:rsidR="00E56C0E" w:rsidRPr="00517DEB" w:rsidRDefault="00E56C0E" w:rsidP="0092337B">
      <w:pPr>
        <w:pStyle w:val="Bezodstpw"/>
        <w:rPr>
          <w:rFonts w:ascii="Arial Narrow" w:hAnsi="Arial Narrow"/>
        </w:rPr>
      </w:pPr>
    </w:p>
    <w:p w14:paraId="691A3B21" w14:textId="77777777" w:rsidR="00E56C0E" w:rsidRPr="00517DEB" w:rsidRDefault="00E56C0E" w:rsidP="00A5061A">
      <w:pPr>
        <w:pStyle w:val="Bezodstpw"/>
        <w:jc w:val="center"/>
        <w:rPr>
          <w:rFonts w:ascii="Arial Narrow" w:hAnsi="Arial Narrow"/>
        </w:rPr>
      </w:pPr>
    </w:p>
    <w:p w14:paraId="1F3F3540" w14:textId="77777777" w:rsidR="00E56C0E" w:rsidRPr="00517DEB" w:rsidRDefault="00E56C0E" w:rsidP="00A5061A">
      <w:pPr>
        <w:pStyle w:val="Bezodstpw"/>
        <w:jc w:val="center"/>
        <w:rPr>
          <w:rFonts w:ascii="Arial Narrow" w:hAnsi="Arial Narrow"/>
        </w:rPr>
        <w:sectPr w:rsidR="00E56C0E" w:rsidRPr="00517DEB" w:rsidSect="00E56C0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8" w:type="dxa"/>
        </w:tblCellMar>
        <w:tblLook w:val="04A0" w:firstRow="1" w:lastRow="0" w:firstColumn="1" w:lastColumn="0" w:noHBand="0" w:noVBand="1"/>
      </w:tblPr>
      <w:tblGrid>
        <w:gridCol w:w="4797"/>
        <w:gridCol w:w="4699"/>
      </w:tblGrid>
      <w:tr w:rsidR="006745E3" w:rsidRPr="000F4716" w14:paraId="508E766E" w14:textId="77777777" w:rsidTr="00A5061A">
        <w:trPr>
          <w:trHeight w:val="565"/>
        </w:trPr>
        <w:tc>
          <w:tcPr>
            <w:tcW w:w="4797" w:type="dxa"/>
            <w:shd w:val="clear" w:color="auto" w:fill="auto"/>
          </w:tcPr>
          <w:p w14:paraId="440FE75E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312BDAFD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7A7CED94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25B34685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517DEB">
              <w:rPr>
                <w:rFonts w:ascii="Arial Narrow" w:hAnsi="Arial Narrow"/>
              </w:rPr>
              <w:t>…………………………………………</w:t>
            </w:r>
          </w:p>
          <w:p w14:paraId="69A52A9D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517DEB">
              <w:rPr>
                <w:rFonts w:ascii="Arial Narrow" w:hAnsi="Arial Narrow"/>
                <w:sz w:val="16"/>
                <w:szCs w:val="16"/>
              </w:rPr>
              <w:t>podpis sprawdzającego:</w:t>
            </w:r>
          </w:p>
          <w:p w14:paraId="7FC64B27" w14:textId="77777777" w:rsidR="006745E3" w:rsidRPr="00517DEB" w:rsidRDefault="006745E3" w:rsidP="0092337B">
            <w:pPr>
              <w:pStyle w:val="Bezodstpw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699" w:type="dxa"/>
            <w:shd w:val="clear" w:color="auto" w:fill="auto"/>
          </w:tcPr>
          <w:p w14:paraId="753E1CE9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6AE81FB0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66148551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</w:rPr>
            </w:pPr>
          </w:p>
          <w:p w14:paraId="3C4B614C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517DEB">
              <w:rPr>
                <w:rFonts w:ascii="Arial Narrow" w:hAnsi="Arial Narrow"/>
              </w:rPr>
              <w:t>…………………………………………</w:t>
            </w:r>
          </w:p>
          <w:p w14:paraId="32E07787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517DEB">
              <w:rPr>
                <w:rFonts w:ascii="Arial Narrow" w:hAnsi="Arial Narrow"/>
                <w:sz w:val="16"/>
                <w:szCs w:val="16"/>
              </w:rPr>
              <w:t>podpis projektanta:</w:t>
            </w:r>
          </w:p>
          <w:p w14:paraId="6856447E" w14:textId="77777777" w:rsidR="006745E3" w:rsidRPr="00517DEB" w:rsidRDefault="006745E3" w:rsidP="00A5061A">
            <w:pPr>
              <w:pStyle w:val="Bezodstpw"/>
              <w:jc w:val="center"/>
              <w:rPr>
                <w:rFonts w:ascii="Arial Narrow" w:hAnsi="Arial Narrow"/>
                <w:sz w:val="16"/>
              </w:rPr>
            </w:pPr>
          </w:p>
        </w:tc>
      </w:tr>
      <w:bookmarkEnd w:id="21"/>
    </w:tbl>
    <w:p w14:paraId="08EBF5E7" w14:textId="77777777" w:rsidR="00642589" w:rsidRDefault="00642589" w:rsidP="001C0141">
      <w:pPr>
        <w:pStyle w:val="Spistreci1"/>
        <w:rPr>
          <w:rStyle w:val="Hipercze"/>
          <w:color w:val="auto"/>
          <w:u w:val="none"/>
        </w:rPr>
      </w:pPr>
    </w:p>
    <w:p w14:paraId="023D1572" w14:textId="77777777" w:rsidR="00642589" w:rsidRDefault="00642589" w:rsidP="001C0141">
      <w:pPr>
        <w:pStyle w:val="Spistreci1"/>
        <w:rPr>
          <w:rStyle w:val="Hipercze"/>
          <w:color w:val="auto"/>
          <w:u w:val="none"/>
        </w:rPr>
      </w:pPr>
    </w:p>
    <w:p w14:paraId="63B75D90" w14:textId="77777777" w:rsidR="00642589" w:rsidRDefault="00642589" w:rsidP="001C0141">
      <w:pPr>
        <w:pStyle w:val="Spistreci1"/>
        <w:rPr>
          <w:rStyle w:val="Hipercze"/>
          <w:color w:val="auto"/>
          <w:u w:val="none"/>
        </w:rPr>
      </w:pPr>
    </w:p>
    <w:p w14:paraId="25B3E95A" w14:textId="77777777" w:rsidR="00642589" w:rsidRDefault="00642589" w:rsidP="001C0141">
      <w:pPr>
        <w:pStyle w:val="Spistreci1"/>
        <w:rPr>
          <w:rStyle w:val="Hipercze"/>
          <w:color w:val="auto"/>
          <w:u w:val="none"/>
        </w:rPr>
      </w:pPr>
    </w:p>
    <w:p w14:paraId="71CC2A53" w14:textId="0C8D599F" w:rsidR="00AE648D" w:rsidRPr="00A461C2" w:rsidRDefault="00AE648D" w:rsidP="001C0141">
      <w:pPr>
        <w:pStyle w:val="Spistreci1"/>
        <w:rPr>
          <w:rFonts w:eastAsiaTheme="minorEastAsia"/>
          <w:kern w:val="2"/>
          <w:sz w:val="22"/>
          <w:szCs w:val="22"/>
          <w:lang w:eastAsia="pl-PL"/>
        </w:rPr>
      </w:pPr>
      <w:r w:rsidRPr="00A461C2">
        <w:rPr>
          <w:rStyle w:val="Hipercze"/>
          <w:color w:val="auto"/>
          <w:u w:val="none"/>
        </w:rPr>
        <w:t>III.</w:t>
      </w:r>
      <w:r w:rsidRPr="00A461C2">
        <w:rPr>
          <w:rFonts w:eastAsiaTheme="minorEastAsia"/>
          <w:kern w:val="2"/>
          <w:sz w:val="22"/>
          <w:szCs w:val="22"/>
          <w:lang w:eastAsia="pl-PL"/>
        </w:rPr>
        <w:tab/>
      </w:r>
      <w:r w:rsidRPr="00A461C2">
        <w:rPr>
          <w:rStyle w:val="Hipercze"/>
          <w:color w:val="auto"/>
          <w:u w:val="none"/>
        </w:rPr>
        <w:t>CZĘŚĆ RYSUNKOWA PROJEKTU TECHNICZNEGO</w:t>
      </w:r>
    </w:p>
    <w:p w14:paraId="66B893A8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kern w:val="2"/>
          <w:lang w:eastAsia="pl-PL"/>
        </w:rPr>
      </w:pPr>
      <w:hyperlink w:anchor="_Toc140497873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1a, 1b, 1c Projekt zagospodarowania trerenu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26</w:t>
        </w:r>
      </w:hyperlink>
    </w:p>
    <w:p w14:paraId="52057AE8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3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2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Profile podłużne kanalizacji deszczowej w skali 1:100/1:500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29</w:t>
        </w:r>
      </w:hyperlink>
    </w:p>
    <w:p w14:paraId="3748FF2F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4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3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Szczegół terenu przepompowni, ogrodzenie przepompowni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32</w:t>
        </w:r>
      </w:hyperlink>
    </w:p>
    <w:p w14:paraId="06726CF1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5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4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Schemat przepompowni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>33</w:t>
        </w:r>
      </w:hyperlink>
    </w:p>
    <w:p w14:paraId="6ECA1C3C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6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5        Przekrój studni rewizyjnej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34</w:t>
        </w:r>
      </w:hyperlink>
    </w:p>
    <w:p w14:paraId="5AAA1CF6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6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Przekrój studni rewizyjnej kaskadowej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35</w:t>
        </w:r>
      </w:hyperlink>
    </w:p>
    <w:p w14:paraId="4B25EA40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7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Przekrój włączenia do istniejących wpustów drogowych DN500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36</w:t>
        </w:r>
      </w:hyperlink>
    </w:p>
    <w:p w14:paraId="08986DC6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8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Schemat separatora lamelowego z osadnikiem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37</w:t>
        </w:r>
      </w:hyperlink>
    </w:p>
    <w:p w14:paraId="5AB7F435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9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Schemat rury osłonowej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38</w:t>
        </w:r>
      </w:hyperlink>
    </w:p>
    <w:p w14:paraId="5E2086B2" w14:textId="77777777" w:rsidR="00A461C2" w:rsidRPr="00A461C2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 xml:space="preserve">Rys. 10 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Schemat lampy solarnej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39</w:t>
        </w:r>
      </w:hyperlink>
    </w:p>
    <w:p w14:paraId="20DC34A8" w14:textId="77777777" w:rsidR="00A461C2" w:rsidRPr="003E3AEC" w:rsidRDefault="00A461C2" w:rsidP="00A461C2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11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>Schemat uproszczony wyposażenia szafki sterowniczej przepompowni wód deszczowych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  <w:t>40</w:t>
        </w:r>
      </w:hyperlink>
    </w:p>
    <w:p w14:paraId="0B6E4E40" w14:textId="390A6C33" w:rsidR="00F652AA" w:rsidRPr="003E3AEC" w:rsidRDefault="00F652AA" w:rsidP="00F652AA">
      <w:pPr>
        <w:tabs>
          <w:tab w:val="left" w:pos="1320"/>
          <w:tab w:val="right" w:leader="dot" w:pos="9062"/>
        </w:tabs>
        <w:spacing w:after="100"/>
        <w:ind w:left="440"/>
        <w:rPr>
          <w:rFonts w:ascii="Arial Narrow" w:eastAsia="Times New Roman" w:hAnsi="Arial Narrow" w:cs="Times New Roman"/>
          <w:noProof/>
          <w:lang w:eastAsia="pl-PL"/>
        </w:rPr>
      </w:pPr>
      <w:hyperlink w:anchor="_Toc140497877" w:history="1">
        <w:r w:rsidRPr="00A461C2">
          <w:rPr>
            <w:rFonts w:ascii="Arial Narrow" w:eastAsia="Times New Roman" w:hAnsi="Arial Narrow" w:cs="Times New Roman"/>
            <w:noProof/>
            <w:lang w:eastAsia="pl-PL"/>
          </w:rPr>
          <w:t>Rys. 1</w:t>
        </w:r>
        <w:r>
          <w:rPr>
            <w:rFonts w:ascii="Arial Narrow" w:eastAsia="Times New Roman" w:hAnsi="Arial Narrow" w:cs="Times New Roman"/>
            <w:noProof/>
            <w:lang w:eastAsia="pl-PL"/>
          </w:rPr>
          <w:t>2</w:t>
        </w:r>
        <w:r w:rsidRPr="00A461C2">
          <w:rPr>
            <w:rFonts w:ascii="Arial Narrow" w:eastAsia="Times New Roman" w:hAnsi="Arial Narrow" w:cs="Times New Roman"/>
            <w:noProof/>
            <w:lang w:eastAsia="pl-PL"/>
          </w:rPr>
          <w:tab/>
          <w:t xml:space="preserve">Schemat </w:t>
        </w:r>
        <w:r>
          <w:rPr>
            <w:rFonts w:ascii="Arial Narrow" w:eastAsia="Times New Roman" w:hAnsi="Arial Narrow" w:cs="Times New Roman"/>
            <w:noProof/>
            <w:lang w:eastAsia="pl-PL"/>
          </w:rPr>
          <w:t>odwodnienia wykopów</w:t>
        </w:r>
        <w:r w:rsidRPr="00A461C2">
          <w:rPr>
            <w:rFonts w:ascii="Arial Narrow" w:eastAsia="Times New Roman" w:hAnsi="Arial Narrow" w:cs="Times New Roman"/>
            <w:noProof/>
            <w:webHidden/>
            <w:lang w:eastAsia="pl-PL"/>
          </w:rPr>
          <w:tab/>
        </w:r>
      </w:hyperlink>
      <w:r>
        <w:t>41</w:t>
      </w:r>
    </w:p>
    <w:p w14:paraId="68000380" w14:textId="77777777" w:rsidR="004E55FD" w:rsidRPr="004E55FD" w:rsidRDefault="004E55FD" w:rsidP="004E55FD">
      <w:pPr>
        <w:pStyle w:val="Nagwek3"/>
        <w:numPr>
          <w:ilvl w:val="0"/>
          <w:numId w:val="0"/>
        </w:numPr>
        <w:ind w:left="720" w:hanging="720"/>
        <w:rPr>
          <w:lang w:eastAsia="pl-PL"/>
        </w:rPr>
      </w:pPr>
    </w:p>
    <w:p w14:paraId="60FF13DF" w14:textId="77777777" w:rsidR="00F4402D" w:rsidRDefault="00F4402D"/>
    <w:sectPr w:rsidR="00F4402D" w:rsidSect="00E56C0E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9AB4CD" w14:textId="77777777" w:rsidR="009D2A44" w:rsidRDefault="009D2A44" w:rsidP="00E90EA2">
      <w:pPr>
        <w:spacing w:after="0" w:line="240" w:lineRule="auto"/>
      </w:pPr>
      <w:r>
        <w:separator/>
      </w:r>
    </w:p>
  </w:endnote>
  <w:endnote w:type="continuationSeparator" w:id="0">
    <w:p w14:paraId="64F37EB1" w14:textId="77777777" w:rsidR="009D2A44" w:rsidRDefault="009D2A44" w:rsidP="00E90E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MT">
    <w:altName w:val="Cambria"/>
    <w:panose1 w:val="00000000000000000000"/>
    <w:charset w:val="00"/>
    <w:family w:val="roman"/>
    <w:notTrueType/>
    <w:pitch w:val="default"/>
  </w:font>
  <w:font w:name="Wingdings-Regular">
    <w:altName w:val="Wingdings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83875591"/>
      <w:docPartObj>
        <w:docPartGallery w:val="Page Numbers (Bottom of Page)"/>
        <w:docPartUnique/>
      </w:docPartObj>
    </w:sdtPr>
    <w:sdtEndPr/>
    <w:sdtContent>
      <w:p w14:paraId="1FBF883E" w14:textId="77777777" w:rsidR="00517DEB" w:rsidRDefault="00517DE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41A4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11DA6D7F" w14:textId="77777777" w:rsidR="00517DEB" w:rsidRDefault="00517D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A7C644" w14:textId="77777777" w:rsidR="009D2A44" w:rsidRDefault="009D2A44" w:rsidP="00E90EA2">
      <w:pPr>
        <w:spacing w:after="0" w:line="240" w:lineRule="auto"/>
      </w:pPr>
      <w:r>
        <w:separator/>
      </w:r>
    </w:p>
  </w:footnote>
  <w:footnote w:type="continuationSeparator" w:id="0">
    <w:p w14:paraId="5F40BA07" w14:textId="77777777" w:rsidR="009D2A44" w:rsidRDefault="009D2A44" w:rsidP="00E90EA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DA1295"/>
    <w:multiLevelType w:val="hybridMultilevel"/>
    <w:tmpl w:val="9C34FE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32827"/>
    <w:multiLevelType w:val="hybridMultilevel"/>
    <w:tmpl w:val="A29A8BD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24077D"/>
    <w:multiLevelType w:val="multilevel"/>
    <w:tmpl w:val="A77E18C0"/>
    <w:lvl w:ilvl="0">
      <w:start w:val="1"/>
      <w:numFmt w:val="upperRoman"/>
      <w:pStyle w:val="Nagwek1"/>
      <w:lvlText w:val="%1."/>
      <w:lvlJc w:val="left"/>
      <w:pPr>
        <w:ind w:left="432" w:hanging="432"/>
      </w:pPr>
      <w:rPr>
        <w:rFonts w:hint="default"/>
        <w:color w:val="auto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08C642DE"/>
    <w:multiLevelType w:val="hybridMultilevel"/>
    <w:tmpl w:val="EB781A46"/>
    <w:lvl w:ilvl="0" w:tplc="46B4D020">
      <w:start w:val="1"/>
      <w:numFmt w:val="lowerLetter"/>
      <w:lvlText w:val="%1)"/>
      <w:lvlJc w:val="left"/>
      <w:pPr>
        <w:ind w:left="792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512" w:hanging="360"/>
      </w:pPr>
    </w:lvl>
    <w:lvl w:ilvl="2" w:tplc="0415001B" w:tentative="1">
      <w:start w:val="1"/>
      <w:numFmt w:val="lowerRoman"/>
      <w:lvlText w:val="%3."/>
      <w:lvlJc w:val="right"/>
      <w:pPr>
        <w:ind w:left="2232" w:hanging="180"/>
      </w:pPr>
    </w:lvl>
    <w:lvl w:ilvl="3" w:tplc="0415000F" w:tentative="1">
      <w:start w:val="1"/>
      <w:numFmt w:val="decimal"/>
      <w:lvlText w:val="%4."/>
      <w:lvlJc w:val="left"/>
      <w:pPr>
        <w:ind w:left="2952" w:hanging="360"/>
      </w:pPr>
    </w:lvl>
    <w:lvl w:ilvl="4" w:tplc="04150019" w:tentative="1">
      <w:start w:val="1"/>
      <w:numFmt w:val="lowerLetter"/>
      <w:lvlText w:val="%5."/>
      <w:lvlJc w:val="left"/>
      <w:pPr>
        <w:ind w:left="3672" w:hanging="360"/>
      </w:pPr>
    </w:lvl>
    <w:lvl w:ilvl="5" w:tplc="0415001B" w:tentative="1">
      <w:start w:val="1"/>
      <w:numFmt w:val="lowerRoman"/>
      <w:lvlText w:val="%6."/>
      <w:lvlJc w:val="right"/>
      <w:pPr>
        <w:ind w:left="4392" w:hanging="180"/>
      </w:pPr>
    </w:lvl>
    <w:lvl w:ilvl="6" w:tplc="0415000F" w:tentative="1">
      <w:start w:val="1"/>
      <w:numFmt w:val="decimal"/>
      <w:lvlText w:val="%7."/>
      <w:lvlJc w:val="left"/>
      <w:pPr>
        <w:ind w:left="5112" w:hanging="360"/>
      </w:pPr>
    </w:lvl>
    <w:lvl w:ilvl="7" w:tplc="04150019" w:tentative="1">
      <w:start w:val="1"/>
      <w:numFmt w:val="lowerLetter"/>
      <w:lvlText w:val="%8."/>
      <w:lvlJc w:val="left"/>
      <w:pPr>
        <w:ind w:left="5832" w:hanging="360"/>
      </w:pPr>
    </w:lvl>
    <w:lvl w:ilvl="8" w:tplc="0415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4" w15:restartNumberingAfterBreak="0">
    <w:nsid w:val="09510F07"/>
    <w:multiLevelType w:val="hybridMultilevel"/>
    <w:tmpl w:val="5166190A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5D7476"/>
    <w:multiLevelType w:val="hybridMultilevel"/>
    <w:tmpl w:val="69C65C66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0D310E"/>
    <w:multiLevelType w:val="hybridMultilevel"/>
    <w:tmpl w:val="5388F74C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2E1F3F"/>
    <w:multiLevelType w:val="hybridMultilevel"/>
    <w:tmpl w:val="F0B4C152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475137"/>
    <w:multiLevelType w:val="hybridMultilevel"/>
    <w:tmpl w:val="F6A25A1A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AB0C89"/>
    <w:multiLevelType w:val="multilevel"/>
    <w:tmpl w:val="E72051C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99D53EE"/>
    <w:multiLevelType w:val="hybridMultilevel"/>
    <w:tmpl w:val="24AC2694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E71F6E"/>
    <w:multiLevelType w:val="hybridMultilevel"/>
    <w:tmpl w:val="F04E704A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6C3A52"/>
    <w:multiLevelType w:val="hybridMultilevel"/>
    <w:tmpl w:val="20D027DE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4C390A"/>
    <w:multiLevelType w:val="singleLevel"/>
    <w:tmpl w:val="00E4A49E"/>
    <w:lvl w:ilvl="0">
      <w:start w:val="9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4" w15:restartNumberingAfterBreak="0">
    <w:nsid w:val="2A95470B"/>
    <w:multiLevelType w:val="hybridMultilevel"/>
    <w:tmpl w:val="EB781A46"/>
    <w:lvl w:ilvl="0" w:tplc="46B4D020">
      <w:start w:val="1"/>
      <w:numFmt w:val="lowerLetter"/>
      <w:lvlText w:val="%1)"/>
      <w:lvlJc w:val="left"/>
      <w:pPr>
        <w:ind w:left="792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512" w:hanging="360"/>
      </w:pPr>
    </w:lvl>
    <w:lvl w:ilvl="2" w:tplc="0415001B" w:tentative="1">
      <w:start w:val="1"/>
      <w:numFmt w:val="lowerRoman"/>
      <w:lvlText w:val="%3."/>
      <w:lvlJc w:val="right"/>
      <w:pPr>
        <w:ind w:left="2232" w:hanging="180"/>
      </w:pPr>
    </w:lvl>
    <w:lvl w:ilvl="3" w:tplc="0415000F" w:tentative="1">
      <w:start w:val="1"/>
      <w:numFmt w:val="decimal"/>
      <w:lvlText w:val="%4."/>
      <w:lvlJc w:val="left"/>
      <w:pPr>
        <w:ind w:left="2952" w:hanging="360"/>
      </w:pPr>
    </w:lvl>
    <w:lvl w:ilvl="4" w:tplc="04150019" w:tentative="1">
      <w:start w:val="1"/>
      <w:numFmt w:val="lowerLetter"/>
      <w:lvlText w:val="%5."/>
      <w:lvlJc w:val="left"/>
      <w:pPr>
        <w:ind w:left="3672" w:hanging="360"/>
      </w:pPr>
    </w:lvl>
    <w:lvl w:ilvl="5" w:tplc="0415001B" w:tentative="1">
      <w:start w:val="1"/>
      <w:numFmt w:val="lowerRoman"/>
      <w:lvlText w:val="%6."/>
      <w:lvlJc w:val="right"/>
      <w:pPr>
        <w:ind w:left="4392" w:hanging="180"/>
      </w:pPr>
    </w:lvl>
    <w:lvl w:ilvl="6" w:tplc="0415000F" w:tentative="1">
      <w:start w:val="1"/>
      <w:numFmt w:val="decimal"/>
      <w:lvlText w:val="%7."/>
      <w:lvlJc w:val="left"/>
      <w:pPr>
        <w:ind w:left="5112" w:hanging="360"/>
      </w:pPr>
    </w:lvl>
    <w:lvl w:ilvl="7" w:tplc="04150019" w:tentative="1">
      <w:start w:val="1"/>
      <w:numFmt w:val="lowerLetter"/>
      <w:lvlText w:val="%8."/>
      <w:lvlJc w:val="left"/>
      <w:pPr>
        <w:ind w:left="5832" w:hanging="360"/>
      </w:pPr>
    </w:lvl>
    <w:lvl w:ilvl="8" w:tplc="0415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15" w15:restartNumberingAfterBreak="0">
    <w:nsid w:val="2E3D15E9"/>
    <w:multiLevelType w:val="hybridMultilevel"/>
    <w:tmpl w:val="7898DEE6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590281"/>
    <w:multiLevelType w:val="hybridMultilevel"/>
    <w:tmpl w:val="29785B90"/>
    <w:lvl w:ilvl="0" w:tplc="45426A5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877689"/>
    <w:multiLevelType w:val="hybridMultilevel"/>
    <w:tmpl w:val="85769482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E4D28"/>
    <w:multiLevelType w:val="hybridMultilevel"/>
    <w:tmpl w:val="66C88BE6"/>
    <w:lvl w:ilvl="0" w:tplc="04150001">
      <w:start w:val="1"/>
      <w:numFmt w:val="bullet"/>
      <w:lvlText w:val=""/>
      <w:lvlJc w:val="left"/>
      <w:pPr>
        <w:ind w:left="13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06" w:hanging="360"/>
      </w:pPr>
      <w:rPr>
        <w:rFonts w:ascii="Wingdings" w:hAnsi="Wingdings" w:hint="default"/>
      </w:rPr>
    </w:lvl>
  </w:abstractNum>
  <w:abstractNum w:abstractNumId="19" w15:restartNumberingAfterBreak="0">
    <w:nsid w:val="3C10618E"/>
    <w:multiLevelType w:val="singleLevel"/>
    <w:tmpl w:val="0415000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20" w15:restartNumberingAfterBreak="0">
    <w:nsid w:val="3D104A3E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1" w15:restartNumberingAfterBreak="0">
    <w:nsid w:val="40E30CEC"/>
    <w:multiLevelType w:val="hybridMultilevel"/>
    <w:tmpl w:val="FAB45D06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0309FF"/>
    <w:multiLevelType w:val="hybridMultilevel"/>
    <w:tmpl w:val="E7F67248"/>
    <w:lvl w:ilvl="0" w:tplc="C4BAA3E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4B2EAF"/>
    <w:multiLevelType w:val="hybridMultilevel"/>
    <w:tmpl w:val="4B5C92A2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9506C"/>
    <w:multiLevelType w:val="hybridMultilevel"/>
    <w:tmpl w:val="3066FFDC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6D2E87"/>
    <w:multiLevelType w:val="hybridMultilevel"/>
    <w:tmpl w:val="6FE052B6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D24630"/>
    <w:multiLevelType w:val="hybridMultilevel"/>
    <w:tmpl w:val="92D0A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9479E8"/>
    <w:multiLevelType w:val="hybridMultilevel"/>
    <w:tmpl w:val="3782D386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A71AD9"/>
    <w:multiLevelType w:val="singleLevel"/>
    <w:tmpl w:val="627CA80A"/>
    <w:lvl w:ilvl="0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29" w15:restartNumberingAfterBreak="0">
    <w:nsid w:val="79DA6092"/>
    <w:multiLevelType w:val="hybridMultilevel"/>
    <w:tmpl w:val="09D0E170"/>
    <w:lvl w:ilvl="0" w:tplc="7CA2E218">
      <w:start w:val="1"/>
      <w:numFmt w:val="bullet"/>
      <w:lvlText w:val=""/>
      <w:lvlJc w:val="left"/>
      <w:pPr>
        <w:tabs>
          <w:tab w:val="num" w:pos="0"/>
        </w:tabs>
        <w:ind w:left="283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F166F8"/>
    <w:multiLevelType w:val="hybridMultilevel"/>
    <w:tmpl w:val="27BE0F24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num w:numId="1" w16cid:durableId="1390887258">
    <w:abstractNumId w:val="2"/>
  </w:num>
  <w:num w:numId="2" w16cid:durableId="1338848039">
    <w:abstractNumId w:val="13"/>
  </w:num>
  <w:num w:numId="3" w16cid:durableId="697000213">
    <w:abstractNumId w:val="28"/>
  </w:num>
  <w:num w:numId="4" w16cid:durableId="1647733706">
    <w:abstractNumId w:val="9"/>
  </w:num>
  <w:num w:numId="5" w16cid:durableId="75767565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11351862">
    <w:abstractNumId w:val="26"/>
  </w:num>
  <w:num w:numId="7" w16cid:durableId="2085253355">
    <w:abstractNumId w:val="14"/>
  </w:num>
  <w:num w:numId="8" w16cid:durableId="1105728425">
    <w:abstractNumId w:val="0"/>
  </w:num>
  <w:num w:numId="9" w16cid:durableId="2027054852">
    <w:abstractNumId w:val="3"/>
  </w:num>
  <w:num w:numId="10" w16cid:durableId="894391139">
    <w:abstractNumId w:val="16"/>
  </w:num>
  <w:num w:numId="11" w16cid:durableId="647395536">
    <w:abstractNumId w:val="1"/>
  </w:num>
  <w:num w:numId="12" w16cid:durableId="1955868948">
    <w:abstractNumId w:val="22"/>
  </w:num>
  <w:num w:numId="13" w16cid:durableId="1939293011">
    <w:abstractNumId w:val="18"/>
  </w:num>
  <w:num w:numId="14" w16cid:durableId="714743552">
    <w:abstractNumId w:val="11"/>
  </w:num>
  <w:num w:numId="15" w16cid:durableId="177235704">
    <w:abstractNumId w:val="12"/>
  </w:num>
  <w:num w:numId="16" w16cid:durableId="244413376">
    <w:abstractNumId w:val="25"/>
  </w:num>
  <w:num w:numId="17" w16cid:durableId="1817071059">
    <w:abstractNumId w:val="21"/>
  </w:num>
  <w:num w:numId="18" w16cid:durableId="1358698730">
    <w:abstractNumId w:val="5"/>
  </w:num>
  <w:num w:numId="19" w16cid:durableId="1867405533">
    <w:abstractNumId w:val="6"/>
  </w:num>
  <w:num w:numId="20" w16cid:durableId="1530028034">
    <w:abstractNumId w:val="27"/>
  </w:num>
  <w:num w:numId="21" w16cid:durableId="2064480214">
    <w:abstractNumId w:val="17"/>
  </w:num>
  <w:num w:numId="22" w16cid:durableId="424691807">
    <w:abstractNumId w:val="23"/>
  </w:num>
  <w:num w:numId="23" w16cid:durableId="921990363">
    <w:abstractNumId w:val="24"/>
  </w:num>
  <w:num w:numId="24" w16cid:durableId="1361202912">
    <w:abstractNumId w:val="7"/>
  </w:num>
  <w:num w:numId="25" w16cid:durableId="623997572">
    <w:abstractNumId w:val="4"/>
  </w:num>
  <w:num w:numId="26" w16cid:durableId="251162278">
    <w:abstractNumId w:val="29"/>
  </w:num>
  <w:num w:numId="27" w16cid:durableId="865944925">
    <w:abstractNumId w:val="8"/>
  </w:num>
  <w:num w:numId="28" w16cid:durableId="874805455">
    <w:abstractNumId w:val="10"/>
  </w:num>
  <w:num w:numId="29" w16cid:durableId="2014840842">
    <w:abstractNumId w:val="15"/>
  </w:num>
  <w:num w:numId="30" w16cid:durableId="2016805373">
    <w:abstractNumId w:val="30"/>
  </w:num>
  <w:num w:numId="31" w16cid:durableId="328093803">
    <w:abstractNumId w:val="20"/>
  </w:num>
  <w:num w:numId="32" w16cid:durableId="117199019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1B5C"/>
    <w:rsid w:val="00003407"/>
    <w:rsid w:val="00006909"/>
    <w:rsid w:val="000211A3"/>
    <w:rsid w:val="00021F57"/>
    <w:rsid w:val="000226AE"/>
    <w:rsid w:val="00025578"/>
    <w:rsid w:val="00025E5B"/>
    <w:rsid w:val="00041304"/>
    <w:rsid w:val="000465AA"/>
    <w:rsid w:val="00054E0A"/>
    <w:rsid w:val="000561B6"/>
    <w:rsid w:val="000610B4"/>
    <w:rsid w:val="00066DC3"/>
    <w:rsid w:val="00075400"/>
    <w:rsid w:val="00081FB5"/>
    <w:rsid w:val="00086B7E"/>
    <w:rsid w:val="000912DE"/>
    <w:rsid w:val="000A3636"/>
    <w:rsid w:val="000A6353"/>
    <w:rsid w:val="000B2D86"/>
    <w:rsid w:val="000D0CB1"/>
    <w:rsid w:val="000D7D2A"/>
    <w:rsid w:val="000F2FCE"/>
    <w:rsid w:val="000F4716"/>
    <w:rsid w:val="000F7116"/>
    <w:rsid w:val="00113C51"/>
    <w:rsid w:val="00130FFC"/>
    <w:rsid w:val="00133AD5"/>
    <w:rsid w:val="001379A1"/>
    <w:rsid w:val="001437F4"/>
    <w:rsid w:val="00153507"/>
    <w:rsid w:val="001561F6"/>
    <w:rsid w:val="0016263B"/>
    <w:rsid w:val="001640D6"/>
    <w:rsid w:val="00166A9C"/>
    <w:rsid w:val="00175F55"/>
    <w:rsid w:val="0018364D"/>
    <w:rsid w:val="00197A92"/>
    <w:rsid w:val="001A4FC8"/>
    <w:rsid w:val="001A5514"/>
    <w:rsid w:val="001B3A7F"/>
    <w:rsid w:val="001B5E28"/>
    <w:rsid w:val="001C0141"/>
    <w:rsid w:val="001C475A"/>
    <w:rsid w:val="001C7640"/>
    <w:rsid w:val="001E6865"/>
    <w:rsid w:val="001F557B"/>
    <w:rsid w:val="00203DC2"/>
    <w:rsid w:val="002225D2"/>
    <w:rsid w:val="0023180C"/>
    <w:rsid w:val="0024695B"/>
    <w:rsid w:val="002476A4"/>
    <w:rsid w:val="00254069"/>
    <w:rsid w:val="00254B1B"/>
    <w:rsid w:val="0027752B"/>
    <w:rsid w:val="00282D39"/>
    <w:rsid w:val="00286CB7"/>
    <w:rsid w:val="002A47C1"/>
    <w:rsid w:val="002B353F"/>
    <w:rsid w:val="002B4B36"/>
    <w:rsid w:val="002B4E00"/>
    <w:rsid w:val="002C346D"/>
    <w:rsid w:val="002E54DA"/>
    <w:rsid w:val="002F3478"/>
    <w:rsid w:val="002F3ACB"/>
    <w:rsid w:val="002F43F3"/>
    <w:rsid w:val="00304EF7"/>
    <w:rsid w:val="00314455"/>
    <w:rsid w:val="003166C9"/>
    <w:rsid w:val="00335D83"/>
    <w:rsid w:val="00337CCC"/>
    <w:rsid w:val="00355582"/>
    <w:rsid w:val="00360F2A"/>
    <w:rsid w:val="00364175"/>
    <w:rsid w:val="0037067B"/>
    <w:rsid w:val="003806FF"/>
    <w:rsid w:val="00387943"/>
    <w:rsid w:val="003A4C65"/>
    <w:rsid w:val="003A72BF"/>
    <w:rsid w:val="003B008C"/>
    <w:rsid w:val="003B3365"/>
    <w:rsid w:val="003C11EA"/>
    <w:rsid w:val="003C1281"/>
    <w:rsid w:val="003D04E4"/>
    <w:rsid w:val="003F4FD6"/>
    <w:rsid w:val="00417EB4"/>
    <w:rsid w:val="004214DB"/>
    <w:rsid w:val="00433106"/>
    <w:rsid w:val="004368D7"/>
    <w:rsid w:val="0044196A"/>
    <w:rsid w:val="00456258"/>
    <w:rsid w:val="0046026B"/>
    <w:rsid w:val="004628DA"/>
    <w:rsid w:val="0046403D"/>
    <w:rsid w:val="00475058"/>
    <w:rsid w:val="00484B88"/>
    <w:rsid w:val="00491842"/>
    <w:rsid w:val="0049675D"/>
    <w:rsid w:val="004C4002"/>
    <w:rsid w:val="004D35A9"/>
    <w:rsid w:val="004E1A60"/>
    <w:rsid w:val="004E20C5"/>
    <w:rsid w:val="004E41A4"/>
    <w:rsid w:val="004E55FD"/>
    <w:rsid w:val="004E5DBC"/>
    <w:rsid w:val="004E6F9A"/>
    <w:rsid w:val="004F394E"/>
    <w:rsid w:val="005105BD"/>
    <w:rsid w:val="00517DEB"/>
    <w:rsid w:val="00523115"/>
    <w:rsid w:val="0054169E"/>
    <w:rsid w:val="005424AD"/>
    <w:rsid w:val="0055191A"/>
    <w:rsid w:val="005570B3"/>
    <w:rsid w:val="00570D99"/>
    <w:rsid w:val="0057278C"/>
    <w:rsid w:val="00593D48"/>
    <w:rsid w:val="005948D3"/>
    <w:rsid w:val="0059732D"/>
    <w:rsid w:val="005A7BD5"/>
    <w:rsid w:val="005B0789"/>
    <w:rsid w:val="005B3089"/>
    <w:rsid w:val="005B5EC8"/>
    <w:rsid w:val="005C1445"/>
    <w:rsid w:val="005C20C5"/>
    <w:rsid w:val="005C3251"/>
    <w:rsid w:val="005D347B"/>
    <w:rsid w:val="005F1AB7"/>
    <w:rsid w:val="005F68A3"/>
    <w:rsid w:val="00602AFB"/>
    <w:rsid w:val="00612840"/>
    <w:rsid w:val="00620D13"/>
    <w:rsid w:val="00637973"/>
    <w:rsid w:val="00642589"/>
    <w:rsid w:val="00653440"/>
    <w:rsid w:val="00660D5A"/>
    <w:rsid w:val="00664CE4"/>
    <w:rsid w:val="006745E3"/>
    <w:rsid w:val="006768FA"/>
    <w:rsid w:val="006800F8"/>
    <w:rsid w:val="00680E8C"/>
    <w:rsid w:val="00683335"/>
    <w:rsid w:val="006905C0"/>
    <w:rsid w:val="006A5DC1"/>
    <w:rsid w:val="006A68CA"/>
    <w:rsid w:val="006B04F1"/>
    <w:rsid w:val="006B356C"/>
    <w:rsid w:val="006C78BE"/>
    <w:rsid w:val="006E242B"/>
    <w:rsid w:val="006E473A"/>
    <w:rsid w:val="006F2255"/>
    <w:rsid w:val="00706776"/>
    <w:rsid w:val="007069F0"/>
    <w:rsid w:val="007078B5"/>
    <w:rsid w:val="007160AD"/>
    <w:rsid w:val="007167D3"/>
    <w:rsid w:val="0072160E"/>
    <w:rsid w:val="0072305F"/>
    <w:rsid w:val="0073229A"/>
    <w:rsid w:val="00733CB3"/>
    <w:rsid w:val="0073518E"/>
    <w:rsid w:val="00740BEB"/>
    <w:rsid w:val="00774754"/>
    <w:rsid w:val="00774C66"/>
    <w:rsid w:val="00783197"/>
    <w:rsid w:val="007907C6"/>
    <w:rsid w:val="00790A78"/>
    <w:rsid w:val="00794D39"/>
    <w:rsid w:val="007A296E"/>
    <w:rsid w:val="007B4F48"/>
    <w:rsid w:val="007B63D1"/>
    <w:rsid w:val="007C2A8D"/>
    <w:rsid w:val="007D145D"/>
    <w:rsid w:val="007E208F"/>
    <w:rsid w:val="007E4095"/>
    <w:rsid w:val="007F46F1"/>
    <w:rsid w:val="007F6AE8"/>
    <w:rsid w:val="008061E1"/>
    <w:rsid w:val="00806C3D"/>
    <w:rsid w:val="00811DDB"/>
    <w:rsid w:val="00813A3F"/>
    <w:rsid w:val="00820728"/>
    <w:rsid w:val="00825D1F"/>
    <w:rsid w:val="008412F8"/>
    <w:rsid w:val="008431FE"/>
    <w:rsid w:val="00843BED"/>
    <w:rsid w:val="00851FDA"/>
    <w:rsid w:val="00866A5F"/>
    <w:rsid w:val="00872682"/>
    <w:rsid w:val="008728CA"/>
    <w:rsid w:val="00883FDC"/>
    <w:rsid w:val="008960B2"/>
    <w:rsid w:val="008B38CC"/>
    <w:rsid w:val="008B4CC8"/>
    <w:rsid w:val="008B70EB"/>
    <w:rsid w:val="008C3D23"/>
    <w:rsid w:val="008C42E3"/>
    <w:rsid w:val="008E6649"/>
    <w:rsid w:val="008E6FC7"/>
    <w:rsid w:val="008E798C"/>
    <w:rsid w:val="00900A00"/>
    <w:rsid w:val="00902D4E"/>
    <w:rsid w:val="00910158"/>
    <w:rsid w:val="009150B4"/>
    <w:rsid w:val="009201C6"/>
    <w:rsid w:val="0092337B"/>
    <w:rsid w:val="00932F8D"/>
    <w:rsid w:val="00966C44"/>
    <w:rsid w:val="00971C30"/>
    <w:rsid w:val="00974C62"/>
    <w:rsid w:val="00981E7C"/>
    <w:rsid w:val="0098233C"/>
    <w:rsid w:val="0098793E"/>
    <w:rsid w:val="0099006B"/>
    <w:rsid w:val="0099234F"/>
    <w:rsid w:val="009B7BD4"/>
    <w:rsid w:val="009C570A"/>
    <w:rsid w:val="009C5DC7"/>
    <w:rsid w:val="009D2A44"/>
    <w:rsid w:val="009D57DB"/>
    <w:rsid w:val="009E6264"/>
    <w:rsid w:val="00A00C53"/>
    <w:rsid w:val="00A1275E"/>
    <w:rsid w:val="00A14681"/>
    <w:rsid w:val="00A26D10"/>
    <w:rsid w:val="00A3285C"/>
    <w:rsid w:val="00A3564B"/>
    <w:rsid w:val="00A379F9"/>
    <w:rsid w:val="00A461C2"/>
    <w:rsid w:val="00A46A16"/>
    <w:rsid w:val="00A5061A"/>
    <w:rsid w:val="00A635AA"/>
    <w:rsid w:val="00A67C69"/>
    <w:rsid w:val="00A72138"/>
    <w:rsid w:val="00A76AF6"/>
    <w:rsid w:val="00A82305"/>
    <w:rsid w:val="00A86325"/>
    <w:rsid w:val="00A87F60"/>
    <w:rsid w:val="00AA654B"/>
    <w:rsid w:val="00AD637F"/>
    <w:rsid w:val="00AE648D"/>
    <w:rsid w:val="00AF27EE"/>
    <w:rsid w:val="00B12E11"/>
    <w:rsid w:val="00B203F9"/>
    <w:rsid w:val="00B2285C"/>
    <w:rsid w:val="00B25554"/>
    <w:rsid w:val="00B272B0"/>
    <w:rsid w:val="00B36345"/>
    <w:rsid w:val="00B5007B"/>
    <w:rsid w:val="00B60816"/>
    <w:rsid w:val="00B61D42"/>
    <w:rsid w:val="00B63433"/>
    <w:rsid w:val="00B80A74"/>
    <w:rsid w:val="00B81F69"/>
    <w:rsid w:val="00BB6F94"/>
    <w:rsid w:val="00BC7F9E"/>
    <w:rsid w:val="00BD1A11"/>
    <w:rsid w:val="00BD1B5C"/>
    <w:rsid w:val="00BD2D9E"/>
    <w:rsid w:val="00BE76C8"/>
    <w:rsid w:val="00C1165F"/>
    <w:rsid w:val="00C218DF"/>
    <w:rsid w:val="00C252BD"/>
    <w:rsid w:val="00C52413"/>
    <w:rsid w:val="00C54E11"/>
    <w:rsid w:val="00C603B7"/>
    <w:rsid w:val="00C65D1B"/>
    <w:rsid w:val="00C8187B"/>
    <w:rsid w:val="00C85B84"/>
    <w:rsid w:val="00C938D2"/>
    <w:rsid w:val="00CA4A8D"/>
    <w:rsid w:val="00CB0218"/>
    <w:rsid w:val="00CB0B8A"/>
    <w:rsid w:val="00CB3812"/>
    <w:rsid w:val="00D04D95"/>
    <w:rsid w:val="00D14BE4"/>
    <w:rsid w:val="00D209A6"/>
    <w:rsid w:val="00D216E1"/>
    <w:rsid w:val="00D36FD3"/>
    <w:rsid w:val="00D432BA"/>
    <w:rsid w:val="00D45F72"/>
    <w:rsid w:val="00D46779"/>
    <w:rsid w:val="00D47A5F"/>
    <w:rsid w:val="00D52FF6"/>
    <w:rsid w:val="00D53F5D"/>
    <w:rsid w:val="00D55BAE"/>
    <w:rsid w:val="00D57C1B"/>
    <w:rsid w:val="00D60F8A"/>
    <w:rsid w:val="00D6353A"/>
    <w:rsid w:val="00D63BC6"/>
    <w:rsid w:val="00D71337"/>
    <w:rsid w:val="00D85C04"/>
    <w:rsid w:val="00D870C9"/>
    <w:rsid w:val="00DA2513"/>
    <w:rsid w:val="00DB0310"/>
    <w:rsid w:val="00DB52CB"/>
    <w:rsid w:val="00DE3912"/>
    <w:rsid w:val="00DE6011"/>
    <w:rsid w:val="00DE69E2"/>
    <w:rsid w:val="00E130D0"/>
    <w:rsid w:val="00E20246"/>
    <w:rsid w:val="00E22B8A"/>
    <w:rsid w:val="00E3776A"/>
    <w:rsid w:val="00E4032B"/>
    <w:rsid w:val="00E45CA6"/>
    <w:rsid w:val="00E52D5F"/>
    <w:rsid w:val="00E56C0E"/>
    <w:rsid w:val="00E57443"/>
    <w:rsid w:val="00E72F76"/>
    <w:rsid w:val="00E74E66"/>
    <w:rsid w:val="00E82818"/>
    <w:rsid w:val="00E90100"/>
    <w:rsid w:val="00E90B3E"/>
    <w:rsid w:val="00E90EA2"/>
    <w:rsid w:val="00E911E7"/>
    <w:rsid w:val="00E95C80"/>
    <w:rsid w:val="00EA174A"/>
    <w:rsid w:val="00EA2294"/>
    <w:rsid w:val="00EB7031"/>
    <w:rsid w:val="00EB7694"/>
    <w:rsid w:val="00F1253A"/>
    <w:rsid w:val="00F16133"/>
    <w:rsid w:val="00F21714"/>
    <w:rsid w:val="00F22865"/>
    <w:rsid w:val="00F31265"/>
    <w:rsid w:val="00F31A0A"/>
    <w:rsid w:val="00F3218B"/>
    <w:rsid w:val="00F35D84"/>
    <w:rsid w:val="00F3784A"/>
    <w:rsid w:val="00F4324D"/>
    <w:rsid w:val="00F4402D"/>
    <w:rsid w:val="00F45FE8"/>
    <w:rsid w:val="00F460F5"/>
    <w:rsid w:val="00F463FB"/>
    <w:rsid w:val="00F60D16"/>
    <w:rsid w:val="00F652AA"/>
    <w:rsid w:val="00F762D9"/>
    <w:rsid w:val="00F83B05"/>
    <w:rsid w:val="00FA0587"/>
    <w:rsid w:val="00FA543F"/>
    <w:rsid w:val="00FA604A"/>
    <w:rsid w:val="00FB1F96"/>
    <w:rsid w:val="00FB407C"/>
    <w:rsid w:val="00FC2374"/>
    <w:rsid w:val="00FC2798"/>
    <w:rsid w:val="00FC3935"/>
    <w:rsid w:val="00FC3E18"/>
    <w:rsid w:val="00FC5FD6"/>
    <w:rsid w:val="00FF19C4"/>
    <w:rsid w:val="00FF21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97FB598"/>
  <w15:docId w15:val="{D6F007E8-EDF7-4A92-9A4A-C9DDE8AAF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45E3"/>
    <w:rPr>
      <w:kern w:val="0"/>
    </w:rPr>
  </w:style>
  <w:style w:type="paragraph" w:styleId="Nagwek1">
    <w:name w:val="heading 1"/>
    <w:aliases w:val="1"/>
    <w:basedOn w:val="Normalny"/>
    <w:next w:val="Normalny"/>
    <w:link w:val="Nagwek1Znak"/>
    <w:qFormat/>
    <w:rsid w:val="006745E3"/>
    <w:pPr>
      <w:keepNext/>
      <w:keepLines/>
      <w:numPr>
        <w:numId w:val="1"/>
      </w:numPr>
      <w:spacing w:before="240" w:after="0"/>
      <w:outlineLvl w:val="0"/>
    </w:pPr>
    <w:rPr>
      <w:rFonts w:ascii="Arial Narrow" w:eastAsiaTheme="majorEastAsia" w:hAnsi="Arial Narrow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6745E3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6745E3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nhideWhenUsed/>
    <w:qFormat/>
    <w:rsid w:val="006745E3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nhideWhenUsed/>
    <w:qFormat/>
    <w:rsid w:val="006745E3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nhideWhenUsed/>
    <w:qFormat/>
    <w:rsid w:val="006745E3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nhideWhenUsed/>
    <w:qFormat/>
    <w:rsid w:val="006745E3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745E3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745E3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1 Znak"/>
    <w:basedOn w:val="Domylnaczcionkaakapitu"/>
    <w:link w:val="Nagwek1"/>
    <w:rsid w:val="006745E3"/>
    <w:rPr>
      <w:rFonts w:ascii="Arial Narrow" w:eastAsiaTheme="majorEastAsia" w:hAnsi="Arial Narrow" w:cstheme="majorBidi"/>
      <w:b/>
      <w:kern w:val="0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rsid w:val="006745E3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rsid w:val="006745E3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6745E3"/>
    <w:rPr>
      <w:rFonts w:asciiTheme="majorHAnsi" w:eastAsiaTheme="majorEastAsia" w:hAnsiTheme="majorHAnsi" w:cstheme="majorBidi"/>
      <w:i/>
      <w:iCs/>
      <w:color w:val="2F5496" w:themeColor="accent1" w:themeShade="BF"/>
      <w:kern w:val="0"/>
    </w:rPr>
  </w:style>
  <w:style w:type="character" w:customStyle="1" w:styleId="Nagwek5Znak">
    <w:name w:val="Nagłówek 5 Znak"/>
    <w:basedOn w:val="Domylnaczcionkaakapitu"/>
    <w:link w:val="Nagwek5"/>
    <w:rsid w:val="006745E3"/>
    <w:rPr>
      <w:rFonts w:asciiTheme="majorHAnsi" w:eastAsiaTheme="majorEastAsia" w:hAnsiTheme="majorHAnsi" w:cstheme="majorBidi"/>
      <w:color w:val="2F5496" w:themeColor="accent1" w:themeShade="BF"/>
      <w:kern w:val="0"/>
    </w:rPr>
  </w:style>
  <w:style w:type="character" w:customStyle="1" w:styleId="Nagwek6Znak">
    <w:name w:val="Nagłówek 6 Znak"/>
    <w:basedOn w:val="Domylnaczcionkaakapitu"/>
    <w:link w:val="Nagwek6"/>
    <w:rsid w:val="006745E3"/>
    <w:rPr>
      <w:rFonts w:asciiTheme="majorHAnsi" w:eastAsiaTheme="majorEastAsia" w:hAnsiTheme="majorHAnsi" w:cstheme="majorBidi"/>
      <w:color w:val="1F3763" w:themeColor="accent1" w:themeShade="7F"/>
      <w:kern w:val="0"/>
    </w:rPr>
  </w:style>
  <w:style w:type="character" w:customStyle="1" w:styleId="Nagwek7Znak">
    <w:name w:val="Nagłówek 7 Znak"/>
    <w:basedOn w:val="Domylnaczcionkaakapitu"/>
    <w:link w:val="Nagwek7"/>
    <w:rsid w:val="006745E3"/>
    <w:rPr>
      <w:rFonts w:asciiTheme="majorHAnsi" w:eastAsiaTheme="majorEastAsia" w:hAnsiTheme="majorHAnsi" w:cstheme="majorBidi"/>
      <w:i/>
      <w:iCs/>
      <w:color w:val="1F3763" w:themeColor="accent1" w:themeShade="7F"/>
      <w:kern w:val="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745E3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745E3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</w:rPr>
  </w:style>
  <w:style w:type="table" w:styleId="Tabela-Siatka">
    <w:name w:val="Table Grid"/>
    <w:basedOn w:val="Standardowy"/>
    <w:uiPriority w:val="59"/>
    <w:rsid w:val="006745E3"/>
    <w:pPr>
      <w:spacing w:after="0" w:line="240" w:lineRule="auto"/>
    </w:pPr>
    <w:rPr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1">
    <w:name w:val="toc 1"/>
    <w:basedOn w:val="Normalny"/>
    <w:next w:val="Normalny"/>
    <w:autoRedefine/>
    <w:uiPriority w:val="39"/>
    <w:unhideWhenUsed/>
    <w:rsid w:val="001C0141"/>
    <w:pPr>
      <w:tabs>
        <w:tab w:val="left" w:pos="440"/>
        <w:tab w:val="left" w:pos="2269"/>
        <w:tab w:val="right" w:leader="dot" w:pos="9062"/>
      </w:tabs>
      <w:spacing w:after="100"/>
      <w:jc w:val="center"/>
    </w:pPr>
    <w:rPr>
      <w:rFonts w:ascii="Arial Narrow" w:hAnsi="Arial Narrow"/>
      <w:b/>
      <w:bCs/>
      <w:noProof/>
      <w:color w:val="0070C0"/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6745E3"/>
    <w:pPr>
      <w:tabs>
        <w:tab w:val="left" w:pos="660"/>
        <w:tab w:val="right" w:leader="dot" w:pos="9062"/>
      </w:tabs>
      <w:spacing w:after="100"/>
      <w:ind w:left="220"/>
    </w:pPr>
    <w:rPr>
      <w:rFonts w:ascii="Arial Narrow" w:hAnsi="Arial Narrow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6745E3"/>
    <w:rPr>
      <w:color w:val="0563C1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4E55FD"/>
    <w:pPr>
      <w:spacing w:after="100"/>
      <w:ind w:left="440"/>
    </w:pPr>
    <w:rPr>
      <w:rFonts w:eastAsiaTheme="minorEastAsia" w:cs="Times New Roman"/>
      <w:lang w:eastAsia="pl-PL"/>
    </w:rPr>
  </w:style>
  <w:style w:type="paragraph" w:styleId="Akapitzlist">
    <w:name w:val="List Paragraph"/>
    <w:basedOn w:val="Normalny"/>
    <w:uiPriority w:val="34"/>
    <w:qFormat/>
    <w:rsid w:val="006745E3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6745E3"/>
    <w:pPr>
      <w:widowControl w:val="0"/>
      <w:spacing w:after="0" w:line="240" w:lineRule="auto"/>
      <w:ind w:right="-1"/>
      <w:jc w:val="both"/>
    </w:pPr>
    <w:rPr>
      <w:rFonts w:ascii="Arial Narrow" w:eastAsia="Times New Roman" w:hAnsi="Arial Narrow" w:cs="Times New Roman"/>
      <w:b/>
      <w:sz w:val="28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6745E3"/>
    <w:rPr>
      <w:rFonts w:ascii="Arial Narrow" w:eastAsia="Times New Roman" w:hAnsi="Arial Narrow" w:cs="Times New Roman"/>
      <w:b/>
      <w:kern w:val="0"/>
      <w:sz w:val="28"/>
      <w:lang w:eastAsia="pl-PL"/>
    </w:rPr>
  </w:style>
  <w:style w:type="paragraph" w:customStyle="1" w:styleId="2">
    <w:name w:val="2"/>
    <w:basedOn w:val="Nagwek1"/>
    <w:next w:val="Nagwek1"/>
    <w:link w:val="2Znak"/>
    <w:autoRedefine/>
    <w:qFormat/>
    <w:rsid w:val="008728CA"/>
    <w:pPr>
      <w:numPr>
        <w:numId w:val="0"/>
      </w:numPr>
      <w:spacing w:after="240" w:line="276" w:lineRule="auto"/>
      <w:ind w:left="360" w:hanging="360"/>
      <w:jc w:val="both"/>
      <w:outlineLvl w:val="9"/>
    </w:pPr>
    <w:rPr>
      <w:rFonts w:eastAsia="Times New Roman" w:cs="Times New Roman"/>
      <w:bCs/>
      <w:color w:val="000000"/>
      <w:sz w:val="22"/>
      <w:szCs w:val="22"/>
      <w:lang w:eastAsia="pl-PL"/>
    </w:rPr>
  </w:style>
  <w:style w:type="character" w:customStyle="1" w:styleId="2Znak">
    <w:name w:val="2 Znak"/>
    <w:basedOn w:val="Nagwek1Znak"/>
    <w:link w:val="2"/>
    <w:rsid w:val="008728CA"/>
    <w:rPr>
      <w:rFonts w:ascii="Arial Narrow" w:eastAsia="Times New Roman" w:hAnsi="Arial Narrow" w:cs="Times New Roman"/>
      <w:b/>
      <w:bCs/>
      <w:color w:val="000000"/>
      <w:kern w:val="0"/>
      <w:sz w:val="28"/>
      <w:szCs w:val="32"/>
      <w:lang w:eastAsia="pl-PL"/>
    </w:rPr>
  </w:style>
  <w:style w:type="paragraph" w:styleId="Bezodstpw">
    <w:name w:val="No Spacing"/>
    <w:uiPriority w:val="1"/>
    <w:qFormat/>
    <w:rsid w:val="006745E3"/>
    <w:pPr>
      <w:spacing w:after="0" w:line="240" w:lineRule="auto"/>
    </w:pPr>
    <w:rPr>
      <w:rFonts w:ascii="Calibri" w:eastAsia="Calibri" w:hAnsi="Calibri" w:cs="Times New Roman"/>
      <w:color w:val="00000A"/>
      <w:kern w:val="0"/>
    </w:rPr>
  </w:style>
  <w:style w:type="paragraph" w:customStyle="1" w:styleId="Nagwektabeli">
    <w:name w:val="Nagłówek tabeli"/>
    <w:basedOn w:val="Normalny"/>
    <w:qFormat/>
    <w:rsid w:val="006745E3"/>
    <w:pPr>
      <w:widowControl w:val="0"/>
      <w:suppressLineNumbers/>
      <w:suppressAutoHyphens/>
      <w:spacing w:after="120" w:line="240" w:lineRule="auto"/>
      <w:jc w:val="center"/>
    </w:pPr>
    <w:rPr>
      <w:rFonts w:ascii="Times New Roman" w:eastAsia="Lucida Sans Unicode" w:hAnsi="Times New Roman" w:cs="Times New Roman"/>
      <w:b/>
      <w:bCs/>
      <w:i/>
      <w:iCs/>
      <w:color w:val="00000A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90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90EA2"/>
    <w:rPr>
      <w:kern w:val="0"/>
    </w:rPr>
  </w:style>
  <w:style w:type="paragraph" w:styleId="Stopka">
    <w:name w:val="footer"/>
    <w:basedOn w:val="Normalny"/>
    <w:link w:val="StopkaZnak"/>
    <w:uiPriority w:val="99"/>
    <w:unhideWhenUsed/>
    <w:rsid w:val="00E90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90EA2"/>
    <w:rPr>
      <w:kern w:val="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506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061A"/>
    <w:rPr>
      <w:rFonts w:ascii="Tahoma" w:hAnsi="Tahoma" w:cs="Tahoma"/>
      <w:kern w:val="0"/>
      <w:sz w:val="16"/>
      <w:szCs w:val="16"/>
    </w:rPr>
  </w:style>
  <w:style w:type="character" w:styleId="UyteHipercze">
    <w:name w:val="FollowedHyperlink"/>
    <w:basedOn w:val="Domylnaczcionkaakapitu"/>
    <w:uiPriority w:val="99"/>
    <w:semiHidden/>
    <w:unhideWhenUsed/>
    <w:rsid w:val="00B81F69"/>
    <w:rPr>
      <w:color w:val="954F72" w:themeColor="followedHyperlink"/>
      <w:u w:val="single"/>
    </w:rPr>
  </w:style>
  <w:style w:type="paragraph" w:customStyle="1" w:styleId="3">
    <w:name w:val="3"/>
    <w:basedOn w:val="Nagwek2"/>
    <w:next w:val="Nagwek3"/>
    <w:link w:val="3Znak"/>
    <w:autoRedefine/>
    <w:qFormat/>
    <w:rsid w:val="00F4402D"/>
    <w:pPr>
      <w:numPr>
        <w:ilvl w:val="0"/>
        <w:numId w:val="0"/>
      </w:numPr>
      <w:spacing w:before="240"/>
      <w:ind w:firstLine="426"/>
    </w:pPr>
    <w:rPr>
      <w:rFonts w:ascii="Arial Narrow" w:hAnsi="Arial Narrow"/>
      <w:b/>
      <w:bCs/>
      <w:color w:val="auto"/>
      <w:sz w:val="24"/>
      <w:szCs w:val="24"/>
      <w:lang w:eastAsia="pl-PL"/>
    </w:rPr>
  </w:style>
  <w:style w:type="character" w:customStyle="1" w:styleId="3Znak">
    <w:name w:val="3 Znak"/>
    <w:basedOn w:val="Nagwek2Znak"/>
    <w:link w:val="3"/>
    <w:rsid w:val="00F4402D"/>
    <w:rPr>
      <w:rFonts w:ascii="Arial Narrow" w:eastAsiaTheme="majorEastAsia" w:hAnsi="Arial Narrow" w:cstheme="majorBidi"/>
      <w:b/>
      <w:bCs/>
      <w:color w:val="2F5496" w:themeColor="accent1" w:themeShade="BF"/>
      <w:kern w:val="0"/>
      <w:sz w:val="24"/>
      <w:szCs w:val="24"/>
      <w:lang w:eastAsia="pl-PL"/>
    </w:rPr>
  </w:style>
  <w:style w:type="character" w:customStyle="1" w:styleId="fontstyle01">
    <w:name w:val="fontstyle01"/>
    <w:basedOn w:val="Domylnaczcionkaakapitu"/>
    <w:rsid w:val="00FC2798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omylnaczcionkaakapitu"/>
    <w:rsid w:val="00FC2798"/>
    <w:rPr>
      <w:rFonts w:ascii="SymbolMT" w:hAnsi="Symbol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Domylnaczcionkaakapitu"/>
    <w:rsid w:val="00FC2798"/>
    <w:rPr>
      <w:rFonts w:ascii="Wingdings-Regular" w:hAnsi="Wingdings-Regular" w:hint="default"/>
      <w:b w:val="0"/>
      <w:bCs w:val="0"/>
      <w:i w:val="0"/>
      <w:iCs w:val="0"/>
      <w:color w:val="000000"/>
      <w:sz w:val="22"/>
      <w:szCs w:val="2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54B1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54B1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54B1B"/>
    <w:rPr>
      <w:kern w:val="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54B1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54B1B"/>
    <w:rPr>
      <w:b/>
      <w:bCs/>
      <w:kern w:val="0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7067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7067B"/>
    <w:rPr>
      <w:kern w:val="0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7067B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E20246"/>
    <w:rPr>
      <w:b/>
      <w:bCs/>
    </w:rPr>
  </w:style>
  <w:style w:type="paragraph" w:customStyle="1" w:styleId="Style3">
    <w:name w:val="Style3"/>
    <w:basedOn w:val="Normalny"/>
    <w:uiPriority w:val="99"/>
    <w:qFormat/>
    <w:rsid w:val="00E20246"/>
    <w:pPr>
      <w:widowControl w:val="0"/>
      <w:spacing w:after="0" w:line="216" w:lineRule="exact"/>
      <w:jc w:val="both"/>
    </w:pPr>
    <w:rPr>
      <w:rFonts w:ascii="Tahoma" w:eastAsiaTheme="minorEastAsia" w:hAnsi="Tahoma" w:cs="Tahoma"/>
      <w:color w:val="00000A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D52FF6"/>
    <w:rPr>
      <w:color w:val="66666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4F394E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4F394E"/>
    <w:rPr>
      <w:kern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4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7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7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7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2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0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0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2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3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1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2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7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2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2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2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5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5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1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1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46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6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6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1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86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7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74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5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4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2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8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6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4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7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8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8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3.png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F443CB250CAD448BAA5B2FCBC67C36C" ma:contentTypeVersion="13" ma:contentTypeDescription="Utwórz nowy dokument." ma:contentTypeScope="" ma:versionID="5853f3bf9eeda7b98c147be1c582d71c">
  <xsd:schema xmlns:xsd="http://www.w3.org/2001/XMLSchema" xmlns:xs="http://www.w3.org/2001/XMLSchema" xmlns:p="http://schemas.microsoft.com/office/2006/metadata/properties" xmlns:ns2="317904b1-faed-4efd-b060-33cd10b35aa4" xmlns:ns3="7b13a991-cc34-4b08-bd9d-cbb88d824e46" targetNamespace="http://schemas.microsoft.com/office/2006/metadata/properties" ma:root="true" ma:fieldsID="68f562201994a3aa3e1aa7becfed9ea8" ns2:_="" ns3:_="">
    <xsd:import namespace="317904b1-faed-4efd-b060-33cd10b35aa4"/>
    <xsd:import namespace="7b13a991-cc34-4b08-bd9d-cbb88d824e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7904b1-faed-4efd-b060-33cd10b35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i obrazów" ma:readOnly="false" ma:fieldId="{5cf76f15-5ced-4ddc-b409-7134ff3c332f}" ma:taxonomyMulti="true" ma:sspId="feea16e7-9b23-4043-9b34-36aa335686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13a991-cc34-4b08-bd9d-cbb88d824e4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b30dc665-8cd8-4bd2-92b7-c9bd521f6807}" ma:internalName="TaxCatchAll" ma:showField="CatchAllData" ma:web="7b13a991-cc34-4b08-bd9d-cbb88d824e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17904b1-faed-4efd-b060-33cd10b35aa4">
      <Terms xmlns="http://schemas.microsoft.com/office/infopath/2007/PartnerControls"/>
    </lcf76f155ced4ddcb4097134ff3c332f>
    <TaxCatchAll xmlns="7b13a991-cc34-4b08-bd9d-cbb88d824e46" xsi:nil="true"/>
  </documentManagement>
</p:properties>
</file>

<file path=customXml/itemProps1.xml><?xml version="1.0" encoding="utf-8"?>
<ds:datastoreItem xmlns:ds="http://schemas.openxmlformats.org/officeDocument/2006/customXml" ds:itemID="{2796C9C5-B555-4AAA-83A7-3FAAD31E24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947885C-CC37-4B7F-A6A1-322D2DEAFA3F}"/>
</file>

<file path=customXml/itemProps3.xml><?xml version="1.0" encoding="utf-8"?>
<ds:datastoreItem xmlns:ds="http://schemas.openxmlformats.org/officeDocument/2006/customXml" ds:itemID="{01FD736B-BD81-4010-A3A2-EF8B25984161}"/>
</file>

<file path=customXml/itemProps4.xml><?xml version="1.0" encoding="utf-8"?>
<ds:datastoreItem xmlns:ds="http://schemas.openxmlformats.org/officeDocument/2006/customXml" ds:itemID="{2522A446-260F-474A-9FEA-0F5578D4BA1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25</Pages>
  <Words>5920</Words>
  <Characters>35524</Characters>
  <Application>Microsoft Office Word</Application>
  <DocSecurity>0</DocSecurity>
  <Lines>296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 Sobociński</dc:creator>
  <cp:keywords/>
  <dc:description/>
  <cp:lastModifiedBy>Jacek Przybylski</cp:lastModifiedBy>
  <cp:revision>4</cp:revision>
  <cp:lastPrinted>2025-02-19T14:00:00Z</cp:lastPrinted>
  <dcterms:created xsi:type="dcterms:W3CDTF">2025-03-27T10:51:00Z</dcterms:created>
  <dcterms:modified xsi:type="dcterms:W3CDTF">2025-03-27T12:41:00Z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0x0101003F443CB250CAD448BAA5B2FCBC67C36C</vt:lpwstr>
  </property>
</Properties>
</file>