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6296" w:type="pct"/>
        <w:jc w:val="center"/>
        <w:tblLook w:val="04A0" w:firstRow="1" w:lastRow="0" w:firstColumn="1" w:lastColumn="0" w:noHBand="0" w:noVBand="1"/>
      </w:tblPr>
      <w:tblGrid>
        <w:gridCol w:w="816"/>
        <w:gridCol w:w="2659"/>
        <w:gridCol w:w="3314"/>
        <w:gridCol w:w="656"/>
        <w:gridCol w:w="3966"/>
      </w:tblGrid>
      <w:tr w:rsidR="005C7086" w:rsidRPr="001C79A4" w:rsidTr="005C7086">
        <w:trPr>
          <w:trHeight w:val="267"/>
          <w:jc w:val="center"/>
        </w:trPr>
        <w:tc>
          <w:tcPr>
            <w:tcW w:w="358" w:type="pct"/>
            <w:vAlign w:val="center"/>
          </w:tcPr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  <w:r w:rsidRPr="001C79A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165" w:type="pct"/>
            <w:vAlign w:val="center"/>
          </w:tcPr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  <w:r w:rsidRPr="001C79A4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1452" w:type="pct"/>
            <w:vAlign w:val="center"/>
          </w:tcPr>
          <w:p w:rsidR="00A627B6" w:rsidRPr="001C79A4" w:rsidRDefault="00A627B6" w:rsidP="00060F25">
            <w:pPr>
              <w:rPr>
                <w:b/>
                <w:sz w:val="22"/>
                <w:szCs w:val="22"/>
              </w:rPr>
            </w:pPr>
            <w:r w:rsidRPr="001C79A4">
              <w:rPr>
                <w:b/>
                <w:sz w:val="22"/>
                <w:szCs w:val="22"/>
              </w:rPr>
              <w:t>Specyfikacja Przedmiotu</w:t>
            </w:r>
          </w:p>
        </w:tc>
        <w:tc>
          <w:tcPr>
            <w:tcW w:w="287" w:type="pct"/>
            <w:vAlign w:val="center"/>
          </w:tcPr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  <w:r w:rsidRPr="001C79A4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738" w:type="pct"/>
            <w:vAlign w:val="center"/>
          </w:tcPr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  <w:r w:rsidRPr="001C79A4">
              <w:rPr>
                <w:b/>
                <w:sz w:val="22"/>
                <w:szCs w:val="22"/>
              </w:rPr>
              <w:t>Produkt Poglądowy</w:t>
            </w:r>
          </w:p>
        </w:tc>
      </w:tr>
      <w:tr w:rsidR="005C7086" w:rsidRPr="001C79A4" w:rsidTr="005C7086">
        <w:trPr>
          <w:trHeight w:val="948"/>
          <w:jc w:val="center"/>
        </w:trPr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5C7086" w:rsidRPr="005C7086" w:rsidRDefault="005C7086" w:rsidP="005C7086">
            <w:pPr>
              <w:jc w:val="center"/>
            </w:pPr>
            <w:r w:rsidRPr="005C7086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B6" w:rsidRDefault="00A627B6" w:rsidP="00A627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Heksahydroksoantymonian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(V) potasu ,   50 g. czysty</w:t>
            </w:r>
          </w:p>
          <w:p w:rsidR="00A627B6" w:rsidRPr="001C79A4" w:rsidRDefault="00A627B6" w:rsidP="00060F25">
            <w:pPr>
              <w:rPr>
                <w:color w:val="000000"/>
                <w:sz w:val="22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A627B6" w:rsidRPr="00A627B6" w:rsidRDefault="00A627B6" w:rsidP="00060F25">
            <w:pPr>
              <w:pStyle w:val="Akapitzlist"/>
              <w:numPr>
                <w:ilvl w:val="0"/>
                <w:numId w:val="1"/>
              </w:numPr>
              <w:ind w:left="224" w:hanging="141"/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</w:rPr>
              <w:t>masa cząsteczkowa M=262.9,0 g/mol</w:t>
            </w:r>
          </w:p>
          <w:p w:rsidR="00A627B6" w:rsidRPr="00A627B6" w:rsidRDefault="00A627B6" w:rsidP="00A627B6">
            <w:pPr>
              <w:pStyle w:val="Akapitzlist"/>
              <w:numPr>
                <w:ilvl w:val="0"/>
                <w:numId w:val="1"/>
              </w:numPr>
              <w:ind w:left="224" w:hanging="141"/>
              <w:rPr>
                <w:rFonts w:ascii="Times New Roman" w:hAnsi="Times New Roman" w:cs="Times New Roman"/>
                <w:bCs/>
              </w:rPr>
            </w:pPr>
            <w:r>
              <w:t xml:space="preserve">Wzór sumaryczny: </w:t>
            </w:r>
            <w:proofErr w:type="spellStart"/>
            <w:r>
              <w:rPr>
                <w:rStyle w:val="Pogrubienie"/>
              </w:rPr>
              <w:t>KSb</w:t>
            </w:r>
            <w:proofErr w:type="spellEnd"/>
            <w:r>
              <w:rPr>
                <w:rStyle w:val="Pogrubienie"/>
              </w:rPr>
              <w:t>(OH)6</w:t>
            </w:r>
            <w:r>
              <w:t xml:space="preserve"> </w:t>
            </w:r>
          </w:p>
          <w:p w:rsidR="00A627B6" w:rsidRPr="00A627B6" w:rsidRDefault="00A627B6" w:rsidP="00060F25">
            <w:pPr>
              <w:pStyle w:val="Akapitzlist"/>
              <w:numPr>
                <w:ilvl w:val="0"/>
                <w:numId w:val="1"/>
              </w:numPr>
              <w:ind w:left="224" w:hanging="141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.</w:t>
            </w:r>
            <w:r>
              <w:t xml:space="preserve"> Forma: ciało stałe</w:t>
            </w:r>
          </w:p>
          <w:p w:rsidR="00A627B6" w:rsidRPr="001C79A4" w:rsidRDefault="00A627B6" w:rsidP="00060F25">
            <w:pPr>
              <w:pStyle w:val="Akapitzlist"/>
              <w:numPr>
                <w:ilvl w:val="0"/>
                <w:numId w:val="1"/>
              </w:numPr>
              <w:ind w:left="224" w:hanging="141"/>
              <w:rPr>
                <w:rFonts w:ascii="Times New Roman" w:hAnsi="Times New Roman" w:cs="Times New Roman"/>
                <w:bCs/>
              </w:rPr>
            </w:pPr>
            <w:r>
              <w:t>Kolor: biały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B6" w:rsidRPr="001C79A4" w:rsidRDefault="00A627B6" w:rsidP="00060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pct"/>
            <w:tcBorders>
              <w:bottom w:val="single" w:sz="4" w:space="0" w:color="auto"/>
            </w:tcBorders>
            <w:vAlign w:val="center"/>
          </w:tcPr>
          <w:p w:rsidR="00A627B6" w:rsidRPr="001C79A4" w:rsidRDefault="00A627B6" w:rsidP="00060F2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9C5B9E" wp14:editId="4DE27318">
                  <wp:extent cx="2374900" cy="2374900"/>
                  <wp:effectExtent l="0" t="0" r="6350" b="6350"/>
                  <wp:docPr id="2" name="Obraz 2" descr="Potasu heksahydroksyantymonian (V) CZ [12208-13-8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tasu heksahydroksyantymonian (V) CZ [12208-13-8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86" w:rsidRPr="001C79A4" w:rsidTr="00E071DE">
        <w:tblPrEx>
          <w:jc w:val="left"/>
        </w:tblPrEx>
        <w:trPr>
          <w:trHeight w:val="3034"/>
        </w:trPr>
        <w:tc>
          <w:tcPr>
            <w:tcW w:w="358" w:type="pct"/>
            <w:vAlign w:val="center"/>
          </w:tcPr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65" w:type="pct"/>
            <w:vAlign w:val="center"/>
          </w:tcPr>
          <w:p w:rsidR="00A627B6" w:rsidRDefault="00A627B6" w:rsidP="00A627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Azotan (V) ołowiu ,   250g, czysty </w:t>
            </w:r>
          </w:p>
          <w:p w:rsidR="00A627B6" w:rsidRPr="001C79A4" w:rsidRDefault="00A627B6" w:rsidP="00060F25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pct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30"/>
              <w:gridCol w:w="1080"/>
            </w:tblGrid>
            <w:tr w:rsidR="000F2F2A" w:rsidRPr="000F2F2A" w:rsidTr="000F2F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2F2A" w:rsidRPr="000F2F2A" w:rsidRDefault="000F2F2A" w:rsidP="000F2F2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</w:rPr>
                    <w:t>Masa molowa: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F2F2A" w:rsidRDefault="000F2F2A" w:rsidP="000F2F2A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0F2F2A">
                    <w:rPr>
                      <w:rFonts w:ascii="Arial" w:eastAsia="Times New Roman" w:hAnsi="Arial" w:cs="Arial"/>
                      <w:b/>
                      <w:bCs/>
                    </w:rPr>
                    <w:t>331,21 g/mol</w:t>
                  </w:r>
                </w:p>
                <w:p w:rsidR="000F2F2A" w:rsidRPr="000F2F2A" w:rsidRDefault="000F2F2A" w:rsidP="000F2F2A">
                  <w:pPr>
                    <w:rPr>
                      <w:rFonts w:eastAsia="Times New Roman"/>
                    </w:rPr>
                  </w:pPr>
                </w:p>
              </w:tc>
            </w:tr>
            <w:tr w:rsidR="000F2F2A" w:rsidRPr="000F2F2A" w:rsidTr="000F2F2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F2F2A" w:rsidRPr="000F2F2A" w:rsidRDefault="000F2F2A" w:rsidP="000F2F2A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 w:rsidRPr="000F2F2A">
                    <w:rPr>
                      <w:rFonts w:ascii="Arial" w:eastAsia="Times New Roman" w:hAnsi="Arial" w:cs="Arial"/>
                    </w:rPr>
                    <w:t>Wzór chemiczny: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2F2A" w:rsidRPr="000F2F2A" w:rsidRDefault="000F2F2A" w:rsidP="000F2F2A">
                  <w:pPr>
                    <w:rPr>
                      <w:rFonts w:eastAsia="Times New Roman"/>
                    </w:rPr>
                  </w:pPr>
                  <w:r w:rsidRPr="000F2F2A">
                    <w:rPr>
                      <w:rFonts w:ascii="Arial" w:eastAsia="Times New Roman" w:hAnsi="Arial" w:cs="Arial"/>
                      <w:b/>
                      <w:bCs/>
                    </w:rPr>
                    <w:t>Pb(NO</w:t>
                  </w:r>
                  <w:r w:rsidRPr="000F2F2A">
                    <w:rPr>
                      <w:rFonts w:ascii="Arial" w:eastAsia="Times New Roman" w:hAnsi="Arial" w:cs="Arial"/>
                      <w:b/>
                      <w:bCs/>
                      <w:vertAlign w:val="subscript"/>
                    </w:rPr>
                    <w:t>3</w:t>
                  </w:r>
                  <w:r w:rsidRPr="000F2F2A">
                    <w:rPr>
                      <w:rFonts w:ascii="Arial" w:eastAsia="Times New Roman" w:hAnsi="Arial" w:cs="Arial"/>
                      <w:b/>
                      <w:bCs/>
                    </w:rPr>
                    <w:t>)</w:t>
                  </w:r>
                  <w:r w:rsidRPr="000F2F2A">
                    <w:rPr>
                      <w:rFonts w:ascii="Arial" w:eastAsia="Times New Roman" w:hAnsi="Arial" w:cs="Arial"/>
                      <w:b/>
                      <w:bCs/>
                      <w:vertAlign w:val="subscript"/>
                    </w:rPr>
                    <w:t>2</w:t>
                  </w:r>
                </w:p>
              </w:tc>
            </w:tr>
          </w:tbl>
          <w:p w:rsidR="00A627B6" w:rsidRDefault="00A627B6" w:rsidP="00060F25">
            <w:pPr>
              <w:pStyle w:val="text-justify"/>
              <w:numPr>
                <w:ilvl w:val="0"/>
                <w:numId w:val="3"/>
              </w:numPr>
            </w:pPr>
            <w:r>
              <w:t>materiał: porcelana</w:t>
            </w:r>
          </w:p>
          <w:p w:rsidR="00A627B6" w:rsidRDefault="00A627B6" w:rsidP="00060F25">
            <w:pPr>
              <w:pStyle w:val="text-justify"/>
              <w:numPr>
                <w:ilvl w:val="0"/>
                <w:numId w:val="3"/>
              </w:numPr>
            </w:pPr>
            <w:r>
              <w:t>Waga: 0.32 Kg</w:t>
            </w:r>
          </w:p>
          <w:p w:rsidR="00A627B6" w:rsidRPr="001C79A4" w:rsidRDefault="00A627B6" w:rsidP="00060F25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</w:tcPr>
          <w:p w:rsidR="00A627B6" w:rsidRPr="001C79A4" w:rsidRDefault="0007289B" w:rsidP="00060F25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pct"/>
          </w:tcPr>
          <w:p w:rsidR="00A627B6" w:rsidRPr="001C79A4" w:rsidRDefault="000F2F2A" w:rsidP="00060F25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7AFFE3" wp14:editId="4DB766EE">
                  <wp:extent cx="1750695" cy="1667304"/>
                  <wp:effectExtent l="0" t="0" r="1905" b="9525"/>
                  <wp:docPr id="11" name="Obraz 11" descr="F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47" cy="168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086" w:rsidRPr="001C79A4" w:rsidTr="00E071DE">
        <w:tblPrEx>
          <w:jc w:val="left"/>
        </w:tblPrEx>
        <w:trPr>
          <w:trHeight w:val="267"/>
        </w:trPr>
        <w:tc>
          <w:tcPr>
            <w:tcW w:w="358" w:type="pct"/>
            <w:vAlign w:val="center"/>
          </w:tcPr>
          <w:p w:rsidR="00A627B6" w:rsidRPr="001C79A4" w:rsidRDefault="0007289B" w:rsidP="00060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65" w:type="pct"/>
            <w:vAlign w:val="center"/>
          </w:tcPr>
          <w:p w:rsidR="0007289B" w:rsidRDefault="0007289B" w:rsidP="00072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wanilina,   100 g, czysty</w:t>
            </w:r>
          </w:p>
          <w:p w:rsidR="00A627B6" w:rsidRPr="001C79A4" w:rsidRDefault="00A627B6" w:rsidP="00060F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pct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30"/>
              <w:gridCol w:w="969"/>
            </w:tblGrid>
            <w:tr w:rsidR="0007289B" w:rsidRPr="0007289B" w:rsidTr="00072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289B" w:rsidRPr="0007289B" w:rsidRDefault="0007289B" w:rsidP="0007289B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eastAsia="Times New Roman"/>
                    </w:rPr>
                  </w:pPr>
                  <w:r w:rsidRPr="0007289B">
                    <w:rPr>
                      <w:rFonts w:ascii="Arial" w:eastAsia="Times New Roman" w:hAnsi="Arial" w:cs="Arial"/>
                    </w:rPr>
                    <w:t>Mas</w:t>
                  </w:r>
                  <w:r>
                    <w:rPr>
                      <w:rFonts w:ascii="Arial" w:eastAsia="Times New Roman" w:hAnsi="Arial" w:cs="Arial"/>
                    </w:rPr>
                    <w:t>a molowa: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7289B" w:rsidRPr="0007289B" w:rsidRDefault="0007289B" w:rsidP="0007289B">
                  <w:pPr>
                    <w:rPr>
                      <w:rFonts w:eastAsia="Times New Roman"/>
                    </w:rPr>
                  </w:pPr>
                  <w:r w:rsidRPr="0007289B">
                    <w:rPr>
                      <w:rFonts w:ascii="Arial" w:eastAsia="Times New Roman" w:hAnsi="Arial" w:cs="Arial"/>
                      <w:b/>
                      <w:bCs/>
                    </w:rPr>
                    <w:t>152,2 g/mol</w:t>
                  </w:r>
                </w:p>
              </w:tc>
            </w:tr>
            <w:tr w:rsidR="0007289B" w:rsidRPr="0007289B" w:rsidTr="00072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289B" w:rsidRPr="005C7086" w:rsidRDefault="0007289B" w:rsidP="005C7086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eastAsia="Times New Roman"/>
                    </w:rPr>
                  </w:pPr>
                  <w:r w:rsidRPr="005C7086">
                    <w:rPr>
                      <w:rFonts w:ascii="Arial" w:eastAsia="Times New Roman" w:hAnsi="Arial" w:cs="Arial"/>
                    </w:rPr>
                    <w:t>Wzór chemiczny: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89B" w:rsidRPr="0007289B" w:rsidRDefault="0007289B" w:rsidP="0007289B">
                  <w:pPr>
                    <w:rPr>
                      <w:rFonts w:eastAsia="Times New Roman"/>
                    </w:rPr>
                  </w:pPr>
                  <w:r w:rsidRPr="0007289B">
                    <w:rPr>
                      <w:rFonts w:ascii="Arial" w:eastAsia="Times New Roman" w:hAnsi="Arial" w:cs="Arial"/>
                      <w:b/>
                      <w:bCs/>
                    </w:rPr>
                    <w:t>C</w:t>
                  </w:r>
                  <w:r w:rsidRPr="0007289B">
                    <w:rPr>
                      <w:rFonts w:ascii="Arial" w:eastAsia="Times New Roman" w:hAnsi="Arial" w:cs="Arial"/>
                      <w:b/>
                      <w:bCs/>
                      <w:vertAlign w:val="subscript"/>
                    </w:rPr>
                    <w:t>8</w:t>
                  </w:r>
                  <w:r w:rsidRPr="0007289B">
                    <w:rPr>
                      <w:rFonts w:ascii="Arial" w:eastAsia="Times New Roman" w:hAnsi="Arial" w:cs="Arial"/>
                      <w:b/>
                      <w:bCs/>
                    </w:rPr>
                    <w:t>H</w:t>
                  </w:r>
                  <w:r w:rsidRPr="0007289B">
                    <w:rPr>
                      <w:rFonts w:ascii="Arial" w:eastAsia="Times New Roman" w:hAnsi="Arial" w:cs="Arial"/>
                      <w:b/>
                      <w:bCs/>
                      <w:vertAlign w:val="subscript"/>
                    </w:rPr>
                    <w:t>8</w:t>
                  </w:r>
                  <w:r w:rsidRPr="0007289B">
                    <w:rPr>
                      <w:rFonts w:ascii="Arial" w:eastAsia="Times New Roman" w:hAnsi="Arial" w:cs="Arial"/>
                      <w:b/>
                      <w:bCs/>
                    </w:rPr>
                    <w:t>O</w:t>
                  </w:r>
                  <w:r w:rsidRPr="0007289B">
                    <w:rPr>
                      <w:rFonts w:ascii="Arial" w:eastAsia="Times New Roman" w:hAnsi="Arial" w:cs="Arial"/>
                      <w:b/>
                      <w:bCs/>
                      <w:vertAlign w:val="subscript"/>
                    </w:rPr>
                    <w:t>3</w:t>
                  </w:r>
                </w:p>
              </w:tc>
            </w:tr>
          </w:tbl>
          <w:p w:rsidR="00A627B6" w:rsidRPr="001C79A4" w:rsidRDefault="00A627B6" w:rsidP="00060F25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7" w:type="pct"/>
          </w:tcPr>
          <w:p w:rsidR="00A627B6" w:rsidRPr="001C79A4" w:rsidRDefault="0007289B" w:rsidP="00060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pct"/>
          </w:tcPr>
          <w:p w:rsidR="00A627B6" w:rsidRPr="001C79A4" w:rsidRDefault="0007289B" w:rsidP="00060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39814</wp:posOffset>
                  </wp:positionV>
                  <wp:extent cx="2188800" cy="2026800"/>
                  <wp:effectExtent l="0" t="0" r="2540" b="0"/>
                  <wp:wrapThrough wrapText="bothSides">
                    <wp:wrapPolygon edited="0">
                      <wp:start x="0" y="0"/>
                      <wp:lineTo x="0" y="21322"/>
                      <wp:lineTo x="21437" y="21322"/>
                      <wp:lineTo x="21437" y="0"/>
                      <wp:lineTo x="0" y="0"/>
                    </wp:wrapPolygon>
                  </wp:wrapThrough>
                  <wp:docPr id="12" name="Obraz 12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0" cy="20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086" w:rsidRPr="001C79A4" w:rsidTr="00E071DE">
        <w:tblPrEx>
          <w:jc w:val="left"/>
        </w:tblPrEx>
        <w:trPr>
          <w:trHeight w:val="948"/>
        </w:trPr>
        <w:tc>
          <w:tcPr>
            <w:tcW w:w="358" w:type="pct"/>
            <w:vAlign w:val="center"/>
          </w:tcPr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Default="00A627B6" w:rsidP="00060F25">
            <w:pPr>
              <w:rPr>
                <w:b/>
                <w:sz w:val="22"/>
                <w:szCs w:val="22"/>
              </w:rPr>
            </w:pPr>
          </w:p>
          <w:p w:rsidR="00A627B6" w:rsidRPr="0007289B" w:rsidRDefault="0007289B" w:rsidP="005C7086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165" w:type="pct"/>
            <w:vAlign w:val="center"/>
          </w:tcPr>
          <w:p w:rsidR="0007289B" w:rsidRDefault="0007289B" w:rsidP="00072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SMAR SILIKONOWY do kolb i aparatów destylujących, 100 gram</w:t>
            </w:r>
          </w:p>
          <w:p w:rsidR="00A627B6" w:rsidRPr="001C79A4" w:rsidRDefault="00A627B6" w:rsidP="00060F25">
            <w:pPr>
              <w:rPr>
                <w:color w:val="000000"/>
                <w:sz w:val="22"/>
              </w:rPr>
            </w:pPr>
          </w:p>
        </w:tc>
        <w:tc>
          <w:tcPr>
            <w:tcW w:w="1452" w:type="pct"/>
            <w:vAlign w:val="center"/>
          </w:tcPr>
          <w:p w:rsidR="00A627B6" w:rsidRPr="001C79A4" w:rsidRDefault="005C7086" w:rsidP="0007289B">
            <w:pPr>
              <w:pStyle w:val="text-justify"/>
              <w:numPr>
                <w:ilvl w:val="0"/>
                <w:numId w:val="3"/>
              </w:numPr>
              <w:rPr>
                <w:bCs/>
              </w:rPr>
            </w:pPr>
            <w:r w:rsidRPr="00E071DE">
              <w:rPr>
                <w:color w:val="1A1A1A"/>
                <w:shd w:val="clear" w:color="auto" w:fill="FFFFFF"/>
              </w:rPr>
              <w:t xml:space="preserve">Służy do </w:t>
            </w:r>
            <w:r w:rsidRPr="00E071DE">
              <w:rPr>
                <w:color w:val="1A1A1A"/>
                <w:sz w:val="22"/>
                <w:szCs w:val="22"/>
                <w:shd w:val="clear" w:color="auto" w:fill="FFFFFF"/>
              </w:rPr>
              <w:t>doszczelnienia połączeń szlifowanych przy kolbie i aparatach destylacyjnych</w:t>
            </w:r>
            <w:r>
              <w:rPr>
                <w:rFonts w:ascii="Roboto" w:hAnsi="Roboto"/>
                <w:color w:val="1A1A1A"/>
                <w:shd w:val="clear" w:color="auto" w:fill="FFFFFF"/>
              </w:rPr>
              <w:t>.</w:t>
            </w:r>
          </w:p>
        </w:tc>
        <w:tc>
          <w:tcPr>
            <w:tcW w:w="287" w:type="pct"/>
          </w:tcPr>
          <w:p w:rsidR="00A627B6" w:rsidRPr="001C79A4" w:rsidRDefault="0007289B" w:rsidP="00060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pct"/>
          </w:tcPr>
          <w:p w:rsidR="00A627B6" w:rsidRPr="001C79A4" w:rsidRDefault="0007289B" w:rsidP="00060F2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274400" cy="1371600"/>
                  <wp:effectExtent l="0" t="0" r="2540" b="0"/>
                  <wp:docPr id="13" name="Obraz 13" descr="smar-silikonowy-do-kolb-i-aparatow-destylujac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mar-silikonowy-do-kolb-i-aparatow-destylujac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A3E" w:rsidRDefault="001C6798"/>
    <w:sectPr w:rsidR="00515A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98" w:rsidRDefault="001C6798" w:rsidP="00E071DE">
      <w:r>
        <w:separator/>
      </w:r>
    </w:p>
  </w:endnote>
  <w:endnote w:type="continuationSeparator" w:id="0">
    <w:p w:rsidR="001C6798" w:rsidRDefault="001C6798" w:rsidP="00E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98" w:rsidRDefault="001C6798" w:rsidP="00E071DE">
      <w:r>
        <w:separator/>
      </w:r>
    </w:p>
  </w:footnote>
  <w:footnote w:type="continuationSeparator" w:id="0">
    <w:p w:rsidR="001C6798" w:rsidRDefault="001C6798" w:rsidP="00E0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DE" w:rsidRPr="00E071DE" w:rsidRDefault="00E071DE" w:rsidP="00E071DE">
    <w:pPr>
      <w:rPr>
        <w:rFonts w:ascii="Arial" w:eastAsia="Times New Roman" w:hAnsi="Arial" w:cs="Arial"/>
        <w:color w:val="000000"/>
      </w:rPr>
    </w:pPr>
    <w:r w:rsidRPr="00E071DE">
      <w:rPr>
        <w:rFonts w:ascii="Arial" w:eastAsia="Times New Roman" w:hAnsi="Arial" w:cs="Arial"/>
        <w:color w:val="000000"/>
      </w:rPr>
      <w:t>Zakup odczynników do laboratorium IIB.</w:t>
    </w:r>
  </w:p>
  <w:p w:rsidR="00E071DE" w:rsidRDefault="00E07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1DD"/>
    <w:multiLevelType w:val="hybridMultilevel"/>
    <w:tmpl w:val="DA740CFC"/>
    <w:lvl w:ilvl="0" w:tplc="A1AEF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307"/>
    <w:multiLevelType w:val="hybridMultilevel"/>
    <w:tmpl w:val="0AA6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5C3"/>
    <w:multiLevelType w:val="hybridMultilevel"/>
    <w:tmpl w:val="29B0B570"/>
    <w:lvl w:ilvl="0" w:tplc="0415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58724EE9"/>
    <w:multiLevelType w:val="hybridMultilevel"/>
    <w:tmpl w:val="0D3E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4362"/>
    <w:multiLevelType w:val="hybridMultilevel"/>
    <w:tmpl w:val="29060FB0"/>
    <w:lvl w:ilvl="0" w:tplc="3E84CA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40D9"/>
    <w:multiLevelType w:val="hybridMultilevel"/>
    <w:tmpl w:val="248C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6"/>
    <w:rsid w:val="000507D3"/>
    <w:rsid w:val="0007289B"/>
    <w:rsid w:val="000F2F2A"/>
    <w:rsid w:val="001C6798"/>
    <w:rsid w:val="005C7086"/>
    <w:rsid w:val="00702E8C"/>
    <w:rsid w:val="00A627B6"/>
    <w:rsid w:val="00E071DE"/>
    <w:rsid w:val="00E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1CBB"/>
  <w15:chartTrackingRefBased/>
  <w15:docId w15:val="{8CF6E6AC-7F09-4C0F-9E59-299A3C0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7B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A627B6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A627B6"/>
    <w:rPr>
      <w:b/>
      <w:bCs/>
    </w:rPr>
  </w:style>
  <w:style w:type="paragraph" w:customStyle="1" w:styleId="tbpoz">
    <w:name w:val="tbpoz"/>
    <w:basedOn w:val="Normalny"/>
    <w:rsid w:val="00A627B6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E07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1D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D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ROGULA Grzegorz</dc:creator>
  <cp:keywords/>
  <dc:description/>
  <cp:lastModifiedBy>ROGULA Grzegorz</cp:lastModifiedBy>
  <cp:revision>4</cp:revision>
  <dcterms:created xsi:type="dcterms:W3CDTF">2025-04-11T04:21:00Z</dcterms:created>
  <dcterms:modified xsi:type="dcterms:W3CDTF">2025-04-11T06:23:00Z</dcterms:modified>
</cp:coreProperties>
</file>