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127" w:rsidRPr="00AE2BF8" w:rsidRDefault="006D2127" w:rsidP="006D2127">
      <w:pPr>
        <w:spacing w:line="240" w:lineRule="auto"/>
        <w:jc w:val="right"/>
        <w:rPr>
          <w:rFonts w:asciiTheme="minorHAnsi" w:hAnsiTheme="minorHAnsi" w:cstheme="minorHAnsi"/>
          <w:color w:val="auto"/>
          <w:sz w:val="22"/>
        </w:rPr>
      </w:pPr>
    </w:p>
    <w:p w:rsidR="00F73EB2" w:rsidRPr="0020747F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20747F">
        <w:rPr>
          <w:rFonts w:asciiTheme="minorHAnsi" w:hAnsiTheme="minorHAnsi" w:cstheme="minorHAnsi"/>
          <w:b/>
          <w:color w:val="000000"/>
          <w:szCs w:val="24"/>
        </w:rPr>
        <w:t>Oświadczenie</w:t>
      </w:r>
      <w:r w:rsidRPr="0020747F">
        <w:rPr>
          <w:rFonts w:asciiTheme="minorHAnsi" w:hAnsiTheme="minorHAnsi" w:cstheme="minorHAnsi"/>
          <w:b/>
          <w:color w:val="000000"/>
          <w:szCs w:val="24"/>
        </w:rPr>
        <w:tab/>
      </w:r>
    </w:p>
    <w:p w:rsidR="00F73EB2" w:rsidRPr="00AE2BF8" w:rsidRDefault="00F73EB2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874DA7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20747F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0C53FC">
        <w:rPr>
          <w:rFonts w:asciiTheme="minorHAnsi" w:hAnsiTheme="minorHAnsi" w:cstheme="minorHAnsi"/>
          <w:sz w:val="22"/>
          <w:szCs w:val="22"/>
        </w:rPr>
        <w:t xml:space="preserve">, </w:t>
      </w:r>
      <w:r w:rsidR="000C53FC"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5055CE" w:rsidRDefault="00F73EB2" w:rsidP="005055CE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  <w:r w:rsidRPr="0006588F">
        <w:rPr>
          <w:rFonts w:asciiTheme="minorHAnsi" w:hAnsiTheme="minorHAnsi" w:cstheme="minorHAnsi"/>
          <w:color w:val="auto"/>
          <w:sz w:val="22"/>
        </w:rPr>
        <w:t xml:space="preserve">Na </w:t>
      </w:r>
      <w:r w:rsidRPr="00F37AD4">
        <w:rPr>
          <w:rFonts w:asciiTheme="minorHAnsi" w:hAnsiTheme="minorHAnsi" w:cstheme="minorHAnsi"/>
          <w:color w:val="auto"/>
          <w:sz w:val="22"/>
        </w:rPr>
        <w:t>potrzeby postępowania o udzielenie zamówienia publicznego  pn.</w:t>
      </w:r>
      <w:r w:rsidRPr="00F37AD4">
        <w:rPr>
          <w:rFonts w:asciiTheme="minorHAnsi" w:hAnsiTheme="minorHAnsi" w:cstheme="minorHAnsi"/>
          <w:b/>
          <w:color w:val="auto"/>
          <w:sz w:val="22"/>
        </w:rPr>
        <w:t xml:space="preserve"> „</w:t>
      </w:r>
      <w:r w:rsidR="005055CE" w:rsidRPr="00D16451">
        <w:rPr>
          <w:rFonts w:asciiTheme="minorHAnsi" w:hAnsiTheme="minorHAnsi" w:cstheme="minorHAnsi"/>
          <w:b/>
        </w:rPr>
        <w:t xml:space="preserve">Remont korytarza w budynku </w:t>
      </w:r>
      <w:proofErr w:type="spellStart"/>
      <w:r w:rsidR="005055CE" w:rsidRPr="00D16451">
        <w:rPr>
          <w:rFonts w:asciiTheme="minorHAnsi" w:hAnsiTheme="minorHAnsi" w:cstheme="minorHAnsi"/>
          <w:b/>
        </w:rPr>
        <w:t>przyszklarniowym</w:t>
      </w:r>
      <w:proofErr w:type="spellEnd"/>
      <w:r w:rsidR="005055CE" w:rsidRPr="00D16451">
        <w:rPr>
          <w:rFonts w:asciiTheme="minorHAnsi" w:hAnsiTheme="minorHAnsi" w:cstheme="minorHAnsi"/>
          <w:b/>
        </w:rPr>
        <w:t xml:space="preserve"> Wydziału Biotechnologii i Ogrodnictwa Uniwersytetu Rolniczego im. Hugona Kołłątaja w Krakowie, zlokalizowanym przy al. 29 Listopada 56A w Krakowie</w:t>
      </w:r>
      <w:r w:rsidRPr="00F37AD4">
        <w:rPr>
          <w:rFonts w:asciiTheme="minorHAnsi" w:hAnsiTheme="minorHAnsi" w:cstheme="minorHAnsi"/>
          <w:b/>
          <w:color w:val="auto"/>
          <w:sz w:val="22"/>
        </w:rPr>
        <w:t>”</w:t>
      </w:r>
      <w:r w:rsidR="00874DA7" w:rsidRPr="00F37AD4">
        <w:rPr>
          <w:rFonts w:asciiTheme="minorHAnsi" w:hAnsiTheme="minorHAnsi" w:cstheme="minorHAnsi"/>
          <w:color w:val="auto"/>
          <w:sz w:val="22"/>
        </w:rPr>
        <w:t>,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6F0301" w:rsidRPr="00716FB6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warunki udziału w postępowaniu określone w rozdz. V lit. B pkt 4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B6DA4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9F0B16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B12C4E" w:rsidRPr="00716FB6">
              <w:rPr>
                <w:rFonts w:asciiTheme="minorHAnsi" w:hAnsiTheme="minorHAnsi" w:cstheme="minorHAnsi"/>
                <w:color w:val="auto"/>
                <w:sz w:val="22"/>
              </w:rPr>
              <w:t>b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B12C4E" w:rsidRPr="00716FB6">
              <w:rPr>
                <w:rFonts w:asciiTheme="minorHAnsi" w:hAnsiTheme="minorHAnsi" w:cstheme="minorHAnsi"/>
                <w:color w:val="auto"/>
                <w:sz w:val="22"/>
              </w:rPr>
              <w:t>c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EA0433" w:rsidRPr="00EA0433">
              <w:rPr>
                <w:rFonts w:asciiTheme="minorHAnsi" w:hAnsiTheme="minorHAnsi" w:cstheme="minorHAnsi"/>
                <w:color w:val="auto"/>
                <w:sz w:val="22"/>
              </w:rPr>
              <w:t>, e</w:t>
            </w:r>
            <w:r w:rsidR="00EA0433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EA0433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EA0433" w:rsidRPr="00F37AD4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137EB8" w:rsidRPr="00F37AD4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6F0301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:rsidR="005055CE" w:rsidRPr="007A4A90" w:rsidRDefault="005055CE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EA0433" w:rsidRPr="00EA0433">
              <w:rPr>
                <w:rFonts w:asciiTheme="minorHAnsi" w:hAnsiTheme="minorHAnsi" w:cstheme="minorHAnsi"/>
                <w:color w:val="auto"/>
                <w:sz w:val="22"/>
              </w:rPr>
              <w:t>, e</w:t>
            </w:r>
            <w:r w:rsidR="00EA0433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EA0433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37AD4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="00FD0E3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B2A71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AA11F9" w:rsidRPr="00716FB6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="00AA11F9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</w:t>
            </w:r>
            <w:r w:rsidR="00B52E3B">
              <w:rPr>
                <w:rFonts w:asciiTheme="minorHAnsi" w:hAnsiTheme="minorHAnsi" w:cstheme="minorHAnsi"/>
                <w:color w:val="auto"/>
                <w:sz w:val="22"/>
              </w:rPr>
              <w:t>……………………………..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</w:t>
            </w:r>
          </w:p>
          <w:p w:rsidR="004608DF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</w:t>
            </w:r>
            <w:r w:rsidR="005055CE">
              <w:rPr>
                <w:rFonts w:asciiTheme="minorHAnsi" w:hAnsiTheme="minorHAnsi" w:cstheme="minorHAnsi"/>
                <w:color w:val="auto"/>
                <w:sz w:val="22"/>
              </w:rPr>
              <w:t xml:space="preserve"> udostępniającego zasoby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</w:p>
        </w:tc>
      </w:tr>
    </w:tbl>
    <w:p w:rsidR="004608DF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2D66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</w:t>
            </w:r>
            <w:r w:rsidRPr="00621E20">
              <w:rPr>
                <w:rFonts w:asciiTheme="minorHAnsi" w:hAnsiTheme="minorHAnsi" w:cstheme="minorHAnsi"/>
                <w:color w:val="auto"/>
                <w:sz w:val="22"/>
              </w:rPr>
              <w:t>pkt</w:t>
            </w:r>
            <w:r w:rsidRPr="0044219F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F84F0A" w:rsidRDefault="00F84F0A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2D66EB" w:rsidRPr="00F84F0A" w:rsidRDefault="004608DF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</w:t>
            </w:r>
            <w:r w:rsidRPr="00152D8E">
              <w:rPr>
                <w:rFonts w:asciiTheme="minorHAnsi" w:hAnsiTheme="minorHAnsi" w:cstheme="minorHAnsi"/>
                <w:color w:val="auto"/>
                <w:sz w:val="22"/>
              </w:rPr>
              <w:t>. 1 pkt. 1,2 i 5 lub 109 ust. 1 pkt 4), 8), 10)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2C1617">
      <w:pPr>
        <w:pStyle w:val="Akapitzlist"/>
        <w:widowControl w:val="0"/>
        <w:ind w:left="360" w:firstLine="708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zachodzą w stosunku do mnie/nas przesłanki wykluczenia z postępowania na podstawie art.  7 ust. 1 ustawy z dnia 13 kwietnia 2022 r. o szczególnych rozwiązaniach w zakresie przeciwdziałania wspieraniu agresji na Ukrainę oraz służących ochronie </w:t>
            </w:r>
            <w:r w:rsidRPr="00AE2BF8">
              <w:rPr>
                <w:rFonts w:asciiTheme="minorHAnsi" w:hAnsiTheme="minorHAnsi" w:cstheme="minorHAnsi"/>
                <w:sz w:val="22"/>
              </w:rPr>
              <w:lastRenderedPageBreak/>
              <w:t>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  <w:bookmarkStart w:id="0" w:name="_GoBack"/>
            <w:bookmarkEnd w:id="0"/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2C1617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2C1617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E3552" w:rsidRPr="00D0337F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  <w:r w:rsidRPr="00D0337F">
        <w:rPr>
          <w:rFonts w:asciiTheme="minorHAnsi" w:hAnsiTheme="minorHAnsi" w:cstheme="minorHAnsi"/>
          <w:b/>
          <w:color w:val="000000"/>
          <w:sz w:val="22"/>
        </w:rPr>
        <w:t>Uwaga:</w:t>
      </w:r>
    </w:p>
    <w:p w:rsidR="00FE3552" w:rsidRPr="00D0337F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2"/>
        </w:rPr>
      </w:pPr>
      <w:r w:rsidRPr="00D0337F">
        <w:rPr>
          <w:rFonts w:asciiTheme="minorHAnsi" w:hAnsiTheme="minorHAnsi" w:cstheme="minorHAnsi"/>
          <w:b/>
          <w:color w:val="FF0000"/>
          <w:sz w:val="22"/>
        </w:rPr>
        <w:t>*      Niepotrzebne skreślić/Wykreślić odpowiednio;</w:t>
      </w:r>
      <w:r w:rsidRPr="00D0337F">
        <w:rPr>
          <w:rFonts w:asciiTheme="minorHAnsi" w:hAnsiTheme="minorHAnsi" w:cstheme="minorHAnsi"/>
          <w:b/>
          <w:color w:val="FF0000"/>
          <w:sz w:val="22"/>
        </w:rPr>
        <w:tab/>
      </w:r>
    </w:p>
    <w:p w:rsidR="00613917" w:rsidRPr="00613917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pl-PL"/>
        </w:rPr>
        <w:t>Oświadczenie należy złożyć wraz z ofertą.</w:t>
      </w:r>
    </w:p>
    <w:p w:rsidR="00D0337F" w:rsidRPr="00D0337F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926F03">
        <w:rPr>
          <w:rFonts w:asciiTheme="minorHAnsi" w:eastAsia="Times New Roman" w:hAnsiTheme="minorHAnsi" w:cstheme="minorHAnsi"/>
          <w:b/>
          <w:color w:val="auto"/>
          <w:sz w:val="22"/>
          <w:lang w:eastAsia="pl-PL"/>
        </w:rPr>
        <w:t>W przypadku wspólnego ubiegania się o zamówienie</w:t>
      </w: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przez wykonawców, oświadczenie,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</w:t>
      </w:r>
      <w:r w:rsidR="00D0337F" w:rsidRPr="00D0337F">
        <w:rPr>
          <w:rFonts w:asciiTheme="minorHAnsi" w:hAnsiTheme="minorHAnsi" w:cstheme="minorHAnsi"/>
          <w:b/>
          <w:sz w:val="22"/>
        </w:rPr>
        <w:t>Oznacza to, że każdy ze współwykonawców wykazuje w oświadczeniu tylko własne zdolności</w:t>
      </w:r>
      <w:r w:rsidR="00D0337F" w:rsidRPr="00D0337F">
        <w:rPr>
          <w:rFonts w:asciiTheme="minorHAnsi" w:hAnsiTheme="minorHAnsi" w:cstheme="minorHAnsi"/>
          <w:sz w:val="22"/>
        </w:rPr>
        <w:t>.</w:t>
      </w:r>
      <w:r w:rsidR="00D0337F" w:rsidRPr="00D0337F">
        <w:rPr>
          <w:rFonts w:asciiTheme="minorHAnsi" w:hAnsiTheme="minorHAnsi" w:cstheme="minorHAnsi"/>
          <w:color w:val="FF0000"/>
          <w:sz w:val="22"/>
        </w:rPr>
        <w:t xml:space="preserve"> </w:t>
      </w:r>
    </w:p>
    <w:p w:rsidR="00FE3552" w:rsidRPr="00D0337F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FE3552" w:rsidRPr="00613917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hAnsiTheme="minorHAnsi" w:cstheme="minorHAnsi"/>
          <w:sz w:val="22"/>
        </w:rPr>
        <w:t xml:space="preserve">Wykonawca nie podlega wykluczeniu w okolicznościach określonych w art. 108 ust. 1 pkt 1, 2 i 5 lub art. 109 ust. 1 pkt 4, 8 i 10 ustawy </w:t>
      </w:r>
      <w:proofErr w:type="spellStart"/>
      <w:r w:rsidRPr="00D0337F">
        <w:rPr>
          <w:rFonts w:asciiTheme="minorHAnsi" w:hAnsiTheme="minorHAnsi" w:cstheme="minorHAnsi"/>
          <w:sz w:val="22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 xml:space="preserve">, </w:t>
      </w:r>
      <w:r w:rsidRPr="00D0337F">
        <w:rPr>
          <w:rFonts w:asciiTheme="minorHAnsi" w:hAnsiTheme="minorHAnsi" w:cstheme="minorHAnsi"/>
          <w:sz w:val="22"/>
          <w:u w:val="single"/>
        </w:rPr>
        <w:t xml:space="preserve">jeżeli udowodni zamawiającemu, że spełnił łącznie przesłanki określone w art. 110 ust. 2 ustawy </w:t>
      </w:r>
      <w:proofErr w:type="spellStart"/>
      <w:r w:rsidRPr="00D0337F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>.</w:t>
      </w:r>
    </w:p>
    <w:sectPr w:rsidR="00FE3552" w:rsidRPr="00613917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CD3" w:rsidRDefault="00764CD3" w:rsidP="00F73EB2">
      <w:pPr>
        <w:spacing w:line="240" w:lineRule="auto"/>
      </w:pPr>
      <w:r>
        <w:separator/>
      </w:r>
    </w:p>
  </w:endnote>
  <w:endnote w:type="continuationSeparator" w:id="0">
    <w:p w:rsidR="00764CD3" w:rsidRDefault="00764CD3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764CD3" w:rsidP="00380C70">
    <w:pPr>
      <w:pStyle w:val="Stopka"/>
    </w:pPr>
  </w:p>
  <w:p w:rsidR="00B91972" w:rsidRDefault="00764C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764CD3">
    <w:pPr>
      <w:pStyle w:val="Stopka"/>
      <w:jc w:val="center"/>
    </w:pPr>
  </w:p>
  <w:p w:rsidR="00C7297A" w:rsidRDefault="00764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CD3" w:rsidRDefault="00764CD3" w:rsidP="00F73EB2">
      <w:pPr>
        <w:spacing w:line="240" w:lineRule="auto"/>
      </w:pPr>
      <w:r>
        <w:separator/>
      </w:r>
    </w:p>
  </w:footnote>
  <w:footnote w:type="continuationSeparator" w:id="0">
    <w:p w:rsidR="00764CD3" w:rsidRDefault="00764CD3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37497B" w:rsidRPr="00AC6787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color w:val="auto"/>
        <w:sz w:val="22"/>
      </w:rPr>
    </w:pPr>
    <w:r w:rsidRPr="00AC6787">
      <w:rPr>
        <w:rFonts w:asciiTheme="minorHAnsi" w:hAnsiTheme="minorHAnsi" w:cstheme="minorHAnsi"/>
        <w:color w:val="auto"/>
        <w:sz w:val="22"/>
      </w:rPr>
      <w:t xml:space="preserve">Nr zamówienia: </w:t>
    </w:r>
    <w:r w:rsidRPr="00AC6787">
      <w:rPr>
        <w:rFonts w:asciiTheme="minorHAnsi" w:hAnsiTheme="minorHAnsi" w:cstheme="minorHAnsi"/>
        <w:b/>
        <w:color w:val="auto"/>
        <w:sz w:val="22"/>
      </w:rPr>
      <w:t>DZiK-DZP.2921.</w:t>
    </w:r>
    <w:r w:rsidR="005055CE">
      <w:rPr>
        <w:rFonts w:asciiTheme="minorHAnsi" w:hAnsiTheme="minorHAnsi" w:cstheme="minorHAnsi"/>
        <w:b/>
        <w:color w:val="auto"/>
        <w:sz w:val="22"/>
      </w:rPr>
      <w:t>21</w:t>
    </w:r>
    <w:r w:rsidRPr="00AC6787">
      <w:rPr>
        <w:rFonts w:asciiTheme="minorHAnsi" w:hAnsiTheme="minorHAnsi" w:cstheme="minorHAnsi"/>
        <w:b/>
        <w:color w:val="auto"/>
        <w:sz w:val="22"/>
      </w:rPr>
      <w:t>.202</w:t>
    </w:r>
    <w:r w:rsidR="00EA0433">
      <w:rPr>
        <w:rFonts w:asciiTheme="minorHAnsi" w:hAnsiTheme="minorHAnsi" w:cstheme="minorHAnsi"/>
        <w:b/>
        <w:color w:val="auto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5241"/>
    <w:rsid w:val="000245FF"/>
    <w:rsid w:val="00031BB4"/>
    <w:rsid w:val="00036A72"/>
    <w:rsid w:val="00052143"/>
    <w:rsid w:val="00056E7B"/>
    <w:rsid w:val="0006588F"/>
    <w:rsid w:val="000759D7"/>
    <w:rsid w:val="00083667"/>
    <w:rsid w:val="000A011F"/>
    <w:rsid w:val="000C53FC"/>
    <w:rsid w:val="000C6F93"/>
    <w:rsid w:val="00126238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616F"/>
    <w:rsid w:val="001E7102"/>
    <w:rsid w:val="001E7B38"/>
    <w:rsid w:val="0020747F"/>
    <w:rsid w:val="00251E35"/>
    <w:rsid w:val="00266637"/>
    <w:rsid w:val="00273ED2"/>
    <w:rsid w:val="00290A6D"/>
    <w:rsid w:val="002936BD"/>
    <w:rsid w:val="00295C2D"/>
    <w:rsid w:val="002B6FE0"/>
    <w:rsid w:val="002C1617"/>
    <w:rsid w:val="002D66EB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7497B"/>
    <w:rsid w:val="00377588"/>
    <w:rsid w:val="00380344"/>
    <w:rsid w:val="003833DB"/>
    <w:rsid w:val="00384421"/>
    <w:rsid w:val="00395B3E"/>
    <w:rsid w:val="003B1EDE"/>
    <w:rsid w:val="003C387B"/>
    <w:rsid w:val="00403A25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D7173"/>
    <w:rsid w:val="004E150C"/>
    <w:rsid w:val="004F0093"/>
    <w:rsid w:val="004F5CE6"/>
    <w:rsid w:val="005055CE"/>
    <w:rsid w:val="00525AE7"/>
    <w:rsid w:val="00536DA2"/>
    <w:rsid w:val="005460EF"/>
    <w:rsid w:val="0057504F"/>
    <w:rsid w:val="00582929"/>
    <w:rsid w:val="005B7D43"/>
    <w:rsid w:val="005C7311"/>
    <w:rsid w:val="005C7AEC"/>
    <w:rsid w:val="00613917"/>
    <w:rsid w:val="00621E20"/>
    <w:rsid w:val="00624024"/>
    <w:rsid w:val="006248A3"/>
    <w:rsid w:val="00630F37"/>
    <w:rsid w:val="00633BEB"/>
    <w:rsid w:val="006356D3"/>
    <w:rsid w:val="00681EB5"/>
    <w:rsid w:val="006876D1"/>
    <w:rsid w:val="006951F6"/>
    <w:rsid w:val="006A7CB8"/>
    <w:rsid w:val="006B28A8"/>
    <w:rsid w:val="006B5E3B"/>
    <w:rsid w:val="006D2127"/>
    <w:rsid w:val="006F0301"/>
    <w:rsid w:val="006F1A6D"/>
    <w:rsid w:val="007115E0"/>
    <w:rsid w:val="00716FB6"/>
    <w:rsid w:val="0072081D"/>
    <w:rsid w:val="007259DE"/>
    <w:rsid w:val="0073510E"/>
    <w:rsid w:val="007425F6"/>
    <w:rsid w:val="00750F6C"/>
    <w:rsid w:val="00752B06"/>
    <w:rsid w:val="00764CD3"/>
    <w:rsid w:val="00766EC5"/>
    <w:rsid w:val="00792C45"/>
    <w:rsid w:val="007A0343"/>
    <w:rsid w:val="007A4A90"/>
    <w:rsid w:val="007D5992"/>
    <w:rsid w:val="007F63B9"/>
    <w:rsid w:val="00812669"/>
    <w:rsid w:val="00816078"/>
    <w:rsid w:val="00825C86"/>
    <w:rsid w:val="0083489E"/>
    <w:rsid w:val="00860CCD"/>
    <w:rsid w:val="00861633"/>
    <w:rsid w:val="00874DA7"/>
    <w:rsid w:val="00875EBD"/>
    <w:rsid w:val="008831FB"/>
    <w:rsid w:val="00884293"/>
    <w:rsid w:val="00892D43"/>
    <w:rsid w:val="008C4CBA"/>
    <w:rsid w:val="008C7846"/>
    <w:rsid w:val="008D02A1"/>
    <w:rsid w:val="008D2CCB"/>
    <w:rsid w:val="008D5D79"/>
    <w:rsid w:val="008E0295"/>
    <w:rsid w:val="008F7469"/>
    <w:rsid w:val="00926F03"/>
    <w:rsid w:val="00930B62"/>
    <w:rsid w:val="00935893"/>
    <w:rsid w:val="009459B5"/>
    <w:rsid w:val="00955857"/>
    <w:rsid w:val="0095672A"/>
    <w:rsid w:val="00977DF5"/>
    <w:rsid w:val="00987616"/>
    <w:rsid w:val="0099582D"/>
    <w:rsid w:val="009F0B16"/>
    <w:rsid w:val="00A17FEB"/>
    <w:rsid w:val="00A4541C"/>
    <w:rsid w:val="00A57FC8"/>
    <w:rsid w:val="00A6166A"/>
    <w:rsid w:val="00A71A8D"/>
    <w:rsid w:val="00A82C8E"/>
    <w:rsid w:val="00A9483C"/>
    <w:rsid w:val="00AA11F9"/>
    <w:rsid w:val="00AC21AE"/>
    <w:rsid w:val="00AC6787"/>
    <w:rsid w:val="00AC7235"/>
    <w:rsid w:val="00AD084B"/>
    <w:rsid w:val="00AE2BF8"/>
    <w:rsid w:val="00AE6CE3"/>
    <w:rsid w:val="00B0015C"/>
    <w:rsid w:val="00B02C6E"/>
    <w:rsid w:val="00B116E2"/>
    <w:rsid w:val="00B12C4E"/>
    <w:rsid w:val="00B16868"/>
    <w:rsid w:val="00B25B4B"/>
    <w:rsid w:val="00B41423"/>
    <w:rsid w:val="00B42CDE"/>
    <w:rsid w:val="00B52E3B"/>
    <w:rsid w:val="00B708BC"/>
    <w:rsid w:val="00B813FB"/>
    <w:rsid w:val="00B87CFF"/>
    <w:rsid w:val="00BA693B"/>
    <w:rsid w:val="00BB1E24"/>
    <w:rsid w:val="00BE6FD7"/>
    <w:rsid w:val="00BF0303"/>
    <w:rsid w:val="00BF3477"/>
    <w:rsid w:val="00C1259E"/>
    <w:rsid w:val="00C14471"/>
    <w:rsid w:val="00C473BC"/>
    <w:rsid w:val="00C53CD7"/>
    <w:rsid w:val="00C633BA"/>
    <w:rsid w:val="00C958A8"/>
    <w:rsid w:val="00C97521"/>
    <w:rsid w:val="00CA65D7"/>
    <w:rsid w:val="00CB22EA"/>
    <w:rsid w:val="00CC1F49"/>
    <w:rsid w:val="00CF19F5"/>
    <w:rsid w:val="00CF6D0E"/>
    <w:rsid w:val="00D0337F"/>
    <w:rsid w:val="00D26FC9"/>
    <w:rsid w:val="00D37F26"/>
    <w:rsid w:val="00D50205"/>
    <w:rsid w:val="00D55373"/>
    <w:rsid w:val="00D65052"/>
    <w:rsid w:val="00D677B9"/>
    <w:rsid w:val="00D745D4"/>
    <w:rsid w:val="00D86237"/>
    <w:rsid w:val="00D8709F"/>
    <w:rsid w:val="00D91953"/>
    <w:rsid w:val="00DA58D4"/>
    <w:rsid w:val="00DB2661"/>
    <w:rsid w:val="00DF2F21"/>
    <w:rsid w:val="00E21BC1"/>
    <w:rsid w:val="00E35F59"/>
    <w:rsid w:val="00E44DCA"/>
    <w:rsid w:val="00E5751E"/>
    <w:rsid w:val="00E86F26"/>
    <w:rsid w:val="00E911E7"/>
    <w:rsid w:val="00EA0433"/>
    <w:rsid w:val="00EA3EFA"/>
    <w:rsid w:val="00EE186E"/>
    <w:rsid w:val="00EF4FA5"/>
    <w:rsid w:val="00F37AD4"/>
    <w:rsid w:val="00F636C0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E3552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13898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432B7-933F-4603-B91B-D7D7F71F1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165</cp:revision>
  <dcterms:created xsi:type="dcterms:W3CDTF">2021-02-11T11:32:00Z</dcterms:created>
  <dcterms:modified xsi:type="dcterms:W3CDTF">2025-05-15T13:09:00Z</dcterms:modified>
</cp:coreProperties>
</file>