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b/>
          <w:bCs/>
          <w:caps/>
          <w:color w:val="365F91" w:themeColor="accent1" w:themeShade="BF"/>
          <w:sz w:val="24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bCs w:val="0"/>
          <w:caps w:val="0"/>
          <w:color w:val="auto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3"/>
          </w:tblGrid>
          <w:tr w:rsidR="00540A55" w:rsidRPr="00C45B41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bCs/>
                  <w:caps/>
                  <w:color w:val="365F91" w:themeColor="accent1" w:themeShade="BF"/>
                  <w:sz w:val="24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Cs w:val="0"/>
                  <w:color w:val="auto"/>
                  <w:spacing w:val="40"/>
                  <w:sz w:val="22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C45B41" w:rsidRDefault="00225EA9" w:rsidP="00635F17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t xml:space="preserve">4 wojskowy oddział gospodarczy </w:t>
                    </w: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br/>
                      <w:t>w gliwicach</w:t>
                    </w: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540A55" w:rsidRPr="00C45B41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32"/>
                  <w:szCs w:val="32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A55" w:rsidRPr="00C45B41" w:rsidRDefault="004030B1" w:rsidP="004030B1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 w:rsidRPr="001865BC"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  <w:t>Opis przedmiotu zamówienia</w:t>
                    </w:r>
                  </w:p>
                </w:tc>
              </w:sdtContent>
            </w:sdt>
          </w:tr>
          <w:tr w:rsidR="00540A55" w:rsidRPr="00C45B4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865BC" w:rsidRPr="001865BC" w:rsidRDefault="00531D89" w:rsidP="001865BC">
                <w:pPr>
                  <w:pStyle w:val="Nagwek1"/>
                  <w:tabs>
                    <w:tab w:val="left" w:pos="0"/>
                  </w:tabs>
                  <w:spacing w:before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alias w:val="Podtytuł"/>
                    <w:tag w:val="Podtytuł"/>
                    <w:id w:val="15524255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 w:multiLine="1"/>
                  </w:sdtPr>
                  <w:sdtEndPr/>
                  <w:sdtContent>
                    <w:r w:rsidR="004D2A19" w:rsidRPr="001865BC">
                      <w:rPr>
                        <w:rFonts w:ascii="Arial" w:hAnsi="Arial" w:cs="Arial"/>
                        <w:b w:val="0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  <w:r w:rsidR="001865BC" w:rsidRPr="001865BC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1865BC" w:rsidRPr="001865BC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PRZEGLĄD I  KONSERWACJA </w:t>
                </w:r>
              </w:p>
              <w:p w:rsidR="004D2A19" w:rsidRPr="00AE1CD9" w:rsidRDefault="001865BC" w:rsidP="001865BC">
                <w:pPr>
                  <w:pStyle w:val="Nagwek1"/>
                  <w:tabs>
                    <w:tab w:val="left" w:pos="0"/>
                  </w:tabs>
                  <w:spacing w:before="0" w:line="36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1865BC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SYSTEMÓW OCHRONY POŻAROWEJ W MAGAZYNACH KRAPKOWICE</w:t>
                </w:r>
                <w:r w:rsidR="004D2A19" w:rsidRPr="00A15842">
                  <w:rPr>
                    <w:rFonts w:ascii="Arial" w:hAnsi="Arial" w:cs="Arial"/>
                    <w:color w:val="000000" w:themeColor="text1"/>
                  </w:rPr>
                  <w:t>.</w:t>
                </w:r>
              </w:p>
              <w:p w:rsidR="00540A55" w:rsidRPr="00C45B41" w:rsidRDefault="00540A55" w:rsidP="00AE1CD9">
                <w:pPr>
                  <w:pStyle w:val="Bezodstpw"/>
                  <w:jc w:val="center"/>
                  <w:rPr>
                    <w:rFonts w:ascii="Arial" w:eastAsiaTheme="majorEastAsia" w:hAnsi="Arial" w:cs="Arial"/>
                  </w:rPr>
                </w:pPr>
              </w:p>
            </w:tc>
          </w:tr>
        </w:tbl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b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i/>
              <w:sz w:val="22"/>
            </w:rPr>
          </w:pPr>
          <w:r w:rsidRPr="00C45B41">
            <w:rPr>
              <w:rFonts w:cs="Arial"/>
              <w:b/>
              <w:sz w:val="22"/>
            </w:rPr>
            <w:t>Inwestor:</w:t>
          </w:r>
          <w:r w:rsidRPr="00C45B41">
            <w:rPr>
              <w:rFonts w:cs="Arial"/>
              <w:sz w:val="22"/>
            </w:rPr>
            <w:t xml:space="preserve"> </w:t>
          </w:r>
          <w:r w:rsidRPr="00C45B41">
            <w:rPr>
              <w:rFonts w:cs="Arial"/>
              <w:sz w:val="22"/>
            </w:rPr>
            <w:tab/>
          </w:r>
          <w:r w:rsidRPr="00C45B41">
            <w:rPr>
              <w:rFonts w:cs="Arial"/>
              <w:i/>
              <w:sz w:val="22"/>
            </w:rPr>
            <w:t>4 Wojskowy Oddział Gospodarczy w Gliwicach</w:t>
          </w:r>
        </w:p>
        <w:p w:rsidR="00540A55" w:rsidRPr="00C45B41" w:rsidRDefault="00540A55" w:rsidP="00635F17">
          <w:pPr>
            <w:rPr>
              <w:rFonts w:cs="Arial"/>
              <w:i/>
              <w:sz w:val="22"/>
              <w:lang w:val="en-US"/>
            </w:rPr>
          </w:pPr>
          <w:r w:rsidRPr="00C45B41">
            <w:rPr>
              <w:rFonts w:cs="Arial"/>
              <w:i/>
              <w:sz w:val="22"/>
            </w:rPr>
            <w:tab/>
          </w:r>
          <w:r w:rsidRPr="00C45B41">
            <w:rPr>
              <w:rFonts w:cs="Arial"/>
              <w:i/>
              <w:sz w:val="22"/>
            </w:rPr>
            <w:tab/>
          </w:r>
          <w:proofErr w:type="spellStart"/>
          <w:r w:rsidRPr="00C45B41">
            <w:rPr>
              <w:rFonts w:cs="Arial"/>
              <w:i/>
              <w:sz w:val="22"/>
              <w:lang w:val="en-US"/>
            </w:rPr>
            <w:t>ul</w:t>
          </w:r>
          <w:proofErr w:type="spellEnd"/>
          <w:r w:rsidRPr="00C45B41">
            <w:rPr>
              <w:rFonts w:cs="Arial"/>
              <w:i/>
              <w:sz w:val="22"/>
              <w:lang w:val="en-US"/>
            </w:rPr>
            <w:t xml:space="preserve">. Gen. </w:t>
          </w:r>
          <w:proofErr w:type="spellStart"/>
          <w:r w:rsidRPr="00C45B41">
            <w:rPr>
              <w:rFonts w:cs="Arial"/>
              <w:i/>
              <w:sz w:val="22"/>
              <w:lang w:val="en-US"/>
            </w:rPr>
            <w:t>Andersa</w:t>
          </w:r>
          <w:proofErr w:type="spellEnd"/>
          <w:r w:rsidRPr="00C45B41">
            <w:rPr>
              <w:rFonts w:cs="Arial"/>
              <w:i/>
              <w:sz w:val="22"/>
              <w:lang w:val="en-US"/>
            </w:rPr>
            <w:t xml:space="preserve"> 47, 44-121 Gliwice</w:t>
          </w:r>
        </w:p>
        <w:p w:rsidR="00540A55" w:rsidRPr="00C45B41" w:rsidRDefault="00540A55" w:rsidP="00635F17">
          <w:pPr>
            <w:rPr>
              <w:rFonts w:cs="Arial"/>
              <w:sz w:val="22"/>
              <w:lang w:val="en-US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  <w:lang w:val="en-US"/>
            </w:rPr>
          </w:pPr>
        </w:p>
        <w:p w:rsidR="007741E1" w:rsidRPr="00ED2665" w:rsidRDefault="00ED2665" w:rsidP="00C11370">
          <w:pPr>
            <w:tabs>
              <w:tab w:val="left" w:pos="1498"/>
              <w:tab w:val="left" w:pos="2562"/>
            </w:tabs>
            <w:jc w:val="both"/>
            <w:rPr>
              <w:rFonts w:cs="Arial"/>
              <w:sz w:val="22"/>
              <w:lang w:val="en-US"/>
            </w:rPr>
          </w:pPr>
          <w:proofErr w:type="spellStart"/>
          <w:r>
            <w:rPr>
              <w:rFonts w:cs="Arial"/>
              <w:b/>
              <w:sz w:val="22"/>
              <w:lang w:val="en-US"/>
            </w:rPr>
            <w:t>Kod</w:t>
          </w:r>
          <w:proofErr w:type="spellEnd"/>
          <w:r>
            <w:rPr>
              <w:rFonts w:cs="Arial"/>
              <w:b/>
              <w:sz w:val="22"/>
              <w:lang w:val="en-US"/>
            </w:rPr>
            <w:t xml:space="preserve"> CPV:      </w:t>
          </w:r>
          <w:r w:rsidR="00CE5A83">
            <w:rPr>
              <w:rFonts w:cs="Arial"/>
              <w:b/>
              <w:sz w:val="22"/>
              <w:lang w:val="en-US"/>
            </w:rPr>
            <w:t xml:space="preserve">  </w:t>
          </w:r>
          <w:r w:rsidR="00242E55" w:rsidRPr="00ED2665">
            <w:rPr>
              <w:rFonts w:cs="Arial"/>
              <w:sz w:val="22"/>
              <w:lang w:val="en-US"/>
            </w:rPr>
            <w:t>3</w:t>
          </w:r>
          <w:r w:rsidRPr="00ED2665">
            <w:rPr>
              <w:rFonts w:cs="Arial"/>
              <w:sz w:val="22"/>
              <w:lang w:val="en-US"/>
            </w:rPr>
            <w:t>16</w:t>
          </w:r>
          <w:r w:rsidR="00242E55" w:rsidRPr="00ED2665">
            <w:rPr>
              <w:rFonts w:cs="Arial"/>
              <w:sz w:val="22"/>
              <w:lang w:val="en-US"/>
            </w:rPr>
            <w:t>25200</w:t>
          </w:r>
          <w:r>
            <w:rPr>
              <w:rFonts w:cs="Arial"/>
              <w:sz w:val="22"/>
              <w:lang w:val="en-US"/>
            </w:rPr>
            <w:t xml:space="preserve"> -</w:t>
          </w:r>
          <w:r w:rsidR="00933021">
            <w:rPr>
              <w:rFonts w:cs="Arial"/>
              <w:sz w:val="22"/>
              <w:lang w:val="en-US"/>
            </w:rPr>
            <w:t xml:space="preserve"> </w:t>
          </w:r>
          <w:r w:rsidR="00242E55" w:rsidRPr="00ED2665">
            <w:rPr>
              <w:rFonts w:cs="Arial"/>
              <w:sz w:val="22"/>
              <w:lang w:val="en-US"/>
            </w:rPr>
            <w:t>5</w:t>
          </w:r>
        </w:p>
        <w:p w:rsidR="00ED2665" w:rsidRPr="00ED2665" w:rsidRDefault="00ED2665" w:rsidP="00635F17">
          <w:pPr>
            <w:jc w:val="both"/>
            <w:rPr>
              <w:rFonts w:cs="Arial"/>
              <w:sz w:val="22"/>
              <w:lang w:val="en-US"/>
            </w:rPr>
          </w:pPr>
          <w:r w:rsidRPr="00ED2665">
            <w:rPr>
              <w:rFonts w:cs="Arial"/>
              <w:sz w:val="22"/>
              <w:lang w:val="en-US"/>
            </w:rPr>
            <w:t xml:space="preserve">                       </w:t>
          </w:r>
          <w:r w:rsidR="00A74CC0">
            <w:rPr>
              <w:rFonts w:cs="Arial"/>
              <w:sz w:val="22"/>
              <w:lang w:val="en-US"/>
            </w:rPr>
            <w:t xml:space="preserve"> </w:t>
          </w:r>
          <w:r w:rsidR="00CE5A83">
            <w:rPr>
              <w:rFonts w:cs="Arial"/>
              <w:sz w:val="22"/>
              <w:lang w:val="en-US"/>
            </w:rPr>
            <w:t xml:space="preserve"> </w:t>
          </w:r>
          <w:r w:rsidRPr="00ED2665">
            <w:rPr>
              <w:rFonts w:cs="Arial"/>
              <w:sz w:val="22"/>
              <w:lang w:val="en-US"/>
            </w:rPr>
            <w:t>50711000 -</w:t>
          </w:r>
          <w:r w:rsidR="00933021">
            <w:rPr>
              <w:rFonts w:cs="Arial"/>
              <w:sz w:val="22"/>
              <w:lang w:val="en-US"/>
            </w:rPr>
            <w:t xml:space="preserve"> </w:t>
          </w:r>
          <w:r w:rsidRPr="00ED2665">
            <w:rPr>
              <w:rFonts w:cs="Arial"/>
              <w:sz w:val="22"/>
              <w:lang w:val="en-US"/>
            </w:rPr>
            <w:t>2</w:t>
          </w:r>
        </w:p>
        <w:p w:rsidR="00ED2665" w:rsidRPr="00C45B41" w:rsidRDefault="00ED2665" w:rsidP="00635F17">
          <w:pPr>
            <w:jc w:val="both"/>
            <w:rPr>
              <w:rFonts w:cs="Arial"/>
              <w:b/>
              <w:sz w:val="22"/>
              <w:lang w:val="en-US"/>
            </w:rPr>
          </w:pPr>
        </w:p>
        <w:p w:rsidR="00BC7922" w:rsidRPr="00C45B41" w:rsidRDefault="00BC7922" w:rsidP="00242E55">
          <w:pPr>
            <w:jc w:val="both"/>
            <w:rPr>
              <w:rFonts w:cs="Arial"/>
              <w:i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BC7922" w:rsidP="00635F17">
          <w:pPr>
            <w:rPr>
              <w:rFonts w:cs="Arial"/>
              <w:sz w:val="22"/>
            </w:rPr>
          </w:pPr>
          <w:r w:rsidRPr="00C45B41">
            <w:rPr>
              <w:rFonts w:cs="Arial"/>
              <w:b/>
              <w:sz w:val="22"/>
            </w:rPr>
            <w:t>Opracował</w:t>
          </w:r>
          <w:r w:rsidR="00540A55" w:rsidRPr="00C45B41">
            <w:rPr>
              <w:rFonts w:cs="Arial"/>
              <w:b/>
              <w:sz w:val="22"/>
            </w:rPr>
            <w:t>:</w:t>
          </w:r>
          <w:r w:rsidR="00256FD2" w:rsidRPr="00C45B41">
            <w:rPr>
              <w:rFonts w:cs="Arial"/>
              <w:sz w:val="22"/>
            </w:rPr>
            <w:t xml:space="preserve"> </w:t>
          </w:r>
          <w:r w:rsidR="00400B1E">
            <w:rPr>
              <w:rFonts w:cs="Arial"/>
              <w:sz w:val="22"/>
            </w:rPr>
            <w:t>p. Henryk SZKUDLAREK</w:t>
          </w: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635F17" w:rsidRPr="00C45B41" w:rsidRDefault="00635F17">
          <w:pPr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br w:type="page"/>
          </w:r>
        </w:p>
        <w:p w:rsidR="00540A55" w:rsidRPr="00C45B41" w:rsidRDefault="00911832" w:rsidP="00911832">
          <w:pPr>
            <w:pStyle w:val="Nagwek1"/>
            <w:numPr>
              <w:ilvl w:val="0"/>
              <w:numId w:val="2"/>
            </w:numPr>
            <w:spacing w:before="0"/>
            <w:ind w:left="142" w:firstLine="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lastRenderedPageBreak/>
            <w:t xml:space="preserve"> </w:t>
          </w:r>
          <w:r w:rsidR="0053533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  </w:t>
          </w: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 </w:t>
          </w:r>
          <w:r w:rsidR="009E06CA" w:rsidRPr="00C45B41">
            <w:rPr>
              <w:rFonts w:ascii="Arial" w:hAnsi="Arial" w:cs="Arial"/>
              <w:color w:val="auto"/>
              <w:sz w:val="22"/>
              <w:szCs w:val="22"/>
            </w:rPr>
            <w:t>NAZWA NADANA ZAMÓWIENIU PRZEZ ZAMAWIAJĄCEGO</w:t>
          </w:r>
        </w:p>
        <w:p w:rsidR="00CA6878" w:rsidRPr="007A6C86" w:rsidRDefault="00ED2665" w:rsidP="00ED2665">
          <w:pPr>
            <w:spacing w:before="120"/>
            <w:jc w:val="both"/>
            <w:rPr>
              <w:rFonts w:cs="Arial"/>
              <w:color w:val="000000" w:themeColor="text1"/>
              <w:sz w:val="22"/>
            </w:rPr>
          </w:pPr>
          <w:r w:rsidRPr="00ED2665">
            <w:rPr>
              <w:rFonts w:cs="Arial"/>
              <w:color w:val="000000" w:themeColor="text1"/>
              <w:sz w:val="22"/>
            </w:rPr>
            <w:t>Przegląd, konserwacja oraz serwis  systemów urządzeń p.poż. dla budynków w kompleksach administrowanych przez 4 WOG w Gliwicach znajdującyc</w:t>
          </w:r>
          <w:r w:rsidR="009A249B">
            <w:rPr>
              <w:rFonts w:cs="Arial"/>
              <w:color w:val="000000" w:themeColor="text1"/>
              <w:sz w:val="22"/>
            </w:rPr>
            <w:t>h się w zasobach Sekcji Obsługi</w:t>
          </w:r>
          <w:r w:rsidR="007A6C86">
            <w:rPr>
              <w:rFonts w:cs="Arial"/>
              <w:color w:val="000000" w:themeColor="text1"/>
              <w:sz w:val="22"/>
            </w:rPr>
            <w:t xml:space="preserve"> </w:t>
          </w:r>
          <w:r w:rsidRPr="00ED2665">
            <w:rPr>
              <w:rFonts w:cs="Arial"/>
              <w:color w:val="000000" w:themeColor="text1"/>
              <w:sz w:val="22"/>
            </w:rPr>
            <w:t>Infrastruktury w K</w:t>
          </w:r>
          <w:r w:rsidR="00400B1E">
            <w:rPr>
              <w:rFonts w:cs="Arial"/>
              <w:color w:val="000000" w:themeColor="text1"/>
              <w:sz w:val="22"/>
            </w:rPr>
            <w:t>rapkowicach</w:t>
          </w:r>
        </w:p>
        <w:p w:rsidR="00540A55" w:rsidRPr="00C45B41" w:rsidRDefault="00535330" w:rsidP="00CA6878">
          <w:pPr>
            <w:tabs>
              <w:tab w:val="num" w:pos="720"/>
            </w:tabs>
            <w:spacing w:before="120"/>
            <w:ind w:left="-142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  </w:t>
          </w:r>
          <w:r w:rsidR="00CA6878" w:rsidRPr="00C45B41">
            <w:rPr>
              <w:rFonts w:cs="Arial"/>
              <w:sz w:val="22"/>
            </w:rPr>
            <w:t>II</w:t>
          </w:r>
          <w:r w:rsidR="00107BD9" w:rsidRPr="00C45B41">
            <w:rPr>
              <w:rFonts w:cs="Arial"/>
              <w:sz w:val="22"/>
            </w:rPr>
            <w:t>.</w:t>
          </w:r>
          <w:r w:rsidR="00CA6878" w:rsidRPr="00C45B41">
            <w:rPr>
              <w:rFonts w:cs="Arial"/>
              <w:sz w:val="22"/>
            </w:rPr>
            <w:t xml:space="preserve"> </w:t>
          </w:r>
          <w:r w:rsidR="009E06CA" w:rsidRPr="00C45B41">
            <w:rPr>
              <w:rFonts w:cs="Arial"/>
              <w:b/>
              <w:sz w:val="22"/>
            </w:rPr>
            <w:t xml:space="preserve">PRZEDMIOT I ZAKRES </w:t>
          </w:r>
          <w:r w:rsidR="004030B1" w:rsidRPr="00C45B41">
            <w:rPr>
              <w:rFonts w:cs="Arial"/>
              <w:b/>
              <w:sz w:val="22"/>
            </w:rPr>
            <w:t>USŁUGI</w:t>
          </w:r>
        </w:p>
        <w:p w:rsidR="009F72C2" w:rsidRPr="00C45B41" w:rsidRDefault="009F72C2" w:rsidP="00493142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>Przedmiot zamówienia</w:t>
          </w:r>
        </w:p>
        <w:p w:rsidR="00ED2665" w:rsidRPr="00ED2665" w:rsidRDefault="006F714A" w:rsidP="00ED2665">
          <w:pPr>
            <w:spacing w:before="120"/>
            <w:jc w:val="both"/>
            <w:rPr>
              <w:rFonts w:cs="Arial"/>
              <w:color w:val="000000" w:themeColor="text1"/>
              <w:sz w:val="22"/>
            </w:rPr>
          </w:pPr>
          <w:r w:rsidRPr="00C45B41">
            <w:rPr>
              <w:rFonts w:cs="Arial"/>
              <w:sz w:val="22"/>
            </w:rPr>
            <w:t xml:space="preserve">Przedmiotem zamówienia </w:t>
          </w:r>
          <w:r w:rsidR="00ED2665">
            <w:rPr>
              <w:rFonts w:cs="Arial"/>
              <w:sz w:val="22"/>
            </w:rPr>
            <w:t xml:space="preserve">jest wykonywanie </w:t>
          </w:r>
          <w:r w:rsidR="00ED2665">
            <w:rPr>
              <w:rFonts w:cs="Arial"/>
              <w:color w:val="000000" w:themeColor="text1"/>
              <w:sz w:val="22"/>
            </w:rPr>
            <w:t>p</w:t>
          </w:r>
          <w:r w:rsidR="00ED2665" w:rsidRPr="00ED2665">
            <w:rPr>
              <w:rFonts w:cs="Arial"/>
              <w:color w:val="000000" w:themeColor="text1"/>
              <w:sz w:val="22"/>
            </w:rPr>
            <w:t>rzegląd</w:t>
          </w:r>
          <w:r w:rsidR="00ED2665">
            <w:rPr>
              <w:rFonts w:cs="Arial"/>
              <w:color w:val="000000" w:themeColor="text1"/>
              <w:sz w:val="22"/>
            </w:rPr>
            <w:t>ów, konserwacji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 oraz serwi</w:t>
          </w:r>
          <w:r w:rsidR="00ED2665">
            <w:rPr>
              <w:rFonts w:cs="Arial"/>
              <w:color w:val="000000" w:themeColor="text1"/>
              <w:sz w:val="22"/>
            </w:rPr>
            <w:t xml:space="preserve">su </w:t>
          </w:r>
          <w:r w:rsidR="00ED2665">
            <w:rPr>
              <w:rFonts w:cs="Arial"/>
              <w:color w:val="000000" w:themeColor="text1"/>
              <w:sz w:val="22"/>
            </w:rPr>
            <w:br/>
          </w:r>
          <w:r w:rsidR="00AE1CD9">
            <w:rPr>
              <w:rFonts w:cs="Arial"/>
              <w:color w:val="000000" w:themeColor="text1"/>
              <w:sz w:val="22"/>
            </w:rPr>
            <w:t xml:space="preserve">systemów urządzeń p.poż. dla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budynków w kompleksach administrowanych przez </w:t>
          </w:r>
          <w:r w:rsidR="00ED2665">
            <w:rPr>
              <w:rFonts w:cs="Arial"/>
              <w:color w:val="000000" w:themeColor="text1"/>
              <w:sz w:val="22"/>
            </w:rPr>
            <w:t xml:space="preserve"> </w:t>
          </w:r>
          <w:r w:rsidR="00AE1CD9">
            <w:rPr>
              <w:rFonts w:cs="Arial"/>
              <w:color w:val="000000" w:themeColor="text1"/>
              <w:sz w:val="22"/>
            </w:rPr>
            <w:t xml:space="preserve">                  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4 WOG w Gliwicach znajdujących się w zasobach Sekcji </w:t>
          </w:r>
          <w:r w:rsidR="00ED2665">
            <w:rPr>
              <w:rFonts w:cs="Arial"/>
              <w:color w:val="000000" w:themeColor="text1"/>
              <w:sz w:val="22"/>
            </w:rPr>
            <w:t xml:space="preserve">Obsługi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Infrastruktury </w:t>
          </w:r>
          <w:r w:rsidR="00AE1CD9">
            <w:rPr>
              <w:rFonts w:cs="Arial"/>
              <w:color w:val="000000" w:themeColor="text1"/>
              <w:sz w:val="22"/>
            </w:rPr>
            <w:t xml:space="preserve">                              </w:t>
          </w:r>
          <w:r w:rsidR="00ED2665" w:rsidRPr="00ED2665">
            <w:rPr>
              <w:rFonts w:cs="Arial"/>
              <w:color w:val="000000" w:themeColor="text1"/>
              <w:sz w:val="22"/>
            </w:rPr>
            <w:t>w K</w:t>
          </w:r>
          <w:r w:rsidR="00F270A6">
            <w:rPr>
              <w:rFonts w:cs="Arial"/>
              <w:color w:val="000000" w:themeColor="text1"/>
              <w:sz w:val="22"/>
            </w:rPr>
            <w:t>rapkowicach</w:t>
          </w:r>
          <w:r w:rsidR="00ED526D">
            <w:rPr>
              <w:rFonts w:cs="Arial"/>
              <w:color w:val="000000" w:themeColor="text1"/>
              <w:sz w:val="22"/>
            </w:rPr>
            <w:t>, zgodnie ze specyfikacją:</w:t>
          </w:r>
        </w:p>
        <w:p w:rsidR="000456D1" w:rsidRPr="00C45B41" w:rsidRDefault="000456D1" w:rsidP="00B36727">
          <w:pPr>
            <w:tabs>
              <w:tab w:val="left" w:pos="284"/>
              <w:tab w:val="left" w:pos="426"/>
            </w:tabs>
            <w:jc w:val="both"/>
            <w:rPr>
              <w:rFonts w:cs="Arial"/>
              <w:sz w:val="22"/>
            </w:rPr>
          </w:pPr>
        </w:p>
        <w:p w:rsidR="00B36727" w:rsidRDefault="00B36727" w:rsidP="00B36727">
          <w:pPr>
            <w:pStyle w:val="Akapitzlist"/>
            <w:numPr>
              <w:ilvl w:val="0"/>
              <w:numId w:val="15"/>
            </w:numPr>
            <w:tabs>
              <w:tab w:val="left" w:pos="1636"/>
            </w:tabs>
            <w:ind w:left="284" w:hanging="284"/>
            <w:rPr>
              <w:rFonts w:cs="Arial"/>
              <w:sz w:val="22"/>
            </w:rPr>
          </w:pPr>
          <w:r w:rsidRPr="00B36727">
            <w:rPr>
              <w:rFonts w:cs="Arial"/>
              <w:sz w:val="22"/>
            </w:rPr>
            <w:t>Kompleks</w:t>
          </w:r>
          <w:r w:rsidR="00AE1CD9">
            <w:rPr>
              <w:rFonts w:cs="Arial"/>
              <w:sz w:val="22"/>
            </w:rPr>
            <w:t xml:space="preserve">  w Krapkowicach</w:t>
          </w:r>
        </w:p>
        <w:p w:rsidR="00B36727" w:rsidRPr="00B36727" w:rsidRDefault="00B36727" w:rsidP="00B36727">
          <w:pPr>
            <w:pStyle w:val="Akapitzlist"/>
            <w:tabs>
              <w:tab w:val="left" w:pos="1636"/>
            </w:tabs>
            <w:ind w:left="284"/>
            <w:rPr>
              <w:rFonts w:cs="Arial"/>
              <w:sz w:val="22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16"/>
            <w:gridCol w:w="2919"/>
            <w:gridCol w:w="1237"/>
            <w:gridCol w:w="1380"/>
            <w:gridCol w:w="2441"/>
          </w:tblGrid>
          <w:tr w:rsidR="00B36727" w:rsidTr="00A4431A">
            <w:trPr>
              <w:trHeight w:val="696"/>
            </w:trPr>
            <w:tc>
              <w:tcPr>
                <w:tcW w:w="516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Lp.</w:t>
                </w:r>
              </w:p>
            </w:tc>
            <w:tc>
              <w:tcPr>
                <w:tcW w:w="2919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Nazwa urządzenia p.poż</w:t>
                </w:r>
              </w:p>
            </w:tc>
            <w:tc>
              <w:tcPr>
                <w:tcW w:w="1237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Ilość (szt.)</w:t>
                </w:r>
              </w:p>
            </w:tc>
            <w:tc>
              <w:tcPr>
                <w:tcW w:w="1380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Czasookresy</w:t>
                </w:r>
              </w:p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przeglądu</w:t>
                </w:r>
              </w:p>
            </w:tc>
            <w:tc>
              <w:tcPr>
                <w:tcW w:w="2441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Wymagania dla osób realizujących przegląd</w:t>
                </w:r>
              </w:p>
            </w:tc>
          </w:tr>
          <w:tr w:rsidR="00B36727" w:rsidTr="00D04BC3">
            <w:trPr>
              <w:trHeight w:val="696"/>
            </w:trPr>
            <w:tc>
              <w:tcPr>
                <w:tcW w:w="516" w:type="dxa"/>
              </w:tcPr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2919" w:type="dxa"/>
              </w:tcPr>
              <w:p w:rsidR="000F3A30" w:rsidRDefault="000F3A30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Rozdzielnice N/T + przyciski przeciwpożarowe</w:t>
                </w:r>
              </w:p>
              <w:p w:rsidR="000F3A30" w:rsidRDefault="000F3A30" w:rsidP="000F3A30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F3A30" w:rsidRDefault="000F3A30" w:rsidP="000F3A30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EF0A9B">
                  <w:rPr>
                    <w:rFonts w:cs="Arial"/>
                    <w:sz w:val="20"/>
                    <w:szCs w:val="20"/>
                  </w:rPr>
                  <w:t>- rozdzielnica N/T IP54-BMP-0-600/4</w:t>
                </w:r>
              </w:p>
              <w:p w:rsidR="0009774E" w:rsidRDefault="0009774E" w:rsidP="000F3A30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B36727" w:rsidRPr="00ED526D" w:rsidRDefault="000F3A30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F0A9B">
                  <w:rPr>
                    <w:rFonts w:cs="Arial"/>
                    <w:sz w:val="20"/>
                    <w:szCs w:val="20"/>
                  </w:rPr>
                  <w:t xml:space="preserve">- </w:t>
                </w:r>
                <w:r>
                  <w:rPr>
                    <w:rFonts w:cs="Arial"/>
                    <w:sz w:val="20"/>
                    <w:szCs w:val="20"/>
                  </w:rPr>
                  <w:t>przycisk przeciwpożarowy PWP1-W01</w:t>
                </w:r>
              </w:p>
            </w:tc>
            <w:tc>
              <w:tcPr>
                <w:tcW w:w="1237" w:type="dxa"/>
              </w:tcPr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753F29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56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Pr="00ED526D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56</w:t>
                </w:r>
              </w:p>
            </w:tc>
            <w:tc>
              <w:tcPr>
                <w:tcW w:w="1380" w:type="dxa"/>
              </w:tcPr>
              <w:p w:rsidR="00A4431A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Pr="00ED526D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</w:tc>
            <w:tc>
              <w:tcPr>
                <w:tcW w:w="2441" w:type="dxa"/>
              </w:tcPr>
              <w:p w:rsidR="00A4431A" w:rsidRDefault="00A4431A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CNBOP, świadectwo kwalifikacji „D”</w:t>
                </w:r>
              </w:p>
            </w:tc>
          </w:tr>
          <w:tr w:rsidR="00B36727" w:rsidTr="00D04BC3">
            <w:trPr>
              <w:trHeight w:val="696"/>
            </w:trPr>
            <w:tc>
              <w:tcPr>
                <w:tcW w:w="516" w:type="dxa"/>
              </w:tcPr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2919" w:type="dxa"/>
              </w:tcPr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System sygnalizacji pożarowej (Centrala Sygnalizacji Pożarowej)  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                                </w:t>
                </w:r>
              </w:p>
              <w:p w:rsidR="00B36727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  </w:t>
                </w:r>
                <w:r w:rsidRPr="00292673">
                  <w:rPr>
                    <w:rFonts w:cs="Arial"/>
                    <w:sz w:val="20"/>
                    <w:szCs w:val="20"/>
                  </w:rPr>
                  <w:t>-</w:t>
                </w:r>
                <w:r>
                  <w:rPr>
                    <w:rFonts w:cs="Arial"/>
                    <w:sz w:val="20"/>
                    <w:szCs w:val="20"/>
                  </w:rPr>
                  <w:t xml:space="preserve"> panel obsługi B5 MAP i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drukarka+zasilacz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B8-PSU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refundantna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karta linii pętlowych X-LINE B8-DX12  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refundantna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karta sieciowa/światłowodowa B8-NET-FX8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 </w:t>
                </w:r>
                <w:r>
                  <w:rPr>
                    <w:rFonts w:cs="Arial"/>
                    <w:sz w:val="20"/>
                    <w:szCs w:val="20"/>
                  </w:rPr>
                  <w:t xml:space="preserve">Modem światłowodowy SFP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jednomodowy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(do 2 km) dla kart sieciowych </w:t>
                </w:r>
              </w:p>
              <w:p w:rsidR="0009774E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B8-NET2-FX4/B8-net-FX8/B9-NETFX</w:t>
                </w:r>
                <w:r w:rsidRPr="00292673">
                  <w:rPr>
                    <w:rFonts w:cs="Arial"/>
                    <w:sz w:val="20"/>
                    <w:szCs w:val="20"/>
                  </w:rPr>
                  <w:t xml:space="preserve">  </w:t>
                </w:r>
                <w:r>
                  <w:rPr>
                    <w:rFonts w:cs="Arial"/>
                    <w:sz w:val="20"/>
                    <w:szCs w:val="20"/>
                  </w:rPr>
                  <w:t>4</w:t>
                </w:r>
                <w:r w:rsidRPr="00292673">
                  <w:rPr>
                    <w:rFonts w:cs="Arial"/>
                    <w:sz w:val="20"/>
                    <w:szCs w:val="20"/>
                  </w:rPr>
                  <w:t xml:space="preserve">  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 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refundantna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karta sterująca interfejs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MMIBus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2wy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nadz</w:t>
                </w:r>
                <w:proofErr w:type="spellEnd"/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moduł – karta interfejs WE/WY dla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deanet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S.C.-SR50-Z4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</w:t>
                </w:r>
                <w:r>
                  <w:rPr>
                    <w:rFonts w:cs="Arial"/>
                    <w:sz w:val="20"/>
                    <w:szCs w:val="20"/>
                  </w:rPr>
                  <w:t>sterownik SERIR 4-strefowy SC-SR50-Z4</w:t>
                </w:r>
                <w:r w:rsidRPr="00292673">
                  <w:rPr>
                    <w:rFonts w:cs="Arial"/>
                    <w:sz w:val="20"/>
                    <w:szCs w:val="20"/>
                  </w:rPr>
                  <w:t xml:space="preserve">   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 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</w:t>
                </w:r>
                <w:r>
                  <w:rPr>
                    <w:rFonts w:cs="Arial"/>
                    <w:sz w:val="20"/>
                    <w:szCs w:val="20"/>
                  </w:rPr>
                  <w:t>sterownik SERIR 1-strefy SC-SR50-Z1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lastRenderedPageBreak/>
                  <w:t>- karta połączeniowa DEA NET – HT REPEATER V1.3-S.C.DN-HTRPT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</w:t>
                </w:r>
                <w:r>
                  <w:rPr>
                    <w:rFonts w:cs="Arial"/>
                    <w:sz w:val="20"/>
                    <w:szCs w:val="20"/>
                  </w:rPr>
                  <w:t>sterownik kabla czułego AN-307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expander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EXP-BUS (WXP-CDIN/12-24)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292673"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mediakonwerter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200m-1.0.1-BOX-W5-PoE</w:t>
                </w:r>
                <w:r w:rsidR="0009774E">
                  <w:rPr>
                    <w:rFonts w:cs="Arial"/>
                    <w:sz w:val="20"/>
                    <w:szCs w:val="20"/>
                  </w:rPr>
                  <w:t>7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kabel czuły systemu SERIR SN-SR50-P250N-5900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mb</w:t>
                </w:r>
                <w:proofErr w:type="spellEnd"/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puszka połączeniowa JTBX-ST50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DD544F" w:rsidRPr="00ED526D" w:rsidRDefault="00DD544F" w:rsidP="00DD544F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kabel sensoryczny AS257-7200mb</w:t>
                </w:r>
              </w:p>
            </w:tc>
            <w:tc>
              <w:tcPr>
                <w:tcW w:w="1237" w:type="dxa"/>
              </w:tcPr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DD544F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     </w:t>
                </w: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8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8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8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16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E614F9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8151A" w:rsidRDefault="00D8151A" w:rsidP="00E614F9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8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E614F9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154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33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E614F9" w:rsidRDefault="00E614F9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13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7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16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815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2</w:t>
                </w: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Pr="00ED526D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1380" w:type="dxa"/>
              </w:tcPr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B0F13" w:rsidRDefault="008B0F13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B0F13" w:rsidRDefault="008B0F13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B0F13" w:rsidRDefault="008B0F13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="00B36727"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  </w:t>
                </w: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Pr="00ED526D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  <w:p w:rsidR="00A4431A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441" w:type="dxa"/>
              </w:tcPr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B36727" w:rsidTr="00D04BC3">
            <w:trPr>
              <w:trHeight w:val="696"/>
            </w:trPr>
            <w:tc>
              <w:tcPr>
                <w:tcW w:w="516" w:type="dxa"/>
              </w:tcPr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lastRenderedPageBreak/>
                  <w:t>3</w:t>
                </w:r>
              </w:p>
            </w:tc>
            <w:tc>
              <w:tcPr>
                <w:tcW w:w="2919" w:type="dxa"/>
              </w:tcPr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System Alarmu Pożaru                            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B36727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centrala sygnalizacji pożaru CXF-B6-X2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konw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>. LANEX TR-55</w:t>
                </w:r>
              </w:p>
              <w:p w:rsidR="00836092" w:rsidRDefault="00836092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obudowa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met.uniwe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.  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z szynami DIN AWO612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ręczny ostrzegacz pożarowy MCP 535X-1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czujka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multisensorowa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MTD-533X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sygnalizator optyczno-akustyczny ROLP/R1/LX-W/RF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zasilacz buforowy PULSAR EN54C-10A40</w:t>
                </w:r>
              </w:p>
              <w:p w:rsidR="0009774E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09774E" w:rsidRPr="00ED526D" w:rsidRDefault="0009774E" w:rsidP="0009774E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- akumulator EUROPOWER MW 45-12 12V/45AH</w:t>
                </w:r>
              </w:p>
            </w:tc>
            <w:tc>
              <w:tcPr>
                <w:tcW w:w="1237" w:type="dxa"/>
              </w:tcPr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56</w:t>
                </w: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12</w:t>
                </w:r>
              </w:p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4</w:t>
                </w: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118</w:t>
                </w: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488</w:t>
                </w: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56</w:t>
                </w: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4</w:t>
                </w: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36092" w:rsidRPr="00ED526D" w:rsidRDefault="00836092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1380" w:type="dxa"/>
              </w:tcPr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Pr="00ED526D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441" w:type="dxa"/>
              </w:tcPr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</w:tbl>
        <w:p w:rsidR="00A86574" w:rsidRPr="00A86574" w:rsidRDefault="00A86574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</w:p>
        <w:p w:rsidR="00933021" w:rsidRDefault="00ED526D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49694C">
            <w:rPr>
              <w:rFonts w:cs="Arial"/>
              <w:sz w:val="22"/>
            </w:rPr>
            <w:t>Podczas wykonywania przeglądów technicznych, wykonawca dokona inwentaryzacji elementów wchodzących w skład poszczególnych urządzeń przeciwpożarowych,</w:t>
          </w:r>
          <w:r w:rsidR="00A74CC0">
            <w:rPr>
              <w:rFonts w:cs="Arial"/>
              <w:sz w:val="22"/>
            </w:rPr>
            <w:t xml:space="preserve">              </w:t>
          </w:r>
          <w:r w:rsidRPr="0049694C">
            <w:rPr>
              <w:rFonts w:cs="Arial"/>
              <w:sz w:val="22"/>
            </w:rPr>
            <w:t xml:space="preserve"> poprzez odpowiednie oznakowanie i dokonanie wpisów do rejestrów. </w:t>
          </w:r>
        </w:p>
        <w:p w:rsidR="00A74CC0" w:rsidRPr="0049694C" w:rsidRDefault="00A74CC0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</w:p>
        <w:p w:rsidR="00E93CF3" w:rsidRPr="00C45B41" w:rsidRDefault="00EC02B4" w:rsidP="00EC02B4">
          <w:pPr>
            <w:pStyle w:val="Nagwek2"/>
            <w:tabs>
              <w:tab w:val="left" w:pos="284"/>
            </w:tabs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2.  </w:t>
          </w:r>
          <w:r w:rsidR="00AC6AA4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Zakres </w:t>
          </w:r>
          <w:r w:rsidR="004030B1" w:rsidRPr="00C45B41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8A5DCE" w:rsidRPr="008A5DCE" w:rsidRDefault="008A5DCE" w:rsidP="008A5DCE">
          <w:pPr>
            <w:tabs>
              <w:tab w:val="left" w:pos="1636"/>
            </w:tabs>
            <w:spacing w:before="120"/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Czynności konserwacyjne i przeglądy urządzeń należy wykonać zgodnie z: Dokumentacją </w:t>
          </w:r>
          <w:proofErr w:type="spellStart"/>
          <w:r w:rsidRPr="008A5DCE">
            <w:rPr>
              <w:rFonts w:cs="Arial"/>
              <w:sz w:val="22"/>
            </w:rPr>
            <w:t>Techniczno</w:t>
          </w:r>
          <w:proofErr w:type="spellEnd"/>
          <w:r w:rsidRPr="008A5DCE">
            <w:rPr>
              <w:rFonts w:cs="Arial"/>
              <w:sz w:val="22"/>
            </w:rPr>
            <w:t xml:space="preserve"> </w:t>
          </w:r>
          <w:r w:rsidR="00A74CC0">
            <w:rPr>
              <w:rFonts w:cs="Arial"/>
              <w:sz w:val="22"/>
            </w:rPr>
            <w:t xml:space="preserve">- </w:t>
          </w:r>
          <w:r w:rsidRPr="008A5DCE">
            <w:rPr>
              <w:rFonts w:cs="Arial"/>
              <w:sz w:val="22"/>
            </w:rPr>
            <w:t>Ruchową, instrukcjami producenta oraz obowiązującymi przepisami  Polskich Norm.</w:t>
          </w:r>
        </w:p>
        <w:p w:rsidR="005B180C" w:rsidRDefault="005B180C" w:rsidP="008A5DCE">
          <w:pPr>
            <w:tabs>
              <w:tab w:val="left" w:pos="1636"/>
            </w:tabs>
            <w:spacing w:before="120" w:after="120"/>
            <w:jc w:val="both"/>
            <w:rPr>
              <w:rFonts w:cs="Arial"/>
              <w:b/>
              <w:sz w:val="22"/>
            </w:rPr>
          </w:pPr>
        </w:p>
        <w:p w:rsidR="00A74CC0" w:rsidRDefault="00A74CC0" w:rsidP="008A5DCE">
          <w:pPr>
            <w:tabs>
              <w:tab w:val="left" w:pos="1636"/>
            </w:tabs>
            <w:spacing w:before="120" w:after="120"/>
            <w:jc w:val="both"/>
            <w:rPr>
              <w:rFonts w:cs="Arial"/>
              <w:b/>
              <w:sz w:val="22"/>
            </w:rPr>
          </w:pPr>
        </w:p>
        <w:p w:rsidR="00A74CC0" w:rsidRDefault="00A74CC0" w:rsidP="008A5DCE">
          <w:pPr>
            <w:tabs>
              <w:tab w:val="left" w:pos="1636"/>
            </w:tabs>
            <w:spacing w:before="120" w:after="120"/>
            <w:jc w:val="both"/>
            <w:rPr>
              <w:rFonts w:cs="Arial"/>
              <w:b/>
              <w:sz w:val="22"/>
            </w:rPr>
          </w:pPr>
        </w:p>
        <w:p w:rsidR="008A5DCE" w:rsidRPr="008A5DCE" w:rsidRDefault="008A5DCE" w:rsidP="008A5DCE">
          <w:pPr>
            <w:tabs>
              <w:tab w:val="left" w:pos="1636"/>
            </w:tabs>
            <w:spacing w:before="120" w:after="120"/>
            <w:jc w:val="both"/>
            <w:rPr>
              <w:rFonts w:cs="Arial"/>
              <w:b/>
              <w:sz w:val="22"/>
            </w:rPr>
          </w:pPr>
          <w:r w:rsidRPr="008A5DCE">
            <w:rPr>
              <w:rFonts w:cs="Arial"/>
              <w:b/>
              <w:sz w:val="22"/>
            </w:rPr>
            <w:lastRenderedPageBreak/>
            <w:t>3. Czynności dodatkowe przeglądu i konserwacji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W przypadku stwierdzenia konieczności wykonania naprawy lub prac konserwacyjnych urządzeń niezbędnych do prawidłowego ich działania, wykonawca sporządzi odrębną wycenę (kosztorys ofertowy), niezbędnych materiałów i pracy.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W razie akceptacji przez</w:t>
          </w:r>
          <w:r w:rsidRPr="008A5DCE">
            <w:rPr>
              <w:rFonts w:cs="Arial"/>
              <w:b/>
              <w:sz w:val="22"/>
            </w:rPr>
            <w:t xml:space="preserve"> zleceniodawcę</w:t>
          </w:r>
          <w:r w:rsidRPr="008A5DCE">
            <w:rPr>
              <w:rFonts w:cs="Arial"/>
              <w:sz w:val="22"/>
            </w:rPr>
            <w:t xml:space="preserve"> kosztorysu dodatkowego i wydania zlecenia,</w:t>
          </w:r>
          <w:r w:rsidR="00A74CC0">
            <w:rPr>
              <w:rFonts w:cs="Arial"/>
              <w:sz w:val="22"/>
            </w:rPr>
            <w:t xml:space="preserve">        </w:t>
          </w:r>
          <w:r w:rsidRPr="008A5DCE">
            <w:rPr>
              <w:rFonts w:cs="Arial"/>
              <w:sz w:val="22"/>
            </w:rPr>
            <w:t xml:space="preserve"> z wykonanych czynności konserwacyjnych należy sporządzić odrębny protokół </w:t>
          </w:r>
          <w:r>
            <w:rPr>
              <w:rFonts w:cs="Arial"/>
              <w:sz w:val="22"/>
            </w:rPr>
            <w:br/>
          </w:r>
          <w:r w:rsidRPr="008A5DCE">
            <w:rPr>
              <w:rFonts w:cs="Arial"/>
              <w:sz w:val="22"/>
            </w:rPr>
            <w:t>(pkt.</w:t>
          </w:r>
          <w:r>
            <w:rPr>
              <w:rFonts w:cs="Arial"/>
              <w:sz w:val="22"/>
            </w:rPr>
            <w:t xml:space="preserve"> 4</w:t>
          </w:r>
          <w:r w:rsidRPr="008A5DCE">
            <w:rPr>
              <w:rFonts w:cs="Arial"/>
              <w:sz w:val="22"/>
            </w:rPr>
            <w:t xml:space="preserve"> – dokumentacja z wykonanych czynności).</w:t>
          </w:r>
        </w:p>
        <w:p w:rsidR="008A5DCE" w:rsidRPr="008A5DCE" w:rsidRDefault="008A5DCE" w:rsidP="008A5DCE">
          <w:pPr>
            <w:tabs>
              <w:tab w:val="left" w:pos="1636"/>
            </w:tabs>
            <w:spacing w:before="120"/>
            <w:rPr>
              <w:rFonts w:cs="Arial"/>
              <w:b/>
              <w:szCs w:val="24"/>
            </w:rPr>
          </w:pPr>
          <w:r w:rsidRPr="008A5DCE">
            <w:rPr>
              <w:rFonts w:cs="Arial"/>
              <w:b/>
              <w:szCs w:val="24"/>
            </w:rPr>
            <w:t>4. Dokumentacja z wykonanych czynności</w:t>
          </w:r>
        </w:p>
        <w:p w:rsidR="008A5DCE" w:rsidRPr="008A5DCE" w:rsidRDefault="008A5DCE" w:rsidP="008A5DCE">
          <w:pPr>
            <w:tabs>
              <w:tab w:val="left" w:pos="1636"/>
            </w:tabs>
            <w:spacing w:before="120"/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Z wykonanych przeglądów technicznych i konserwacji urządzeń przeciwpożarowych </w:t>
          </w:r>
          <w:r w:rsidR="00A74CC0">
            <w:rPr>
              <w:rFonts w:cs="Arial"/>
              <w:sz w:val="22"/>
            </w:rPr>
            <w:t xml:space="preserve">               </w:t>
          </w:r>
          <w:r w:rsidRPr="008A5DCE">
            <w:rPr>
              <w:rFonts w:cs="Arial"/>
              <w:sz w:val="22"/>
            </w:rPr>
            <w:t xml:space="preserve">należy sporządzić protokoły </w:t>
          </w:r>
          <w:proofErr w:type="spellStart"/>
          <w:r w:rsidRPr="008A5DCE">
            <w:rPr>
              <w:rFonts w:cs="Arial"/>
              <w:sz w:val="22"/>
            </w:rPr>
            <w:t>poserwisowe</w:t>
          </w:r>
          <w:proofErr w:type="spellEnd"/>
          <w:r w:rsidRPr="008A5DCE">
            <w:rPr>
              <w:rFonts w:cs="Arial"/>
              <w:sz w:val="22"/>
            </w:rPr>
            <w:t>.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Protokół z czynności powinien zawierać: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podmiotu zlecającego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podmiotu realizującego umowę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nazwę urządzenia przeciwpożarowego, nr wg rejestru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wykaz Polskich Norm w oparciu, o które dokonano czynności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datę przeglądu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- liczbowe wyniki pomiarów; z dopuszczalnymi wartościami 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 wnioski pokontrolne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dotyczące urządzenia pomiarowego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 osoby wykonującej czynności przeglądu, konserwacji z kopiami uprawnień, świadectw kwalifikacji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- wykonawca uzupełni odpowiednie wpisy w „książkach eksploatacji urządzenia”, </w:t>
          </w:r>
          <w:r>
            <w:rPr>
              <w:rFonts w:cs="Arial"/>
              <w:sz w:val="22"/>
            </w:rPr>
            <w:br/>
          </w:r>
          <w:r w:rsidRPr="008A5DCE">
            <w:rPr>
              <w:rFonts w:cs="Arial"/>
              <w:sz w:val="22"/>
            </w:rPr>
            <w:t>„dowodach urządzeń”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przekazanie protokołu w formie papierowej lub elektronicznej na</w:t>
          </w:r>
          <w:r w:rsidR="00A74CC0">
            <w:rPr>
              <w:rFonts w:cs="Arial"/>
              <w:sz w:val="22"/>
            </w:rPr>
            <w:t xml:space="preserve"> wskazany w umowie adres e-mail.</w:t>
          </w:r>
        </w:p>
        <w:p w:rsidR="00D52C48" w:rsidRPr="00E92912" w:rsidRDefault="00A07C10" w:rsidP="00F270A6">
          <w:pPr>
            <w:jc w:val="both"/>
            <w:rPr>
              <w:rFonts w:cs="Arial"/>
              <w:sz w:val="22"/>
            </w:rPr>
          </w:pPr>
          <w:r w:rsidRPr="00E92912">
            <w:rPr>
              <w:rFonts w:cs="Arial"/>
              <w:sz w:val="22"/>
            </w:rPr>
            <w:t xml:space="preserve">Wykonawca uzyska potwierdzenie wykonania prac u użytkownika oraz Kierownika </w:t>
          </w:r>
          <w:r w:rsidR="00A74CC0">
            <w:rPr>
              <w:rFonts w:cs="Arial"/>
              <w:sz w:val="22"/>
            </w:rPr>
            <w:t xml:space="preserve">              </w:t>
          </w:r>
          <w:r w:rsidRPr="00E92912">
            <w:rPr>
              <w:rFonts w:cs="Arial"/>
              <w:sz w:val="22"/>
            </w:rPr>
            <w:t>Sekcji Obsługi Infrastruktury w K</w:t>
          </w:r>
          <w:r w:rsidR="00F270A6">
            <w:rPr>
              <w:rFonts w:cs="Arial"/>
              <w:sz w:val="22"/>
            </w:rPr>
            <w:t>rapkowicach</w:t>
          </w:r>
          <w:r w:rsidRPr="00E92912">
            <w:rPr>
              <w:rFonts w:cs="Arial"/>
              <w:sz w:val="22"/>
            </w:rPr>
            <w:t xml:space="preserve"> lub upoważnionego pracownika SOI</w:t>
          </w:r>
          <w:r w:rsidR="00A74CC0">
            <w:rPr>
              <w:rFonts w:cs="Arial"/>
              <w:sz w:val="22"/>
            </w:rPr>
            <w:t xml:space="preserve">                      </w:t>
          </w:r>
          <w:r w:rsidRPr="00E92912">
            <w:rPr>
              <w:rFonts w:cs="Arial"/>
              <w:sz w:val="22"/>
            </w:rPr>
            <w:t xml:space="preserve"> K</w:t>
          </w:r>
          <w:r w:rsidR="00F270A6">
            <w:rPr>
              <w:rFonts w:cs="Arial"/>
              <w:sz w:val="22"/>
            </w:rPr>
            <w:t>rapkowice</w:t>
          </w:r>
          <w:r w:rsidRPr="00E92912">
            <w:rPr>
              <w:rFonts w:cs="Arial"/>
              <w:sz w:val="22"/>
            </w:rPr>
            <w:t>, które będą stanowić załącznik do umowy</w:t>
          </w:r>
          <w:r w:rsidR="00E92912">
            <w:rPr>
              <w:rFonts w:cs="Arial"/>
              <w:sz w:val="22"/>
            </w:rPr>
            <w:t>.</w:t>
          </w:r>
        </w:p>
        <w:p w:rsidR="00ED511D" w:rsidRPr="00C45B41" w:rsidRDefault="00107BD9" w:rsidP="00107BD9">
          <w:pPr>
            <w:pStyle w:val="Nagwek1"/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III </w:t>
          </w:r>
          <w:r w:rsidR="009E06CA" w:rsidRPr="00C45B41">
            <w:rPr>
              <w:rFonts w:ascii="Arial" w:hAnsi="Arial" w:cs="Arial"/>
              <w:color w:val="auto"/>
              <w:sz w:val="22"/>
              <w:szCs w:val="22"/>
            </w:rPr>
            <w:t>INFORMACJE O TERENIE</w:t>
          </w: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Organizacja robót</w:t>
          </w:r>
        </w:p>
        <w:p w:rsidR="00C202FE" w:rsidRPr="00A07C10" w:rsidRDefault="00C202FE" w:rsidP="00A07C10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 w:rsidRPr="00A07C10">
            <w:rPr>
              <w:rFonts w:cs="Arial"/>
              <w:sz w:val="22"/>
            </w:rPr>
            <w:t>Wykonawca zreal</w:t>
          </w:r>
          <w:r w:rsidR="00A07C10" w:rsidRPr="00A07C10">
            <w:rPr>
              <w:rFonts w:cs="Arial"/>
              <w:sz w:val="22"/>
            </w:rPr>
            <w:t xml:space="preserve">izuje usługę zgodnie z wyznaczonymi </w:t>
          </w:r>
          <w:r w:rsidRPr="00A07C10">
            <w:rPr>
              <w:rFonts w:cs="Arial"/>
              <w:sz w:val="22"/>
            </w:rPr>
            <w:t xml:space="preserve"> </w:t>
          </w:r>
          <w:r w:rsidR="00D66B50" w:rsidRPr="00A07C10">
            <w:rPr>
              <w:rFonts w:cs="Arial"/>
              <w:sz w:val="22"/>
            </w:rPr>
            <w:t>terminami</w:t>
          </w:r>
          <w:r w:rsidR="00A07C10" w:rsidRPr="00A07C10">
            <w:rPr>
              <w:rFonts w:cs="Arial"/>
              <w:sz w:val="22"/>
            </w:rPr>
            <w:t xml:space="preserve"> w powyższej specyfikacji tj. nie później niż</w:t>
          </w:r>
          <w:r w:rsidR="006B14F0">
            <w:rPr>
              <w:rFonts w:cs="Arial"/>
              <w:sz w:val="22"/>
            </w:rPr>
            <w:t xml:space="preserve"> daty wskazane w pkt. 1</w:t>
          </w:r>
          <w:r w:rsidR="00A07C10" w:rsidRPr="00A07C10">
            <w:rPr>
              <w:rFonts w:cs="Arial"/>
              <w:sz w:val="22"/>
            </w:rPr>
            <w:t>.</w:t>
          </w:r>
        </w:p>
        <w:p w:rsidR="001273D9" w:rsidRPr="00A74CC0" w:rsidRDefault="00E92912" w:rsidP="00E92912">
          <w:pPr>
            <w:ind w:left="709" w:hanging="38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</w:t>
          </w:r>
          <w:r w:rsidR="00A07C10" w:rsidRPr="00A07C10">
            <w:rPr>
              <w:rFonts w:cs="Arial"/>
              <w:sz w:val="22"/>
            </w:rPr>
            <w:t>2) Wykonawca minimum 7 dni przed przystąpieniem do prac zobowiązany jest przedstawić  do Sekcji Obsługi  Infrastruktury w K</w:t>
          </w:r>
          <w:r w:rsidR="00F270A6">
            <w:rPr>
              <w:rFonts w:cs="Arial"/>
              <w:sz w:val="22"/>
            </w:rPr>
            <w:t>rapkowicach</w:t>
          </w:r>
          <w:r w:rsidR="00A07C10" w:rsidRPr="00A07C10">
            <w:rPr>
              <w:rFonts w:cs="Arial"/>
              <w:sz w:val="22"/>
            </w:rPr>
            <w:t xml:space="preserve">, harmonogram prac oraz listę pracowników wyznaczonych do realizacji zamówienia (imię, </w:t>
          </w:r>
          <w:r w:rsidR="00A74CC0">
            <w:rPr>
              <w:rFonts w:cs="Arial"/>
              <w:sz w:val="22"/>
            </w:rPr>
            <w:t xml:space="preserve">          </w:t>
          </w:r>
          <w:r w:rsidR="00A07C10" w:rsidRPr="00A07C10">
            <w:rPr>
              <w:rFonts w:cs="Arial"/>
              <w:sz w:val="22"/>
            </w:rPr>
            <w:t xml:space="preserve">nazwisko, nr </w:t>
          </w:r>
          <w:proofErr w:type="spellStart"/>
          <w:r w:rsidR="00A07C10" w:rsidRPr="00A07C10">
            <w:rPr>
              <w:rFonts w:cs="Arial"/>
              <w:sz w:val="22"/>
            </w:rPr>
            <w:t>dow</w:t>
          </w:r>
          <w:proofErr w:type="spellEnd"/>
          <w:r w:rsidR="00A07C10" w:rsidRPr="00A07C10">
            <w:rPr>
              <w:rFonts w:cs="Arial"/>
              <w:sz w:val="22"/>
            </w:rPr>
            <w:t xml:space="preserve">. </w:t>
          </w:r>
          <w:proofErr w:type="spellStart"/>
          <w:r w:rsidR="00A07C10" w:rsidRPr="00A07C10">
            <w:rPr>
              <w:rFonts w:cs="Arial"/>
              <w:sz w:val="22"/>
            </w:rPr>
            <w:t>osob</w:t>
          </w:r>
          <w:proofErr w:type="spellEnd"/>
          <w:r w:rsidR="00A07C10" w:rsidRPr="00A07C10">
            <w:rPr>
              <w:rFonts w:cs="Arial"/>
              <w:sz w:val="22"/>
            </w:rPr>
            <w:t xml:space="preserve">., typy i numery rejestracyjne pojazdów mechanicznych: </w:t>
          </w:r>
          <w:r w:rsidR="005B180C">
            <w:rPr>
              <w:rFonts w:cs="Arial"/>
              <w:sz w:val="22"/>
            </w:rPr>
            <w:t xml:space="preserve">  </w:t>
          </w:r>
          <w:r w:rsidR="005B180C">
            <w:rPr>
              <w:rFonts w:cs="Arial"/>
              <w:sz w:val="22"/>
            </w:rPr>
            <w:br/>
          </w:r>
          <w:r w:rsidR="005B180C" w:rsidRPr="00A74CC0">
            <w:rPr>
              <w:rFonts w:cs="Arial"/>
              <w:sz w:val="22"/>
            </w:rPr>
            <w:t>mailem na adres: 4wog.</w:t>
          </w:r>
          <w:r w:rsidR="00F270A6" w:rsidRPr="00A74CC0">
            <w:rPr>
              <w:rFonts w:cs="Arial"/>
              <w:sz w:val="22"/>
            </w:rPr>
            <w:t>kancelaria</w:t>
          </w:r>
          <w:r w:rsidR="005B180C" w:rsidRPr="00A74CC0">
            <w:rPr>
              <w:rFonts w:cs="Arial"/>
              <w:sz w:val="22"/>
            </w:rPr>
            <w:t>@ron.mil.pl</w:t>
          </w:r>
          <w:r w:rsidR="00A74CC0">
            <w:rPr>
              <w:rFonts w:cs="Arial"/>
              <w:sz w:val="22"/>
            </w:rPr>
            <w:t>).</w:t>
          </w:r>
          <w:r w:rsidR="00A07C10" w:rsidRPr="00A74CC0">
            <w:rPr>
              <w:rFonts w:cs="Arial"/>
              <w:sz w:val="22"/>
            </w:rPr>
            <w:t xml:space="preserve">  </w:t>
          </w:r>
        </w:p>
        <w:p w:rsidR="00E92912" w:rsidRDefault="00E92912" w:rsidP="00E92912">
          <w:pPr>
            <w:tabs>
              <w:tab w:val="left" w:pos="709"/>
            </w:tabs>
            <w:ind w:firstLine="284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3) </w:t>
          </w:r>
          <w:r w:rsidR="00F87185" w:rsidRPr="00E92912">
            <w:rPr>
              <w:rFonts w:cs="Arial"/>
              <w:sz w:val="22"/>
            </w:rPr>
            <w:t>Wykonawca zobowiązany</w:t>
          </w:r>
          <w:r w:rsidR="00C97E5E" w:rsidRPr="00E92912">
            <w:rPr>
              <w:rFonts w:cs="Arial"/>
              <w:sz w:val="22"/>
            </w:rPr>
            <w:t xml:space="preserve"> jest</w:t>
          </w:r>
          <w:r w:rsidR="00F87185" w:rsidRPr="00E92912">
            <w:rPr>
              <w:rFonts w:cs="Arial"/>
              <w:sz w:val="22"/>
            </w:rPr>
            <w:t xml:space="preserve"> do przestrzegania wewnętrznych procedur</w:t>
          </w:r>
          <w:r>
            <w:rPr>
              <w:rFonts w:cs="Arial"/>
              <w:sz w:val="22"/>
            </w:rPr>
            <w:br/>
            <w:t xml:space="preserve">     </w:t>
          </w:r>
          <w:r w:rsidR="00F87185" w:rsidRPr="00E92912">
            <w:rPr>
              <w:rFonts w:cs="Arial"/>
              <w:sz w:val="22"/>
            </w:rPr>
            <w:t xml:space="preserve"> </w:t>
          </w:r>
          <w:r>
            <w:rPr>
              <w:rFonts w:cs="Arial"/>
              <w:sz w:val="22"/>
            </w:rPr>
            <w:t xml:space="preserve">      </w:t>
          </w:r>
          <w:r w:rsidR="00C97E5E" w:rsidRPr="00E92912">
            <w:rPr>
              <w:rFonts w:cs="Arial"/>
              <w:sz w:val="22"/>
            </w:rPr>
            <w:t>b</w:t>
          </w:r>
          <w:r w:rsidR="00F87185" w:rsidRPr="00E92912">
            <w:rPr>
              <w:rFonts w:cs="Arial"/>
              <w:sz w:val="22"/>
            </w:rPr>
            <w:t>ezpieczeństwa obowiązujących na terenie Odbiorcy usługi i ściś</w:t>
          </w:r>
          <w:r>
            <w:rPr>
              <w:rFonts w:cs="Arial"/>
              <w:sz w:val="22"/>
            </w:rPr>
            <w:t xml:space="preserve">le ich </w:t>
          </w:r>
          <w:r>
            <w:rPr>
              <w:rFonts w:cs="Arial"/>
              <w:sz w:val="22"/>
            </w:rPr>
            <w:br/>
            <w:t xml:space="preserve">            prze</w:t>
          </w:r>
          <w:r w:rsidR="00F87185" w:rsidRPr="00E92912">
            <w:rPr>
              <w:rFonts w:cs="Arial"/>
              <w:sz w:val="22"/>
            </w:rPr>
            <w:t>strzegać. Dotyczy to w szczególności:</w:t>
          </w:r>
        </w:p>
        <w:p w:rsidR="00F87185" w:rsidRPr="00E92912" w:rsidRDefault="00F87185" w:rsidP="00E92912">
          <w:pPr>
            <w:tabs>
              <w:tab w:val="left" w:pos="709"/>
            </w:tabs>
            <w:ind w:left="426"/>
            <w:jc w:val="both"/>
            <w:rPr>
              <w:rFonts w:cs="Arial"/>
              <w:sz w:val="22"/>
            </w:rPr>
          </w:pPr>
          <w:r w:rsidRPr="00E92912">
            <w:rPr>
              <w:rFonts w:cs="Arial"/>
              <w:sz w:val="22"/>
            </w:rPr>
            <w:t xml:space="preserve"> </w:t>
          </w:r>
        </w:p>
        <w:p w:rsidR="00C97E5E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Posiadania przez pracowników Wykonawcy </w:t>
          </w:r>
          <w:r w:rsidR="001D3139" w:rsidRPr="00C45B41">
            <w:rPr>
              <w:rFonts w:cs="Arial"/>
              <w:sz w:val="22"/>
            </w:rPr>
            <w:t xml:space="preserve">dokumentów tożsamości oraz </w:t>
          </w:r>
          <w:r w:rsidRPr="00C45B41">
            <w:rPr>
              <w:rFonts w:cs="Arial"/>
              <w:sz w:val="22"/>
            </w:rPr>
            <w:t xml:space="preserve">przepustek upoważniających do wejścia na teren obiektu; </w:t>
          </w:r>
        </w:p>
        <w:p w:rsidR="00C97E5E" w:rsidRPr="00C45B41" w:rsidRDefault="00C97E5E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Wcześniejszego uzgadniania z Zamawiającym dostępu do obiektu po godzinach pracy; </w:t>
          </w:r>
        </w:p>
        <w:p w:rsidR="00C97E5E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Przebywani</w:t>
          </w:r>
          <w:r w:rsidR="001D3139" w:rsidRPr="00C45B41">
            <w:rPr>
              <w:rFonts w:cs="Arial"/>
              <w:sz w:val="22"/>
            </w:rPr>
            <w:t>e</w:t>
          </w:r>
          <w:r w:rsidRPr="00C45B41">
            <w:rPr>
              <w:rFonts w:cs="Arial"/>
              <w:sz w:val="22"/>
            </w:rPr>
            <w:t xml:space="preserve"> pracowników Wykonawcy jedyn</w:t>
          </w:r>
          <w:r w:rsidR="001D3139" w:rsidRPr="00C45B41">
            <w:rPr>
              <w:rFonts w:cs="Arial"/>
              <w:sz w:val="22"/>
            </w:rPr>
            <w:t>ie w miejscach wykonywania prac</w:t>
          </w:r>
          <w:r w:rsidR="00C97E5E" w:rsidRPr="00C45B41">
            <w:rPr>
              <w:rFonts w:cs="Arial"/>
              <w:sz w:val="22"/>
            </w:rPr>
            <w:t>;</w:t>
          </w:r>
        </w:p>
        <w:p w:rsidR="00F87185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Zakazu wnoszenia na teren obiektu sprzętu</w:t>
          </w:r>
          <w:r w:rsidR="00134DC4" w:rsidRPr="00C45B41">
            <w:rPr>
              <w:rFonts w:cs="Arial"/>
              <w:sz w:val="22"/>
            </w:rPr>
            <w:t xml:space="preserve"> audiowizualnego, aparatów </w:t>
          </w:r>
          <w:r w:rsidR="00A85436">
            <w:rPr>
              <w:rFonts w:cs="Arial"/>
              <w:sz w:val="22"/>
            </w:rPr>
            <w:t xml:space="preserve">      </w:t>
          </w:r>
          <w:r w:rsidR="00134DC4" w:rsidRPr="00C45B41">
            <w:rPr>
              <w:rFonts w:cs="Arial"/>
              <w:sz w:val="22"/>
            </w:rPr>
            <w:t>foto</w:t>
          </w:r>
          <w:r w:rsidRPr="00C45B41">
            <w:rPr>
              <w:rFonts w:cs="Arial"/>
              <w:sz w:val="22"/>
            </w:rPr>
            <w:t>graficznych oraz urządzeń służących do rejestracji obrazu i dźwięku.</w:t>
          </w:r>
        </w:p>
        <w:p w:rsidR="00635F17" w:rsidRPr="00C45B41" w:rsidRDefault="00635F17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Posiadanie przez pracowników Wykonawcy obywatelstwa polskiego.</w:t>
          </w:r>
        </w:p>
        <w:p w:rsidR="00F87185" w:rsidRDefault="00E92912" w:rsidP="00E92912">
          <w:pPr>
            <w:ind w:left="567" w:hanging="283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4) </w:t>
          </w:r>
          <w:r w:rsidR="00F87185" w:rsidRPr="00E92912">
            <w:rPr>
              <w:rFonts w:cs="Arial"/>
              <w:sz w:val="22"/>
            </w:rPr>
            <w:t xml:space="preserve">Wykonawca zobowiązany jest do zachowania w tajemnicy wszelkich informacji, </w:t>
          </w:r>
          <w:r>
            <w:rPr>
              <w:rFonts w:cs="Arial"/>
              <w:sz w:val="22"/>
            </w:rPr>
            <w:t xml:space="preserve">   </w:t>
          </w:r>
          <w:r w:rsidR="00F87185" w:rsidRPr="00E92912">
            <w:rPr>
              <w:rFonts w:cs="Arial"/>
              <w:sz w:val="22"/>
            </w:rPr>
            <w:t xml:space="preserve">jakie uzyska w związku z wykonywaniem </w:t>
          </w:r>
          <w:r w:rsidR="00134DC4" w:rsidRPr="00E92912">
            <w:rPr>
              <w:rFonts w:cs="Arial"/>
              <w:sz w:val="22"/>
            </w:rPr>
            <w:t>usługi.</w:t>
          </w: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lastRenderedPageBreak/>
            <w:t>Zabezpieczenia interesów osób trzecich</w:t>
          </w:r>
        </w:p>
        <w:p w:rsidR="009A59AC" w:rsidRPr="00C45B41" w:rsidRDefault="00505000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Za </w:t>
          </w:r>
          <w:r w:rsidR="009A59AC" w:rsidRPr="00C45B41">
            <w:rPr>
              <w:rFonts w:cs="Arial"/>
              <w:sz w:val="22"/>
            </w:rPr>
            <w:t>szkody</w:t>
          </w:r>
          <w:r w:rsidRPr="00C45B41">
            <w:rPr>
              <w:rFonts w:cs="Arial"/>
              <w:sz w:val="22"/>
            </w:rPr>
            <w:t xml:space="preserve"> powstałe w związku z przeprowadzoną konserwacją lub </w:t>
          </w:r>
          <w:r w:rsidR="005A405E" w:rsidRPr="00C45B41">
            <w:rPr>
              <w:rFonts w:cs="Arial"/>
              <w:sz w:val="22"/>
            </w:rPr>
            <w:t>usługą serwisową</w:t>
          </w:r>
          <w:r w:rsidRPr="00C45B41">
            <w:rPr>
              <w:rFonts w:cs="Arial"/>
              <w:sz w:val="22"/>
            </w:rPr>
            <w:t xml:space="preserve"> Wykonawca jest zobowiązany do ich usunięcia na własny koszt i ryzyko</w:t>
          </w:r>
          <w:r w:rsidR="009A59AC" w:rsidRPr="00C45B41">
            <w:rPr>
              <w:rFonts w:cs="Arial"/>
              <w:sz w:val="22"/>
            </w:rPr>
            <w:t>.</w:t>
          </w:r>
          <w:r w:rsidRPr="00C45B41">
            <w:rPr>
              <w:rFonts w:cs="Arial"/>
              <w:sz w:val="22"/>
            </w:rPr>
            <w:t xml:space="preserve"> </w:t>
          </w:r>
        </w:p>
        <w:p w:rsidR="004069A1" w:rsidRPr="00C45B41" w:rsidRDefault="004069A1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Wykonawca będzie realizował roboty w sposób powodujący jak najmniejsze niedogodności dla użytkowników znajdujących się w obiekcie, a także sąsiednich budynków.</w:t>
          </w:r>
        </w:p>
        <w:p w:rsidR="009D3DF9" w:rsidRPr="00C45B41" w:rsidRDefault="00077C63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 zakończeniu prac Wykonawca zobowiązany jest przywrócić do stanu zastanego pomieszczenia</w:t>
          </w:r>
          <w:r w:rsidR="009A59AC" w:rsidRPr="00C45B41">
            <w:rPr>
              <w:rFonts w:cs="Arial"/>
              <w:sz w:val="22"/>
            </w:rPr>
            <w:t>/teren</w:t>
          </w:r>
          <w:r w:rsidR="00C97E5E" w:rsidRPr="00C45B41">
            <w:rPr>
              <w:rFonts w:cs="Arial"/>
              <w:sz w:val="22"/>
            </w:rPr>
            <w:t>,</w:t>
          </w:r>
          <w:r w:rsidRPr="00C45B41">
            <w:rPr>
              <w:rFonts w:cs="Arial"/>
              <w:sz w:val="22"/>
            </w:rPr>
            <w:t xml:space="preserve"> w których wykonywał usługę.</w:t>
          </w:r>
        </w:p>
        <w:p w:rsidR="008E00D9" w:rsidRPr="00C45B41" w:rsidRDefault="008E00D9" w:rsidP="00E92912">
          <w:pPr>
            <w:pStyle w:val="Nagwek3"/>
            <w:numPr>
              <w:ilvl w:val="0"/>
              <w:numId w:val="6"/>
            </w:numPr>
            <w:spacing w:before="120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Warunków bezpieczeństwa pracy</w:t>
          </w:r>
        </w:p>
        <w:p w:rsidR="00403E0E" w:rsidRPr="00C45B41" w:rsidRDefault="001D421F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Wykonawca zobowiązany jest do przestrzegania przepisów BHP </w:t>
          </w:r>
          <w:r w:rsidR="00403E0E" w:rsidRPr="00C45B41">
            <w:rPr>
              <w:rFonts w:cs="Arial"/>
              <w:sz w:val="22"/>
            </w:rPr>
            <w:t xml:space="preserve">w miejscu realizacji </w:t>
          </w:r>
          <w:r w:rsidR="005C5C7B" w:rsidRPr="00C45B41">
            <w:rPr>
              <w:rFonts w:cs="Arial"/>
              <w:sz w:val="22"/>
            </w:rPr>
            <w:t xml:space="preserve">usługi </w:t>
          </w:r>
          <w:r w:rsidR="00403E0E" w:rsidRPr="00C45B41">
            <w:rPr>
              <w:rFonts w:cs="Arial"/>
              <w:sz w:val="22"/>
            </w:rPr>
            <w:t>w szczególności: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</w:t>
          </w:r>
          <w:r w:rsidR="001D421F" w:rsidRPr="00C45B41">
            <w:rPr>
              <w:rFonts w:cs="Arial"/>
              <w:sz w:val="22"/>
            </w:rPr>
            <w:t xml:space="preserve">osiadanie </w:t>
          </w:r>
          <w:r w:rsidRPr="00C45B41">
            <w:rPr>
              <w:rFonts w:cs="Arial"/>
              <w:sz w:val="22"/>
            </w:rPr>
            <w:t xml:space="preserve">przez osoby wykonujące prace </w:t>
          </w:r>
          <w:r w:rsidR="001D421F" w:rsidRPr="00C45B41">
            <w:rPr>
              <w:rFonts w:cs="Arial"/>
              <w:sz w:val="22"/>
            </w:rPr>
            <w:t>obowiązujących aktualnych profilaktycznych badań lekarskich</w:t>
          </w:r>
          <w:r w:rsidRPr="00C45B41">
            <w:rPr>
              <w:rFonts w:cs="Arial"/>
              <w:sz w:val="22"/>
            </w:rPr>
            <w:t xml:space="preserve">, </w:t>
          </w:r>
        </w:p>
        <w:p w:rsidR="001D421F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posiadanie przez osoby wykonujące prace </w:t>
          </w:r>
          <w:r w:rsidR="001D421F" w:rsidRPr="00C45B41">
            <w:rPr>
              <w:rFonts w:cs="Arial"/>
              <w:sz w:val="22"/>
            </w:rPr>
            <w:t>aktualnych zaświadczeń o szkol</w:t>
          </w:r>
          <w:r w:rsidRPr="00C45B41">
            <w:rPr>
              <w:rFonts w:cs="Arial"/>
              <w:sz w:val="22"/>
            </w:rPr>
            <w:t xml:space="preserve">eniu </w:t>
          </w:r>
          <w:r w:rsidR="003A2527" w:rsidRPr="00C45B41">
            <w:rPr>
              <w:rFonts w:cs="Arial"/>
              <w:sz w:val="22"/>
            </w:rPr>
            <w:br/>
          </w:r>
          <w:r w:rsidRPr="00C45B41">
            <w:rPr>
              <w:rFonts w:cs="Arial"/>
              <w:sz w:val="22"/>
            </w:rPr>
            <w:t xml:space="preserve">z zakresu BHP, 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posiadanie przez osoby wykonujące prace środków ochrony indywidualnej oraz odzieży roboczej i obuwia roboczego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prowadzenie przez osoby kierujące zatrudnionymi osobami instruktażu stanowiskowego i przekazanie informacji o zakresie występowania zagrożeń wypadkowych </w:t>
          </w:r>
          <w:r w:rsidR="00A74CC0">
            <w:rPr>
              <w:rFonts w:cs="Arial"/>
              <w:sz w:val="22"/>
            </w:rPr>
            <w:t xml:space="preserve">           </w:t>
          </w:r>
          <w:r w:rsidRPr="00C45B41">
            <w:rPr>
              <w:rFonts w:cs="Arial"/>
              <w:sz w:val="22"/>
            </w:rPr>
            <w:t>w miejscu pracy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z</w:t>
          </w:r>
          <w:r w:rsidR="001D421F" w:rsidRPr="00C45B41">
            <w:rPr>
              <w:rFonts w:cs="Arial"/>
              <w:sz w:val="22"/>
            </w:rPr>
            <w:t>apoznanie się z instrukcjami BHP i p.poż. obowiązującymi w miejscu pracy.</w:t>
          </w:r>
        </w:p>
        <w:p w:rsidR="001D421F" w:rsidRPr="00C45B41" w:rsidRDefault="005C5C7B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</w:t>
          </w:r>
          <w:r w:rsidR="001D421F" w:rsidRPr="00C45B41">
            <w:rPr>
              <w:rFonts w:cs="Arial"/>
              <w:sz w:val="22"/>
            </w:rPr>
            <w:t>osiadanie stosownych kwalifikacji zawodowych do wykonania określonej pracy</w:t>
          </w:r>
          <w:r w:rsidR="00635F17" w:rsidRPr="00C45B41">
            <w:rPr>
              <w:rFonts w:cs="Arial"/>
              <w:sz w:val="22"/>
            </w:rPr>
            <w:t>.</w:t>
          </w:r>
        </w:p>
        <w:p w:rsidR="009D3DF9" w:rsidRPr="00C45B41" w:rsidRDefault="00403E0E" w:rsidP="00493142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Na podstawie art. 208 z zastosowaniem art. 304 Kodeksu Pracy Wy</w:t>
          </w:r>
          <w:r w:rsidR="005C5C7B" w:rsidRPr="00C45B41">
            <w:rPr>
              <w:rFonts w:cs="Arial"/>
              <w:sz w:val="22"/>
            </w:rPr>
            <w:t xml:space="preserve">konawca </w:t>
          </w:r>
          <w:r w:rsidRPr="00C45B41">
            <w:rPr>
              <w:rFonts w:cs="Arial"/>
              <w:sz w:val="22"/>
            </w:rPr>
            <w:t>zaw</w:t>
          </w:r>
          <w:r w:rsidR="005C5C7B" w:rsidRPr="00C45B41">
            <w:rPr>
              <w:rFonts w:cs="Arial"/>
              <w:sz w:val="22"/>
            </w:rPr>
            <w:t>rze z Zamawiającym</w:t>
          </w:r>
          <w:r w:rsidRPr="00C45B41">
            <w:rPr>
              <w:rFonts w:cs="Arial"/>
              <w:sz w:val="22"/>
            </w:rPr>
            <w:t xml:space="preserve"> porozumienie </w:t>
          </w:r>
          <w:r w:rsidR="005C5C7B" w:rsidRPr="00C45B41">
            <w:rPr>
              <w:rFonts w:cs="Arial"/>
              <w:sz w:val="22"/>
            </w:rPr>
            <w:t>o współpracy w zakresie BHP.</w:t>
          </w: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Zaplecz</w:t>
          </w:r>
          <w:r w:rsidR="00635F17" w:rsidRPr="00C45B41">
            <w:rPr>
              <w:rFonts w:ascii="Arial" w:hAnsi="Arial" w:cs="Arial"/>
              <w:color w:val="auto"/>
              <w:sz w:val="22"/>
            </w:rPr>
            <w:t>e</w:t>
          </w:r>
          <w:r w:rsidRPr="00C45B41">
            <w:rPr>
              <w:rFonts w:ascii="Arial" w:hAnsi="Arial" w:cs="Arial"/>
              <w:color w:val="auto"/>
              <w:sz w:val="22"/>
            </w:rPr>
            <w:t xml:space="preserve"> dla potrzeb </w:t>
          </w:r>
          <w:r w:rsidR="004069A1" w:rsidRPr="00C45B41">
            <w:rPr>
              <w:rFonts w:ascii="Arial" w:hAnsi="Arial" w:cs="Arial"/>
              <w:color w:val="auto"/>
              <w:sz w:val="22"/>
            </w:rPr>
            <w:t>W</w:t>
          </w:r>
          <w:r w:rsidRPr="00C45B41">
            <w:rPr>
              <w:rFonts w:ascii="Arial" w:hAnsi="Arial" w:cs="Arial"/>
              <w:color w:val="auto"/>
              <w:sz w:val="22"/>
            </w:rPr>
            <w:t>ykonawcy</w:t>
          </w:r>
        </w:p>
        <w:p w:rsidR="009D3DF9" w:rsidRPr="00C45B41" w:rsidRDefault="00077C63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 przypadku konieczności składowania materiałów niezbędnych do realizacji usługi Zamawiający </w:t>
          </w:r>
          <w:r w:rsidR="005A405E" w:rsidRPr="00C45B41">
            <w:rPr>
              <w:rFonts w:cs="Arial"/>
              <w:sz w:val="22"/>
            </w:rPr>
            <w:t xml:space="preserve">wskaże pomieszczenie tymczasowe. Wykonawca zobowiązany jest po opuszczeniu </w:t>
          </w:r>
          <w:r w:rsidR="008270EA" w:rsidRPr="00C45B41">
            <w:rPr>
              <w:rFonts w:cs="Arial"/>
              <w:sz w:val="22"/>
            </w:rPr>
            <w:t xml:space="preserve">pomieszczenia </w:t>
          </w:r>
          <w:r w:rsidR="005A405E" w:rsidRPr="00C45B41">
            <w:rPr>
              <w:rFonts w:cs="Arial"/>
              <w:sz w:val="22"/>
            </w:rPr>
            <w:t xml:space="preserve">do </w:t>
          </w:r>
          <w:r w:rsidR="008270EA" w:rsidRPr="00C45B41">
            <w:rPr>
              <w:rFonts w:cs="Arial"/>
              <w:sz w:val="22"/>
            </w:rPr>
            <w:t xml:space="preserve">jego </w:t>
          </w:r>
          <w:r w:rsidR="005A405E" w:rsidRPr="00C45B41">
            <w:rPr>
              <w:rFonts w:cs="Arial"/>
              <w:sz w:val="22"/>
            </w:rPr>
            <w:t>uporządkowania oraz przekaza</w:t>
          </w:r>
          <w:r w:rsidR="008270EA" w:rsidRPr="00C45B41">
            <w:rPr>
              <w:rFonts w:cs="Arial"/>
              <w:sz w:val="22"/>
            </w:rPr>
            <w:t>nia</w:t>
          </w:r>
          <w:r w:rsidR="005A405E" w:rsidRPr="00C45B41">
            <w:rPr>
              <w:rFonts w:cs="Arial"/>
              <w:sz w:val="22"/>
            </w:rPr>
            <w:t xml:space="preserve"> w stanie zastanym.</w:t>
          </w: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Warunków dotyczących organizacji ruchu</w:t>
          </w:r>
        </w:p>
        <w:p w:rsidR="009D3DF9" w:rsidRPr="00E92912" w:rsidRDefault="00A0238A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Wykonawca zobowiązany jest przestrzegać zasady organizacji ruchu występujący na terenie zamkniętym</w:t>
          </w:r>
          <w:r w:rsidR="00D76BB8" w:rsidRPr="00C45B41">
            <w:rPr>
              <w:rFonts w:cs="Arial"/>
              <w:sz w:val="22"/>
            </w:rPr>
            <w:t xml:space="preserve"> kompleks</w:t>
          </w:r>
          <w:r w:rsidR="00635F17" w:rsidRPr="00C45B41">
            <w:rPr>
              <w:rFonts w:cs="Arial"/>
              <w:sz w:val="22"/>
            </w:rPr>
            <w:t>ów wojskowych</w:t>
          </w:r>
          <w:r w:rsidRPr="00C45B41">
            <w:rPr>
              <w:rFonts w:cs="Arial"/>
              <w:sz w:val="22"/>
            </w:rPr>
            <w:t xml:space="preserve">, w szczególności respektowanie znaków pionowych </w:t>
          </w:r>
          <w:r w:rsidR="00077C63" w:rsidRPr="00C45B41">
            <w:rPr>
              <w:rFonts w:cs="Arial"/>
              <w:sz w:val="22"/>
            </w:rPr>
            <w:t xml:space="preserve">i poziomych </w:t>
          </w:r>
          <w:r w:rsidRPr="00C45B41">
            <w:rPr>
              <w:rFonts w:cs="Arial"/>
              <w:sz w:val="22"/>
            </w:rPr>
            <w:t>oraz parkowani</w:t>
          </w:r>
          <w:r w:rsidR="00077C63" w:rsidRPr="00C45B41">
            <w:rPr>
              <w:rFonts w:cs="Arial"/>
              <w:sz w:val="22"/>
            </w:rPr>
            <w:t>e</w:t>
          </w:r>
          <w:r w:rsidRPr="00C45B41">
            <w:rPr>
              <w:rFonts w:cs="Arial"/>
              <w:sz w:val="22"/>
            </w:rPr>
            <w:t xml:space="preserve"> w miejsca do tego wyznaczonych</w:t>
          </w:r>
          <w:r w:rsidR="00077C63" w:rsidRPr="00C45B41">
            <w:rPr>
              <w:rFonts w:cs="Arial"/>
              <w:sz w:val="22"/>
            </w:rPr>
            <w:t xml:space="preserve"> lub wskazany</w:t>
          </w:r>
          <w:r w:rsidR="008270EA" w:rsidRPr="00C45B41">
            <w:rPr>
              <w:rFonts w:cs="Arial"/>
              <w:sz w:val="22"/>
            </w:rPr>
            <w:t>m</w:t>
          </w:r>
          <w:r w:rsidR="00077C63" w:rsidRPr="00C45B41">
            <w:rPr>
              <w:rFonts w:cs="Arial"/>
              <w:sz w:val="22"/>
            </w:rPr>
            <w:t xml:space="preserve"> przez Zamawiającego</w:t>
          </w:r>
          <w:r w:rsidRPr="00C45B41">
            <w:rPr>
              <w:rFonts w:cs="Arial"/>
              <w:sz w:val="22"/>
            </w:rPr>
            <w:t>.</w:t>
          </w:r>
        </w:p>
        <w:p w:rsidR="00B8748B" w:rsidRDefault="00107BD9" w:rsidP="00107BD9">
          <w:pPr>
            <w:pStyle w:val="Nagwek1"/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IV.  </w:t>
          </w:r>
          <w:r w:rsidR="00F753A2" w:rsidRPr="00C45B41">
            <w:rPr>
              <w:rFonts w:ascii="Arial" w:hAnsi="Arial" w:cs="Arial"/>
              <w:color w:val="auto"/>
              <w:sz w:val="22"/>
              <w:szCs w:val="22"/>
            </w:rPr>
            <w:t>NAZWA I KODY CPV</w:t>
          </w:r>
        </w:p>
        <w:p w:rsidR="00E92912" w:rsidRDefault="005C1DED" w:rsidP="00E92912">
          <w:pPr>
            <w:rPr>
              <w:rFonts w:cs="Arial"/>
              <w:sz w:val="22"/>
              <w:lang w:val="en-US"/>
            </w:rPr>
          </w:pPr>
          <w:r w:rsidRPr="00ED2665">
            <w:rPr>
              <w:rFonts w:cs="Arial"/>
              <w:sz w:val="22"/>
              <w:lang w:val="en-US"/>
            </w:rPr>
            <w:t>31625200</w:t>
          </w:r>
          <w:r>
            <w:rPr>
              <w:rFonts w:cs="Arial"/>
              <w:sz w:val="22"/>
              <w:lang w:val="en-US"/>
            </w:rPr>
            <w:t xml:space="preserve">  - </w:t>
          </w:r>
          <w:r w:rsidRPr="00ED2665">
            <w:rPr>
              <w:rFonts w:cs="Arial"/>
              <w:sz w:val="22"/>
              <w:lang w:val="en-US"/>
            </w:rPr>
            <w:t>5</w:t>
          </w:r>
          <w:r>
            <w:rPr>
              <w:rFonts w:cs="Arial"/>
              <w:sz w:val="22"/>
              <w:lang w:val="en-US"/>
            </w:rPr>
            <w:t xml:space="preserve">     </w:t>
          </w:r>
          <w:proofErr w:type="spellStart"/>
          <w:r>
            <w:rPr>
              <w:rFonts w:cs="Arial"/>
              <w:sz w:val="22"/>
              <w:lang w:val="en-US"/>
            </w:rPr>
            <w:t>Systemy</w:t>
          </w:r>
          <w:proofErr w:type="spellEnd"/>
          <w:r>
            <w:rPr>
              <w:rFonts w:cs="Arial"/>
              <w:sz w:val="22"/>
              <w:lang w:val="en-US"/>
            </w:rPr>
            <w:t xml:space="preserve"> </w:t>
          </w:r>
          <w:proofErr w:type="spellStart"/>
          <w:r>
            <w:rPr>
              <w:rFonts w:cs="Arial"/>
              <w:sz w:val="22"/>
              <w:lang w:val="en-US"/>
            </w:rPr>
            <w:t>przeciwpożarowe</w:t>
          </w:r>
          <w:proofErr w:type="spellEnd"/>
          <w:r>
            <w:rPr>
              <w:rFonts w:cs="Arial"/>
              <w:sz w:val="22"/>
              <w:lang w:val="en-US"/>
            </w:rPr>
            <w:t xml:space="preserve">  </w:t>
          </w:r>
        </w:p>
        <w:p w:rsidR="005C1DED" w:rsidRDefault="005C1DED" w:rsidP="005C1DED">
          <w:pPr>
            <w:jc w:val="both"/>
            <w:rPr>
              <w:rFonts w:cs="Arial"/>
              <w:sz w:val="22"/>
              <w:lang w:val="en-US"/>
            </w:rPr>
          </w:pPr>
          <w:r>
            <w:rPr>
              <w:rFonts w:cs="Arial"/>
              <w:sz w:val="22"/>
              <w:lang w:val="en-US"/>
            </w:rPr>
            <w:t>50711000 -</w:t>
          </w:r>
          <w:r w:rsidRPr="00ED2665">
            <w:rPr>
              <w:rFonts w:cs="Arial"/>
              <w:sz w:val="22"/>
              <w:lang w:val="en-US"/>
            </w:rPr>
            <w:t>2</w:t>
          </w:r>
          <w:r>
            <w:rPr>
              <w:rFonts w:cs="Arial"/>
              <w:sz w:val="22"/>
              <w:lang w:val="en-US"/>
            </w:rPr>
            <w:t xml:space="preserve">  </w:t>
          </w:r>
          <w:proofErr w:type="spellStart"/>
          <w:r>
            <w:rPr>
              <w:rFonts w:cs="Arial"/>
              <w:sz w:val="22"/>
              <w:lang w:val="en-US"/>
            </w:rPr>
            <w:t>Usługi</w:t>
          </w:r>
          <w:proofErr w:type="spellEnd"/>
          <w:r>
            <w:rPr>
              <w:rFonts w:cs="Arial"/>
              <w:sz w:val="22"/>
              <w:lang w:val="en-US"/>
            </w:rPr>
            <w:t xml:space="preserve"> w </w:t>
          </w:r>
          <w:proofErr w:type="spellStart"/>
          <w:r>
            <w:rPr>
              <w:rFonts w:cs="Arial"/>
              <w:sz w:val="22"/>
              <w:lang w:val="en-US"/>
            </w:rPr>
            <w:t>zakresie</w:t>
          </w:r>
          <w:proofErr w:type="spellEnd"/>
          <w:r>
            <w:rPr>
              <w:rFonts w:cs="Arial"/>
              <w:sz w:val="22"/>
              <w:lang w:val="en-US"/>
            </w:rPr>
            <w:t xml:space="preserve"> </w:t>
          </w:r>
          <w:proofErr w:type="spellStart"/>
          <w:r>
            <w:rPr>
              <w:rFonts w:cs="Arial"/>
              <w:sz w:val="22"/>
              <w:lang w:val="en-US"/>
            </w:rPr>
            <w:t>napraw</w:t>
          </w:r>
          <w:proofErr w:type="spellEnd"/>
          <w:r>
            <w:rPr>
              <w:rFonts w:cs="Arial"/>
              <w:sz w:val="22"/>
              <w:lang w:val="en-US"/>
            </w:rPr>
            <w:t xml:space="preserve"> I </w:t>
          </w:r>
          <w:proofErr w:type="spellStart"/>
          <w:r>
            <w:rPr>
              <w:rFonts w:cs="Arial"/>
              <w:sz w:val="22"/>
              <w:lang w:val="en-US"/>
            </w:rPr>
            <w:t>konserwacji</w:t>
          </w:r>
          <w:proofErr w:type="spellEnd"/>
          <w:r>
            <w:rPr>
              <w:rFonts w:cs="Arial"/>
              <w:sz w:val="22"/>
              <w:lang w:val="en-US"/>
            </w:rPr>
            <w:t xml:space="preserve"> </w:t>
          </w:r>
          <w:proofErr w:type="spellStart"/>
          <w:r>
            <w:rPr>
              <w:rFonts w:cs="Arial"/>
              <w:sz w:val="22"/>
              <w:lang w:val="en-US"/>
            </w:rPr>
            <w:t>elektrycznych</w:t>
          </w:r>
          <w:proofErr w:type="spellEnd"/>
          <w:r>
            <w:rPr>
              <w:rFonts w:cs="Arial"/>
              <w:sz w:val="22"/>
              <w:lang w:val="en-US"/>
            </w:rPr>
            <w:t xml:space="preserve"> </w:t>
          </w:r>
          <w:proofErr w:type="spellStart"/>
          <w:r>
            <w:rPr>
              <w:rFonts w:cs="Arial"/>
              <w:sz w:val="22"/>
              <w:lang w:val="en-US"/>
            </w:rPr>
            <w:t>instalacji</w:t>
          </w:r>
          <w:proofErr w:type="spellEnd"/>
          <w:r>
            <w:rPr>
              <w:rFonts w:cs="Arial"/>
              <w:sz w:val="22"/>
              <w:lang w:val="en-US"/>
            </w:rPr>
            <w:t xml:space="preserve"> </w:t>
          </w:r>
          <w:r>
            <w:rPr>
              <w:rFonts w:cs="Arial"/>
              <w:sz w:val="22"/>
              <w:lang w:val="en-US"/>
            </w:rPr>
            <w:br/>
            <w:t xml:space="preserve">                            </w:t>
          </w:r>
          <w:proofErr w:type="spellStart"/>
          <w:r>
            <w:rPr>
              <w:rFonts w:cs="Arial"/>
              <w:sz w:val="22"/>
              <w:lang w:val="en-US"/>
            </w:rPr>
            <w:t>budynkowych</w:t>
          </w:r>
          <w:proofErr w:type="spellEnd"/>
        </w:p>
        <w:p w:rsidR="00B8748B" w:rsidRPr="00802684" w:rsidRDefault="00107BD9" w:rsidP="00802684">
          <w:pPr>
            <w:tabs>
              <w:tab w:val="left" w:pos="0"/>
            </w:tabs>
            <w:spacing w:before="120"/>
            <w:jc w:val="both"/>
            <w:rPr>
              <w:rFonts w:cs="Arial"/>
              <w:b/>
              <w:sz w:val="22"/>
              <w:lang w:val="en-US"/>
            </w:rPr>
          </w:pPr>
          <w:r w:rsidRPr="00802684">
            <w:rPr>
              <w:rFonts w:cs="Arial"/>
              <w:b/>
              <w:sz w:val="22"/>
            </w:rPr>
            <w:t xml:space="preserve">V. </w:t>
          </w:r>
          <w:r w:rsidR="00F753A2" w:rsidRPr="00802684">
            <w:rPr>
              <w:rFonts w:cs="Arial"/>
              <w:b/>
              <w:sz w:val="22"/>
            </w:rPr>
            <w:t xml:space="preserve">WYMAGANIA DOTYCZĄCE </w:t>
          </w:r>
          <w:r w:rsidR="00557E41" w:rsidRPr="00802684">
            <w:rPr>
              <w:rFonts w:cs="Arial"/>
              <w:b/>
              <w:sz w:val="22"/>
            </w:rPr>
            <w:t>WŁAŚCIWOŚCI MATERIAŁÓW</w:t>
          </w:r>
        </w:p>
        <w:p w:rsidR="00E92912" w:rsidRPr="00802684" w:rsidRDefault="00E92912" w:rsidP="00802684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02684">
            <w:rPr>
              <w:rFonts w:cs="Arial"/>
              <w:sz w:val="22"/>
            </w:rPr>
            <w:t>- wszystkie materiały i sprzęt pomiarowy użyty do wykonania przeglądu i konserwacji zabezpiecza  Wykonawca na własny koszt w ramach ceny usługi.</w:t>
          </w:r>
        </w:p>
        <w:p w:rsidR="00E92912" w:rsidRPr="00802684" w:rsidRDefault="00E92912" w:rsidP="00802684">
          <w:pPr>
            <w:tabs>
              <w:tab w:val="left" w:pos="1636"/>
            </w:tabs>
            <w:jc w:val="both"/>
            <w:rPr>
              <w:rFonts w:cs="Arial"/>
              <w:sz w:val="22"/>
              <w:vertAlign w:val="superscript"/>
            </w:rPr>
          </w:pPr>
          <w:r w:rsidRPr="00802684">
            <w:rPr>
              <w:rFonts w:cs="Arial"/>
              <w:sz w:val="22"/>
            </w:rPr>
            <w:t>- prace należy wykonywać w dni robocze w godz. 7</w:t>
          </w:r>
          <w:r w:rsidRPr="00802684">
            <w:rPr>
              <w:rFonts w:cs="Arial"/>
              <w:sz w:val="22"/>
              <w:vertAlign w:val="superscript"/>
            </w:rPr>
            <w:t xml:space="preserve">30 – </w:t>
          </w:r>
          <w:r w:rsidRPr="00802684">
            <w:rPr>
              <w:rFonts w:cs="Arial"/>
              <w:sz w:val="22"/>
            </w:rPr>
            <w:t>14</w:t>
          </w:r>
          <w:r w:rsidRPr="00802684">
            <w:rPr>
              <w:rFonts w:cs="Arial"/>
              <w:sz w:val="22"/>
              <w:vertAlign w:val="superscript"/>
            </w:rPr>
            <w:t>00</w:t>
          </w:r>
        </w:p>
        <w:p w:rsidR="0085778C" w:rsidRPr="00C45B41" w:rsidRDefault="00802684" w:rsidP="00535330">
          <w:pPr>
            <w:pStyle w:val="Nagwek1"/>
            <w:spacing w:before="120" w:after="120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V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I.  </w:t>
          </w:r>
          <w:r w:rsidR="0085778C" w:rsidRPr="00C45B41">
            <w:rPr>
              <w:rFonts w:ascii="Arial" w:hAnsi="Arial" w:cs="Arial"/>
              <w:color w:val="auto"/>
              <w:sz w:val="22"/>
              <w:szCs w:val="22"/>
            </w:rPr>
            <w:t>WYMAGANIA DOTYCZĄCE ŚRODKÓW TRANSPORTU</w:t>
          </w:r>
        </w:p>
        <w:p w:rsidR="00D004DC" w:rsidRPr="00C45B41" w:rsidRDefault="00D004DC" w:rsidP="00AE1F23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Środki transportu do prawidłowej realizacji usługi należą do Wykonawcy. Urządzenia muszą byś sprawne technicznie i dostosowane do danej czynności.</w:t>
          </w:r>
        </w:p>
        <w:p w:rsidR="00D004DC" w:rsidRPr="00C45B41" w:rsidRDefault="00D004DC" w:rsidP="00AE1F23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Wykonawca przekaże Zamawiającemu dane pojazdów służbowych pracowników przewidzianych do realizacji umowy w tym: marka pojazdu oraz nr rejestracyjny.</w:t>
          </w:r>
        </w:p>
        <w:p w:rsidR="005C5203" w:rsidRPr="00C45B41" w:rsidRDefault="000C0A73" w:rsidP="00535330">
          <w:pPr>
            <w:pStyle w:val="Nagwek1"/>
            <w:spacing w:before="120" w:after="120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VI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I.  </w:t>
          </w:r>
          <w:r w:rsidR="003206D7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WYMAGANIA DOTYCZĄCE WYKONANIA </w:t>
          </w:r>
          <w:r w:rsidR="004030B1" w:rsidRPr="00C45B41">
            <w:rPr>
              <w:rFonts w:ascii="Arial" w:hAnsi="Arial" w:cs="Arial"/>
              <w:color w:val="auto"/>
              <w:sz w:val="22"/>
              <w:szCs w:val="22"/>
            </w:rPr>
            <w:t>USŁUGI</w:t>
          </w:r>
        </w:p>
        <w:p w:rsidR="000C0A73" w:rsidRPr="000C0A73" w:rsidRDefault="000C0A73" w:rsidP="000C0A73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0C0A73">
            <w:rPr>
              <w:rFonts w:cs="Arial"/>
              <w:sz w:val="22"/>
            </w:rPr>
            <w:t>Posiadanie autoryzacji, świadectw szkolenia lub udokumentowane doświadczenie przy obsłudze i serwisowaniu urządzeń wymienionych w specyfikacji przedmiotu zamówienia.</w:t>
          </w:r>
        </w:p>
        <w:p w:rsidR="00D51DD4" w:rsidRPr="00C45B41" w:rsidRDefault="000C0A73" w:rsidP="000C0A73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0C0A73">
            <w:rPr>
              <w:rFonts w:cs="Arial"/>
              <w:sz w:val="22"/>
            </w:rPr>
            <w:lastRenderedPageBreak/>
            <w:t xml:space="preserve">- zamówienie zrealizują pracownicy Wykonawcy posiadający ważne kwalifikacje uprawniające do eksploatacji urządzeń, instalacji i sieci elektroenergetycznej o napięciu </w:t>
          </w:r>
          <w:r w:rsidR="00A85436">
            <w:rPr>
              <w:rFonts w:cs="Arial"/>
              <w:sz w:val="22"/>
            </w:rPr>
            <w:t xml:space="preserve">        </w:t>
          </w:r>
          <w:r w:rsidRPr="000C0A73">
            <w:rPr>
              <w:rFonts w:cs="Arial"/>
              <w:sz w:val="22"/>
            </w:rPr>
            <w:t>nieprzekraczającym 1kV.</w:t>
          </w:r>
        </w:p>
        <w:p w:rsidR="005C5203" w:rsidRPr="00C45B41" w:rsidRDefault="000C0A73" w:rsidP="008C0AB0">
          <w:pPr>
            <w:pStyle w:val="Nagwek1"/>
            <w:spacing w:before="120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 xml:space="preserve">VIII 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. </w:t>
          </w:r>
          <w:r w:rsidR="0085778C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OPIS DZIAŁAŃ ZWIĄZANYCH Z KONTROLĄ, BADANIAMI ORAZ ODBIOREM WYROBÓW I </w:t>
          </w:r>
          <w:r w:rsidR="00894C5C" w:rsidRPr="00C45B41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493142" w:rsidRPr="00C45B41" w:rsidRDefault="008270EA" w:rsidP="008829E1">
          <w:pPr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 czasie realizacji usługi Zamawiający ma prawo do wstrzymania prac Wykonawcy, </w:t>
          </w:r>
          <w:r w:rsidR="00A74CC0">
            <w:rPr>
              <w:rFonts w:cs="Arial"/>
              <w:sz w:val="22"/>
            </w:rPr>
            <w:t xml:space="preserve">            </w:t>
          </w:r>
          <w:r w:rsidRPr="00C45B41">
            <w:rPr>
              <w:rFonts w:cs="Arial"/>
              <w:sz w:val="22"/>
            </w:rPr>
            <w:t>jeżeli p</w:t>
          </w:r>
          <w:r w:rsidR="00493142" w:rsidRPr="00C45B41">
            <w:rPr>
              <w:rFonts w:cs="Arial"/>
              <w:sz w:val="22"/>
            </w:rPr>
            <w:t xml:space="preserve">race wykonywane są niezgodnie </w:t>
          </w:r>
          <w:r w:rsidR="004030B1" w:rsidRPr="00C45B41">
            <w:rPr>
              <w:rFonts w:cs="Arial"/>
              <w:sz w:val="22"/>
            </w:rPr>
            <w:t>z opisem przedmiotu zamówienia</w:t>
          </w:r>
          <w:r w:rsidR="00493142" w:rsidRPr="00C45B41">
            <w:rPr>
              <w:rFonts w:cs="Arial"/>
              <w:sz w:val="22"/>
            </w:rPr>
            <w:t xml:space="preserve"> lub </w:t>
          </w:r>
          <w:r w:rsidR="004030B1" w:rsidRPr="00C45B41">
            <w:rPr>
              <w:rFonts w:cs="Arial"/>
              <w:sz w:val="22"/>
            </w:rPr>
            <w:br/>
          </w:r>
          <w:r w:rsidR="00493142" w:rsidRPr="00C45B41">
            <w:rPr>
              <w:rFonts w:cs="Arial"/>
              <w:sz w:val="22"/>
            </w:rPr>
            <w:t>w sposób nie właściwy.</w:t>
          </w:r>
          <w:r w:rsidRPr="00C45B41">
            <w:rPr>
              <w:rFonts w:cs="Arial"/>
              <w:sz w:val="22"/>
            </w:rPr>
            <w:t xml:space="preserve"> </w:t>
          </w:r>
        </w:p>
        <w:p w:rsidR="008270EA" w:rsidRPr="00C45B41" w:rsidRDefault="008270EA" w:rsidP="008829E1">
          <w:pPr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Zamawiający </w:t>
          </w:r>
          <w:r w:rsidR="00493142" w:rsidRPr="00C45B41">
            <w:rPr>
              <w:rFonts w:cs="Arial"/>
              <w:sz w:val="22"/>
            </w:rPr>
            <w:t xml:space="preserve">po konsultacji z Wykonawcą </w:t>
          </w:r>
          <w:r w:rsidRPr="00C45B41">
            <w:rPr>
              <w:rFonts w:cs="Arial"/>
              <w:sz w:val="22"/>
            </w:rPr>
            <w:t>dokona weryfikacji zastrzeżeń oraz spisze notatkę</w:t>
          </w:r>
          <w:r w:rsidR="00493142" w:rsidRPr="00C45B41">
            <w:rPr>
              <w:rFonts w:cs="Arial"/>
              <w:sz w:val="22"/>
            </w:rPr>
            <w:t xml:space="preserve"> zawierającej rozwiązanie zaistniałej sytuacji</w:t>
          </w:r>
          <w:r w:rsidRPr="00C45B41">
            <w:rPr>
              <w:rFonts w:cs="Arial"/>
              <w:sz w:val="22"/>
            </w:rPr>
            <w:t>.</w:t>
          </w:r>
        </w:p>
        <w:p w:rsidR="005C5203" w:rsidRPr="00C45B41" w:rsidRDefault="00531D89" w:rsidP="00911832">
          <w:pPr>
            <w:jc w:val="both"/>
            <w:rPr>
              <w:rFonts w:cs="Arial"/>
              <w:b/>
              <w:sz w:val="22"/>
            </w:rPr>
          </w:pPr>
        </w:p>
      </w:sdtContent>
    </w:sdt>
    <w:p w:rsidR="002D494B" w:rsidRPr="00C45B41" w:rsidRDefault="002D494B" w:rsidP="002D494B">
      <w:pPr>
        <w:pStyle w:val="Akapitzlist"/>
        <w:rPr>
          <w:rFonts w:cs="Arial"/>
          <w:color w:val="000000"/>
          <w:sz w:val="22"/>
        </w:rPr>
      </w:pPr>
    </w:p>
    <w:p w:rsidR="002D494B" w:rsidRPr="00C45B41" w:rsidRDefault="002D494B" w:rsidP="002D494B">
      <w:pPr>
        <w:pStyle w:val="Akapitzlist"/>
        <w:rPr>
          <w:rFonts w:cs="Arial"/>
          <w:sz w:val="22"/>
        </w:rPr>
      </w:pPr>
    </w:p>
    <w:p w:rsidR="008B5956" w:rsidRPr="00C45B41" w:rsidRDefault="008B5956" w:rsidP="002D494B">
      <w:pPr>
        <w:jc w:val="both"/>
        <w:rPr>
          <w:rFonts w:cs="Arial"/>
          <w:sz w:val="22"/>
        </w:rPr>
      </w:pPr>
    </w:p>
    <w:sectPr w:rsidR="008B5956" w:rsidRPr="00C45B41" w:rsidSect="0095539A">
      <w:footerReference w:type="default" r:id="rId9"/>
      <w:headerReference w:type="first" r:id="rId10"/>
      <w:footerReference w:type="first" r:id="rId11"/>
      <w:pgSz w:w="11906" w:h="16838"/>
      <w:pgMar w:top="1276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89" w:rsidRDefault="00531D89" w:rsidP="00540A55">
      <w:r>
        <w:separator/>
      </w:r>
    </w:p>
  </w:endnote>
  <w:endnote w:type="continuationSeparator" w:id="0">
    <w:p w:rsidR="00531D89" w:rsidRDefault="00531D89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7659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30F09" w:rsidRDefault="00D30F09" w:rsidP="008E4EFD">
            <w:pPr>
              <w:pStyle w:val="Stopka"/>
              <w:jc w:val="right"/>
            </w:pPr>
            <w:r w:rsidRPr="008E4EFD">
              <w:rPr>
                <w:sz w:val="20"/>
              </w:rPr>
              <w:t xml:space="preserve">Str.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PAGE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907A5D">
              <w:rPr>
                <w:b/>
                <w:noProof/>
                <w:sz w:val="20"/>
              </w:rPr>
              <w:t>6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  <w:r w:rsidRPr="008E4EFD">
              <w:rPr>
                <w:sz w:val="20"/>
              </w:rPr>
              <w:t xml:space="preserve"> /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NUMPAGES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907A5D">
              <w:rPr>
                <w:b/>
                <w:noProof/>
                <w:sz w:val="20"/>
              </w:rPr>
              <w:t>6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9" w:rsidRPr="00540A55" w:rsidRDefault="00D30F09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Gliwice</w:t>
    </w:r>
  </w:p>
  <w:p w:rsidR="00D30F09" w:rsidRPr="00540A55" w:rsidRDefault="00D30F09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20</w:t>
    </w:r>
    <w:r>
      <w:rPr>
        <w:b/>
        <w:spacing w:val="4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89" w:rsidRDefault="00531D89" w:rsidP="00540A55">
      <w:r>
        <w:separator/>
      </w:r>
    </w:p>
  </w:footnote>
  <w:footnote w:type="continuationSeparator" w:id="0">
    <w:p w:rsidR="00531D89" w:rsidRDefault="00531D89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9" w:rsidRPr="00A15842" w:rsidRDefault="00907A5D" w:rsidP="003A3FB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E704E"/>
    <w:multiLevelType w:val="hybridMultilevel"/>
    <w:tmpl w:val="55DC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E43AD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0379BE"/>
    <w:multiLevelType w:val="hybridMultilevel"/>
    <w:tmpl w:val="302C6D16"/>
    <w:lvl w:ilvl="0" w:tplc="DF08AFC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153DF8"/>
    <w:multiLevelType w:val="hybridMultilevel"/>
    <w:tmpl w:val="10281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D62CF3"/>
    <w:multiLevelType w:val="hybridMultilevel"/>
    <w:tmpl w:val="C494DEEA"/>
    <w:lvl w:ilvl="0" w:tplc="5AB8B05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5F8"/>
    <w:multiLevelType w:val="multilevel"/>
    <w:tmpl w:val="C7B4E9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CF647C"/>
    <w:multiLevelType w:val="hybridMultilevel"/>
    <w:tmpl w:val="6C4AE9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4EAC"/>
    <w:multiLevelType w:val="hybridMultilevel"/>
    <w:tmpl w:val="71CCF9BA"/>
    <w:lvl w:ilvl="0" w:tplc="BB90F7A8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173949"/>
    <w:multiLevelType w:val="hybridMultilevel"/>
    <w:tmpl w:val="6B88DF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3101AC"/>
    <w:multiLevelType w:val="hybridMultilevel"/>
    <w:tmpl w:val="DB82C03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30E28"/>
    <w:multiLevelType w:val="hybridMultilevel"/>
    <w:tmpl w:val="D7CE857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2960"/>
    <w:multiLevelType w:val="hybridMultilevel"/>
    <w:tmpl w:val="ECFC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62CC"/>
    <w:multiLevelType w:val="hybridMultilevel"/>
    <w:tmpl w:val="15EC8300"/>
    <w:lvl w:ilvl="0" w:tplc="EA6E13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C416DE"/>
    <w:multiLevelType w:val="multilevel"/>
    <w:tmpl w:val="039CD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88A0D59"/>
    <w:multiLevelType w:val="hybridMultilevel"/>
    <w:tmpl w:val="CEA4E5D2"/>
    <w:lvl w:ilvl="0" w:tplc="84E48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D8A5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63AC5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A2AAB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19"/>
  </w:num>
  <w:num w:numId="10">
    <w:abstractNumId w:val="15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10"/>
  </w:num>
  <w:num w:numId="16">
    <w:abstractNumId w:val="13"/>
  </w:num>
  <w:num w:numId="17">
    <w:abstractNumId w:val="14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0256ED"/>
    <w:rsid w:val="00031A58"/>
    <w:rsid w:val="000456D1"/>
    <w:rsid w:val="00060ECA"/>
    <w:rsid w:val="00062D68"/>
    <w:rsid w:val="00077C63"/>
    <w:rsid w:val="00083A20"/>
    <w:rsid w:val="000848DE"/>
    <w:rsid w:val="00084B18"/>
    <w:rsid w:val="000876F4"/>
    <w:rsid w:val="0009774E"/>
    <w:rsid w:val="000B697C"/>
    <w:rsid w:val="000C0A73"/>
    <w:rsid w:val="000D08C9"/>
    <w:rsid w:val="000D2216"/>
    <w:rsid w:val="000E06A8"/>
    <w:rsid w:val="000F3A30"/>
    <w:rsid w:val="00102CF8"/>
    <w:rsid w:val="00107BD9"/>
    <w:rsid w:val="001119B7"/>
    <w:rsid w:val="0012316C"/>
    <w:rsid w:val="001273D9"/>
    <w:rsid w:val="00130203"/>
    <w:rsid w:val="00134DC4"/>
    <w:rsid w:val="00142CDC"/>
    <w:rsid w:val="00147268"/>
    <w:rsid w:val="00154A38"/>
    <w:rsid w:val="00154D5B"/>
    <w:rsid w:val="00157402"/>
    <w:rsid w:val="00161CE5"/>
    <w:rsid w:val="001705D0"/>
    <w:rsid w:val="00174140"/>
    <w:rsid w:val="00175E3E"/>
    <w:rsid w:val="0018162E"/>
    <w:rsid w:val="0018498F"/>
    <w:rsid w:val="001865BC"/>
    <w:rsid w:val="001957F9"/>
    <w:rsid w:val="001A2A7A"/>
    <w:rsid w:val="001B2059"/>
    <w:rsid w:val="001B3C01"/>
    <w:rsid w:val="001B593E"/>
    <w:rsid w:val="001B68A8"/>
    <w:rsid w:val="001B7ABF"/>
    <w:rsid w:val="001C53C2"/>
    <w:rsid w:val="001D1810"/>
    <w:rsid w:val="001D3139"/>
    <w:rsid w:val="001D421F"/>
    <w:rsid w:val="00204A66"/>
    <w:rsid w:val="00206E18"/>
    <w:rsid w:val="002105E6"/>
    <w:rsid w:val="00210E9F"/>
    <w:rsid w:val="00225EA9"/>
    <w:rsid w:val="00230C37"/>
    <w:rsid w:val="0023305A"/>
    <w:rsid w:val="0024057B"/>
    <w:rsid w:val="00242E55"/>
    <w:rsid w:val="00254C0B"/>
    <w:rsid w:val="00256FD2"/>
    <w:rsid w:val="00266658"/>
    <w:rsid w:val="00293217"/>
    <w:rsid w:val="002A249A"/>
    <w:rsid w:val="002A34D4"/>
    <w:rsid w:val="002A3E87"/>
    <w:rsid w:val="002B39E7"/>
    <w:rsid w:val="002B6644"/>
    <w:rsid w:val="002D494B"/>
    <w:rsid w:val="002D67B5"/>
    <w:rsid w:val="002E03D2"/>
    <w:rsid w:val="002E05FC"/>
    <w:rsid w:val="002E6204"/>
    <w:rsid w:val="002F4664"/>
    <w:rsid w:val="00304729"/>
    <w:rsid w:val="003206D7"/>
    <w:rsid w:val="00325C8D"/>
    <w:rsid w:val="00335018"/>
    <w:rsid w:val="0034178E"/>
    <w:rsid w:val="00356717"/>
    <w:rsid w:val="0037495C"/>
    <w:rsid w:val="00377437"/>
    <w:rsid w:val="00380E86"/>
    <w:rsid w:val="003A2527"/>
    <w:rsid w:val="003A289D"/>
    <w:rsid w:val="003A3B0B"/>
    <w:rsid w:val="003A3FB5"/>
    <w:rsid w:val="003A649E"/>
    <w:rsid w:val="003B04F9"/>
    <w:rsid w:val="003B339B"/>
    <w:rsid w:val="003B68BB"/>
    <w:rsid w:val="003C6893"/>
    <w:rsid w:val="003C7085"/>
    <w:rsid w:val="003D0770"/>
    <w:rsid w:val="003D0AE8"/>
    <w:rsid w:val="003D39D0"/>
    <w:rsid w:val="003E1F98"/>
    <w:rsid w:val="003F6DA8"/>
    <w:rsid w:val="00400B1E"/>
    <w:rsid w:val="004030B1"/>
    <w:rsid w:val="00403E0E"/>
    <w:rsid w:val="004063B1"/>
    <w:rsid w:val="004069A1"/>
    <w:rsid w:val="004228B0"/>
    <w:rsid w:val="00426327"/>
    <w:rsid w:val="004518D3"/>
    <w:rsid w:val="00460E1D"/>
    <w:rsid w:val="00471FF2"/>
    <w:rsid w:val="004809F5"/>
    <w:rsid w:val="00486347"/>
    <w:rsid w:val="00491C2D"/>
    <w:rsid w:val="00493142"/>
    <w:rsid w:val="0049694C"/>
    <w:rsid w:val="004B3B0D"/>
    <w:rsid w:val="004C586B"/>
    <w:rsid w:val="004D16E4"/>
    <w:rsid w:val="004D2A19"/>
    <w:rsid w:val="004E59D0"/>
    <w:rsid w:val="00505000"/>
    <w:rsid w:val="00505D61"/>
    <w:rsid w:val="00510983"/>
    <w:rsid w:val="00512402"/>
    <w:rsid w:val="0052184D"/>
    <w:rsid w:val="00525F50"/>
    <w:rsid w:val="00531D89"/>
    <w:rsid w:val="00532AB8"/>
    <w:rsid w:val="00535330"/>
    <w:rsid w:val="00535368"/>
    <w:rsid w:val="00540A55"/>
    <w:rsid w:val="005420ED"/>
    <w:rsid w:val="00544C74"/>
    <w:rsid w:val="00555543"/>
    <w:rsid w:val="00557E41"/>
    <w:rsid w:val="00561302"/>
    <w:rsid w:val="00562D9E"/>
    <w:rsid w:val="00564062"/>
    <w:rsid w:val="005642A2"/>
    <w:rsid w:val="0057297E"/>
    <w:rsid w:val="00576942"/>
    <w:rsid w:val="0059081F"/>
    <w:rsid w:val="005964E9"/>
    <w:rsid w:val="005A405E"/>
    <w:rsid w:val="005B180C"/>
    <w:rsid w:val="005B5798"/>
    <w:rsid w:val="005C0180"/>
    <w:rsid w:val="005C1DED"/>
    <w:rsid w:val="005C5203"/>
    <w:rsid w:val="005C562A"/>
    <w:rsid w:val="005C5C7B"/>
    <w:rsid w:val="005D10FA"/>
    <w:rsid w:val="005D5B65"/>
    <w:rsid w:val="005E0063"/>
    <w:rsid w:val="005E70A5"/>
    <w:rsid w:val="005F55A5"/>
    <w:rsid w:val="00601384"/>
    <w:rsid w:val="006061EC"/>
    <w:rsid w:val="006204F0"/>
    <w:rsid w:val="00626A54"/>
    <w:rsid w:val="00626AFE"/>
    <w:rsid w:val="00631479"/>
    <w:rsid w:val="00635F17"/>
    <w:rsid w:val="00675305"/>
    <w:rsid w:val="006857BE"/>
    <w:rsid w:val="00687408"/>
    <w:rsid w:val="006A3D63"/>
    <w:rsid w:val="006B14F0"/>
    <w:rsid w:val="006B67F9"/>
    <w:rsid w:val="006B7273"/>
    <w:rsid w:val="006C0F13"/>
    <w:rsid w:val="006C11F0"/>
    <w:rsid w:val="006C2B5A"/>
    <w:rsid w:val="006C4DC9"/>
    <w:rsid w:val="006D0EA9"/>
    <w:rsid w:val="006D4A00"/>
    <w:rsid w:val="006E65E2"/>
    <w:rsid w:val="006F07DC"/>
    <w:rsid w:val="006F08AD"/>
    <w:rsid w:val="006F714A"/>
    <w:rsid w:val="00700F7B"/>
    <w:rsid w:val="007036EE"/>
    <w:rsid w:val="0071237B"/>
    <w:rsid w:val="00725777"/>
    <w:rsid w:val="00727F6B"/>
    <w:rsid w:val="00740B17"/>
    <w:rsid w:val="0074690E"/>
    <w:rsid w:val="00753F29"/>
    <w:rsid w:val="00755D92"/>
    <w:rsid w:val="00764D96"/>
    <w:rsid w:val="0077181B"/>
    <w:rsid w:val="00772A54"/>
    <w:rsid w:val="007741E1"/>
    <w:rsid w:val="00780843"/>
    <w:rsid w:val="00791E53"/>
    <w:rsid w:val="007A378F"/>
    <w:rsid w:val="007A6C86"/>
    <w:rsid w:val="007B2143"/>
    <w:rsid w:val="007B25BB"/>
    <w:rsid w:val="007E222B"/>
    <w:rsid w:val="007E5295"/>
    <w:rsid w:val="007F34F2"/>
    <w:rsid w:val="008020CE"/>
    <w:rsid w:val="00802684"/>
    <w:rsid w:val="00805091"/>
    <w:rsid w:val="00820E43"/>
    <w:rsid w:val="00822435"/>
    <w:rsid w:val="008256A9"/>
    <w:rsid w:val="008270EA"/>
    <w:rsid w:val="00836092"/>
    <w:rsid w:val="0084385D"/>
    <w:rsid w:val="00846938"/>
    <w:rsid w:val="00847A50"/>
    <w:rsid w:val="00847AC3"/>
    <w:rsid w:val="0085778C"/>
    <w:rsid w:val="00860A9D"/>
    <w:rsid w:val="008721E7"/>
    <w:rsid w:val="008829E1"/>
    <w:rsid w:val="00882F82"/>
    <w:rsid w:val="00884EEB"/>
    <w:rsid w:val="00894C5C"/>
    <w:rsid w:val="00895158"/>
    <w:rsid w:val="008A1EE1"/>
    <w:rsid w:val="008A5DCE"/>
    <w:rsid w:val="008B0F13"/>
    <w:rsid w:val="008B1376"/>
    <w:rsid w:val="008B2798"/>
    <w:rsid w:val="008B416A"/>
    <w:rsid w:val="008B5956"/>
    <w:rsid w:val="008B7FE8"/>
    <w:rsid w:val="008C0AB0"/>
    <w:rsid w:val="008C350E"/>
    <w:rsid w:val="008D72CA"/>
    <w:rsid w:val="008E00D9"/>
    <w:rsid w:val="008E4EFD"/>
    <w:rsid w:val="008E6205"/>
    <w:rsid w:val="008F12E6"/>
    <w:rsid w:val="008F6648"/>
    <w:rsid w:val="009039D8"/>
    <w:rsid w:val="00906C91"/>
    <w:rsid w:val="00907A5D"/>
    <w:rsid w:val="00911832"/>
    <w:rsid w:val="00912B20"/>
    <w:rsid w:val="00913EA2"/>
    <w:rsid w:val="00916F81"/>
    <w:rsid w:val="0092620F"/>
    <w:rsid w:val="00927743"/>
    <w:rsid w:val="00933021"/>
    <w:rsid w:val="0095539A"/>
    <w:rsid w:val="00960671"/>
    <w:rsid w:val="00971724"/>
    <w:rsid w:val="009730A5"/>
    <w:rsid w:val="0098133B"/>
    <w:rsid w:val="009815F6"/>
    <w:rsid w:val="009A0069"/>
    <w:rsid w:val="009A0AAA"/>
    <w:rsid w:val="009A249B"/>
    <w:rsid w:val="009A59AC"/>
    <w:rsid w:val="009B7E85"/>
    <w:rsid w:val="009D3DF9"/>
    <w:rsid w:val="009D7AE8"/>
    <w:rsid w:val="009E06CA"/>
    <w:rsid w:val="009F651B"/>
    <w:rsid w:val="009F72C2"/>
    <w:rsid w:val="00A0238A"/>
    <w:rsid w:val="00A07C10"/>
    <w:rsid w:val="00A10D07"/>
    <w:rsid w:val="00A14B58"/>
    <w:rsid w:val="00A15842"/>
    <w:rsid w:val="00A2277B"/>
    <w:rsid w:val="00A4431A"/>
    <w:rsid w:val="00A50C3D"/>
    <w:rsid w:val="00A53F55"/>
    <w:rsid w:val="00A720AE"/>
    <w:rsid w:val="00A74CC0"/>
    <w:rsid w:val="00A8405B"/>
    <w:rsid w:val="00A85436"/>
    <w:rsid w:val="00A86574"/>
    <w:rsid w:val="00A86AF7"/>
    <w:rsid w:val="00AA5C3A"/>
    <w:rsid w:val="00AC2CA2"/>
    <w:rsid w:val="00AC67D0"/>
    <w:rsid w:val="00AC6AA4"/>
    <w:rsid w:val="00AE093F"/>
    <w:rsid w:val="00AE1CD9"/>
    <w:rsid w:val="00AE1F23"/>
    <w:rsid w:val="00AF4420"/>
    <w:rsid w:val="00B00C66"/>
    <w:rsid w:val="00B019C7"/>
    <w:rsid w:val="00B0343F"/>
    <w:rsid w:val="00B04928"/>
    <w:rsid w:val="00B16538"/>
    <w:rsid w:val="00B30867"/>
    <w:rsid w:val="00B36727"/>
    <w:rsid w:val="00B4225A"/>
    <w:rsid w:val="00B42E8F"/>
    <w:rsid w:val="00B54CC4"/>
    <w:rsid w:val="00B65B3C"/>
    <w:rsid w:val="00B6618E"/>
    <w:rsid w:val="00B71C86"/>
    <w:rsid w:val="00B8748B"/>
    <w:rsid w:val="00B92529"/>
    <w:rsid w:val="00B94AB6"/>
    <w:rsid w:val="00B95353"/>
    <w:rsid w:val="00BA0D5C"/>
    <w:rsid w:val="00BA383C"/>
    <w:rsid w:val="00BB2606"/>
    <w:rsid w:val="00BB4432"/>
    <w:rsid w:val="00BC6898"/>
    <w:rsid w:val="00BC7922"/>
    <w:rsid w:val="00BC7B88"/>
    <w:rsid w:val="00BE4796"/>
    <w:rsid w:val="00BF0502"/>
    <w:rsid w:val="00C053C6"/>
    <w:rsid w:val="00C11370"/>
    <w:rsid w:val="00C13146"/>
    <w:rsid w:val="00C1462C"/>
    <w:rsid w:val="00C1549A"/>
    <w:rsid w:val="00C202FE"/>
    <w:rsid w:val="00C21DD0"/>
    <w:rsid w:val="00C3554C"/>
    <w:rsid w:val="00C4406C"/>
    <w:rsid w:val="00C45B41"/>
    <w:rsid w:val="00C510E9"/>
    <w:rsid w:val="00C770B9"/>
    <w:rsid w:val="00C829EB"/>
    <w:rsid w:val="00C87BDD"/>
    <w:rsid w:val="00C915B1"/>
    <w:rsid w:val="00C97E5E"/>
    <w:rsid w:val="00CA1AED"/>
    <w:rsid w:val="00CA6878"/>
    <w:rsid w:val="00CB6A9C"/>
    <w:rsid w:val="00CD0FD5"/>
    <w:rsid w:val="00CD349B"/>
    <w:rsid w:val="00CD3F64"/>
    <w:rsid w:val="00CE5A83"/>
    <w:rsid w:val="00CE6A76"/>
    <w:rsid w:val="00CF3548"/>
    <w:rsid w:val="00CF3FF4"/>
    <w:rsid w:val="00CF785B"/>
    <w:rsid w:val="00D004DC"/>
    <w:rsid w:val="00D01510"/>
    <w:rsid w:val="00D04BC3"/>
    <w:rsid w:val="00D131F6"/>
    <w:rsid w:val="00D21F05"/>
    <w:rsid w:val="00D26997"/>
    <w:rsid w:val="00D30F09"/>
    <w:rsid w:val="00D375AB"/>
    <w:rsid w:val="00D514C3"/>
    <w:rsid w:val="00D51DD4"/>
    <w:rsid w:val="00D5273A"/>
    <w:rsid w:val="00D52C48"/>
    <w:rsid w:val="00D52FAC"/>
    <w:rsid w:val="00D6115A"/>
    <w:rsid w:val="00D66B50"/>
    <w:rsid w:val="00D751F1"/>
    <w:rsid w:val="00D76BB8"/>
    <w:rsid w:val="00D8151A"/>
    <w:rsid w:val="00DA3B90"/>
    <w:rsid w:val="00DB1AD1"/>
    <w:rsid w:val="00DB38E5"/>
    <w:rsid w:val="00DB7504"/>
    <w:rsid w:val="00DC2CDF"/>
    <w:rsid w:val="00DD544F"/>
    <w:rsid w:val="00DD7ADE"/>
    <w:rsid w:val="00E10EBE"/>
    <w:rsid w:val="00E22373"/>
    <w:rsid w:val="00E33CF9"/>
    <w:rsid w:val="00E408C2"/>
    <w:rsid w:val="00E424FB"/>
    <w:rsid w:val="00E5050B"/>
    <w:rsid w:val="00E614F9"/>
    <w:rsid w:val="00E67211"/>
    <w:rsid w:val="00E7570A"/>
    <w:rsid w:val="00E81DB1"/>
    <w:rsid w:val="00E92912"/>
    <w:rsid w:val="00E93CF3"/>
    <w:rsid w:val="00EB2200"/>
    <w:rsid w:val="00EB2F97"/>
    <w:rsid w:val="00EC02B4"/>
    <w:rsid w:val="00EC62F4"/>
    <w:rsid w:val="00ED2665"/>
    <w:rsid w:val="00ED4700"/>
    <w:rsid w:val="00ED511D"/>
    <w:rsid w:val="00ED526D"/>
    <w:rsid w:val="00EE089E"/>
    <w:rsid w:val="00EE2C7C"/>
    <w:rsid w:val="00EE70FD"/>
    <w:rsid w:val="00F035A2"/>
    <w:rsid w:val="00F10DAC"/>
    <w:rsid w:val="00F119FE"/>
    <w:rsid w:val="00F13C9C"/>
    <w:rsid w:val="00F17A1B"/>
    <w:rsid w:val="00F270A6"/>
    <w:rsid w:val="00F4522E"/>
    <w:rsid w:val="00F5119C"/>
    <w:rsid w:val="00F5609E"/>
    <w:rsid w:val="00F753A2"/>
    <w:rsid w:val="00F75A70"/>
    <w:rsid w:val="00F83302"/>
    <w:rsid w:val="00F864C9"/>
    <w:rsid w:val="00F87185"/>
    <w:rsid w:val="00F92235"/>
    <w:rsid w:val="00FA76B0"/>
    <w:rsid w:val="00FB3BBD"/>
    <w:rsid w:val="00FC6E38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5315"/>
  <w15:docId w15:val="{198717F6-6383-4FEF-B45A-93B2D42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D96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5A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25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225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4225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4225A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59081F"/>
    <w:pPr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081F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B20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059"/>
    <w:rPr>
      <w:b/>
      <w:bCs/>
    </w:rPr>
  </w:style>
  <w:style w:type="paragraph" w:customStyle="1" w:styleId="Domylnie">
    <w:name w:val="Domyślnie"/>
    <w:rsid w:val="006C4DC9"/>
    <w:pPr>
      <w:suppressAutoHyphens/>
      <w:ind w:left="360" w:firstLine="348"/>
      <w:jc w:val="both"/>
    </w:pPr>
    <w:rPr>
      <w:rFonts w:eastAsia="Times New Roman" w:cs="Arial"/>
      <w:sz w:val="22"/>
      <w:lang w:eastAsia="ar-SA"/>
    </w:rPr>
  </w:style>
  <w:style w:type="paragraph" w:customStyle="1" w:styleId="Default">
    <w:name w:val="Default"/>
    <w:rsid w:val="00D26997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0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0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FE"/>
    <w:rPr>
      <w:vertAlign w:val="superscript"/>
    </w:rPr>
  </w:style>
  <w:style w:type="table" w:styleId="Tabela-Siatka">
    <w:name w:val="Table Grid"/>
    <w:basedOn w:val="Standardowy"/>
    <w:uiPriority w:val="39"/>
    <w:rsid w:val="00C2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22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55E8-1333-4F1E-93C7-E4923FD13D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3DC853-6234-4F86-B3CA-8A9E4208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4 wojskowy oddział gospodarczy 
w gliwicach
ul. Gen. andersa 47, 44-121 gliwice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Inwestor: 4 Wojskowy Oddział Gospodarczy w Gliwicach</dc:creator>
  <cp:lastModifiedBy>Szkudlarek Henryk</cp:lastModifiedBy>
  <cp:revision>26</cp:revision>
  <cp:lastPrinted>2024-01-18T09:16:00Z</cp:lastPrinted>
  <dcterms:created xsi:type="dcterms:W3CDTF">2024-10-14T06:07:00Z</dcterms:created>
  <dcterms:modified xsi:type="dcterms:W3CDTF">2024-10-28T11:02:00Z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a82364da-b993-4864-ad88-c4fdd1623f7a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Inwestor: 4 Wojskowy Oddział Gospodarczy w Gliwicach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10.68.119.4</vt:lpwstr>
  </property>
</Properties>
</file>