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8810" w14:textId="77777777" w:rsidR="0074390E" w:rsidRDefault="0074390E" w:rsidP="0074390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EEAA47" wp14:editId="6A071AEA">
                <wp:simplePos x="0" y="0"/>
                <wp:positionH relativeFrom="column">
                  <wp:posOffset>-360680</wp:posOffset>
                </wp:positionH>
                <wp:positionV relativeFrom="paragraph">
                  <wp:posOffset>-46355</wp:posOffset>
                </wp:positionV>
                <wp:extent cx="6762115" cy="12954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1295400"/>
                          <a:chOff x="680" y="664"/>
                          <a:chExt cx="10649" cy="2040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787"/>
                            <a:ext cx="1497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80" y="2685"/>
                            <a:ext cx="1064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664"/>
                            <a:ext cx="672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F7F01" w14:textId="77777777" w:rsidR="0074390E" w:rsidRDefault="0074390E" w:rsidP="0074390E">
                              <w:pPr>
                                <w:pStyle w:val="Stopka"/>
                                <w:tabs>
                                  <w:tab w:val="left" w:pos="708"/>
                                </w:tabs>
                                <w:ind w:left="-40"/>
                                <w:jc w:val="center"/>
                                <w:rPr>
                                  <w:rFonts w:ascii="Verdana" w:hAnsi="Verdana"/>
                                  <w:color w:val="0000FF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FF"/>
                                  <w:sz w:val="32"/>
                                </w:rPr>
                                <w:t>STAROSTWO POWIATOWE W ŚWIDNICY</w:t>
                              </w:r>
                            </w:p>
                            <w:p w14:paraId="36F83F14" w14:textId="77777777" w:rsidR="0074390E" w:rsidRDefault="0074390E" w:rsidP="0074390E">
                              <w:pPr>
                                <w:pStyle w:val="Stopka"/>
                                <w:tabs>
                                  <w:tab w:val="left" w:pos="708"/>
                                </w:tabs>
                                <w:ind w:left="-40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</w:p>
                            <w:p w14:paraId="6C98A387" w14:textId="77777777" w:rsidR="0074390E" w:rsidRDefault="0074390E" w:rsidP="0074390E">
                              <w:pPr>
                                <w:pStyle w:val="Stopka"/>
                                <w:tabs>
                                  <w:tab w:val="left" w:pos="708"/>
                                </w:tabs>
                                <w:ind w:left="-40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58-100 Świdnica, ul. Marii Skłodowskiej-Curie 7</w:t>
                              </w:r>
                            </w:p>
                            <w:p w14:paraId="36C653E6" w14:textId="77777777" w:rsidR="0074390E" w:rsidRDefault="0074390E" w:rsidP="0074390E">
                              <w:pPr>
                                <w:pStyle w:val="Stopka"/>
                                <w:tabs>
                                  <w:tab w:val="left" w:pos="708"/>
                                </w:tabs>
                                <w:ind w:left="-40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tel. 74 85 00 400, fax. 74 853 09 27</w:t>
                              </w:r>
                            </w:p>
                            <w:p w14:paraId="718D8115" w14:textId="77777777" w:rsidR="0074390E" w:rsidRPr="005D6AA4" w:rsidRDefault="0074390E" w:rsidP="0074390E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e-mail: </w:t>
                              </w:r>
                              <w:r w:rsidRPr="005D6AA4">
                                <w:rPr>
                                  <w:rFonts w:ascii="Tahoma" w:hAnsi="Tahoma" w:cs="Tahoma"/>
                                  <w:sz w:val="20"/>
                                  <w:lang w:val="en-GB"/>
                                </w:rPr>
                                <w:t>starostwo@powiat.swidnica.pl</w:t>
                              </w:r>
                            </w:p>
                            <w:p w14:paraId="5C9DFD5C" w14:textId="77777777" w:rsidR="0074390E" w:rsidRDefault="0074390E" w:rsidP="0074390E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hyperlink r:id="rId6" w:history="1">
                                <w:r>
                                  <w:rPr>
                                    <w:rStyle w:val="Hipercze"/>
                                    <w:rFonts w:ascii="Tahoma" w:eastAsiaTheme="majorEastAsia" w:hAnsi="Tahoma" w:cs="Tahoma"/>
                                    <w:sz w:val="20"/>
                                  </w:rPr>
                                  <w:t>www.swidnica.pl</w:t>
                                </w:r>
                              </w:hyperlink>
                            </w:p>
                            <w:p w14:paraId="340DA0A4" w14:textId="77777777" w:rsidR="0074390E" w:rsidRDefault="0074390E" w:rsidP="0074390E"/>
                            <w:p w14:paraId="09D894D7" w14:textId="77777777" w:rsidR="0074390E" w:rsidRDefault="0074390E" w:rsidP="0074390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EAA47" id="Group 24" o:spid="_x0000_s1026" style="position:absolute;margin-left:-28.4pt;margin-top:-3.65pt;width:532.45pt;height:102pt;z-index:-251657216" coordorigin="680,664" coordsize="10649,204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690;top:787;width:1497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">
                  <v:imagedata r:id="rId7" o:title=""/>
                  <o:lock v:ext="edit" aspectratio="f"/>
                </v:shape>
                <v:line id="Line 26" o:spid="_x0000_s1028" style="position:absolute;visibility:visible;mso-wrap-style:square" from="680,2685" to="11329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3021;top:664;width:67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83F7F01" w14:textId="77777777" w:rsidR="0074390E" w:rsidRDefault="0074390E" w:rsidP="0074390E">
                        <w:pPr>
                          <w:pStyle w:val="Stopka"/>
                          <w:tabs>
                            <w:tab w:val="left" w:pos="708"/>
                          </w:tabs>
                          <w:ind w:left="-40"/>
                          <w:jc w:val="center"/>
                          <w:rPr>
                            <w:rFonts w:ascii="Verdana" w:hAnsi="Verdana"/>
                            <w:color w:val="0000FF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color w:val="0000FF"/>
                            <w:sz w:val="32"/>
                          </w:rPr>
                          <w:t>STAROSTWO POWIATOWE W ŚWIDNICY</w:t>
                        </w:r>
                      </w:p>
                      <w:p w14:paraId="36F83F14" w14:textId="77777777" w:rsidR="0074390E" w:rsidRDefault="0074390E" w:rsidP="0074390E">
                        <w:pPr>
                          <w:pStyle w:val="Stopka"/>
                          <w:tabs>
                            <w:tab w:val="left" w:pos="708"/>
                          </w:tabs>
                          <w:ind w:left="-40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</w:p>
                      <w:p w14:paraId="6C98A387" w14:textId="77777777" w:rsidR="0074390E" w:rsidRDefault="0074390E" w:rsidP="0074390E">
                        <w:pPr>
                          <w:pStyle w:val="Stopka"/>
                          <w:tabs>
                            <w:tab w:val="left" w:pos="708"/>
                          </w:tabs>
                          <w:ind w:left="-40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58-100 Świdnica, ul. Marii Skłodowskiej-Curie 7</w:t>
                        </w:r>
                      </w:p>
                      <w:p w14:paraId="36C653E6" w14:textId="77777777" w:rsidR="0074390E" w:rsidRDefault="0074390E" w:rsidP="0074390E">
                        <w:pPr>
                          <w:pStyle w:val="Stopka"/>
                          <w:tabs>
                            <w:tab w:val="left" w:pos="708"/>
                          </w:tabs>
                          <w:ind w:left="-40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tel. 74 85 00 400, fax. 74 853 09 27</w:t>
                        </w:r>
                      </w:p>
                      <w:p w14:paraId="718D8115" w14:textId="77777777" w:rsidR="0074390E" w:rsidRPr="005D6AA4" w:rsidRDefault="0074390E" w:rsidP="0074390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lang w:val="en-GB"/>
                          </w:rPr>
                        </w:pPr>
                        <w:r>
                          <w:rPr>
                            <w:lang w:val="en-US"/>
                          </w:rPr>
                          <w:t xml:space="preserve">e-mail: </w:t>
                        </w:r>
                        <w:r w:rsidRPr="005D6AA4">
                          <w:rPr>
                            <w:rFonts w:ascii="Tahoma" w:hAnsi="Tahoma" w:cs="Tahoma"/>
                            <w:sz w:val="20"/>
                            <w:lang w:val="en-GB"/>
                          </w:rPr>
                          <w:t>starostwo@powiat.swidnica.pl</w:t>
                        </w:r>
                      </w:p>
                      <w:p w14:paraId="5C9DFD5C" w14:textId="77777777" w:rsidR="0074390E" w:rsidRDefault="0074390E" w:rsidP="0074390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hyperlink r:id="rId8" w:history="1">
                          <w:r>
                            <w:rPr>
                              <w:rStyle w:val="Hipercze"/>
                              <w:rFonts w:ascii="Tahoma" w:eastAsiaTheme="majorEastAsia" w:hAnsi="Tahoma" w:cs="Tahoma"/>
                              <w:sz w:val="20"/>
                            </w:rPr>
                            <w:t>www.swidnica.pl</w:t>
                          </w:r>
                        </w:hyperlink>
                      </w:p>
                      <w:p w14:paraId="340DA0A4" w14:textId="77777777" w:rsidR="0074390E" w:rsidRDefault="0074390E" w:rsidP="0074390E"/>
                      <w:p w14:paraId="09D894D7" w14:textId="77777777" w:rsidR="0074390E" w:rsidRDefault="0074390E" w:rsidP="0074390E"/>
                    </w:txbxContent>
                  </v:textbox>
                </v:shape>
              </v:group>
            </w:pict>
          </mc:Fallback>
        </mc:AlternateContent>
      </w:r>
    </w:p>
    <w:p w14:paraId="0F979AC4" w14:textId="77777777" w:rsidR="0074390E" w:rsidRDefault="0074390E" w:rsidP="0074390E">
      <w:pPr>
        <w:jc w:val="right"/>
      </w:pPr>
    </w:p>
    <w:p w14:paraId="46191995" w14:textId="77777777" w:rsidR="0074390E" w:rsidRDefault="0074390E" w:rsidP="0074390E">
      <w:pPr>
        <w:jc w:val="right"/>
      </w:pPr>
    </w:p>
    <w:p w14:paraId="4BF754CD" w14:textId="77777777" w:rsidR="0074390E" w:rsidRDefault="0074390E" w:rsidP="0074390E">
      <w:pPr>
        <w:jc w:val="center"/>
      </w:pPr>
    </w:p>
    <w:p w14:paraId="6A7D16FC" w14:textId="77777777" w:rsidR="0074390E" w:rsidRDefault="0074390E" w:rsidP="0074390E">
      <w:pPr>
        <w:jc w:val="center"/>
      </w:pPr>
    </w:p>
    <w:p w14:paraId="5BE7AB92" w14:textId="77777777" w:rsidR="0074390E" w:rsidRDefault="0074390E" w:rsidP="0074390E">
      <w:pPr>
        <w:jc w:val="right"/>
      </w:pPr>
    </w:p>
    <w:p w14:paraId="61ADDAB3" w14:textId="77777777" w:rsidR="0074390E" w:rsidRDefault="0074390E" w:rsidP="0074390E">
      <w:pPr>
        <w:jc w:val="right"/>
      </w:pPr>
    </w:p>
    <w:p w14:paraId="65ABFCFC" w14:textId="77777777" w:rsidR="0074390E" w:rsidRDefault="0074390E" w:rsidP="0074390E">
      <w:pPr>
        <w:jc w:val="right"/>
      </w:pPr>
    </w:p>
    <w:p w14:paraId="12154856" w14:textId="51A87D09" w:rsidR="0074390E" w:rsidRDefault="0074390E" w:rsidP="0074390E">
      <w:pPr>
        <w:jc w:val="right"/>
      </w:pPr>
      <w:r>
        <w:t xml:space="preserve">Świdnica, dnia </w:t>
      </w:r>
      <w:r>
        <w:rPr>
          <w:vanish/>
        </w:rPr>
        <w:t>&lt;el:data /&gt;$##</w:t>
      </w:r>
      <w:r w:rsidR="00FA3F42">
        <w:t>1</w:t>
      </w:r>
      <w:r w:rsidR="00AB6964">
        <w:t>5</w:t>
      </w:r>
      <w:r>
        <w:t>.0</w:t>
      </w:r>
      <w:r w:rsidR="00A64B07">
        <w:t>4</w:t>
      </w:r>
      <w:r>
        <w:t>.2025</w:t>
      </w:r>
      <w:r w:rsidR="000B6938">
        <w:t xml:space="preserve"> r.</w:t>
      </w:r>
      <w:r>
        <w:rPr>
          <w:vanish/>
        </w:rPr>
        <w:t>##$</w:t>
      </w:r>
    </w:p>
    <w:p w14:paraId="5584B739" w14:textId="43474B10" w:rsidR="0074390E" w:rsidRDefault="0074390E" w:rsidP="0074390E">
      <w:r>
        <w:t>BF</w:t>
      </w:r>
      <w:r>
        <w:rPr>
          <w:vanish/>
        </w:rPr>
        <w:t>&lt;el:nr_sprawy /&gt;$##BFBF</w:t>
      </w:r>
      <w:r>
        <w:t>.</w:t>
      </w:r>
      <w:r w:rsidR="000B6938">
        <w:t>1320</w:t>
      </w:r>
      <w:r>
        <w:t>.1.2025</w:t>
      </w:r>
      <w:r>
        <w:rPr>
          <w:vanish/>
        </w:rPr>
        <w:t>##$</w:t>
      </w:r>
    </w:p>
    <w:p w14:paraId="5F75F772" w14:textId="77777777" w:rsidR="0074390E" w:rsidRDefault="0074390E" w:rsidP="0074390E"/>
    <w:p w14:paraId="3E9D60EB" w14:textId="77777777" w:rsidR="0074390E" w:rsidRDefault="0074390E" w:rsidP="0074390E">
      <w:pPr>
        <w:rPr>
          <w:szCs w:val="24"/>
        </w:rPr>
      </w:pPr>
    </w:p>
    <w:p w14:paraId="369BEA05" w14:textId="77777777" w:rsidR="0074390E" w:rsidRDefault="0074390E" w:rsidP="0074390E">
      <w:pPr>
        <w:rPr>
          <w:szCs w:val="24"/>
        </w:rPr>
      </w:pPr>
    </w:p>
    <w:p w14:paraId="166D82B5" w14:textId="77777777" w:rsidR="0074390E" w:rsidRPr="002D3F37" w:rsidRDefault="0074390E" w:rsidP="0074390E">
      <w:pPr>
        <w:jc w:val="center"/>
        <w:rPr>
          <w:b/>
          <w:bCs/>
          <w:color w:val="000000" w:themeColor="text1"/>
          <w:szCs w:val="24"/>
        </w:rPr>
      </w:pPr>
      <w:r w:rsidRPr="002D3F37">
        <w:rPr>
          <w:b/>
          <w:bCs/>
          <w:color w:val="000000" w:themeColor="text1"/>
          <w:szCs w:val="24"/>
        </w:rPr>
        <w:t>ZAPYTANIE</w:t>
      </w:r>
      <w:r w:rsidRPr="002D3F37">
        <w:rPr>
          <w:color w:val="000000" w:themeColor="text1"/>
          <w:szCs w:val="24"/>
        </w:rPr>
        <w:t xml:space="preserve"> </w:t>
      </w:r>
      <w:r w:rsidRPr="002D3F37">
        <w:rPr>
          <w:b/>
          <w:bCs/>
          <w:color w:val="000000" w:themeColor="text1"/>
          <w:szCs w:val="24"/>
        </w:rPr>
        <w:t>OFERTOWE</w:t>
      </w:r>
    </w:p>
    <w:p w14:paraId="023C18C6" w14:textId="77777777" w:rsidR="0074390E" w:rsidRPr="002D3F37" w:rsidRDefault="0074390E" w:rsidP="0074390E">
      <w:pPr>
        <w:rPr>
          <w:color w:val="000000" w:themeColor="text1"/>
        </w:rPr>
      </w:pPr>
    </w:p>
    <w:p w14:paraId="568F0E30" w14:textId="77777777" w:rsidR="0074390E" w:rsidRPr="002D3F37" w:rsidRDefault="0074390E" w:rsidP="0074390E">
      <w:pPr>
        <w:jc w:val="center"/>
        <w:rPr>
          <w:color w:val="000000" w:themeColor="text1"/>
          <w:szCs w:val="24"/>
        </w:rPr>
      </w:pPr>
    </w:p>
    <w:p w14:paraId="4920325D" w14:textId="77777777" w:rsidR="0074390E" w:rsidRPr="002D3F37" w:rsidRDefault="0074390E" w:rsidP="0074390E">
      <w:pPr>
        <w:numPr>
          <w:ilvl w:val="0"/>
          <w:numId w:val="1"/>
        </w:numPr>
        <w:jc w:val="both"/>
        <w:textAlignment w:val="auto"/>
        <w:rPr>
          <w:b/>
          <w:bCs/>
          <w:color w:val="000000" w:themeColor="text1"/>
          <w:szCs w:val="24"/>
        </w:rPr>
      </w:pPr>
      <w:r w:rsidRPr="002D3F37">
        <w:rPr>
          <w:b/>
          <w:bCs/>
          <w:color w:val="000000" w:themeColor="text1"/>
          <w:szCs w:val="24"/>
        </w:rPr>
        <w:t xml:space="preserve"> ZAMAWIAJĄCY:</w:t>
      </w:r>
    </w:p>
    <w:p w14:paraId="7338EBFB" w14:textId="77777777" w:rsidR="0074390E" w:rsidRPr="002D3F37" w:rsidRDefault="0074390E" w:rsidP="0074390E">
      <w:pPr>
        <w:jc w:val="both"/>
        <w:rPr>
          <w:b/>
          <w:bCs/>
          <w:color w:val="000000" w:themeColor="text1"/>
          <w:szCs w:val="24"/>
        </w:rPr>
      </w:pPr>
    </w:p>
    <w:p w14:paraId="69C1DFFC" w14:textId="24AB620D" w:rsidR="0074390E" w:rsidRPr="002D3F37" w:rsidRDefault="0074390E" w:rsidP="0074390E">
      <w:pPr>
        <w:jc w:val="both"/>
        <w:rPr>
          <w:b/>
          <w:color w:val="000000" w:themeColor="text1"/>
          <w:szCs w:val="24"/>
        </w:rPr>
      </w:pPr>
      <w:r w:rsidRPr="002D3F37">
        <w:rPr>
          <w:color w:val="000000" w:themeColor="text1"/>
          <w:szCs w:val="24"/>
        </w:rPr>
        <w:t xml:space="preserve">Powiat Świdnicki, ul. Marii Skłodowskiej-Curie 7, 58-100 Świdnica działając w oparciu o zapisy regulaminu dotyczącego udzielenia zamówień publicznych o wartości 10 000 zł–130 000 zł netto, zwraca się z zapytaniem ofertowym o cenę na </w:t>
      </w:r>
      <w:bookmarkStart w:id="0" w:name="_Hlk65152909"/>
      <w:r>
        <w:rPr>
          <w:b/>
          <w:color w:val="000000" w:themeColor="text1"/>
          <w:szCs w:val="24"/>
        </w:rPr>
        <w:t xml:space="preserve">udzielenie licencji </w:t>
      </w:r>
      <w:r w:rsidR="00BF6C86">
        <w:rPr>
          <w:b/>
          <w:color w:val="000000" w:themeColor="text1"/>
          <w:szCs w:val="24"/>
        </w:rPr>
        <w:t>oprogramowania</w:t>
      </w:r>
      <w:r>
        <w:rPr>
          <w:b/>
          <w:color w:val="000000" w:themeColor="text1"/>
          <w:szCs w:val="24"/>
        </w:rPr>
        <w:t xml:space="preserve"> informatycznego w postaci </w:t>
      </w:r>
      <w:r w:rsidR="00FA3F42">
        <w:rPr>
          <w:b/>
          <w:color w:val="000000" w:themeColor="text1"/>
          <w:szCs w:val="24"/>
        </w:rPr>
        <w:t>e</w:t>
      </w:r>
      <w:r>
        <w:rPr>
          <w:b/>
          <w:color w:val="000000" w:themeColor="text1"/>
          <w:szCs w:val="24"/>
        </w:rPr>
        <w:t>-</w:t>
      </w:r>
      <w:r w:rsidR="00FA3F42">
        <w:rPr>
          <w:b/>
          <w:color w:val="000000" w:themeColor="text1"/>
          <w:szCs w:val="24"/>
        </w:rPr>
        <w:t>c</w:t>
      </w:r>
      <w:r>
        <w:rPr>
          <w:b/>
          <w:color w:val="000000" w:themeColor="text1"/>
          <w:szCs w:val="24"/>
        </w:rPr>
        <w:t>om</w:t>
      </w:r>
      <w:r w:rsidR="00FA3F42">
        <w:rPr>
          <w:b/>
          <w:color w:val="000000" w:themeColor="text1"/>
          <w:szCs w:val="24"/>
        </w:rPr>
        <w:t>merce</w:t>
      </w:r>
      <w:r w:rsidR="00BF6C86">
        <w:rPr>
          <w:b/>
          <w:color w:val="000000" w:themeColor="text1"/>
          <w:szCs w:val="24"/>
        </w:rPr>
        <w:t xml:space="preserve"> umożliwiającego realizację określonych rodzajów płatności z tytułu opłat publicznoprawnych</w:t>
      </w:r>
      <w:r w:rsidR="00FA3F42">
        <w:rPr>
          <w:b/>
          <w:color w:val="000000" w:themeColor="text1"/>
          <w:szCs w:val="24"/>
        </w:rPr>
        <w:t xml:space="preserve"> oraz wynajem 3 szt. terminali dotykowych</w:t>
      </w:r>
    </w:p>
    <w:p w14:paraId="4DBAC4A7" w14:textId="77777777" w:rsidR="0074390E" w:rsidRPr="002D3F37" w:rsidRDefault="0074390E" w:rsidP="0074390E">
      <w:pPr>
        <w:jc w:val="both"/>
        <w:rPr>
          <w:b/>
          <w:color w:val="000000" w:themeColor="text1"/>
          <w:szCs w:val="24"/>
        </w:rPr>
      </w:pPr>
    </w:p>
    <w:bookmarkEnd w:id="0"/>
    <w:p w14:paraId="1117090C" w14:textId="77777777" w:rsidR="0074390E" w:rsidRPr="002D3F37" w:rsidRDefault="0074390E" w:rsidP="0074390E">
      <w:pPr>
        <w:numPr>
          <w:ilvl w:val="0"/>
          <w:numId w:val="1"/>
        </w:numPr>
        <w:textAlignment w:val="auto"/>
        <w:rPr>
          <w:b/>
          <w:bCs/>
          <w:color w:val="000000" w:themeColor="text1"/>
        </w:rPr>
      </w:pPr>
      <w:r w:rsidRPr="002D3F37">
        <w:rPr>
          <w:b/>
          <w:bCs/>
          <w:color w:val="000000" w:themeColor="text1"/>
          <w:szCs w:val="24"/>
        </w:rPr>
        <w:t>OPIS I ZAKRES PRZEDMIOTU ZAMÓWIENIA:</w:t>
      </w:r>
    </w:p>
    <w:p w14:paraId="3BC2C4B0" w14:textId="77777777" w:rsidR="0074390E" w:rsidRPr="002D3F37" w:rsidRDefault="0074390E" w:rsidP="0074390E">
      <w:pPr>
        <w:ind w:left="720"/>
        <w:rPr>
          <w:b/>
          <w:bCs/>
          <w:color w:val="000000" w:themeColor="text1"/>
        </w:rPr>
      </w:pPr>
    </w:p>
    <w:p w14:paraId="35C33B1A" w14:textId="77777777" w:rsidR="007755AF" w:rsidRPr="007755AF" w:rsidRDefault="0074390E" w:rsidP="00BF6C86">
      <w:pPr>
        <w:pStyle w:val="Akapitzlist"/>
        <w:numPr>
          <w:ilvl w:val="0"/>
          <w:numId w:val="2"/>
        </w:numPr>
        <w:jc w:val="both"/>
        <w:textAlignment w:val="auto"/>
        <w:rPr>
          <w:b/>
          <w:bCs/>
          <w:color w:val="000000" w:themeColor="text1"/>
          <w:sz w:val="12"/>
          <w:szCs w:val="12"/>
        </w:rPr>
      </w:pPr>
      <w:r w:rsidRPr="002D3F37">
        <w:rPr>
          <w:color w:val="000000" w:themeColor="text1"/>
          <w:szCs w:val="24"/>
        </w:rPr>
        <w:t>Zakres przedmiotu zamówienia dotyczy</w:t>
      </w:r>
      <w:r w:rsidR="007755AF">
        <w:rPr>
          <w:color w:val="000000" w:themeColor="text1"/>
          <w:szCs w:val="24"/>
        </w:rPr>
        <w:t>:</w:t>
      </w:r>
    </w:p>
    <w:p w14:paraId="02E68DCF" w14:textId="5D69CF69" w:rsidR="0074390E" w:rsidRPr="007755AF" w:rsidRDefault="00BF6C86" w:rsidP="007755AF">
      <w:pPr>
        <w:pStyle w:val="Akapitzlist"/>
        <w:numPr>
          <w:ilvl w:val="0"/>
          <w:numId w:val="4"/>
        </w:numPr>
        <w:jc w:val="both"/>
        <w:textAlignment w:val="auto"/>
        <w:rPr>
          <w:b/>
          <w:bCs/>
          <w:color w:val="000000" w:themeColor="text1"/>
          <w:sz w:val="12"/>
          <w:szCs w:val="12"/>
        </w:rPr>
      </w:pPr>
      <w:r>
        <w:rPr>
          <w:color w:val="000000" w:themeColor="text1"/>
          <w:szCs w:val="24"/>
        </w:rPr>
        <w:t xml:space="preserve">udzielenia licencji oprogramowania informatycznego w postaci </w:t>
      </w:r>
      <w:r w:rsidR="000B6938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>-</w:t>
      </w:r>
      <w:r w:rsidR="000B6938">
        <w:rPr>
          <w:color w:val="000000" w:themeColor="text1"/>
          <w:szCs w:val="24"/>
        </w:rPr>
        <w:t>c</w:t>
      </w:r>
      <w:r>
        <w:rPr>
          <w:color w:val="000000" w:themeColor="text1"/>
          <w:szCs w:val="24"/>
        </w:rPr>
        <w:t>om</w:t>
      </w:r>
      <w:r w:rsidR="000B6938">
        <w:rPr>
          <w:color w:val="000000" w:themeColor="text1"/>
          <w:szCs w:val="24"/>
        </w:rPr>
        <w:t>merce</w:t>
      </w:r>
      <w:r>
        <w:rPr>
          <w:color w:val="000000" w:themeColor="text1"/>
          <w:szCs w:val="24"/>
        </w:rPr>
        <w:t xml:space="preserve"> oraz aplikacji centralnej gromadzącej dane i pozwalającej na obsługę rozliczeń, udzielenia aktualizacji do oprogramowania, świadczenia usługi bieżącej obsługi technicznej oraz świadczenia usługi nadzoru nad poprawnym funkcjonowaniem oprogramowania w zakresie rozliczania transakcji dokonywanych za jej pośrednictwem</w:t>
      </w:r>
      <w:r w:rsidR="007755AF">
        <w:rPr>
          <w:color w:val="000000" w:themeColor="text1"/>
          <w:szCs w:val="24"/>
        </w:rPr>
        <w:t>;</w:t>
      </w:r>
    </w:p>
    <w:p w14:paraId="6FA8FEAF" w14:textId="2B745406" w:rsidR="007755AF" w:rsidRPr="00EB682C" w:rsidRDefault="007755AF" w:rsidP="007755AF">
      <w:pPr>
        <w:pStyle w:val="Akapitzlist"/>
        <w:numPr>
          <w:ilvl w:val="0"/>
          <w:numId w:val="4"/>
        </w:numPr>
        <w:jc w:val="both"/>
        <w:textAlignment w:val="auto"/>
        <w:rPr>
          <w:b/>
          <w:bCs/>
          <w:color w:val="000000" w:themeColor="text1"/>
          <w:sz w:val="12"/>
          <w:szCs w:val="12"/>
        </w:rPr>
      </w:pPr>
      <w:r>
        <w:rPr>
          <w:color w:val="000000" w:themeColor="text1"/>
          <w:szCs w:val="24"/>
        </w:rPr>
        <w:t>wynaj</w:t>
      </w:r>
      <w:r w:rsidR="00944033">
        <w:rPr>
          <w:color w:val="000000" w:themeColor="text1"/>
          <w:szCs w:val="24"/>
        </w:rPr>
        <w:t>mu</w:t>
      </w:r>
      <w:r>
        <w:rPr>
          <w:color w:val="000000" w:themeColor="text1"/>
          <w:szCs w:val="24"/>
        </w:rPr>
        <w:t xml:space="preserve"> 3 szt. terminali dotykowych </w:t>
      </w:r>
      <w:r w:rsidR="008E33B3">
        <w:rPr>
          <w:color w:val="000000" w:themeColor="text1"/>
          <w:szCs w:val="24"/>
        </w:rPr>
        <w:t>(</w:t>
      </w:r>
      <w:proofErr w:type="spellStart"/>
      <w:r w:rsidR="00944033">
        <w:rPr>
          <w:color w:val="000000" w:themeColor="text1"/>
          <w:szCs w:val="24"/>
        </w:rPr>
        <w:t>miniwpłatomaty</w:t>
      </w:r>
      <w:proofErr w:type="spellEnd"/>
      <w:r w:rsidR="00944033">
        <w:rPr>
          <w:color w:val="000000" w:themeColor="text1"/>
          <w:szCs w:val="24"/>
        </w:rPr>
        <w:t>)</w:t>
      </w:r>
      <w:r w:rsidR="00EB682C">
        <w:rPr>
          <w:color w:val="000000" w:themeColor="text1"/>
          <w:szCs w:val="24"/>
        </w:rPr>
        <w:t>.</w:t>
      </w:r>
    </w:p>
    <w:p w14:paraId="254DEC58" w14:textId="77777777" w:rsidR="00EB682C" w:rsidRPr="002D3F37" w:rsidRDefault="00EB682C" w:rsidP="00EB682C">
      <w:pPr>
        <w:pStyle w:val="Akapitzlist"/>
        <w:jc w:val="both"/>
        <w:textAlignment w:val="auto"/>
        <w:rPr>
          <w:b/>
          <w:bCs/>
          <w:color w:val="000000" w:themeColor="text1"/>
          <w:sz w:val="12"/>
          <w:szCs w:val="12"/>
        </w:rPr>
      </w:pPr>
    </w:p>
    <w:p w14:paraId="27A44974" w14:textId="7D1D7D65" w:rsidR="0074390E" w:rsidRPr="00EB682C" w:rsidRDefault="007755AF" w:rsidP="0074390E">
      <w:pPr>
        <w:pStyle w:val="Akapitzlist"/>
        <w:numPr>
          <w:ilvl w:val="0"/>
          <w:numId w:val="2"/>
        </w:numPr>
        <w:jc w:val="both"/>
        <w:textAlignment w:val="auto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Za pomocą oprogramowania informatycznego</w:t>
      </w:r>
      <w:r w:rsidR="0074390E" w:rsidRPr="002D3F37">
        <w:rPr>
          <w:color w:val="000000" w:themeColor="text1"/>
          <w:szCs w:val="24"/>
        </w:rPr>
        <w:t xml:space="preserve"> Zamawiający ma zamiar </w:t>
      </w:r>
      <w:r w:rsidR="008E33B3">
        <w:rPr>
          <w:color w:val="000000" w:themeColor="text1"/>
          <w:szCs w:val="24"/>
        </w:rPr>
        <w:t xml:space="preserve">przyjmować opłaty za czynności urzędowe </w:t>
      </w:r>
      <w:r w:rsidR="00E90527">
        <w:rPr>
          <w:color w:val="000000" w:themeColor="text1"/>
          <w:szCs w:val="24"/>
        </w:rPr>
        <w:t xml:space="preserve">w formie </w:t>
      </w:r>
      <w:r w:rsidR="008E33B3">
        <w:rPr>
          <w:color w:val="000000" w:themeColor="text1"/>
          <w:szCs w:val="24"/>
        </w:rPr>
        <w:t>płatności bezgotówkow</w:t>
      </w:r>
      <w:r w:rsidR="00E90527">
        <w:rPr>
          <w:color w:val="000000" w:themeColor="text1"/>
          <w:szCs w:val="24"/>
        </w:rPr>
        <w:t>ych</w:t>
      </w:r>
      <w:r w:rsidR="008E33B3">
        <w:rPr>
          <w:color w:val="000000" w:themeColor="text1"/>
          <w:szCs w:val="24"/>
        </w:rPr>
        <w:t xml:space="preserve"> poprzez stronę www urzędu, z wykorzystaniem telefonu komórkowego klienta i poprzez zintegrowany z systemem terminal </w:t>
      </w:r>
      <w:r w:rsidR="00944033">
        <w:rPr>
          <w:color w:val="000000" w:themeColor="text1"/>
          <w:szCs w:val="24"/>
        </w:rPr>
        <w:t>(</w:t>
      </w:r>
      <w:proofErr w:type="spellStart"/>
      <w:r w:rsidR="00944033">
        <w:rPr>
          <w:color w:val="000000" w:themeColor="text1"/>
          <w:szCs w:val="24"/>
        </w:rPr>
        <w:t>miniwpłatomaty</w:t>
      </w:r>
      <w:proofErr w:type="spellEnd"/>
      <w:r w:rsidR="00944033">
        <w:rPr>
          <w:color w:val="000000" w:themeColor="text1"/>
          <w:szCs w:val="24"/>
        </w:rPr>
        <w:t>).</w:t>
      </w:r>
    </w:p>
    <w:p w14:paraId="348CDCF4" w14:textId="77777777" w:rsidR="00EB682C" w:rsidRPr="00944033" w:rsidRDefault="00EB682C" w:rsidP="00EB682C">
      <w:pPr>
        <w:pStyle w:val="Akapitzlist"/>
        <w:ind w:left="360"/>
        <w:jc w:val="both"/>
        <w:textAlignment w:val="auto"/>
        <w:rPr>
          <w:b/>
          <w:bCs/>
          <w:color w:val="000000" w:themeColor="text1"/>
          <w:szCs w:val="24"/>
        </w:rPr>
      </w:pPr>
    </w:p>
    <w:p w14:paraId="64A2BBF5" w14:textId="77777777" w:rsidR="0074390E" w:rsidRDefault="0074390E" w:rsidP="0074390E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bCs/>
          <w:color w:val="000000" w:themeColor="text1"/>
          <w:szCs w:val="24"/>
        </w:rPr>
      </w:pPr>
      <w:r w:rsidRPr="00944033">
        <w:rPr>
          <w:bCs/>
          <w:color w:val="000000" w:themeColor="text1"/>
          <w:szCs w:val="24"/>
        </w:rPr>
        <w:t xml:space="preserve">Opis przedmiotu zamówienia: </w:t>
      </w:r>
    </w:p>
    <w:p w14:paraId="6F5BDE7E" w14:textId="77777777" w:rsidR="00944033" w:rsidRDefault="00944033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1E01EC1D" w14:textId="4ACBE755" w:rsidR="00275828" w:rsidRDefault="00944033" w:rsidP="00275828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Wykonawca zapewni możliwość korzystania z oprogramowania obsługującego transakcje realizowane na rzecz urzędu z tytułu opłat publicznoprawnych</w:t>
      </w:r>
      <w:r w:rsidR="00A434D8">
        <w:rPr>
          <w:bCs/>
          <w:color w:val="000000" w:themeColor="text1"/>
          <w:szCs w:val="24"/>
        </w:rPr>
        <w:t xml:space="preserve"> na stronie urzędu</w:t>
      </w:r>
      <w:r>
        <w:rPr>
          <w:bCs/>
          <w:color w:val="000000" w:themeColor="text1"/>
          <w:szCs w:val="24"/>
        </w:rPr>
        <w:t xml:space="preserve"> i zapewni jego aktualizację poprzez dostarczenie oprogramowania na informatycznych nośnikach danych lub w innej postaci umożliwiającej prawidłową instalację.</w:t>
      </w:r>
    </w:p>
    <w:p w14:paraId="34B3B0A2" w14:textId="77777777" w:rsidR="00A434D8" w:rsidRDefault="00A434D8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55467E03" w14:textId="13C24FF4" w:rsidR="00A434D8" w:rsidRDefault="00A434D8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Wykonawca zapewni możliwość korzystania z oprogramowania gromadzącego dane i pozwalającego na obsługę rozliczeń w ramach przyjętych transakcji agenta rozliczeniowego.</w:t>
      </w:r>
    </w:p>
    <w:p w14:paraId="1357290A" w14:textId="77777777" w:rsidR="00944033" w:rsidRDefault="00944033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56842134" w14:textId="0F530F68" w:rsidR="00944033" w:rsidRDefault="00944033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lastRenderedPageBreak/>
        <w:t>Zapewni opiekę serwisow</w:t>
      </w:r>
      <w:r w:rsidR="000B6938">
        <w:rPr>
          <w:bCs/>
          <w:color w:val="000000" w:themeColor="text1"/>
          <w:szCs w:val="24"/>
        </w:rPr>
        <w:t>ą</w:t>
      </w:r>
      <w:r>
        <w:rPr>
          <w:bCs/>
          <w:color w:val="000000" w:themeColor="text1"/>
          <w:szCs w:val="24"/>
        </w:rPr>
        <w:t xml:space="preserve">  w celu poprawnego i nieprzerwanego działania oprogramowania, w sposób zapobiegający utracie danych informatycznych.</w:t>
      </w:r>
    </w:p>
    <w:p w14:paraId="50A0B2D8" w14:textId="77777777" w:rsidR="00D013BD" w:rsidRDefault="00D013BD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354AAC58" w14:textId="147110DD" w:rsidR="00944033" w:rsidRDefault="00944033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Udzieli gwarancji</w:t>
      </w:r>
      <w:r w:rsidR="00EB682C">
        <w:rPr>
          <w:bCs/>
          <w:color w:val="000000" w:themeColor="text1"/>
          <w:szCs w:val="24"/>
        </w:rPr>
        <w:t xml:space="preserve"> na oprogramowanie zapewniając stabilność i wydajność pracy aplikacji i usunięcie nieprawidłowości powstałych podczas korzystania z oprogramowania.</w:t>
      </w:r>
    </w:p>
    <w:p w14:paraId="3432459C" w14:textId="77777777" w:rsidR="00EB682C" w:rsidRDefault="00EB682C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68E1CE32" w14:textId="59C2EE2F" w:rsidR="00EB682C" w:rsidRDefault="00EB682C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Dostarczy 3 szt. terminali dotykowych (</w:t>
      </w:r>
      <w:proofErr w:type="spellStart"/>
      <w:r>
        <w:rPr>
          <w:bCs/>
          <w:color w:val="000000" w:themeColor="text1"/>
          <w:szCs w:val="24"/>
        </w:rPr>
        <w:t>miniwpłatomatów</w:t>
      </w:r>
      <w:proofErr w:type="spellEnd"/>
      <w:r>
        <w:rPr>
          <w:bCs/>
          <w:color w:val="000000" w:themeColor="text1"/>
          <w:szCs w:val="24"/>
        </w:rPr>
        <w:t>) wraz z oprogramowaniem, ładowarką typu USB C oraz karta SIM z dostępem do Internetu. Terminal będzie umożliwiał dokonywanie płatności</w:t>
      </w:r>
      <w:r w:rsidR="00AB6964">
        <w:rPr>
          <w:bCs/>
          <w:color w:val="000000" w:themeColor="text1"/>
          <w:szCs w:val="24"/>
        </w:rPr>
        <w:t xml:space="preserve"> zgodnie z funkcjonalnością oprogramowania</w:t>
      </w:r>
      <w:r>
        <w:rPr>
          <w:bCs/>
          <w:color w:val="000000" w:themeColor="text1"/>
          <w:szCs w:val="24"/>
        </w:rPr>
        <w:t>, posiadał funkcję skanowania kodów QR, drukował potwierdzenia dokonanych płatności</w:t>
      </w:r>
      <w:r w:rsidR="00E90527">
        <w:rPr>
          <w:bCs/>
          <w:color w:val="000000" w:themeColor="text1"/>
          <w:szCs w:val="24"/>
        </w:rPr>
        <w:t xml:space="preserve"> oraz</w:t>
      </w:r>
      <w:r>
        <w:rPr>
          <w:bCs/>
          <w:color w:val="000000" w:themeColor="text1"/>
          <w:szCs w:val="24"/>
        </w:rPr>
        <w:t xml:space="preserve"> posiadał funkcję zarządzania transakcjami.</w:t>
      </w:r>
    </w:p>
    <w:p w14:paraId="449C7FE4" w14:textId="77777777" w:rsidR="00EB682C" w:rsidRDefault="00EB682C" w:rsidP="00944033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52119785" w14:textId="2FE96EA0" w:rsidR="0074390E" w:rsidRDefault="003D6FDE" w:rsidP="003D6FDE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Umożliwi współpracę z agentem rozliczeniowym w zakresie integracji oprogramowania z aplikacją płatniczą agenta i umożliwi skorzystanie z Programu Wsparcia Obrotu Bezgotówkowego Fundacji Polska Bezgotówkowa</w:t>
      </w:r>
      <w:r w:rsidR="00A434D8">
        <w:rPr>
          <w:bCs/>
          <w:color w:val="000000" w:themeColor="text1"/>
          <w:szCs w:val="24"/>
        </w:rPr>
        <w:t xml:space="preserve"> oraz pokryje koszty opłat za transakcje BLIK</w:t>
      </w:r>
      <w:r>
        <w:rPr>
          <w:bCs/>
          <w:color w:val="000000" w:themeColor="text1"/>
          <w:szCs w:val="24"/>
        </w:rPr>
        <w:t>.</w:t>
      </w:r>
    </w:p>
    <w:p w14:paraId="1EDD7EE3" w14:textId="77777777" w:rsidR="00275828" w:rsidRDefault="00275828" w:rsidP="003D6FDE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5AB4B486" w14:textId="55816D9A" w:rsidR="00275828" w:rsidRDefault="00275828" w:rsidP="003D6FDE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Wykonawca udostępni oprogramowanie wraz </w:t>
      </w:r>
      <w:r w:rsidR="00AB6964">
        <w:rPr>
          <w:bCs/>
          <w:color w:val="000000" w:themeColor="text1"/>
          <w:szCs w:val="24"/>
        </w:rPr>
        <w:t>z dokumentacją oraz terminale w terminie 5 dniu roboczych od daty podpisania umowy.</w:t>
      </w:r>
    </w:p>
    <w:p w14:paraId="31352276" w14:textId="77777777" w:rsidR="003D6FDE" w:rsidRDefault="003D6FDE" w:rsidP="003D6FDE">
      <w:pPr>
        <w:overflowPunct/>
        <w:autoSpaceDE/>
        <w:adjustRightInd/>
        <w:ind w:left="360"/>
        <w:jc w:val="both"/>
        <w:textAlignment w:val="auto"/>
        <w:rPr>
          <w:bCs/>
          <w:color w:val="000000" w:themeColor="text1"/>
          <w:szCs w:val="24"/>
        </w:rPr>
      </w:pPr>
    </w:p>
    <w:p w14:paraId="7D5288C3" w14:textId="77777777" w:rsidR="003D6FDE" w:rsidRPr="002D3F37" w:rsidRDefault="003D6FDE" w:rsidP="003D6FDE">
      <w:pPr>
        <w:numPr>
          <w:ilvl w:val="0"/>
          <w:numId w:val="1"/>
        </w:numPr>
        <w:textAlignment w:val="auto"/>
        <w:rPr>
          <w:b/>
          <w:bCs/>
          <w:color w:val="000000" w:themeColor="text1"/>
          <w:szCs w:val="24"/>
        </w:rPr>
      </w:pPr>
      <w:r w:rsidRPr="002D3F37">
        <w:rPr>
          <w:b/>
          <w:bCs/>
          <w:color w:val="000000" w:themeColor="text1"/>
          <w:szCs w:val="24"/>
        </w:rPr>
        <w:t>TERMIN WYKONANIA ZAMÓWIENIA:</w:t>
      </w:r>
    </w:p>
    <w:p w14:paraId="6255A490" w14:textId="77777777" w:rsidR="003D6FDE" w:rsidRPr="002D3F37" w:rsidRDefault="003D6FDE" w:rsidP="003D6FDE">
      <w:pPr>
        <w:ind w:left="720"/>
        <w:rPr>
          <w:b/>
          <w:bCs/>
          <w:color w:val="000000" w:themeColor="text1"/>
          <w:sz w:val="10"/>
          <w:szCs w:val="10"/>
        </w:rPr>
      </w:pPr>
    </w:p>
    <w:p w14:paraId="0A970EBE" w14:textId="67121990" w:rsidR="003D6FDE" w:rsidRPr="000B6938" w:rsidRDefault="003D6FDE" w:rsidP="003D6FDE">
      <w:pPr>
        <w:spacing w:line="276" w:lineRule="auto"/>
        <w:jc w:val="both"/>
        <w:rPr>
          <w:bCs/>
          <w:color w:val="000000" w:themeColor="text1"/>
          <w:szCs w:val="24"/>
        </w:rPr>
      </w:pPr>
      <w:r w:rsidRPr="002D3F37">
        <w:rPr>
          <w:bCs/>
          <w:color w:val="000000" w:themeColor="text1"/>
          <w:szCs w:val="24"/>
        </w:rPr>
        <w:t>Termin realizacji zamówienia</w:t>
      </w:r>
      <w:r w:rsidR="004602E9">
        <w:rPr>
          <w:bCs/>
          <w:color w:val="000000" w:themeColor="text1"/>
          <w:szCs w:val="24"/>
        </w:rPr>
        <w:t xml:space="preserve">: </w:t>
      </w:r>
      <w:r w:rsidRPr="000B6938">
        <w:rPr>
          <w:bCs/>
          <w:color w:val="000000" w:themeColor="text1"/>
          <w:szCs w:val="24"/>
        </w:rPr>
        <w:t>od dnia podpisania umowy</w:t>
      </w:r>
      <w:r w:rsidR="004602E9">
        <w:rPr>
          <w:bCs/>
          <w:color w:val="000000" w:themeColor="text1"/>
          <w:szCs w:val="24"/>
        </w:rPr>
        <w:t xml:space="preserve"> do 31.12.2028 r.</w:t>
      </w:r>
    </w:p>
    <w:p w14:paraId="378ED372" w14:textId="77777777" w:rsidR="003D6FDE" w:rsidRPr="002D3F37" w:rsidRDefault="003D6FDE" w:rsidP="003D6FDE">
      <w:pPr>
        <w:overflowPunct/>
        <w:autoSpaceDE/>
        <w:adjustRightInd/>
        <w:ind w:left="360"/>
        <w:jc w:val="both"/>
        <w:textAlignment w:val="auto"/>
        <w:rPr>
          <w:color w:val="000000" w:themeColor="text1"/>
          <w:sz w:val="18"/>
          <w:szCs w:val="18"/>
        </w:rPr>
      </w:pPr>
    </w:p>
    <w:p w14:paraId="4E0FCC28" w14:textId="3069981E" w:rsidR="003D6FDE" w:rsidRDefault="003D6FDE" w:rsidP="003D6FDE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  <w:szCs w:val="24"/>
        </w:rPr>
      </w:pPr>
      <w:r w:rsidRPr="003D6FDE">
        <w:rPr>
          <w:b/>
          <w:bCs/>
          <w:color w:val="000000" w:themeColor="text1"/>
          <w:szCs w:val="24"/>
        </w:rPr>
        <w:t xml:space="preserve">INFORMACJE O SPOSOBIE POROZUMIEWANIA SIĘ ZAMAWIAJĄCEGO </w:t>
      </w:r>
      <w:r w:rsidRPr="003D6FDE">
        <w:rPr>
          <w:b/>
          <w:bCs/>
          <w:color w:val="000000" w:themeColor="text1"/>
          <w:szCs w:val="24"/>
        </w:rPr>
        <w:br/>
        <w:t xml:space="preserve">Z WYKONAWCAMI </w:t>
      </w:r>
    </w:p>
    <w:p w14:paraId="63759687" w14:textId="77777777" w:rsidR="003D6FDE" w:rsidRPr="003D6FDE" w:rsidRDefault="003D6FDE" w:rsidP="003D6FDE">
      <w:pPr>
        <w:pStyle w:val="Akapitzlist"/>
        <w:jc w:val="both"/>
        <w:rPr>
          <w:b/>
          <w:bCs/>
          <w:color w:val="000000" w:themeColor="text1"/>
          <w:szCs w:val="24"/>
        </w:rPr>
      </w:pPr>
    </w:p>
    <w:p w14:paraId="6560DF71" w14:textId="77777777" w:rsidR="000B6938" w:rsidRPr="002D3F37" w:rsidRDefault="000B6938" w:rsidP="000B6938">
      <w:pPr>
        <w:jc w:val="both"/>
        <w:rPr>
          <w:color w:val="000000" w:themeColor="text1"/>
          <w:szCs w:val="24"/>
        </w:rPr>
      </w:pPr>
      <w:r w:rsidRPr="002D3F37">
        <w:rPr>
          <w:color w:val="000000" w:themeColor="text1"/>
          <w:szCs w:val="24"/>
        </w:rPr>
        <w:t xml:space="preserve">Wszelkie oświadczenia, wnioski, zawiadomienia oraz informacje Zamawiający i Wykonawcy mogą przekazywać </w:t>
      </w:r>
      <w:r w:rsidRPr="002D3F37">
        <w:rPr>
          <w:bCs/>
          <w:color w:val="000000" w:themeColor="text1"/>
          <w:szCs w:val="24"/>
        </w:rPr>
        <w:t>za pośrednictwem platformy zakupowej.</w:t>
      </w:r>
    </w:p>
    <w:p w14:paraId="5068E06B" w14:textId="77777777" w:rsidR="000B6938" w:rsidRPr="002D3F37" w:rsidRDefault="000B6938" w:rsidP="000B6938">
      <w:pPr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</w:p>
    <w:p w14:paraId="3D88C212" w14:textId="77777777" w:rsidR="00E90527" w:rsidRDefault="00E90527" w:rsidP="003D6FDE">
      <w:pPr>
        <w:jc w:val="both"/>
        <w:rPr>
          <w:bCs/>
          <w:color w:val="000000" w:themeColor="text1"/>
          <w:szCs w:val="24"/>
        </w:rPr>
      </w:pPr>
    </w:p>
    <w:p w14:paraId="36F8492B" w14:textId="568A621B" w:rsidR="003D6FDE" w:rsidRPr="00E90527" w:rsidRDefault="003D6FDE" w:rsidP="003D6FDE">
      <w:pPr>
        <w:pStyle w:val="Akapitzlist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E90527">
        <w:rPr>
          <w:b/>
          <w:bCs/>
          <w:color w:val="000000" w:themeColor="text1"/>
          <w:szCs w:val="24"/>
        </w:rPr>
        <w:t>OSOBY PO STRONIE ZAMAWIAJĄCEGO UPRAWNIONE DO POROZUMIEWANIA SIĘ Z WYKONAWCAMI.</w:t>
      </w:r>
    </w:p>
    <w:p w14:paraId="585E5BE5" w14:textId="77777777" w:rsidR="003D6FDE" w:rsidRDefault="003D6FDE"/>
    <w:p w14:paraId="298D02EC" w14:textId="083DD32D" w:rsidR="003D6FDE" w:rsidRDefault="003D6FDE" w:rsidP="000B6938">
      <w:pPr>
        <w:pStyle w:val="Akapitzlist"/>
        <w:numPr>
          <w:ilvl w:val="3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color w:val="000000" w:themeColor="text1"/>
        </w:rPr>
      </w:pPr>
      <w:r w:rsidRPr="000B6938">
        <w:rPr>
          <w:color w:val="000000" w:themeColor="text1"/>
        </w:rPr>
        <w:t>Osobą uprawnioną do kontaktowania się z Wykonawcą i udzielania wyjaśnień dotyczących postępowania oraz w sprawach merytorycznych jest Eliza Kaniewska – Skarbnik Powiatu, tel. 74/85</w:t>
      </w:r>
      <w:r w:rsidR="00FA3F42" w:rsidRPr="000B6938">
        <w:rPr>
          <w:color w:val="000000" w:themeColor="text1"/>
        </w:rPr>
        <w:t xml:space="preserve"> 00</w:t>
      </w:r>
      <w:r w:rsidR="00A64B07">
        <w:rPr>
          <w:color w:val="000000" w:themeColor="text1"/>
        </w:rPr>
        <w:t> </w:t>
      </w:r>
      <w:r w:rsidRPr="000B6938">
        <w:rPr>
          <w:color w:val="000000" w:themeColor="text1"/>
        </w:rPr>
        <w:t>456</w:t>
      </w:r>
      <w:r w:rsidR="000B6938">
        <w:rPr>
          <w:color w:val="000000" w:themeColor="text1"/>
        </w:rPr>
        <w:t>.</w:t>
      </w:r>
    </w:p>
    <w:p w14:paraId="62792C18" w14:textId="5B3A1AEA" w:rsidR="00262811" w:rsidRPr="00A64B07" w:rsidRDefault="00262811" w:rsidP="00A64B07">
      <w:pPr>
        <w:pStyle w:val="Akapitzlist"/>
        <w:numPr>
          <w:ilvl w:val="3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color w:val="000000" w:themeColor="text1"/>
        </w:rPr>
      </w:pPr>
      <w:r w:rsidRPr="00A64B07">
        <w:rPr>
          <w:color w:val="000000" w:themeColor="text1"/>
        </w:rPr>
        <w:t>Wykonawca może zwrócić się pisemnie do Zamawiającego o wyjaśnienie istotnych warunków udzielenia zamówienia: za pośrednictwem platformy zakupowej,</w:t>
      </w:r>
      <w:r w:rsidRPr="00A64B07">
        <w:rPr>
          <w:color w:val="FF0000"/>
        </w:rPr>
        <w:t xml:space="preserve"> </w:t>
      </w:r>
      <w:hyperlink r:id="rId9" w:history="1">
        <w:r w:rsidRPr="00A64B07">
          <w:rPr>
            <w:rStyle w:val="Hipercze"/>
            <w:rFonts w:eastAsiaTheme="majorEastAsia"/>
          </w:rPr>
          <w:t>https://platformazakupowa.pl/sp_swidnica</w:t>
        </w:r>
      </w:hyperlink>
      <w:r>
        <w:t xml:space="preserve"> </w:t>
      </w:r>
    </w:p>
    <w:p w14:paraId="5D9D87E2" w14:textId="77777777" w:rsidR="00262811" w:rsidRDefault="00262811" w:rsidP="00262811">
      <w:pPr>
        <w:ind w:left="1080"/>
        <w:jc w:val="both"/>
        <w:rPr>
          <w:rStyle w:val="czeinternetowe"/>
          <w:rFonts w:eastAsiaTheme="majorEastAsia"/>
          <w:sz w:val="10"/>
          <w:szCs w:val="10"/>
        </w:rPr>
      </w:pPr>
    </w:p>
    <w:p w14:paraId="7F72C9E8" w14:textId="77777777" w:rsidR="00262811" w:rsidRPr="002D3F37" w:rsidRDefault="00262811" w:rsidP="00A64B07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 xml:space="preserve">Każdy Wykonawca ma prawo zwrócić się do Zamawiającego o wyjaśnienie treści zapytania ofertowego pod warunkiem, że wniosek wpłynie do Zamawiającego nie później niż do końca dnia, w którym upływa połowa wyznaczonego terminu składania ofert. </w:t>
      </w:r>
    </w:p>
    <w:p w14:paraId="71B8BD31" w14:textId="77777777" w:rsidR="00262811" w:rsidRPr="002D3F37" w:rsidRDefault="00262811" w:rsidP="00262811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Zamawiający udzieli wyjaśnień niezwłocznie, jednak nie później niż na 2 dni przed upływem terminu składania ofert.</w:t>
      </w:r>
    </w:p>
    <w:p w14:paraId="573F0101" w14:textId="77777777" w:rsidR="00262811" w:rsidRPr="002D3F37" w:rsidRDefault="00262811" w:rsidP="00262811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 xml:space="preserve">Zamawiający przekaże treść zapytań wraz z wyjaśnieniami za pośrednictwem platformy zakupowej </w:t>
      </w:r>
      <w:hyperlink r:id="rId10" w:history="1">
        <w:r>
          <w:rPr>
            <w:rStyle w:val="Hipercze"/>
            <w:rFonts w:eastAsiaTheme="majorEastAsia"/>
          </w:rPr>
          <w:t>https://platformazakupowa.pl/sp_swidnica</w:t>
        </w:r>
      </w:hyperlink>
      <w:r>
        <w:t xml:space="preserve"> </w:t>
      </w:r>
      <w:r w:rsidRPr="002D3F37">
        <w:rPr>
          <w:color w:val="000000" w:themeColor="text1"/>
        </w:rPr>
        <w:t>bez ujawniania źródła zapytania.</w:t>
      </w:r>
    </w:p>
    <w:p w14:paraId="57EEDA43" w14:textId="6C742648" w:rsidR="000B6938" w:rsidRPr="00262811" w:rsidRDefault="00262811" w:rsidP="00262811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lastRenderedPageBreak/>
        <w:t>Jeżeli wniosek o wyjaśnienie treści zapytania ofertowego wpłynie po upływie terminu składania wniosku, o którym mowa w pkt. V. 3 Zapytania ofertowego, lub dotyczy udzielonych wyjaśnień, Zamawiający może udzielić wyjaśnień lub pozostawić wniosek bez rozpatrzenia.</w:t>
      </w:r>
    </w:p>
    <w:p w14:paraId="79DE5977" w14:textId="77777777" w:rsidR="00E90527" w:rsidRDefault="00E90527" w:rsidP="003D6FDE">
      <w:pPr>
        <w:overflowPunct/>
        <w:autoSpaceDE/>
        <w:adjustRightInd/>
        <w:spacing w:line="276" w:lineRule="auto"/>
        <w:jc w:val="both"/>
        <w:textAlignment w:val="auto"/>
        <w:rPr>
          <w:color w:val="000000" w:themeColor="text1"/>
        </w:rPr>
      </w:pPr>
    </w:p>
    <w:p w14:paraId="2DBAFB4F" w14:textId="61FD4768" w:rsidR="00E90527" w:rsidRPr="00E90527" w:rsidRDefault="00E90527" w:rsidP="00E90527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  <w:szCs w:val="24"/>
          <w:u w:val="single"/>
        </w:rPr>
      </w:pPr>
      <w:r w:rsidRPr="00E90527">
        <w:rPr>
          <w:b/>
          <w:bCs/>
          <w:color w:val="000000" w:themeColor="text1"/>
          <w:szCs w:val="24"/>
        </w:rPr>
        <w:t>WYMAGANIA ZAMAWIAJĄCEGO ORAZ DOKUMENTY, JAKIE WYKONAWCA POWINIEN ZAŁĄCZYĆ NA POTWIERDZENIE SPEŁNIANIA WYMAGAŃ:</w:t>
      </w:r>
    </w:p>
    <w:p w14:paraId="7947C5D6" w14:textId="77777777" w:rsidR="00E90527" w:rsidRPr="002D3F37" w:rsidRDefault="00E90527" w:rsidP="00E90527">
      <w:pPr>
        <w:jc w:val="both"/>
        <w:rPr>
          <w:b/>
          <w:bCs/>
          <w:color w:val="000000" w:themeColor="text1"/>
          <w:sz w:val="20"/>
          <w:u w:val="single"/>
        </w:rPr>
      </w:pPr>
    </w:p>
    <w:p w14:paraId="517D8F2A" w14:textId="7AC5AD93" w:rsidR="00E90527" w:rsidRDefault="00E90527" w:rsidP="00D013BD">
      <w:pPr>
        <w:pStyle w:val="Akapitzlist"/>
        <w:numPr>
          <w:ilvl w:val="3"/>
          <w:numId w:val="1"/>
        </w:numPr>
        <w:jc w:val="both"/>
        <w:rPr>
          <w:bCs/>
          <w:color w:val="000000" w:themeColor="text1"/>
          <w:szCs w:val="24"/>
        </w:rPr>
      </w:pPr>
      <w:r w:rsidRPr="00D013BD">
        <w:rPr>
          <w:bCs/>
          <w:color w:val="000000" w:themeColor="text1"/>
          <w:szCs w:val="24"/>
        </w:rPr>
        <w:t xml:space="preserve">Wypełniony formularz cenowo – ofertowy stanowiący załącznik </w:t>
      </w:r>
      <w:r w:rsidR="004602E9">
        <w:rPr>
          <w:bCs/>
          <w:color w:val="000000" w:themeColor="text1"/>
          <w:szCs w:val="24"/>
        </w:rPr>
        <w:t xml:space="preserve">nr 1 </w:t>
      </w:r>
      <w:r w:rsidRPr="00D013BD">
        <w:rPr>
          <w:bCs/>
          <w:color w:val="000000" w:themeColor="text1"/>
          <w:szCs w:val="24"/>
        </w:rPr>
        <w:t>do zapytania ofertowego, zawierający cenę netto i brutto za wykonanie przedmiotu zamówienia oraz wysokość stawki podatku VAT obowiązującej dla przedmiotowego zadania. Cena powinna zawierać wszelkie koszty związane z wykonaniem przedmiotu zamówienia.</w:t>
      </w:r>
    </w:p>
    <w:p w14:paraId="619F3DA6" w14:textId="78C90F9B" w:rsidR="00D013BD" w:rsidRPr="00D013BD" w:rsidRDefault="001600C5" w:rsidP="00D013BD">
      <w:pPr>
        <w:pStyle w:val="Akapitzlist"/>
        <w:numPr>
          <w:ilvl w:val="3"/>
          <w:numId w:val="1"/>
        </w:numPr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Oświadczenie Wykonawcy o </w:t>
      </w:r>
      <w:r w:rsidR="00252844">
        <w:rPr>
          <w:bCs/>
          <w:color w:val="000000" w:themeColor="text1"/>
          <w:szCs w:val="24"/>
        </w:rPr>
        <w:t>wykonanych</w:t>
      </w:r>
      <w:r w:rsidR="005D6796">
        <w:rPr>
          <w:bCs/>
          <w:color w:val="000000" w:themeColor="text1"/>
          <w:szCs w:val="24"/>
        </w:rPr>
        <w:t xml:space="preserve"> (wykonywanych)</w:t>
      </w:r>
      <w:r w:rsidR="00252844">
        <w:rPr>
          <w:bCs/>
          <w:color w:val="000000" w:themeColor="text1"/>
          <w:szCs w:val="24"/>
        </w:rPr>
        <w:t xml:space="preserve"> min.3 usług</w:t>
      </w:r>
      <w:r>
        <w:rPr>
          <w:bCs/>
          <w:color w:val="000000" w:themeColor="text1"/>
          <w:szCs w:val="24"/>
        </w:rPr>
        <w:t>ach</w:t>
      </w:r>
      <w:r w:rsidR="00252844">
        <w:rPr>
          <w:bCs/>
          <w:color w:val="000000" w:themeColor="text1"/>
          <w:szCs w:val="24"/>
        </w:rPr>
        <w:t xml:space="preserve"> w zakresie niezbędnym do wykazania spełnienia warunku wiedzy i doświadczenia</w:t>
      </w:r>
      <w:r w:rsidR="005D6796">
        <w:rPr>
          <w:bCs/>
          <w:color w:val="000000" w:themeColor="text1"/>
          <w:szCs w:val="24"/>
        </w:rPr>
        <w:t xml:space="preserve"> zgodnie z załącznikiem nr 2</w:t>
      </w:r>
      <w:r w:rsidR="00252844">
        <w:rPr>
          <w:bCs/>
          <w:color w:val="000000" w:themeColor="text1"/>
          <w:szCs w:val="24"/>
        </w:rPr>
        <w:t>.</w:t>
      </w:r>
    </w:p>
    <w:p w14:paraId="02297898" w14:textId="77777777" w:rsidR="00E90527" w:rsidRDefault="00E90527" w:rsidP="00E90527">
      <w:pPr>
        <w:jc w:val="both"/>
        <w:rPr>
          <w:bCs/>
          <w:color w:val="000000" w:themeColor="text1"/>
          <w:szCs w:val="24"/>
        </w:rPr>
      </w:pPr>
    </w:p>
    <w:p w14:paraId="15EAA359" w14:textId="672459DA" w:rsidR="00E90527" w:rsidRPr="00E90527" w:rsidRDefault="00A434D8" w:rsidP="00E90527">
      <w:pPr>
        <w:pStyle w:val="Akapitzlist"/>
        <w:numPr>
          <w:ilvl w:val="0"/>
          <w:numId w:val="1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TERMIN I </w:t>
      </w:r>
      <w:r w:rsidR="00E90527" w:rsidRPr="00E90527">
        <w:rPr>
          <w:b/>
          <w:bCs/>
          <w:color w:val="000000" w:themeColor="text1"/>
          <w:szCs w:val="24"/>
        </w:rPr>
        <w:t>MIEJSCE SKŁADANIA OFERTY CENOWEJ</w:t>
      </w:r>
    </w:p>
    <w:p w14:paraId="65894CB8" w14:textId="77777777" w:rsidR="00E90527" w:rsidRPr="002D3F37" w:rsidRDefault="00E90527" w:rsidP="00E90527">
      <w:pPr>
        <w:rPr>
          <w:b/>
          <w:bCs/>
          <w:color w:val="000000" w:themeColor="text1"/>
          <w:sz w:val="10"/>
          <w:szCs w:val="10"/>
        </w:rPr>
      </w:pPr>
    </w:p>
    <w:p w14:paraId="1992071A" w14:textId="033E7768" w:rsidR="00262811" w:rsidRPr="00A434D8" w:rsidRDefault="00262811" w:rsidP="00A434D8">
      <w:pPr>
        <w:tabs>
          <w:tab w:val="left" w:pos="2475"/>
        </w:tabs>
        <w:jc w:val="both"/>
        <w:rPr>
          <w:color w:val="000000" w:themeColor="text1"/>
          <w:szCs w:val="24"/>
        </w:rPr>
      </w:pPr>
      <w:r w:rsidRPr="002D3F37">
        <w:rPr>
          <w:color w:val="000000" w:themeColor="text1"/>
          <w:szCs w:val="24"/>
        </w:rPr>
        <w:t>Ofertę cenową przygotowaną zgodnie z pkt VI niniejszego zapytania należy złożyć</w:t>
      </w:r>
      <w:r w:rsidR="00A434D8">
        <w:rPr>
          <w:color w:val="000000" w:themeColor="text1"/>
          <w:szCs w:val="24"/>
        </w:rPr>
        <w:t xml:space="preserve"> </w:t>
      </w:r>
      <w:r w:rsidRPr="00A434D8">
        <w:rPr>
          <w:bCs/>
          <w:color w:val="000000" w:themeColor="text1"/>
          <w:szCs w:val="24"/>
        </w:rPr>
        <w:t>za pośrednictwem platformy zakupowej,</w:t>
      </w:r>
      <w:r w:rsidRPr="00A434D8">
        <w:rPr>
          <w:bCs/>
          <w:szCs w:val="24"/>
        </w:rPr>
        <w:t xml:space="preserve"> </w:t>
      </w:r>
      <w:hyperlink r:id="rId11" w:history="1">
        <w:r w:rsidRPr="00A434D8">
          <w:rPr>
            <w:rStyle w:val="Hipercze"/>
            <w:rFonts w:eastAsiaTheme="majorEastAsia"/>
            <w:bCs/>
            <w:szCs w:val="24"/>
          </w:rPr>
          <w:t>https://platformazakupowa.pl/sp_swidnica</w:t>
        </w:r>
      </w:hyperlink>
      <w:r w:rsidR="00A434D8">
        <w:t>.</w:t>
      </w:r>
    </w:p>
    <w:p w14:paraId="378007E2" w14:textId="77777777" w:rsidR="00E90527" w:rsidRDefault="00E90527" w:rsidP="00E90527">
      <w:pPr>
        <w:pStyle w:val="Akapitzlist"/>
        <w:ind w:left="0"/>
        <w:jc w:val="both"/>
        <w:rPr>
          <w:bCs/>
          <w:szCs w:val="24"/>
        </w:rPr>
      </w:pPr>
    </w:p>
    <w:p w14:paraId="45BB445D" w14:textId="27AE1BB6" w:rsidR="00E90527" w:rsidRPr="002D3F37" w:rsidRDefault="00E90527" w:rsidP="00E90527">
      <w:pPr>
        <w:rPr>
          <w:b/>
          <w:bCs/>
          <w:color w:val="000000" w:themeColor="text1"/>
          <w:szCs w:val="24"/>
        </w:rPr>
      </w:pPr>
      <w:r w:rsidRPr="002D3F37">
        <w:rPr>
          <w:b/>
          <w:bCs/>
          <w:color w:val="000000" w:themeColor="text1"/>
          <w:szCs w:val="24"/>
        </w:rPr>
        <w:t xml:space="preserve">Termin składania ofert ustala się do </w:t>
      </w:r>
      <w:r w:rsidR="00A434D8">
        <w:rPr>
          <w:b/>
          <w:bCs/>
          <w:color w:val="000000" w:themeColor="text1"/>
          <w:szCs w:val="24"/>
        </w:rPr>
        <w:t xml:space="preserve">dnia </w:t>
      </w:r>
      <w:r w:rsidR="00262811">
        <w:rPr>
          <w:b/>
          <w:bCs/>
          <w:color w:val="000000" w:themeColor="text1"/>
          <w:szCs w:val="24"/>
        </w:rPr>
        <w:t>2</w:t>
      </w:r>
      <w:r w:rsidR="00545065">
        <w:rPr>
          <w:b/>
          <w:bCs/>
          <w:color w:val="000000" w:themeColor="text1"/>
          <w:szCs w:val="24"/>
        </w:rPr>
        <w:t>5</w:t>
      </w:r>
      <w:r w:rsidRPr="002D3F37">
        <w:rPr>
          <w:b/>
          <w:bCs/>
          <w:color w:val="000000" w:themeColor="text1"/>
          <w:szCs w:val="24"/>
        </w:rPr>
        <w:t xml:space="preserve"> </w:t>
      </w:r>
      <w:r w:rsidR="00A64B07">
        <w:rPr>
          <w:b/>
          <w:bCs/>
          <w:color w:val="000000" w:themeColor="text1"/>
          <w:szCs w:val="24"/>
        </w:rPr>
        <w:t>kwietnia</w:t>
      </w:r>
      <w:r w:rsidRPr="002D3F37">
        <w:rPr>
          <w:b/>
          <w:bCs/>
          <w:color w:val="000000" w:themeColor="text1"/>
          <w:szCs w:val="24"/>
        </w:rPr>
        <w:t xml:space="preserve"> 2025 r. do godziny </w:t>
      </w:r>
      <w:r w:rsidR="00262811">
        <w:rPr>
          <w:b/>
          <w:bCs/>
          <w:color w:val="000000" w:themeColor="text1"/>
          <w:szCs w:val="24"/>
        </w:rPr>
        <w:t>9</w:t>
      </w:r>
      <w:r>
        <w:rPr>
          <w:b/>
          <w:bCs/>
          <w:color w:val="000000" w:themeColor="text1"/>
          <w:szCs w:val="24"/>
        </w:rPr>
        <w:t>.</w:t>
      </w:r>
      <w:r w:rsidRPr="002D3F37">
        <w:rPr>
          <w:b/>
          <w:bCs/>
          <w:color w:val="000000" w:themeColor="text1"/>
          <w:szCs w:val="24"/>
        </w:rPr>
        <w:t>00.</w:t>
      </w:r>
    </w:p>
    <w:p w14:paraId="3C3A86C4" w14:textId="77777777" w:rsidR="00E90527" w:rsidRPr="002D3F37" w:rsidRDefault="00E90527" w:rsidP="00E90527">
      <w:pPr>
        <w:rPr>
          <w:b/>
          <w:bCs/>
          <w:color w:val="000000" w:themeColor="text1"/>
          <w:szCs w:val="24"/>
        </w:rPr>
      </w:pPr>
    </w:p>
    <w:p w14:paraId="2C50E505" w14:textId="77777777" w:rsidR="00E90527" w:rsidRPr="002D3F37" w:rsidRDefault="00E90527" w:rsidP="00E90527">
      <w:pPr>
        <w:rPr>
          <w:b/>
          <w:bCs/>
          <w:color w:val="000000" w:themeColor="text1"/>
          <w:szCs w:val="24"/>
        </w:rPr>
      </w:pPr>
      <w:r w:rsidRPr="002D3F37">
        <w:rPr>
          <w:b/>
          <w:bCs/>
          <w:color w:val="000000" w:themeColor="text1"/>
          <w:szCs w:val="24"/>
        </w:rPr>
        <w:t>VIII.</w:t>
      </w:r>
      <w:r w:rsidRPr="002D3F37">
        <w:rPr>
          <w:b/>
          <w:bCs/>
          <w:color w:val="000000" w:themeColor="text1"/>
          <w:szCs w:val="24"/>
        </w:rPr>
        <w:tab/>
        <w:t>OPIS SPOSOBU OBLICZENIA CENY</w:t>
      </w:r>
    </w:p>
    <w:p w14:paraId="366EC629" w14:textId="77777777" w:rsidR="00E90527" w:rsidRPr="002D3F37" w:rsidRDefault="00E90527" w:rsidP="00E90527">
      <w:pPr>
        <w:rPr>
          <w:b/>
          <w:bCs/>
          <w:color w:val="000000" w:themeColor="text1"/>
          <w:sz w:val="10"/>
          <w:szCs w:val="10"/>
        </w:rPr>
      </w:pPr>
    </w:p>
    <w:p w14:paraId="543F054D" w14:textId="1F6559C4" w:rsidR="00262811" w:rsidRPr="002D3F37" w:rsidRDefault="00262811" w:rsidP="00262811">
      <w:pPr>
        <w:numPr>
          <w:ilvl w:val="0"/>
          <w:numId w:val="8"/>
        </w:numPr>
        <w:shd w:val="clear" w:color="auto" w:fill="FFFFFF"/>
        <w:tabs>
          <w:tab w:val="left" w:pos="720"/>
        </w:tabs>
        <w:overflowPunct/>
        <w:autoSpaceDE/>
        <w:adjustRightInd/>
        <w:jc w:val="both"/>
        <w:textAlignment w:val="auto"/>
        <w:rPr>
          <w:rFonts w:eastAsia="Arial Unicode MS"/>
          <w:color w:val="000000" w:themeColor="text1"/>
        </w:rPr>
      </w:pPr>
      <w:r w:rsidRPr="002D3F37">
        <w:rPr>
          <w:rFonts w:eastAsia="Arial Unicode MS"/>
          <w:color w:val="000000" w:themeColor="text1"/>
        </w:rPr>
        <w:t>O wyborze oferty decydować będzie najniższa łączna cena brutto dla całości zadania – 100 %</w:t>
      </w:r>
      <w:r w:rsidR="00252844">
        <w:rPr>
          <w:rFonts w:eastAsia="Arial Unicode MS"/>
          <w:color w:val="000000" w:themeColor="text1"/>
        </w:rPr>
        <w:t xml:space="preserve"> oraz udokumentowane doświadczenie w świadczeniu tego rodzaju usług</w:t>
      </w:r>
      <w:r w:rsidRPr="002D3F37">
        <w:rPr>
          <w:rFonts w:eastAsia="Arial Unicode MS"/>
          <w:color w:val="000000" w:themeColor="text1"/>
        </w:rPr>
        <w:t>.</w:t>
      </w:r>
    </w:p>
    <w:p w14:paraId="7799E022" w14:textId="17E3CB15" w:rsidR="00262811" w:rsidRPr="00C62DC0" w:rsidRDefault="00262811" w:rsidP="00262811">
      <w:pPr>
        <w:numPr>
          <w:ilvl w:val="0"/>
          <w:numId w:val="8"/>
        </w:numPr>
        <w:shd w:val="clear" w:color="auto" w:fill="FFFFFF"/>
        <w:tabs>
          <w:tab w:val="left" w:pos="720"/>
        </w:tabs>
        <w:overflowPunct/>
        <w:autoSpaceDE/>
        <w:adjustRightInd/>
        <w:jc w:val="both"/>
        <w:textAlignment w:val="auto"/>
        <w:rPr>
          <w:rFonts w:eastAsia="Arial Unicode MS"/>
          <w:color w:val="000000" w:themeColor="text1"/>
        </w:rPr>
      </w:pPr>
      <w:r w:rsidRPr="002D3F37">
        <w:rPr>
          <w:color w:val="000000" w:themeColor="text1"/>
        </w:rPr>
        <w:t>Wykonawca podaje cenę ofertową - ryczałtową na całość zamówienia posługując się w jej obliczeniu danymi zawartymi w punkcie II niniejszego zapytania ofertowego.</w:t>
      </w:r>
    </w:p>
    <w:p w14:paraId="65385DE1" w14:textId="77777777" w:rsidR="00262811" w:rsidRPr="002D3F37" w:rsidRDefault="00262811" w:rsidP="00262811">
      <w:pPr>
        <w:numPr>
          <w:ilvl w:val="0"/>
          <w:numId w:val="8"/>
        </w:numPr>
        <w:shd w:val="clear" w:color="auto" w:fill="FFFFFF"/>
        <w:tabs>
          <w:tab w:val="left" w:pos="720"/>
        </w:tabs>
        <w:overflowPunct/>
        <w:autoSpaceDE/>
        <w:adjustRightInd/>
        <w:jc w:val="both"/>
        <w:textAlignment w:val="auto"/>
        <w:rPr>
          <w:rFonts w:eastAsia="Arial Unicode MS"/>
          <w:color w:val="000000" w:themeColor="text1"/>
        </w:rPr>
      </w:pPr>
      <w:r w:rsidRPr="002D3F37">
        <w:rPr>
          <w:color w:val="000000" w:themeColor="text1"/>
        </w:rPr>
        <w:t>Cena</w:t>
      </w:r>
      <w:r w:rsidRPr="002D3F37">
        <w:rPr>
          <w:noProof/>
          <w:color w:val="000000" w:themeColor="text1"/>
        </w:rPr>
        <w:t xml:space="preserve"> musi uwzględniać wszystkie wymagania niniejszego zapytania ofertowego oraz obejmować wszelkie koszty, jakie poniesie Wykonawca z tytułu należytej oraz zgodnej z obowiązującymi przepisami realizacji przedmiotu zamówienia. </w:t>
      </w:r>
    </w:p>
    <w:p w14:paraId="3E765F60" w14:textId="77777777" w:rsidR="00262811" w:rsidRPr="002D3F37" w:rsidRDefault="00262811" w:rsidP="00262811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Wartość cenową należy podać w złotych polskich cyfrą oraz słownie z dokładnością do dwóch miejsc po przecinku.</w:t>
      </w:r>
    </w:p>
    <w:p w14:paraId="5E35A929" w14:textId="77777777" w:rsidR="00262811" w:rsidRPr="002D3F37" w:rsidRDefault="00262811" w:rsidP="00262811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Wszystkie rozliczenia pomiędzy Zamawiającym a Wykonawcą odbywać się będą w złotych polskich.</w:t>
      </w:r>
    </w:p>
    <w:p w14:paraId="2EE3A490" w14:textId="77777777" w:rsidR="00E90527" w:rsidRDefault="00E90527" w:rsidP="00E90527">
      <w:pPr>
        <w:shd w:val="clear" w:color="auto" w:fill="FFFFFF"/>
        <w:tabs>
          <w:tab w:val="left" w:pos="720"/>
        </w:tabs>
        <w:overflowPunct/>
        <w:autoSpaceDE/>
        <w:adjustRightInd/>
        <w:ind w:left="360"/>
        <w:jc w:val="both"/>
        <w:textAlignment w:val="auto"/>
        <w:rPr>
          <w:rFonts w:eastAsia="Arial Unicode MS"/>
          <w:color w:val="000000" w:themeColor="text1"/>
        </w:rPr>
      </w:pPr>
    </w:p>
    <w:p w14:paraId="2CB66DB0" w14:textId="77777777" w:rsidR="001F492B" w:rsidRPr="0028562D" w:rsidRDefault="001F492B" w:rsidP="00E90527">
      <w:pPr>
        <w:shd w:val="clear" w:color="auto" w:fill="FFFFFF"/>
        <w:tabs>
          <w:tab w:val="left" w:pos="720"/>
        </w:tabs>
        <w:overflowPunct/>
        <w:autoSpaceDE/>
        <w:adjustRightInd/>
        <w:ind w:left="360"/>
        <w:jc w:val="both"/>
        <w:textAlignment w:val="auto"/>
        <w:rPr>
          <w:rFonts w:eastAsia="Arial Unicode MS"/>
          <w:color w:val="000000" w:themeColor="text1"/>
        </w:rPr>
      </w:pPr>
    </w:p>
    <w:p w14:paraId="2790BDD0" w14:textId="125281BC" w:rsidR="009D6DE2" w:rsidRDefault="00D0476F" w:rsidP="001F492B">
      <w:pPr>
        <w:pStyle w:val="Akapitzlist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ISTOTNE POSTANOWIENIA UMOWY</w:t>
      </w:r>
    </w:p>
    <w:p w14:paraId="08DEC5F1" w14:textId="77777777" w:rsidR="00D0476F" w:rsidRDefault="00D0476F" w:rsidP="00D0476F">
      <w:pPr>
        <w:rPr>
          <w:b/>
          <w:bCs/>
          <w:color w:val="000000" w:themeColor="text1"/>
        </w:rPr>
      </w:pPr>
    </w:p>
    <w:p w14:paraId="3A2418D5" w14:textId="63B06D43" w:rsidR="00D0476F" w:rsidRDefault="00D0476F" w:rsidP="00D0476F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D0476F">
        <w:rPr>
          <w:color w:val="000000" w:themeColor="text1"/>
        </w:rPr>
        <w:t>Umowa zostanie zawarta do końca trwania</w:t>
      </w:r>
      <w:r w:rsidRPr="00D0476F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  <w:szCs w:val="24"/>
        </w:rPr>
        <w:t>Programu Wsparcia Obrotu Bezgotówkowego Fundacji Polska Bezgotówkowa</w:t>
      </w:r>
      <w:r w:rsidRPr="00D0476F">
        <w:rPr>
          <w:color w:val="000000" w:themeColor="text1"/>
        </w:rPr>
        <w:t>, tj. do 31 grudnia 2028 r.</w:t>
      </w:r>
      <w:r>
        <w:rPr>
          <w:color w:val="000000" w:themeColor="text1"/>
        </w:rPr>
        <w:t xml:space="preserve"> z możliwością jej wypowiedzenia przez każdą ze stron za jednomiesięcznym wypowiedzeniem liczonym na koniec miesiąca kalendarzowego.</w:t>
      </w:r>
    </w:p>
    <w:p w14:paraId="129BE524" w14:textId="0C37EE6B" w:rsidR="00D0476F" w:rsidRDefault="00D0476F" w:rsidP="00D0476F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Zamawiający zobowiązuje się do uiszczenia płatności za realizację umowy w okresach miesięcznych, począwszy od miesiąca, w którym Wykonawca przekaże oprogramowanie wraz z terminalami.</w:t>
      </w:r>
    </w:p>
    <w:p w14:paraId="2E34A4F2" w14:textId="6702A4A5" w:rsidR="00D0476F" w:rsidRDefault="00D0476F" w:rsidP="00D0476F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Wykonawca będzie wystawiał fakturę na następujące dane:</w:t>
      </w:r>
    </w:p>
    <w:p w14:paraId="36A1C12E" w14:textId="2C55441C" w:rsidR="00D0476F" w:rsidRPr="003475D7" w:rsidRDefault="00D0476F" w:rsidP="003475D7">
      <w:pPr>
        <w:pStyle w:val="Akapitzlist"/>
        <w:ind w:left="360"/>
        <w:jc w:val="both"/>
        <w:rPr>
          <w:b/>
          <w:bCs/>
          <w:color w:val="000000" w:themeColor="text1"/>
        </w:rPr>
      </w:pPr>
      <w:r w:rsidRPr="00D0476F">
        <w:rPr>
          <w:b/>
          <w:bCs/>
          <w:color w:val="000000" w:themeColor="text1"/>
        </w:rPr>
        <w:t>Nabywca: Powiat Świdnicki ul. Marii Skłodowskiej – Curie 7, 58-100 Świdnica NIP 884 23 69 827 Odbiorca: Starostwo Powiatowe w Świdnicy</w:t>
      </w:r>
      <w:r w:rsidR="003475D7">
        <w:rPr>
          <w:b/>
          <w:bCs/>
          <w:color w:val="000000" w:themeColor="text1"/>
        </w:rPr>
        <w:t>.</w:t>
      </w:r>
    </w:p>
    <w:p w14:paraId="15D971FB" w14:textId="77777777" w:rsidR="00D0476F" w:rsidRPr="00D0476F" w:rsidRDefault="00D0476F" w:rsidP="00D0476F">
      <w:pPr>
        <w:pStyle w:val="Akapitzlist"/>
        <w:rPr>
          <w:color w:val="000000" w:themeColor="text1"/>
        </w:rPr>
      </w:pPr>
    </w:p>
    <w:p w14:paraId="49DEB6B6" w14:textId="6826F8CF" w:rsidR="001F492B" w:rsidRPr="00D0476F" w:rsidRDefault="001F492B" w:rsidP="001F492B">
      <w:pPr>
        <w:pStyle w:val="Akapitzlist"/>
        <w:numPr>
          <w:ilvl w:val="0"/>
          <w:numId w:val="10"/>
        </w:numPr>
        <w:rPr>
          <w:b/>
          <w:bCs/>
          <w:color w:val="000000" w:themeColor="text1"/>
        </w:rPr>
      </w:pPr>
      <w:r w:rsidRPr="00D0476F">
        <w:rPr>
          <w:b/>
          <w:bCs/>
          <w:color w:val="000000" w:themeColor="text1"/>
        </w:rPr>
        <w:t>INFORMACJE DODATKOWE</w:t>
      </w:r>
    </w:p>
    <w:p w14:paraId="00144394" w14:textId="77777777" w:rsidR="001F492B" w:rsidRPr="002D3F37" w:rsidRDefault="001F492B" w:rsidP="001F492B">
      <w:pPr>
        <w:rPr>
          <w:b/>
          <w:bCs/>
          <w:color w:val="000000" w:themeColor="text1"/>
          <w:sz w:val="20"/>
        </w:rPr>
      </w:pPr>
    </w:p>
    <w:p w14:paraId="247147FA" w14:textId="77777777" w:rsidR="001F492B" w:rsidRPr="002D3F37" w:rsidRDefault="001F492B" w:rsidP="001F492B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Wykonawca związany jest ofertą cenową przez okres 30 dni.</w:t>
      </w:r>
    </w:p>
    <w:p w14:paraId="28E3190A" w14:textId="77777777" w:rsidR="001F492B" w:rsidRPr="002D3F37" w:rsidRDefault="001F492B" w:rsidP="001F492B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Bieg terminu związania ofertą rozpoczyna się wraz upływem terminu składnia oferty cenowej.</w:t>
      </w:r>
    </w:p>
    <w:p w14:paraId="2B44663B" w14:textId="77777777" w:rsidR="001F492B" w:rsidRDefault="001F492B" w:rsidP="001F492B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Postępowanie prowadzone jest w języku polskim.</w:t>
      </w:r>
    </w:p>
    <w:p w14:paraId="3AB47653" w14:textId="3B0DBE36" w:rsidR="00C62DC0" w:rsidRPr="002D3F37" w:rsidRDefault="00C62DC0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 xml:space="preserve">Najkorzystniejsza oferta cenowa, to oferta określająca najniższą cenę za wykonanie </w:t>
      </w:r>
      <w:r>
        <w:rPr>
          <w:color w:val="000000" w:themeColor="text1"/>
        </w:rPr>
        <w:t>przedmiotu zamówienia</w:t>
      </w:r>
      <w:r w:rsidRPr="002D3F37">
        <w:rPr>
          <w:color w:val="000000" w:themeColor="text1"/>
        </w:rPr>
        <w:t xml:space="preserve">. </w:t>
      </w:r>
    </w:p>
    <w:p w14:paraId="382C3448" w14:textId="77777777" w:rsidR="00C62DC0" w:rsidRDefault="00C62DC0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Zamawiający niezwłocznie zawiadomi wszystkich Wykonawców, którzy ubiegali się o udzielenie zamówienia o wyborze najkorzystniejszej oferty cenowej.</w:t>
      </w:r>
    </w:p>
    <w:p w14:paraId="55BB1037" w14:textId="7CB95145" w:rsidR="005B7B24" w:rsidRPr="002D3F37" w:rsidRDefault="005B7B24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Wykonawca w ciągu 5 dniu od dnia otrzymania zawiadomienia o wyborze oferty ma obowiązek przedstawienia projektu umowy.</w:t>
      </w:r>
    </w:p>
    <w:p w14:paraId="12DE77BD" w14:textId="77777777" w:rsidR="00C62DC0" w:rsidRDefault="00C62DC0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Zamawiający zawrze umowę z wybranym Wykonawcą po przekazaniu zawiadomienia o wyborze Wykonawcy, ale nie później niż w terminie związania ofertą.</w:t>
      </w:r>
    </w:p>
    <w:p w14:paraId="14EF123B" w14:textId="36CDB9C7" w:rsidR="005B7B24" w:rsidRPr="002D3F37" w:rsidRDefault="005B7B24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Umowa zawarta zostanie do końca trwania Programu wsparcia Obrotu Bezgotówkowego Fundacji Polska Bezgotówkowa tj. do 31 grudnia 2028 r.</w:t>
      </w:r>
    </w:p>
    <w:p w14:paraId="7BA44F5E" w14:textId="77777777" w:rsidR="00C62DC0" w:rsidRPr="002D3F37" w:rsidRDefault="00C62DC0" w:rsidP="00C62DC0">
      <w:pPr>
        <w:numPr>
          <w:ilvl w:val="0"/>
          <w:numId w:val="9"/>
        </w:numPr>
        <w:overflowPunct/>
        <w:autoSpaceDE/>
        <w:adjustRightInd/>
        <w:jc w:val="both"/>
        <w:textAlignment w:val="auto"/>
        <w:rPr>
          <w:color w:val="000000" w:themeColor="text1"/>
        </w:rPr>
      </w:pPr>
      <w:r w:rsidRPr="002D3F37">
        <w:rPr>
          <w:color w:val="000000" w:themeColor="text1"/>
        </w:rPr>
        <w:t>Jeżeli Wykonawca, którego oferta została wybrana, uchyli się od zawarcia umowy, Zamawiający wybierze kolejną ofertę najkorzystniejszą spośród złożonych ofert, bez przeprowadzania ich ponownej oceny.</w:t>
      </w:r>
    </w:p>
    <w:p w14:paraId="6985D4D0" w14:textId="77777777" w:rsidR="00C62DC0" w:rsidRPr="002D3F37" w:rsidRDefault="00C62DC0" w:rsidP="00C62DC0">
      <w:pPr>
        <w:numPr>
          <w:ilvl w:val="0"/>
          <w:numId w:val="9"/>
        </w:numPr>
        <w:overflowPunct/>
        <w:autoSpaceDE/>
        <w:adjustRightInd/>
        <w:jc w:val="both"/>
        <w:textAlignment w:val="auto"/>
        <w:rPr>
          <w:color w:val="000000" w:themeColor="text1"/>
        </w:rPr>
      </w:pPr>
      <w:r w:rsidRPr="002D3F37">
        <w:rPr>
          <w:b/>
          <w:bCs/>
          <w:color w:val="000000" w:themeColor="text1"/>
        </w:rPr>
        <w:t xml:space="preserve">Zamawiający zastrzega, że ma prawo odrzucić ofertę Wykonawcy, który wykonał inne zamówienie na rzecz Zamawiającego w sposób nienależyty. </w:t>
      </w:r>
    </w:p>
    <w:p w14:paraId="3A35BD85" w14:textId="1DA00689" w:rsidR="00C62DC0" w:rsidRPr="00C62DC0" w:rsidRDefault="00C62DC0" w:rsidP="00C62DC0">
      <w:pPr>
        <w:numPr>
          <w:ilvl w:val="0"/>
          <w:numId w:val="9"/>
        </w:numPr>
        <w:overflowPunct/>
        <w:autoSpaceDE/>
        <w:adjustRightInd/>
        <w:ind w:left="357" w:hanging="357"/>
        <w:jc w:val="both"/>
        <w:textAlignment w:val="auto"/>
        <w:rPr>
          <w:b/>
          <w:bCs/>
          <w:color w:val="000000" w:themeColor="text1"/>
        </w:rPr>
      </w:pPr>
      <w:r w:rsidRPr="002D3F37">
        <w:rPr>
          <w:b/>
          <w:bCs/>
          <w:color w:val="000000" w:themeColor="text1"/>
        </w:rPr>
        <w:t>Zamawiający zastrzega, że może pozostawić niniejsze zapytanie ofertowe bez rozstrzygnięcia, jeżeli każda ze złożonych ofert przekroczy kwotę, jaką Zamawiający przeznaczył na realizację usługi</w:t>
      </w:r>
      <w:r w:rsidRPr="002D3F37">
        <w:rPr>
          <w:b/>
          <w:bCs/>
          <w:color w:val="000000" w:themeColor="text1"/>
          <w:sz w:val="16"/>
          <w:szCs w:val="16"/>
        </w:rPr>
        <w:t xml:space="preserve"> </w:t>
      </w:r>
      <w:r w:rsidRPr="002D3F37">
        <w:rPr>
          <w:b/>
          <w:bCs/>
          <w:color w:val="000000" w:themeColor="text1"/>
        </w:rPr>
        <w:t>objętej zapytaniem.</w:t>
      </w:r>
    </w:p>
    <w:p w14:paraId="149B7957" w14:textId="008E8DF7" w:rsidR="00E90527" w:rsidRPr="001F492B" w:rsidRDefault="00E90527" w:rsidP="001F492B">
      <w:pPr>
        <w:jc w:val="both"/>
        <w:rPr>
          <w:bCs/>
          <w:color w:val="000000" w:themeColor="text1"/>
          <w:szCs w:val="24"/>
        </w:rPr>
      </w:pPr>
    </w:p>
    <w:p w14:paraId="2D12279F" w14:textId="77777777" w:rsidR="00C62DC0" w:rsidRPr="002D3F37" w:rsidRDefault="00C62DC0" w:rsidP="00C62DC0">
      <w:pPr>
        <w:shd w:val="clear" w:color="auto" w:fill="FFFFFF"/>
        <w:overflowPunct/>
        <w:autoSpaceDE/>
        <w:adjustRightInd/>
        <w:spacing w:before="100" w:beforeAutospacing="1" w:after="100" w:afterAutospacing="1"/>
        <w:jc w:val="both"/>
        <w:rPr>
          <w:b/>
          <w:bCs/>
          <w:color w:val="000000" w:themeColor="text1"/>
          <w:sz w:val="18"/>
          <w:szCs w:val="18"/>
        </w:rPr>
      </w:pPr>
      <w:r w:rsidRPr="002D3F37">
        <w:rPr>
          <w:b/>
          <w:bCs/>
          <w:color w:val="000000" w:themeColor="text1"/>
          <w:sz w:val="18"/>
          <w:szCs w:val="18"/>
        </w:rPr>
        <w:t>W załączeniu:</w:t>
      </w:r>
    </w:p>
    <w:p w14:paraId="2C86D1A2" w14:textId="4FD81509" w:rsidR="00C62DC0" w:rsidRDefault="00C62DC0" w:rsidP="00C62DC0">
      <w:pPr>
        <w:tabs>
          <w:tab w:val="left" w:pos="360"/>
        </w:tabs>
        <w:overflowPunct/>
        <w:autoSpaceDE/>
        <w:adjustRightInd/>
        <w:rPr>
          <w:color w:val="000000" w:themeColor="text1"/>
          <w:sz w:val="18"/>
          <w:szCs w:val="18"/>
        </w:rPr>
      </w:pPr>
      <w:bookmarkStart w:id="1" w:name="_Hlk34388766"/>
      <w:r w:rsidRPr="002D3F37">
        <w:rPr>
          <w:color w:val="000000" w:themeColor="text1"/>
          <w:sz w:val="18"/>
          <w:szCs w:val="18"/>
        </w:rPr>
        <w:t xml:space="preserve">Załącznik </w:t>
      </w:r>
      <w:bookmarkEnd w:id="1"/>
      <w:r w:rsidR="00AB6964">
        <w:rPr>
          <w:color w:val="000000" w:themeColor="text1"/>
          <w:sz w:val="18"/>
          <w:szCs w:val="18"/>
        </w:rPr>
        <w:t xml:space="preserve">nr 1 </w:t>
      </w:r>
      <w:r w:rsidRPr="002D3F37">
        <w:rPr>
          <w:color w:val="000000" w:themeColor="text1"/>
          <w:sz w:val="18"/>
          <w:szCs w:val="18"/>
        </w:rPr>
        <w:t>– oferta cenowa,</w:t>
      </w:r>
    </w:p>
    <w:p w14:paraId="7C5B6F56" w14:textId="291116CD" w:rsidR="00AB6964" w:rsidRDefault="00AB6964" w:rsidP="00C62DC0">
      <w:pPr>
        <w:tabs>
          <w:tab w:val="left" w:pos="360"/>
        </w:tabs>
        <w:overflowPunct/>
        <w:autoSpaceDE/>
        <w:adjustRightInd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Załącznik nr 2 – </w:t>
      </w:r>
      <w:r w:rsidR="001600C5">
        <w:rPr>
          <w:color w:val="000000" w:themeColor="text1"/>
          <w:sz w:val="18"/>
          <w:szCs w:val="18"/>
        </w:rPr>
        <w:t>oświadczenie o</w:t>
      </w:r>
      <w:r>
        <w:rPr>
          <w:color w:val="000000" w:themeColor="text1"/>
          <w:sz w:val="18"/>
          <w:szCs w:val="18"/>
        </w:rPr>
        <w:t xml:space="preserve"> wykonanych</w:t>
      </w:r>
      <w:r w:rsidR="001600C5">
        <w:rPr>
          <w:color w:val="000000" w:themeColor="text1"/>
          <w:sz w:val="18"/>
          <w:szCs w:val="18"/>
        </w:rPr>
        <w:t>/wykonywanych</w:t>
      </w:r>
      <w:r>
        <w:rPr>
          <w:color w:val="000000" w:themeColor="text1"/>
          <w:sz w:val="18"/>
          <w:szCs w:val="18"/>
        </w:rPr>
        <w:t xml:space="preserve"> usług</w:t>
      </w:r>
      <w:r w:rsidR="001600C5">
        <w:rPr>
          <w:color w:val="000000" w:themeColor="text1"/>
          <w:sz w:val="18"/>
          <w:szCs w:val="18"/>
        </w:rPr>
        <w:t>ach</w:t>
      </w:r>
    </w:p>
    <w:p w14:paraId="3A8D3AD3" w14:textId="525BD254" w:rsidR="00AB6964" w:rsidRPr="002D3F37" w:rsidRDefault="00AB6964" w:rsidP="00C62DC0">
      <w:pPr>
        <w:tabs>
          <w:tab w:val="left" w:pos="360"/>
        </w:tabs>
        <w:overflowPunct/>
        <w:autoSpaceDE/>
        <w:adjustRightInd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Załącznik nr 3 – klauzula informacyjna</w:t>
      </w:r>
    </w:p>
    <w:p w14:paraId="4E4C00FE" w14:textId="77777777" w:rsidR="001F492B" w:rsidRDefault="001F492B" w:rsidP="001F492B">
      <w:pPr>
        <w:ind w:left="3540"/>
        <w:jc w:val="both"/>
        <w:rPr>
          <w:b/>
          <w:bCs/>
          <w:color w:val="000000"/>
          <w:szCs w:val="24"/>
        </w:rPr>
      </w:pPr>
      <w:bookmarkStart w:id="2" w:name="_Hlk66199256"/>
    </w:p>
    <w:p w14:paraId="406EF8ED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3764575E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6C56B627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18011418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6D5D2EE4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76390715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79A52221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626406DC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5A8F503A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3E7BFE27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509D737F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089C2605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545B38E8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69EB27DF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384CE6B0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5B65D920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p w14:paraId="6A3D7862" w14:textId="77777777" w:rsidR="005B7B24" w:rsidRDefault="005B7B24" w:rsidP="001F492B">
      <w:pPr>
        <w:ind w:left="3540"/>
        <w:jc w:val="both"/>
        <w:rPr>
          <w:b/>
          <w:bCs/>
          <w:color w:val="000000"/>
          <w:szCs w:val="24"/>
        </w:rPr>
      </w:pPr>
    </w:p>
    <w:bookmarkEnd w:id="2"/>
    <w:p w14:paraId="1F40747D" w14:textId="77777777" w:rsidR="001600C5" w:rsidRDefault="001600C5" w:rsidP="00100135">
      <w:pPr>
        <w:rPr>
          <w:b/>
          <w:bCs/>
          <w:sz w:val="20"/>
        </w:rPr>
      </w:pPr>
    </w:p>
    <w:p w14:paraId="4D044AED" w14:textId="77777777" w:rsidR="001600C5" w:rsidRDefault="001600C5" w:rsidP="00100135">
      <w:pPr>
        <w:rPr>
          <w:b/>
          <w:bCs/>
          <w:sz w:val="20"/>
        </w:rPr>
      </w:pPr>
    </w:p>
    <w:p w14:paraId="04B2D34B" w14:textId="77777777" w:rsidR="001600C5" w:rsidRDefault="001600C5" w:rsidP="00100135">
      <w:pPr>
        <w:rPr>
          <w:b/>
          <w:bCs/>
          <w:sz w:val="20"/>
        </w:rPr>
      </w:pPr>
    </w:p>
    <w:p w14:paraId="213C81D1" w14:textId="77777777" w:rsidR="001600C5" w:rsidRDefault="001600C5" w:rsidP="00100135">
      <w:pPr>
        <w:rPr>
          <w:b/>
          <w:bCs/>
          <w:sz w:val="20"/>
        </w:rPr>
      </w:pPr>
    </w:p>
    <w:p w14:paraId="06B00E6B" w14:textId="77777777" w:rsidR="001600C5" w:rsidRDefault="001600C5" w:rsidP="00100135">
      <w:pPr>
        <w:rPr>
          <w:b/>
          <w:bCs/>
          <w:sz w:val="20"/>
        </w:rPr>
      </w:pPr>
    </w:p>
    <w:p w14:paraId="67A9D37B" w14:textId="77777777" w:rsidR="001600C5" w:rsidRDefault="001600C5" w:rsidP="00100135">
      <w:pPr>
        <w:rPr>
          <w:b/>
          <w:bCs/>
          <w:sz w:val="20"/>
        </w:rPr>
      </w:pPr>
    </w:p>
    <w:p w14:paraId="4FF4CF31" w14:textId="77777777" w:rsidR="001600C5" w:rsidRDefault="001600C5" w:rsidP="00100135">
      <w:pPr>
        <w:rPr>
          <w:b/>
          <w:bCs/>
          <w:sz w:val="20"/>
        </w:rPr>
      </w:pPr>
    </w:p>
    <w:p w14:paraId="659CBB51" w14:textId="77777777" w:rsidR="001600C5" w:rsidRDefault="001600C5" w:rsidP="00100135">
      <w:pPr>
        <w:rPr>
          <w:b/>
          <w:bCs/>
          <w:sz w:val="20"/>
        </w:rPr>
      </w:pPr>
    </w:p>
    <w:p w14:paraId="2FED0F4D" w14:textId="77777777" w:rsidR="001600C5" w:rsidRDefault="001600C5" w:rsidP="00100135">
      <w:pPr>
        <w:rPr>
          <w:b/>
          <w:bCs/>
          <w:sz w:val="20"/>
        </w:rPr>
      </w:pPr>
    </w:p>
    <w:p w14:paraId="674702BC" w14:textId="77777777" w:rsidR="001600C5" w:rsidRDefault="001600C5" w:rsidP="00100135">
      <w:pPr>
        <w:rPr>
          <w:b/>
          <w:bCs/>
          <w:sz w:val="20"/>
        </w:rPr>
      </w:pPr>
    </w:p>
    <w:p w14:paraId="1259C1E8" w14:textId="77777777" w:rsidR="001600C5" w:rsidRDefault="001600C5" w:rsidP="00100135">
      <w:pPr>
        <w:rPr>
          <w:b/>
          <w:bCs/>
          <w:sz w:val="20"/>
        </w:rPr>
      </w:pPr>
    </w:p>
    <w:p w14:paraId="31C86AFF" w14:textId="77777777" w:rsidR="001600C5" w:rsidRDefault="001600C5" w:rsidP="00100135">
      <w:pPr>
        <w:rPr>
          <w:b/>
          <w:bCs/>
          <w:sz w:val="20"/>
        </w:rPr>
      </w:pPr>
    </w:p>
    <w:p w14:paraId="2FEECEEE" w14:textId="77777777" w:rsidR="001600C5" w:rsidRDefault="001600C5" w:rsidP="00100135">
      <w:pPr>
        <w:rPr>
          <w:b/>
          <w:bCs/>
          <w:sz w:val="20"/>
        </w:rPr>
      </w:pPr>
    </w:p>
    <w:p w14:paraId="4ABBFF94" w14:textId="77777777" w:rsidR="00AB6964" w:rsidRDefault="00AB6964" w:rsidP="00D013BD">
      <w:pPr>
        <w:rPr>
          <w:sz w:val="18"/>
          <w:szCs w:val="18"/>
        </w:rPr>
      </w:pPr>
    </w:p>
    <w:p w14:paraId="422CB079" w14:textId="77777777" w:rsidR="00AB6964" w:rsidRPr="00E4540C" w:rsidRDefault="00AB6964" w:rsidP="00D013BD">
      <w:pPr>
        <w:rPr>
          <w:sz w:val="18"/>
          <w:szCs w:val="18"/>
        </w:rPr>
      </w:pPr>
    </w:p>
    <w:p w14:paraId="61AC6567" w14:textId="77777777" w:rsidR="00E90527" w:rsidRDefault="00E90527" w:rsidP="003D6FDE">
      <w:pPr>
        <w:overflowPunct/>
        <w:autoSpaceDE/>
        <w:adjustRightInd/>
        <w:spacing w:line="276" w:lineRule="auto"/>
        <w:jc w:val="both"/>
        <w:textAlignment w:val="auto"/>
      </w:pPr>
    </w:p>
    <w:sectPr w:rsidR="00E9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1F4"/>
    <w:multiLevelType w:val="hybridMultilevel"/>
    <w:tmpl w:val="75A843C4"/>
    <w:lvl w:ilvl="0" w:tplc="3AC2A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F745D"/>
    <w:multiLevelType w:val="hybridMultilevel"/>
    <w:tmpl w:val="ED56BB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CC1FAE"/>
    <w:multiLevelType w:val="hybridMultilevel"/>
    <w:tmpl w:val="06507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93A32"/>
    <w:multiLevelType w:val="hybridMultilevel"/>
    <w:tmpl w:val="ED56BB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4918"/>
    <w:multiLevelType w:val="hybridMultilevel"/>
    <w:tmpl w:val="B92A1F7C"/>
    <w:lvl w:ilvl="0" w:tplc="E22C7546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0A890E6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F2B75"/>
    <w:multiLevelType w:val="multilevel"/>
    <w:tmpl w:val="D4682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AF30E04"/>
    <w:multiLevelType w:val="hybridMultilevel"/>
    <w:tmpl w:val="ED56BB84"/>
    <w:lvl w:ilvl="0" w:tplc="CEC62B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24C8F"/>
    <w:multiLevelType w:val="hybridMultilevel"/>
    <w:tmpl w:val="5B6A4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C3594"/>
    <w:multiLevelType w:val="hybridMultilevel"/>
    <w:tmpl w:val="679E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0826BA"/>
    <w:multiLevelType w:val="hybridMultilevel"/>
    <w:tmpl w:val="D3CA76A4"/>
    <w:lvl w:ilvl="0" w:tplc="EDC2E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470AD866"/>
    <w:lvl w:ilvl="0" w:tplc="48E60608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C11098"/>
    <w:multiLevelType w:val="hybridMultilevel"/>
    <w:tmpl w:val="6FBCFD76"/>
    <w:lvl w:ilvl="0" w:tplc="5980DDBE">
      <w:start w:val="9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04B8F"/>
    <w:multiLevelType w:val="multilevel"/>
    <w:tmpl w:val="D958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19" w15:restartNumberingAfterBreak="0">
    <w:nsid w:val="7A0E47FA"/>
    <w:multiLevelType w:val="multilevel"/>
    <w:tmpl w:val="89D8A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785F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908373786">
    <w:abstractNumId w:val="6"/>
  </w:num>
  <w:num w:numId="2" w16cid:durableId="288784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522184">
    <w:abstractNumId w:val="9"/>
  </w:num>
  <w:num w:numId="4" w16cid:durableId="1607809613">
    <w:abstractNumId w:val="8"/>
  </w:num>
  <w:num w:numId="5" w16cid:durableId="1900089082">
    <w:abstractNumId w:val="7"/>
  </w:num>
  <w:num w:numId="6" w16cid:durableId="1535115506">
    <w:abstractNumId w:val="6"/>
  </w:num>
  <w:num w:numId="7" w16cid:durableId="596790438">
    <w:abstractNumId w:val="15"/>
  </w:num>
  <w:num w:numId="8" w16cid:durableId="1759595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10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665080">
    <w:abstractNumId w:val="17"/>
  </w:num>
  <w:num w:numId="11" w16cid:durableId="912545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92254">
    <w:abstractNumId w:val="16"/>
  </w:num>
  <w:num w:numId="13" w16cid:durableId="1332836422">
    <w:abstractNumId w:val="4"/>
  </w:num>
  <w:num w:numId="14" w16cid:durableId="1690720666">
    <w:abstractNumId w:val="13"/>
  </w:num>
  <w:num w:numId="15" w16cid:durableId="1496192430">
    <w:abstractNumId w:val="1"/>
  </w:num>
  <w:num w:numId="16" w16cid:durableId="1266377041">
    <w:abstractNumId w:val="5"/>
  </w:num>
  <w:num w:numId="17" w16cid:durableId="2614506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5116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184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3260982">
    <w:abstractNumId w:val="2"/>
  </w:num>
  <w:num w:numId="21" w16cid:durableId="1360738308">
    <w:abstractNumId w:val="3"/>
  </w:num>
  <w:num w:numId="22" w16cid:durableId="657659069">
    <w:abstractNumId w:val="10"/>
  </w:num>
  <w:num w:numId="23" w16cid:durableId="2046522722">
    <w:abstractNumId w:val="0"/>
  </w:num>
  <w:num w:numId="24" w16cid:durableId="1249848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0E"/>
    <w:rsid w:val="000B6938"/>
    <w:rsid w:val="000D0559"/>
    <w:rsid w:val="000D64A5"/>
    <w:rsid w:val="00100135"/>
    <w:rsid w:val="001600C5"/>
    <w:rsid w:val="001B0846"/>
    <w:rsid w:val="001F492B"/>
    <w:rsid w:val="00214212"/>
    <w:rsid w:val="00252844"/>
    <w:rsid w:val="002547B5"/>
    <w:rsid w:val="00262811"/>
    <w:rsid w:val="00275828"/>
    <w:rsid w:val="00322C34"/>
    <w:rsid w:val="003475D7"/>
    <w:rsid w:val="00397CB0"/>
    <w:rsid w:val="003D6FDE"/>
    <w:rsid w:val="004602E9"/>
    <w:rsid w:val="00545065"/>
    <w:rsid w:val="005B7B24"/>
    <w:rsid w:val="005D6796"/>
    <w:rsid w:val="0074390E"/>
    <w:rsid w:val="00757CA0"/>
    <w:rsid w:val="007755AF"/>
    <w:rsid w:val="008365F8"/>
    <w:rsid w:val="008E33B3"/>
    <w:rsid w:val="00944033"/>
    <w:rsid w:val="009D6DE2"/>
    <w:rsid w:val="00A434D8"/>
    <w:rsid w:val="00A64B07"/>
    <w:rsid w:val="00AB6964"/>
    <w:rsid w:val="00BB4531"/>
    <w:rsid w:val="00BF6C86"/>
    <w:rsid w:val="00C62DC0"/>
    <w:rsid w:val="00D013BD"/>
    <w:rsid w:val="00D0476F"/>
    <w:rsid w:val="00E90527"/>
    <w:rsid w:val="00EB682C"/>
    <w:rsid w:val="00ED3D19"/>
    <w:rsid w:val="00F22D52"/>
    <w:rsid w:val="00F34029"/>
    <w:rsid w:val="00F438FC"/>
    <w:rsid w:val="00F9613E"/>
    <w:rsid w:val="00F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6AE9"/>
  <w15:chartTrackingRefBased/>
  <w15:docId w15:val="{400CAD43-D445-4FA5-8217-0365E5F8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4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9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9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9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9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9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9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9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439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9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9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90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743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390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7439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F492B"/>
    <w:pPr>
      <w:suppressAutoHyphens/>
      <w:autoSpaceDN/>
      <w:adjustRightInd/>
      <w:spacing w:after="120"/>
      <w:textAlignment w:val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492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zeinternetowe">
    <w:name w:val="Łącze internetowe"/>
    <w:uiPriority w:val="99"/>
    <w:rsid w:val="00262811"/>
    <w:rPr>
      <w:color w:val="000080"/>
      <w:u w:val="single"/>
    </w:rPr>
  </w:style>
  <w:style w:type="table" w:styleId="Tabela-Siatka">
    <w:name w:val="Table Grid"/>
    <w:basedOn w:val="Standardowy"/>
    <w:uiPriority w:val="39"/>
    <w:rsid w:val="00C6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013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uiPriority w:val="99"/>
    <w:rsid w:val="00D013B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dnica.pl/" TargetMode="External"/><Relationship Id="rId11" Type="http://schemas.openxmlformats.org/officeDocument/2006/relationships/hyperlink" Target="https://platformazakupowa.pl/sp_swidnica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platformazakupowa.pl/sp_swid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swid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Kaniewska</dc:creator>
  <cp:keywords/>
  <dc:description/>
  <cp:lastModifiedBy>Eliza Kaniewska</cp:lastModifiedBy>
  <cp:revision>11</cp:revision>
  <cp:lastPrinted>2025-04-15T06:04:00Z</cp:lastPrinted>
  <dcterms:created xsi:type="dcterms:W3CDTF">2025-04-10T12:12:00Z</dcterms:created>
  <dcterms:modified xsi:type="dcterms:W3CDTF">2025-04-15T08:54:00Z</dcterms:modified>
</cp:coreProperties>
</file>