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0D275B" w:rsidRDefault="00FE3E9F" w:rsidP="00EB36FF">
      <w:pPr>
        <w:widowControl w:val="0"/>
        <w:spacing w:before="120" w:after="0" w:line="24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0D275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Załącznik Nr </w:t>
      </w:r>
      <w:r w:rsidR="00D11662" w:rsidRPr="000D275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9</w:t>
      </w:r>
      <w:r w:rsidRPr="000D275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do S</w:t>
      </w:r>
      <w:r w:rsidR="002F517E" w:rsidRPr="000D275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WZ</w:t>
      </w:r>
    </w:p>
    <w:p w:rsidR="009E4ACE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809CC">
        <w:rPr>
          <w:rFonts w:ascii="Arial" w:eastAsia="Times New Roman" w:hAnsi="Arial" w:cs="Arial"/>
          <w:b/>
          <w:lang w:eastAsia="pl-PL"/>
        </w:rPr>
        <w:t xml:space="preserve">WYKAZ </w:t>
      </w:r>
      <w:r w:rsidR="009E4ACE">
        <w:rPr>
          <w:rFonts w:ascii="Arial" w:eastAsia="Times New Roman" w:hAnsi="Arial" w:cs="Arial"/>
          <w:b/>
          <w:lang w:eastAsia="pl-PL"/>
        </w:rPr>
        <w:t>USŁUG</w:t>
      </w:r>
    </w:p>
    <w:p w:rsid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</w:t>
      </w:r>
      <w:r w:rsidR="00BA21D0">
        <w:rPr>
          <w:rFonts w:ascii="Arial" w:eastAsia="Times New Roman" w:hAnsi="Arial" w:cs="Arial"/>
          <w:sz w:val="20"/>
          <w:szCs w:val="20"/>
          <w:lang w:eastAsia="x-none"/>
        </w:rPr>
        <w:t xml:space="preserve">publiczne </w:t>
      </w:r>
      <w:r w:rsidR="00BA21D0">
        <w:rPr>
          <w:rFonts w:ascii="Arial" w:eastAsia="Times New Roman" w:hAnsi="Arial" w:cs="Arial"/>
          <w:sz w:val="20"/>
          <w:szCs w:val="20"/>
          <w:lang w:eastAsia="x-none"/>
        </w:rPr>
        <w:br/>
        <w:t xml:space="preserve">prowadzonym w </w:t>
      </w:r>
      <w:r w:rsidR="006E3BB6">
        <w:rPr>
          <w:rFonts w:ascii="Arial" w:eastAsia="Times New Roman" w:hAnsi="Arial" w:cs="Arial"/>
          <w:sz w:val="20"/>
          <w:szCs w:val="20"/>
          <w:lang w:eastAsia="x-none"/>
        </w:rPr>
        <w:t>trybie przetargu nieograniczonego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4F44D5" w:rsidRPr="0087524F" w:rsidRDefault="004F44D5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:rsidR="009E4ACE" w:rsidRDefault="00BA21D0" w:rsidP="00EB36FF">
      <w:pPr>
        <w:widowControl w:val="0"/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r>
        <w:rPr>
          <w:rFonts w:cstheme="minorHAnsi"/>
          <w:b/>
          <w:color w:val="1F4E79" w:themeColor="accent1" w:themeShade="80"/>
          <w:sz w:val="28"/>
          <w:szCs w:val="28"/>
        </w:rPr>
        <w:t xml:space="preserve">WYWÓZ NIECZYSTOŚCI PŁYNNYCH , nr </w:t>
      </w:r>
      <w:r w:rsidR="00D11662">
        <w:rPr>
          <w:rFonts w:cstheme="minorHAnsi"/>
          <w:b/>
          <w:color w:val="1F4E79" w:themeColor="accent1" w:themeShade="80"/>
          <w:sz w:val="28"/>
          <w:szCs w:val="28"/>
        </w:rPr>
        <w:t>referencyjny U/66</w:t>
      </w:r>
      <w:r>
        <w:rPr>
          <w:rFonts w:cstheme="minorHAnsi"/>
          <w:b/>
          <w:color w:val="1F4E79" w:themeColor="accent1" w:themeShade="80"/>
          <w:sz w:val="28"/>
          <w:szCs w:val="28"/>
        </w:rPr>
        <w:t>/12WOG/2024</w:t>
      </w:r>
    </w:p>
    <w:p w:rsidR="00BA21D0" w:rsidRPr="00EB36FF" w:rsidRDefault="00BA21D0" w:rsidP="00EB36FF">
      <w:pPr>
        <w:widowControl w:val="0"/>
        <w:spacing w:after="0" w:line="240" w:lineRule="auto"/>
        <w:jc w:val="center"/>
        <w:rPr>
          <w:rFonts w:cstheme="minorHAnsi"/>
          <w:b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0A6119" w:rsidRPr="00BA21D0" w:rsidRDefault="00BA21D0" w:rsidP="00BA21D0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x-none"/>
        </w:rPr>
      </w:pPr>
      <w:r w:rsidRPr="00BA21D0">
        <w:rPr>
          <w:rFonts w:ascii="Arial" w:eastAsia="Times New Roman" w:hAnsi="Arial" w:cs="Arial"/>
          <w:sz w:val="20"/>
          <w:szCs w:val="20"/>
          <w:lang w:eastAsia="x-none"/>
        </w:rPr>
        <w:t>oświadczam</w:t>
      </w:r>
      <w:r>
        <w:rPr>
          <w:rFonts w:ascii="Arial" w:eastAsia="Times New Roman" w:hAnsi="Arial" w:cs="Arial"/>
          <w:sz w:val="20"/>
          <w:szCs w:val="20"/>
          <w:lang w:eastAsia="x-none"/>
        </w:rPr>
        <w:t>, że wykonywałem/wykonuję następujące usługi:</w:t>
      </w:r>
    </w:p>
    <w:p w:rsidR="000A6119" w:rsidRPr="008809CC" w:rsidRDefault="000A6119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EB36FF" w:rsidRPr="0087524F" w:rsidRDefault="00EB36F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000"/>
        <w:gridCol w:w="1744"/>
        <w:gridCol w:w="2969"/>
        <w:gridCol w:w="3089"/>
        <w:gridCol w:w="1602"/>
        <w:gridCol w:w="1339"/>
      </w:tblGrid>
      <w:tr w:rsidR="00BA21D0" w:rsidRPr="0087524F" w:rsidTr="006E3BB6">
        <w:trPr>
          <w:trHeight w:val="332"/>
        </w:trPr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BA21D0" w:rsidRPr="0087524F" w:rsidRDefault="00D11662" w:rsidP="00D116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0" w:type="dxa"/>
            <w:vMerge w:val="restart"/>
            <w:shd w:val="clear" w:color="auto" w:fill="D9D9D9" w:themeFill="background1" w:themeFillShade="D9"/>
            <w:vAlign w:val="center"/>
          </w:tcPr>
          <w:p w:rsidR="00BA21D0" w:rsidRPr="0087524F" w:rsidRDefault="00D80B84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  <w:p w:rsidR="00BA21D0" w:rsidRPr="00021CA0" w:rsidRDefault="00D11662" w:rsidP="00D1166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dowodzący</w:t>
            </w:r>
            <w:r w:rsidR="00BA21D0"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A21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BA21D0" w:rsidRPr="00021CA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rodzaj usługi jest tożsamy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przedmiotem zamówienia</w:t>
            </w:r>
          </w:p>
        </w:tc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BA21D0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  <w:r w:rsidR="00D116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brutto</w:t>
            </w:r>
          </w:p>
          <w:p w:rsidR="00BA21D0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zamówienia</w:t>
            </w:r>
          </w:p>
          <w:p w:rsidR="00BA21D0" w:rsidRPr="004603D8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  <w:vMerge w:val="restart"/>
            <w:shd w:val="clear" w:color="auto" w:fill="D9D9D9" w:themeFill="background1" w:themeFillShade="D9"/>
            <w:vAlign w:val="center"/>
          </w:tcPr>
          <w:p w:rsidR="00BA21D0" w:rsidRPr="00BA21D0" w:rsidRDefault="00BA21D0" w:rsidP="006E3BB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Ilość płynnych nieczystości wywożonych w ramach wykonywania usługi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BA21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</w:t>
            </w:r>
            <w:r w:rsidRPr="00BA21D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BA21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89" w:type="dxa"/>
            <w:vMerge w:val="restart"/>
            <w:shd w:val="clear" w:color="auto" w:fill="D9D9D9" w:themeFill="background1" w:themeFillShade="D9"/>
            <w:vAlign w:val="center"/>
          </w:tcPr>
          <w:p w:rsidR="00BA21D0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ywano</w:t>
            </w: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(wykonuje się)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usługę</w:t>
            </w:r>
          </w:p>
          <w:p w:rsidR="00BA21D0" w:rsidRPr="004603D8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03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 i adres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podmiotu</w:t>
            </w:r>
            <w:r w:rsidRPr="004603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usługi</w:t>
            </w:r>
          </w:p>
        </w:tc>
      </w:tr>
      <w:tr w:rsidR="00BA21D0" w:rsidRPr="0087524F" w:rsidTr="00A961F2">
        <w:trPr>
          <w:trHeight w:val="927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vMerge/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  <w:vMerge/>
            <w:shd w:val="clear" w:color="auto" w:fill="D9D9D9" w:themeFill="background1" w:themeFillShade="D9"/>
          </w:tcPr>
          <w:p w:rsidR="00BA21D0" w:rsidRPr="00D13898" w:rsidRDefault="00BA21D0" w:rsidP="00021CA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vMerge/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BA21D0" w:rsidRPr="0087524F" w:rsidRDefault="00BA21D0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BA21D0" w:rsidRPr="0087524F" w:rsidTr="004B5F35">
        <w:trPr>
          <w:trHeight w:val="1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Default="00BA21D0" w:rsidP="009E4ACE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00" w:type="dxa"/>
            <w:tcBorders>
              <w:left w:val="single" w:sz="4" w:space="0" w:color="auto"/>
            </w:tcBorders>
            <w:shd w:val="clear" w:color="auto" w:fill="auto"/>
          </w:tcPr>
          <w:p w:rsidR="00BA21D0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21D0" w:rsidRPr="0087524F" w:rsidTr="00144F4E">
        <w:trPr>
          <w:trHeight w:val="1300"/>
        </w:trPr>
        <w:tc>
          <w:tcPr>
            <w:tcW w:w="817" w:type="dxa"/>
            <w:tcBorders>
              <w:top w:val="single" w:sz="4" w:space="0" w:color="auto"/>
              <w:bottom w:val="nil"/>
            </w:tcBorders>
            <w:shd w:val="clear" w:color="auto" w:fill="EDEDED" w:themeFill="accent3" w:themeFillTint="33"/>
          </w:tcPr>
          <w:p w:rsidR="00BA21D0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Default="00BA21D0" w:rsidP="00D80B84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21D0" w:rsidRPr="0087524F" w:rsidTr="004943FD">
        <w:trPr>
          <w:trHeight w:val="129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BA21D0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Default="00BA21D0" w:rsidP="009E4ACE">
            <w:pPr>
              <w:widowControl w:val="0"/>
              <w:spacing w:after="0" w:line="32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21D0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44" w:type="dxa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69" w:type="dxa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89" w:type="dxa"/>
            <w:shd w:val="clear" w:color="auto" w:fill="auto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BA21D0" w:rsidRPr="0087524F" w:rsidRDefault="00BA21D0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Default="0087524F" w:rsidP="006E3BB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3BB6" w:rsidRDefault="006E3BB6" w:rsidP="006E3BB6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3BB6" w:rsidRPr="006E3BB6" w:rsidRDefault="006E3BB6" w:rsidP="006E3BB6">
      <w:pPr>
        <w:jc w:val="both"/>
        <w:rPr>
          <w:rFonts w:ascii="Arial" w:hAnsi="Arial" w:cs="Arial"/>
          <w:i/>
          <w:sz w:val="20"/>
        </w:rPr>
      </w:pPr>
      <w:r w:rsidRPr="006E3BB6">
        <w:rPr>
          <w:rFonts w:ascii="Arial" w:hAnsi="Arial" w:cs="Arial"/>
          <w:i/>
          <w:sz w:val="20"/>
        </w:rPr>
        <w:t xml:space="preserve">Zgodnie z rozdziałem VIII  SWZ </w:t>
      </w:r>
      <w:r w:rsidRPr="006E3BB6">
        <w:rPr>
          <w:rFonts w:ascii="Arial" w:hAnsi="Arial" w:cs="Arial"/>
          <w:i/>
          <w:sz w:val="20"/>
        </w:rPr>
        <w:t xml:space="preserve">Wykonawca spełni warunek jeżeli wykaże, że w ciągu ostatnich 3 lat przed upływem terminu składania ofert, a jeżeli okres prowadzenia działalności jest krótszy - w tym okresie wykonał lub wykonuje co najmniej 1 usługę wywozu nieczystości płynnych, będących przedmiotem zamówienia, świadczonej </w:t>
      </w:r>
      <w:r w:rsidRPr="006E3BB6">
        <w:rPr>
          <w:rFonts w:ascii="Arial" w:hAnsi="Arial" w:cs="Arial"/>
          <w:i/>
          <w:sz w:val="20"/>
        </w:rPr>
        <w:lastRenderedPageBreak/>
        <w:t xml:space="preserve">na rzecz jednego lub kilku Odbiorców w ramach jednej umowy na każdego Odbiorcę, w nieprzerwanym okresie co najmniej 12 miesięcy, w minimalnej ilości dla poszczególnych części: </w:t>
      </w:r>
    </w:p>
    <w:p w:rsidR="006E3BB6" w:rsidRPr="006E3BB6" w:rsidRDefault="006E3BB6" w:rsidP="006E3BB6">
      <w:pPr>
        <w:jc w:val="both"/>
        <w:rPr>
          <w:rFonts w:ascii="Arial" w:hAnsi="Arial" w:cs="Arial"/>
          <w:i/>
          <w:sz w:val="20"/>
        </w:rPr>
      </w:pPr>
      <w:r w:rsidRPr="006E3BB6">
        <w:rPr>
          <w:rFonts w:ascii="Arial" w:hAnsi="Arial" w:cs="Arial"/>
          <w:b/>
          <w:i/>
          <w:sz w:val="20"/>
        </w:rPr>
        <w:t>część nr 1</w:t>
      </w:r>
      <w:r w:rsidRPr="006E3BB6">
        <w:rPr>
          <w:rFonts w:ascii="Arial" w:hAnsi="Arial" w:cs="Arial"/>
          <w:i/>
          <w:sz w:val="20"/>
        </w:rPr>
        <w:t xml:space="preserve"> – w ilości nie mniejszej niż    2 500,00 m</w:t>
      </w:r>
      <w:r w:rsidRPr="006E3BB6">
        <w:rPr>
          <w:rFonts w:ascii="Arial" w:hAnsi="Arial" w:cs="Arial"/>
          <w:i/>
          <w:sz w:val="20"/>
          <w:vertAlign w:val="superscript"/>
        </w:rPr>
        <w:t>3</w:t>
      </w:r>
      <w:r w:rsidRPr="006E3BB6">
        <w:rPr>
          <w:rFonts w:ascii="Arial" w:hAnsi="Arial" w:cs="Arial"/>
          <w:i/>
          <w:sz w:val="20"/>
        </w:rPr>
        <w:t>,</w:t>
      </w:r>
    </w:p>
    <w:p w:rsidR="006E3BB6" w:rsidRPr="006E3BB6" w:rsidRDefault="006E3BB6" w:rsidP="006E3BB6">
      <w:pPr>
        <w:jc w:val="both"/>
        <w:rPr>
          <w:rFonts w:ascii="Arial" w:hAnsi="Arial" w:cs="Arial"/>
          <w:i/>
          <w:sz w:val="20"/>
        </w:rPr>
      </w:pPr>
      <w:r w:rsidRPr="006E3BB6">
        <w:rPr>
          <w:rFonts w:ascii="Arial" w:hAnsi="Arial" w:cs="Arial"/>
          <w:b/>
          <w:i/>
          <w:sz w:val="20"/>
        </w:rPr>
        <w:t>część nr 2</w:t>
      </w:r>
      <w:r w:rsidRPr="006E3BB6">
        <w:rPr>
          <w:rFonts w:ascii="Arial" w:hAnsi="Arial" w:cs="Arial"/>
          <w:i/>
          <w:sz w:val="20"/>
        </w:rPr>
        <w:t xml:space="preserve"> – w ilości nie mniejszej niż    1 000,00 m</w:t>
      </w:r>
      <w:r w:rsidRPr="006E3BB6">
        <w:rPr>
          <w:rFonts w:ascii="Arial" w:hAnsi="Arial" w:cs="Arial"/>
          <w:i/>
          <w:sz w:val="20"/>
          <w:vertAlign w:val="superscript"/>
        </w:rPr>
        <w:t>3</w:t>
      </w:r>
      <w:r w:rsidRPr="006E3BB6">
        <w:rPr>
          <w:rFonts w:ascii="Arial" w:hAnsi="Arial" w:cs="Arial"/>
          <w:i/>
          <w:sz w:val="20"/>
        </w:rPr>
        <w:t>,</w:t>
      </w:r>
    </w:p>
    <w:p w:rsidR="006E3BB6" w:rsidRPr="006E3BB6" w:rsidRDefault="006E3BB6" w:rsidP="006E3BB6">
      <w:pPr>
        <w:spacing w:before="120" w:after="120"/>
        <w:jc w:val="both"/>
        <w:rPr>
          <w:rFonts w:ascii="Arial" w:hAnsi="Arial" w:cs="Arial"/>
          <w:i/>
          <w:sz w:val="20"/>
        </w:rPr>
      </w:pPr>
      <w:r w:rsidRPr="006E3BB6">
        <w:rPr>
          <w:rFonts w:ascii="Arial" w:hAnsi="Arial" w:cs="Arial"/>
          <w:i/>
          <w:sz w:val="20"/>
        </w:rPr>
        <w:t>potwierdzoną dowodami, że została wykonana (jest wykonywana) należycie.</w:t>
      </w:r>
    </w:p>
    <w:p w:rsidR="006E3BB6" w:rsidRPr="006E3BB6" w:rsidRDefault="006E3BB6" w:rsidP="006E3BB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i/>
          <w:iCs/>
          <w:sz w:val="20"/>
        </w:rPr>
      </w:pPr>
      <w:r w:rsidRPr="006E3BB6">
        <w:rPr>
          <w:rFonts w:ascii="Arial" w:hAnsi="Arial" w:cs="Arial"/>
          <w:b/>
          <w:bCs/>
          <w:i/>
          <w:iCs/>
          <w:sz w:val="20"/>
        </w:rPr>
        <w:t xml:space="preserve">Wykazana wartość musi dotyczyć zrealizowanego faktycznie wywozu </w:t>
      </w:r>
      <w:r w:rsidRPr="006E3BB6">
        <w:rPr>
          <w:rFonts w:ascii="Arial" w:hAnsi="Arial" w:cs="Arial"/>
          <w:i/>
          <w:iCs/>
          <w:sz w:val="20"/>
        </w:rPr>
        <w:t xml:space="preserve">mimo, iż np. wartość realizowanego kontraktu jest wyższa lub jest dalej realizowana. </w:t>
      </w:r>
    </w:p>
    <w:p w:rsidR="006E3BB6" w:rsidRPr="006E3BB6" w:rsidRDefault="006E3BB6" w:rsidP="006E3BB6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i/>
          <w:color w:val="000000"/>
          <w:sz w:val="20"/>
          <w:u w:val="single"/>
        </w:rPr>
      </w:pPr>
      <w:r w:rsidRPr="006E3BB6">
        <w:rPr>
          <w:rFonts w:ascii="Arial" w:hAnsi="Arial" w:cs="Arial"/>
          <w:i/>
          <w:iCs/>
          <w:sz w:val="20"/>
        </w:rPr>
        <w:t xml:space="preserve">Jeżeli Wykonawca składa ofertę na więcej niż jedną część przedmiotowego postępowania, zobowiązany jest wykazać wykonanie/ wykonywanie ww. usługi na rzecz jednego odbiorcy, w ramach jednej umowy na </w:t>
      </w:r>
      <w:r w:rsidRPr="006E3BB6">
        <w:rPr>
          <w:rFonts w:ascii="Arial" w:hAnsi="Arial" w:cs="Arial"/>
          <w:b/>
          <w:bCs/>
          <w:i/>
          <w:iCs/>
          <w:sz w:val="20"/>
        </w:rPr>
        <w:t>najwyższą z ilości</w:t>
      </w:r>
      <w:r w:rsidRPr="006E3BB6">
        <w:rPr>
          <w:rFonts w:ascii="Arial" w:hAnsi="Arial" w:cs="Arial"/>
          <w:i/>
          <w:iCs/>
          <w:sz w:val="20"/>
        </w:rPr>
        <w:t xml:space="preserve"> określonych jako warunek udziału w postępowaniu  wymaganych dla części, na które składana jest oferta.</w:t>
      </w:r>
    </w:p>
    <w:p w:rsidR="006E3BB6" w:rsidRPr="006E3BB6" w:rsidRDefault="006E3BB6" w:rsidP="006E3BB6">
      <w:pPr>
        <w:widowControl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6E3BB6" w:rsidRPr="006E3BB6" w:rsidSect="00A976A9">
      <w:headerReference w:type="default" r:id="rId8"/>
      <w:footerReference w:type="default" r:id="rId9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D4" w:rsidRDefault="00DA4BD4" w:rsidP="004E1006">
      <w:pPr>
        <w:spacing w:after="0" w:line="240" w:lineRule="auto"/>
      </w:pPr>
      <w:r>
        <w:separator/>
      </w:r>
    </w:p>
  </w:endnote>
  <w:endnote w:type="continuationSeparator" w:id="0">
    <w:p w:rsidR="00DA4BD4" w:rsidRDefault="00DA4BD4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  <w:sz w:val="24"/>
        <w:szCs w:val="28"/>
      </w:rPr>
      <w:id w:val="-857967047"/>
      <w:docPartObj>
        <w:docPartGallery w:val="Page Numbers (Bottom of Page)"/>
        <w:docPartUnique/>
      </w:docPartObj>
    </w:sdtPr>
    <w:sdtContent>
      <w:p w:rsidR="005C5EA5" w:rsidRPr="005C5EA5" w:rsidRDefault="005C5EA5">
        <w:pPr>
          <w:pStyle w:val="Stopka"/>
          <w:jc w:val="right"/>
          <w:rPr>
            <w:rFonts w:asciiTheme="majorHAnsi" w:eastAsiaTheme="majorEastAsia" w:hAnsiTheme="majorHAnsi" w:cstheme="majorBidi"/>
            <w:i/>
            <w:sz w:val="24"/>
            <w:szCs w:val="28"/>
          </w:rPr>
        </w:pPr>
        <w:r w:rsidRPr="005C5EA5">
          <w:rPr>
            <w:rFonts w:asciiTheme="majorHAnsi" w:eastAsiaTheme="majorEastAsia" w:hAnsiTheme="majorHAnsi" w:cstheme="majorBidi"/>
            <w:i/>
            <w:sz w:val="24"/>
            <w:szCs w:val="28"/>
          </w:rPr>
          <w:t xml:space="preserve">str. </w:t>
        </w:r>
        <w:r w:rsidRPr="005C5EA5">
          <w:rPr>
            <w:rFonts w:eastAsiaTheme="minorEastAsia" w:cs="Times New Roman"/>
            <w:i/>
            <w:sz w:val="20"/>
          </w:rPr>
          <w:fldChar w:fldCharType="begin"/>
        </w:r>
        <w:r w:rsidRPr="005C5EA5">
          <w:rPr>
            <w:i/>
            <w:sz w:val="20"/>
          </w:rPr>
          <w:instrText>PAGE    \* MERGEFORMAT</w:instrText>
        </w:r>
        <w:r w:rsidRPr="005C5EA5">
          <w:rPr>
            <w:rFonts w:eastAsiaTheme="minorEastAsia" w:cs="Times New Roman"/>
            <w:i/>
            <w:sz w:val="20"/>
          </w:rPr>
          <w:fldChar w:fldCharType="separate"/>
        </w:r>
        <w:r w:rsidR="000D275B" w:rsidRPr="000D275B">
          <w:rPr>
            <w:rFonts w:asciiTheme="majorHAnsi" w:eastAsiaTheme="majorEastAsia" w:hAnsiTheme="majorHAnsi" w:cstheme="majorBidi"/>
            <w:i/>
            <w:noProof/>
            <w:sz w:val="24"/>
            <w:szCs w:val="28"/>
          </w:rPr>
          <w:t>2</w:t>
        </w:r>
        <w:r w:rsidRPr="005C5EA5">
          <w:rPr>
            <w:rFonts w:asciiTheme="majorHAnsi" w:eastAsiaTheme="majorEastAsia" w:hAnsiTheme="majorHAnsi" w:cstheme="majorBidi"/>
            <w:i/>
            <w:sz w:val="24"/>
            <w:szCs w:val="28"/>
          </w:rPr>
          <w:fldChar w:fldCharType="end"/>
        </w:r>
      </w:p>
    </w:sdtContent>
  </w:sdt>
  <w:p w:rsidR="000350F8" w:rsidRPr="002D5517" w:rsidRDefault="000350F8">
    <w:pPr>
      <w:pStyle w:val="Stopka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D4" w:rsidRDefault="00DA4BD4" w:rsidP="004E1006">
      <w:pPr>
        <w:spacing w:after="0" w:line="240" w:lineRule="auto"/>
      </w:pPr>
      <w:r>
        <w:separator/>
      </w:r>
    </w:p>
  </w:footnote>
  <w:footnote w:type="continuationSeparator" w:id="0">
    <w:p w:rsidR="00DA4BD4" w:rsidRDefault="00DA4BD4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EB36FF" w:rsidRDefault="004E1006" w:rsidP="004E1006">
    <w:pPr>
      <w:pStyle w:val="Nagwek"/>
      <w:jc w:val="right"/>
      <w:rPr>
        <w:rFonts w:ascii="Arial" w:hAnsi="Arial" w:cs="Arial"/>
        <w:i/>
        <w:sz w:val="20"/>
        <w:szCs w:val="20"/>
      </w:rPr>
    </w:pPr>
    <w:r w:rsidRPr="00EB36FF">
      <w:rPr>
        <w:rFonts w:ascii="Arial" w:hAnsi="Arial" w:cs="Arial"/>
        <w:i/>
        <w:sz w:val="20"/>
        <w:szCs w:val="20"/>
      </w:rPr>
      <w:t xml:space="preserve">Nr referencyjny </w:t>
    </w:r>
    <w:r w:rsidR="00D11662">
      <w:rPr>
        <w:rFonts w:ascii="Arial" w:hAnsi="Arial" w:cs="Arial"/>
        <w:i/>
        <w:sz w:val="20"/>
        <w:szCs w:val="20"/>
      </w:rPr>
      <w:t>U/66</w:t>
    </w:r>
    <w:r w:rsidR="004603D8" w:rsidRPr="00EB36FF">
      <w:rPr>
        <w:rFonts w:ascii="Arial" w:hAnsi="Arial" w:cs="Arial"/>
        <w:i/>
        <w:sz w:val="20"/>
        <w:szCs w:val="20"/>
      </w:rPr>
      <w:t>/12WOG/202</w:t>
    </w:r>
    <w:r w:rsidR="00BA21D0">
      <w:rPr>
        <w:rFonts w:ascii="Arial" w:hAnsi="Arial" w:cs="Arial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420"/>
    <w:multiLevelType w:val="hybridMultilevel"/>
    <w:tmpl w:val="C05E6F8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21CA0"/>
    <w:rsid w:val="00034B99"/>
    <w:rsid w:val="000350F8"/>
    <w:rsid w:val="000512CD"/>
    <w:rsid w:val="000A6119"/>
    <w:rsid w:val="000D275B"/>
    <w:rsid w:val="000F5B88"/>
    <w:rsid w:val="001E1713"/>
    <w:rsid w:val="00224927"/>
    <w:rsid w:val="002256A0"/>
    <w:rsid w:val="00281CA9"/>
    <w:rsid w:val="0028714D"/>
    <w:rsid w:val="002D5517"/>
    <w:rsid w:val="002F1B53"/>
    <w:rsid w:val="002F517E"/>
    <w:rsid w:val="00345796"/>
    <w:rsid w:val="003533F6"/>
    <w:rsid w:val="004060B0"/>
    <w:rsid w:val="00424E66"/>
    <w:rsid w:val="004603D8"/>
    <w:rsid w:val="004818E1"/>
    <w:rsid w:val="004D110B"/>
    <w:rsid w:val="004E1006"/>
    <w:rsid w:val="004F44CB"/>
    <w:rsid w:val="004F44D5"/>
    <w:rsid w:val="004F5545"/>
    <w:rsid w:val="005846AC"/>
    <w:rsid w:val="005C5EA5"/>
    <w:rsid w:val="006742A1"/>
    <w:rsid w:val="00693106"/>
    <w:rsid w:val="006E3BB6"/>
    <w:rsid w:val="006F3529"/>
    <w:rsid w:val="006F7B2A"/>
    <w:rsid w:val="00705866"/>
    <w:rsid w:val="00760411"/>
    <w:rsid w:val="007A548B"/>
    <w:rsid w:val="007B379D"/>
    <w:rsid w:val="008153CC"/>
    <w:rsid w:val="00822BE1"/>
    <w:rsid w:val="008603DC"/>
    <w:rsid w:val="008664CB"/>
    <w:rsid w:val="0087524F"/>
    <w:rsid w:val="008809CC"/>
    <w:rsid w:val="00885B53"/>
    <w:rsid w:val="00896A38"/>
    <w:rsid w:val="00897D52"/>
    <w:rsid w:val="0096656B"/>
    <w:rsid w:val="009E4ACE"/>
    <w:rsid w:val="00A04B03"/>
    <w:rsid w:val="00A86035"/>
    <w:rsid w:val="00A976A9"/>
    <w:rsid w:val="00B420B2"/>
    <w:rsid w:val="00BA21D0"/>
    <w:rsid w:val="00BB7B97"/>
    <w:rsid w:val="00BB7C5D"/>
    <w:rsid w:val="00C15EE1"/>
    <w:rsid w:val="00C5314E"/>
    <w:rsid w:val="00C659BE"/>
    <w:rsid w:val="00C869D3"/>
    <w:rsid w:val="00D10182"/>
    <w:rsid w:val="00D11662"/>
    <w:rsid w:val="00D13898"/>
    <w:rsid w:val="00D22197"/>
    <w:rsid w:val="00D71332"/>
    <w:rsid w:val="00D80B84"/>
    <w:rsid w:val="00DA4BD4"/>
    <w:rsid w:val="00E22FFA"/>
    <w:rsid w:val="00EB36FF"/>
    <w:rsid w:val="00EC1214"/>
    <w:rsid w:val="00F4132C"/>
    <w:rsid w:val="00F9452E"/>
    <w:rsid w:val="00F9687F"/>
    <w:rsid w:val="00FA0D14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57ADE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C869D3"/>
    <w:pPr>
      <w:ind w:left="720"/>
      <w:contextualSpacing/>
    </w:pPr>
  </w:style>
  <w:style w:type="paragraph" w:styleId="Tekstpodstawowy">
    <w:name w:val="Body Text"/>
    <w:aliases w:val=" Znak,Znak,Znak Znak"/>
    <w:basedOn w:val="Normalny"/>
    <w:link w:val="TekstpodstawowyZnak"/>
    <w:rsid w:val="009E4ACE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9E4ACE"/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6E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C72661-A807-4E07-80C2-13A00C84883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Trałka Natalia</cp:lastModifiedBy>
  <cp:revision>30</cp:revision>
  <cp:lastPrinted>2023-09-15T09:00:00Z</cp:lastPrinted>
  <dcterms:created xsi:type="dcterms:W3CDTF">2022-10-10T06:27:00Z</dcterms:created>
  <dcterms:modified xsi:type="dcterms:W3CDTF">2024-10-18T05:47:00Z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Wojdała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