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34" w:rsidRPr="0014624A" w:rsidRDefault="00A93C73" w:rsidP="007F7DF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4624A">
        <w:rPr>
          <w:rFonts w:ascii="Arial" w:eastAsia="Times New Roman" w:hAnsi="Arial" w:cs="Arial"/>
          <w:lang w:eastAsia="pl-PL"/>
        </w:rPr>
        <w:t>Załącznik nr 2 do umowy</w:t>
      </w:r>
    </w:p>
    <w:p w:rsidR="00257BF4" w:rsidRDefault="00257BF4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F7DF6" w:rsidRPr="00E56459" w:rsidRDefault="007F7DF6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57A23" w:rsidRDefault="00257BF4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7F7DF6" w:rsidRP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8269B1">
        <w:rPr>
          <w:rFonts w:ascii="Arial" w:hAnsi="Arial" w:cs="Arial"/>
        </w:rPr>
        <w:t>Przedmiotem zamówienia jest dostawa środków</w:t>
      </w:r>
      <w:r w:rsidR="00E337D1" w:rsidRPr="008269B1">
        <w:rPr>
          <w:rFonts w:ascii="Arial" w:hAnsi="Arial" w:cs="Arial"/>
        </w:rPr>
        <w:t xml:space="preserve"> czystości</w:t>
      </w:r>
      <w:r w:rsidRPr="008269B1">
        <w:rPr>
          <w:rFonts w:ascii="Arial" w:hAnsi="Arial" w:cs="Arial"/>
        </w:rPr>
        <w:t xml:space="preserve"> do utrzymania </w:t>
      </w:r>
      <w:r w:rsidR="00E337D1" w:rsidRPr="008269B1">
        <w:rPr>
          <w:rFonts w:ascii="Arial" w:hAnsi="Arial" w:cs="Arial"/>
        </w:rPr>
        <w:t>stanu sanitarno</w:t>
      </w:r>
      <w:r w:rsidR="002B55F1" w:rsidRPr="008269B1">
        <w:rPr>
          <w:rFonts w:ascii="Arial" w:hAnsi="Arial" w:cs="Arial"/>
        </w:rPr>
        <w:t xml:space="preserve"> </w:t>
      </w:r>
      <w:r w:rsidR="00E337D1" w:rsidRPr="008269B1">
        <w:rPr>
          <w:rFonts w:ascii="Arial" w:hAnsi="Arial" w:cs="Arial"/>
        </w:rPr>
        <w:t xml:space="preserve">- higienicznego </w:t>
      </w:r>
      <w:r w:rsidR="00A92AB3" w:rsidRPr="008269B1">
        <w:rPr>
          <w:rFonts w:ascii="Arial" w:hAnsi="Arial" w:cs="Arial"/>
        </w:rPr>
        <w:t>bloku żywnościowego</w:t>
      </w:r>
      <w:r w:rsidR="002B55F1" w:rsidRPr="008269B1">
        <w:rPr>
          <w:rFonts w:ascii="Arial" w:hAnsi="Arial" w:cs="Arial"/>
        </w:rPr>
        <w:t xml:space="preserve"> na potrzeby </w:t>
      </w:r>
      <w:r w:rsidR="00A92AB3" w:rsidRPr="008269B1">
        <w:rPr>
          <w:rFonts w:ascii="Arial" w:hAnsi="Arial" w:cs="Arial"/>
        </w:rPr>
        <w:t>17</w:t>
      </w:r>
      <w:r w:rsidR="00A92AB3" w:rsidRPr="0021014E">
        <w:rPr>
          <w:rFonts w:ascii="Arial" w:hAnsi="Arial" w:cs="Arial"/>
        </w:rPr>
        <w:t xml:space="preserve">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>z opisem przedmiotu zamówienia</w:t>
      </w:r>
      <w:r w:rsidRPr="00C1065D">
        <w:rPr>
          <w:rFonts w:ascii="Arial" w:hAnsi="Arial" w:cs="Arial"/>
        </w:rPr>
        <w:t xml:space="preserve"> </w:t>
      </w:r>
      <w:r w:rsidR="002348FE" w:rsidRPr="00C1065D">
        <w:rPr>
          <w:rFonts w:ascii="Arial" w:hAnsi="Arial" w:cs="Arial"/>
        </w:rPr>
        <w:t xml:space="preserve">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CA1C52" w:rsidRPr="0014624A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CA1C52" w:rsidRPr="0014624A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Na każdym opakowaniu w sposób trwały musi być naklejona przez producenta etykieta opakowania. Na etykiecie każdego opakowania musi być podana nazwa materiału, nazwa producenta i data ważności w zakresie produktów chemicznych.</w:t>
      </w:r>
      <w:r w:rsidR="00DF39FC"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Opis produktu musi zawierać informacje w języku polskim.</w:t>
      </w:r>
      <w:r w:rsidR="00E52D0F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</w:t>
      </w:r>
    </w:p>
    <w:p w:rsidR="00E56459" w:rsidRPr="00C1065D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0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Data ważności musi wynosić </w:t>
      </w:r>
      <w:r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minimum </w:t>
      </w:r>
      <w:r w:rsidR="00606929"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>12</w:t>
      </w:r>
      <w:r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 miesięcy</w:t>
      </w:r>
      <w:r w:rsidR="00D41B8F"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, </w:t>
      </w:r>
      <w:r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od dnia dostarczenia </w:t>
      </w:r>
      <w:r w:rsidR="008942E9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wyrobów </w:t>
      </w:r>
      <w:r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do</w:t>
      </w:r>
      <w:r w:rsidR="00DF39FC"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</w:t>
      </w:r>
      <w:r w:rsidR="00C1065D"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Zamawiającego.</w:t>
      </w:r>
    </w:p>
    <w:p w:rsidR="002B13C3" w:rsidRPr="0014624A" w:rsidRDefault="002B13C3" w:rsidP="0014624A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b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Poszczególne </w:t>
      </w:r>
      <w:r w:rsidR="00CA1C52" w:rsidRPr="0014624A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>produkty</w:t>
      </w:r>
      <w:r w:rsidRPr="0014624A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 </w:t>
      </w:r>
      <w:r w:rsidR="00CA1C52" w:rsidRPr="0014624A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>muszą posiadać karty charakterystyki</w:t>
      </w:r>
      <w:r w:rsidRPr="0014624A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 produktu (</w:t>
      </w:r>
      <w:r w:rsidR="008F483B" w:rsidRPr="0014624A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środki </w:t>
      </w:r>
      <w:r w:rsidR="008F483B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>chemiczne)</w:t>
      </w:r>
      <w:r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zgodnie z formularzem ofertowym</w:t>
      </w:r>
      <w:r w:rsidR="005450A9" w:rsidRPr="0014624A">
        <w:rPr>
          <w:rFonts w:ascii="Arial" w:hAnsi="Arial" w:cs="Arial"/>
          <w:b/>
          <w:sz w:val="22"/>
          <w:szCs w:val="22"/>
        </w:rPr>
        <w:t>.</w:t>
      </w:r>
      <w:r w:rsidR="00D55A8B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Załączone karty powinny zawierać niezbędne wiadomości </w:t>
      </w:r>
      <w:r w:rsidR="003D1043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oferowanego towaru oraz </w:t>
      </w:r>
      <w:r w:rsidR="00E52C2C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spełniać normy zgodnie </w:t>
      </w:r>
      <w:r w:rsid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                  </w:t>
      </w:r>
      <w:r w:rsidR="00E52C2C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>z</w:t>
      </w:r>
      <w:r w:rsidR="009F0F45" w:rsidRPr="0014624A">
        <w:rPr>
          <w:rFonts w:ascii="Arial" w:hAnsi="Arial" w:cs="Arial"/>
          <w:b/>
          <w:color w:val="FF0000"/>
          <w:kern w:val="1"/>
          <w:sz w:val="22"/>
          <w:szCs w:val="22"/>
          <w:lang w:eastAsia="ar-SA"/>
        </w:rPr>
        <w:t xml:space="preserve"> </w:t>
      </w:r>
      <w:r w:rsidR="00E52C2C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>rozporządzeniem</w:t>
      </w:r>
      <w:r w:rsidR="009F0F45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nr </w:t>
      </w:r>
      <w:r w:rsidR="00F57A23"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>1935/2004 Parlamentu Europejskiego i Rady Europejskiej</w:t>
      </w:r>
      <w:r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</w:t>
      </w:r>
      <w:r w:rsid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              </w:t>
      </w:r>
      <w:r w:rsidR="00EE4EAB">
        <w:rPr>
          <w:rFonts w:ascii="Arial" w:hAnsi="Arial" w:cs="Arial"/>
          <w:b/>
          <w:kern w:val="1"/>
          <w:sz w:val="22"/>
          <w:szCs w:val="22"/>
          <w:lang w:eastAsia="ar-SA"/>
        </w:rPr>
        <w:t>z dnia 27.10.200</w:t>
      </w:r>
      <w:r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4 r. w sprawie materiałów i wyrobów przeznaczonych do kontaktu </w:t>
      </w:r>
      <w:r w:rsidR="0014624A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   </w:t>
      </w:r>
      <w:r w:rsidRPr="0014624A">
        <w:rPr>
          <w:rFonts w:ascii="Arial" w:hAnsi="Arial" w:cs="Arial"/>
          <w:b/>
          <w:kern w:val="1"/>
          <w:sz w:val="22"/>
          <w:szCs w:val="22"/>
          <w:lang w:eastAsia="ar-SA"/>
        </w:rPr>
        <w:t>z żywnością.</w:t>
      </w:r>
    </w:p>
    <w:p w:rsidR="002B13C3" w:rsidRPr="0014624A" w:rsidRDefault="002B13C3" w:rsidP="0014624A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>Karty charakterystyki dostarczone bę</w:t>
      </w:r>
      <w:r w:rsidR="003D1043" w:rsidRPr="0014624A">
        <w:rPr>
          <w:rFonts w:ascii="Arial" w:hAnsi="Arial" w:cs="Arial"/>
          <w:kern w:val="1"/>
          <w:sz w:val="22"/>
          <w:szCs w:val="22"/>
          <w:lang w:eastAsia="ar-SA"/>
        </w:rPr>
        <w:t>dą do magazynu wraz z towarem lub przesłane na adres e-mail :  a.rozewska@ron.mil.pl przed planowana dostawą.</w:t>
      </w:r>
    </w:p>
    <w:p w:rsidR="00D41B8F" w:rsidRPr="0014624A" w:rsidRDefault="00565A3A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14624A">
        <w:rPr>
          <w:rFonts w:ascii="Arial" w:hAnsi="Arial" w:cs="Arial"/>
          <w:sz w:val="22"/>
          <w:szCs w:val="22"/>
          <w:lang w:eastAsia="ar-SA"/>
        </w:rPr>
        <w:t>Dostarczony przedmiot zamówienia winien spełniać wymagania jakościowe określone przez  producenta danego wyrobu oraz gwarantować bezpieczeństwo</w:t>
      </w:r>
      <w:r w:rsidR="006904A0" w:rsidRPr="0014624A">
        <w:rPr>
          <w:rFonts w:ascii="Arial" w:hAnsi="Arial" w:cs="Arial"/>
          <w:sz w:val="22"/>
          <w:szCs w:val="22"/>
          <w:lang w:eastAsia="ar-SA"/>
        </w:rPr>
        <w:t xml:space="preserve"> i </w:t>
      </w:r>
      <w:r w:rsidRPr="0014624A">
        <w:rPr>
          <w:rFonts w:ascii="Arial" w:hAnsi="Arial" w:cs="Arial"/>
          <w:sz w:val="22"/>
          <w:szCs w:val="22"/>
          <w:lang w:eastAsia="ar-SA"/>
        </w:rPr>
        <w:t xml:space="preserve"> niezawodność  wykorzystania w zakresie swego przeznaczenia.</w:t>
      </w:r>
    </w:p>
    <w:p w:rsidR="004723DC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14624A">
        <w:rPr>
          <w:rFonts w:ascii="Arial" w:hAnsi="Arial" w:cs="Arial"/>
          <w:sz w:val="22"/>
          <w:szCs w:val="22"/>
        </w:rPr>
        <w:br/>
      </w:r>
      <w:r w:rsidRPr="0014624A">
        <w:rPr>
          <w:rFonts w:ascii="Arial" w:hAnsi="Arial" w:cs="Arial"/>
          <w:sz w:val="22"/>
          <w:szCs w:val="22"/>
        </w:rPr>
        <w:t>z rozładunkiem</w:t>
      </w:r>
      <w:r w:rsidR="006904A0" w:rsidRPr="0014624A">
        <w:rPr>
          <w:rFonts w:ascii="Arial" w:hAnsi="Arial" w:cs="Arial"/>
          <w:sz w:val="22"/>
          <w:szCs w:val="22"/>
        </w:rPr>
        <w:t xml:space="preserve"> </w:t>
      </w:r>
      <w:r w:rsidRPr="0014624A">
        <w:rPr>
          <w:rFonts w:ascii="Arial" w:hAnsi="Arial" w:cs="Arial"/>
          <w:sz w:val="22"/>
          <w:szCs w:val="22"/>
        </w:rPr>
        <w:t>do magazynu).</w:t>
      </w:r>
    </w:p>
    <w:p w:rsidR="007F7DF6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Dostawa </w:t>
      </w:r>
      <w:r w:rsidR="00111421" w:rsidRPr="0014624A">
        <w:rPr>
          <w:rFonts w:ascii="Arial" w:hAnsi="Arial" w:cs="Arial"/>
          <w:sz w:val="22"/>
          <w:szCs w:val="22"/>
        </w:rPr>
        <w:t xml:space="preserve"> </w:t>
      </w:r>
      <w:r w:rsidR="00F67257" w:rsidRPr="0014624A">
        <w:rPr>
          <w:rFonts w:ascii="Arial" w:hAnsi="Arial" w:cs="Arial"/>
          <w:sz w:val="22"/>
          <w:szCs w:val="22"/>
        </w:rPr>
        <w:t xml:space="preserve">realizowana </w:t>
      </w:r>
      <w:r w:rsidRPr="0014624A">
        <w:rPr>
          <w:rFonts w:ascii="Arial" w:hAnsi="Arial" w:cs="Arial"/>
          <w:sz w:val="22"/>
          <w:szCs w:val="22"/>
        </w:rPr>
        <w:t>będzie</w:t>
      </w:r>
      <w:r w:rsidR="00F67257" w:rsidRPr="0014624A">
        <w:rPr>
          <w:rFonts w:ascii="Arial" w:hAnsi="Arial" w:cs="Arial"/>
          <w:sz w:val="22"/>
          <w:szCs w:val="22"/>
        </w:rPr>
        <w:t xml:space="preserve"> jednorazowo </w:t>
      </w:r>
      <w:r w:rsidRPr="0014624A">
        <w:rPr>
          <w:rFonts w:ascii="Arial" w:hAnsi="Arial" w:cs="Arial"/>
          <w:sz w:val="22"/>
          <w:szCs w:val="22"/>
        </w:rPr>
        <w:t>do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6904A0" w:rsidRPr="0014624A">
        <w:rPr>
          <w:rFonts w:ascii="Arial" w:hAnsi="Arial" w:cs="Arial"/>
          <w:sz w:val="22"/>
          <w:szCs w:val="22"/>
        </w:rPr>
        <w:t>magazynu</w:t>
      </w:r>
      <w:r w:rsidR="00111421" w:rsidRPr="0014624A">
        <w:rPr>
          <w:rFonts w:ascii="Arial" w:hAnsi="Arial" w:cs="Arial"/>
          <w:sz w:val="22"/>
          <w:szCs w:val="22"/>
        </w:rPr>
        <w:t xml:space="preserve">  </w:t>
      </w:r>
      <w:r w:rsidRPr="0014624A">
        <w:rPr>
          <w:rFonts w:ascii="Arial" w:hAnsi="Arial" w:cs="Arial"/>
          <w:sz w:val="22"/>
          <w:szCs w:val="22"/>
        </w:rPr>
        <w:t>Zamawiającego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3B2734" w:rsidRPr="0014624A">
        <w:rPr>
          <w:rFonts w:ascii="Arial" w:hAnsi="Arial" w:cs="Arial"/>
          <w:sz w:val="22"/>
          <w:szCs w:val="22"/>
        </w:rPr>
        <w:t xml:space="preserve">znajdującego się w </w:t>
      </w:r>
      <w:r w:rsidR="009449A0" w:rsidRPr="0014624A">
        <w:rPr>
          <w:rFonts w:ascii="Arial" w:hAnsi="Arial" w:cs="Arial"/>
          <w:sz w:val="22"/>
          <w:szCs w:val="22"/>
        </w:rPr>
        <w:t>Cent</w:t>
      </w:r>
      <w:r w:rsidR="00F67257" w:rsidRPr="0014624A">
        <w:rPr>
          <w:rFonts w:ascii="Arial" w:hAnsi="Arial" w:cs="Arial"/>
          <w:sz w:val="22"/>
          <w:szCs w:val="22"/>
        </w:rPr>
        <w:t xml:space="preserve">rum Szkolenia Sił Powietrznych </w:t>
      </w:r>
      <w:r w:rsidR="003B2734" w:rsidRPr="0014624A">
        <w:rPr>
          <w:rFonts w:ascii="Arial" w:hAnsi="Arial" w:cs="Arial"/>
          <w:sz w:val="22"/>
          <w:szCs w:val="22"/>
        </w:rPr>
        <w:t xml:space="preserve">ul. Wojska Polskiego 66  </w:t>
      </w:r>
      <w:r w:rsidR="009449A0" w:rsidRPr="0014624A">
        <w:rPr>
          <w:rFonts w:ascii="Arial" w:hAnsi="Arial" w:cs="Arial"/>
          <w:sz w:val="22"/>
          <w:szCs w:val="22"/>
        </w:rPr>
        <w:t>w Koszalinie.</w:t>
      </w:r>
    </w:p>
    <w:p w:rsidR="0014624A" w:rsidRDefault="0014624A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3F72A3" w:rsidRPr="0021014E" w:rsidRDefault="009D3454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3B2734" w:rsidRDefault="0052258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p.</w:t>
      </w:r>
      <w:r w:rsidR="00F05226" w:rsidRPr="0021014E">
        <w:rPr>
          <w:rFonts w:ascii="Arial" w:eastAsia="Times New Roman" w:hAnsi="Arial" w:cs="Arial"/>
          <w:lang w:eastAsia="pl-PL"/>
        </w:rPr>
        <w:t xml:space="preserve"> Anita RÓŻEWSKA </w:t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="009D4199" w:rsidRPr="0021014E">
        <w:rPr>
          <w:rFonts w:ascii="Arial" w:eastAsia="Times New Roman" w:hAnsi="Arial" w:cs="Arial"/>
          <w:lang w:eastAsia="pl-PL"/>
        </w:rPr>
        <w:t xml:space="preserve">tel. </w:t>
      </w:r>
      <w:r w:rsidRPr="0021014E">
        <w:rPr>
          <w:rFonts w:ascii="Arial" w:eastAsia="Times New Roman" w:hAnsi="Arial" w:cs="Arial"/>
          <w:lang w:eastAsia="pl-PL"/>
        </w:rPr>
        <w:t>261-45-6489</w:t>
      </w:r>
    </w:p>
    <w:p w:rsidR="007F7DF6" w:rsidRDefault="007F7DF6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500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05"/>
      </w:tblGrid>
      <w:tr w:rsidR="00B47ED9" w:rsidRPr="00791AA9" w:rsidTr="00F01539">
        <w:trPr>
          <w:trHeight w:val="36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ED9" w:rsidRPr="00B47ED9" w:rsidRDefault="00B47ED9" w:rsidP="00F0153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B47ED9" w:rsidRPr="00B47ED9" w:rsidRDefault="00B47ED9" w:rsidP="00F0153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47E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D9" w:rsidRPr="00B47ED9" w:rsidRDefault="00B47ED9" w:rsidP="00F0153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B47ED9" w:rsidRPr="00B47ED9" w:rsidRDefault="00B47ED9" w:rsidP="00F0153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47ED9">
              <w:rPr>
                <w:rFonts w:ascii="Arial" w:hAnsi="Arial" w:cs="Arial"/>
                <w:b/>
                <w:bCs/>
              </w:rPr>
              <w:t>Przedmiot zamówienia</w:t>
            </w:r>
          </w:p>
        </w:tc>
      </w:tr>
      <w:tr w:rsidR="00C512E6" w:rsidRPr="007A620E" w:rsidTr="00A57478">
        <w:trPr>
          <w:trHeight w:val="80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2E6" w:rsidRPr="007A620E" w:rsidRDefault="00C512E6" w:rsidP="00C51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2E6" w:rsidRPr="007A620E" w:rsidRDefault="00C512E6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Sól do zmywarek w postaci granulowanej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sól do zmywarek   w postaci granulowanej w opakowaniu 25 kg.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</w:t>
            </w:r>
          </w:p>
        </w:tc>
      </w:tr>
      <w:tr w:rsidR="00C512E6" w:rsidRPr="007A620E" w:rsidTr="007A620E">
        <w:trPr>
          <w:trHeight w:val="84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2E6" w:rsidRPr="007A620E" w:rsidRDefault="00C512E6" w:rsidP="00C51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2E6" w:rsidRPr="007A620E" w:rsidRDefault="00C512E6" w:rsidP="007A620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Mleczko do czyszczenia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Mleczko do czyszczenia powierzchni w kuchni. Gotowy do użycia prepar</w:t>
            </w:r>
            <w:r w:rsidR="009112B8" w:rsidRPr="007A620E">
              <w:rPr>
                <w:rFonts w:ascii="Arial" w:hAnsi="Arial" w:cs="Arial"/>
                <w:color w:val="000000"/>
                <w:sz w:val="20"/>
                <w:szCs w:val="20"/>
              </w:rPr>
              <w:t>at do usuwania tłustych i p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rzypalonych zanieczyszczeń, nie powodujący zarysowania powierzchni. Pojemność: 700-800 ml.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</w:t>
            </w:r>
          </w:p>
        </w:tc>
      </w:tr>
      <w:tr w:rsidR="00C512E6" w:rsidRPr="007A620E" w:rsidTr="00A57478">
        <w:trPr>
          <w:trHeight w:val="98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2E6" w:rsidRPr="007A620E" w:rsidRDefault="00C512E6" w:rsidP="00C51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2E6" w:rsidRPr="007A620E" w:rsidRDefault="00C512E6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Proszek do czyszczenia zlewów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usuwający tłuszcze, rdzę, przypalenia. Nie powodujący zarysowań. Opakowaniu od 400 do 500 g.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charakterystyki.</w:t>
            </w:r>
          </w:p>
        </w:tc>
      </w:tr>
      <w:tr w:rsidR="00C512E6" w:rsidRPr="007A620E" w:rsidTr="00A57478">
        <w:trPr>
          <w:trHeight w:val="99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2E6" w:rsidRPr="007A620E" w:rsidRDefault="00C512E6" w:rsidP="00C51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2E6" w:rsidRPr="007A620E" w:rsidRDefault="00C512E6" w:rsidP="007A620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Tabletki do czyszczenia ekspresów do kawy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Tabletki do czyszczenia grzałek z tłuszczu kawowego i pozostałości tłuszczu, dedykowane do ekspresów m.in. SIEMENS, BOSCH. Opakowanie po 10 tabletek. 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Wymagane złożenie karty charakterystyki. </w:t>
            </w:r>
          </w:p>
        </w:tc>
      </w:tr>
      <w:tr w:rsidR="00C512E6" w:rsidRPr="007A620E" w:rsidTr="009112B8">
        <w:trPr>
          <w:trHeight w:val="1111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2E6" w:rsidRPr="007A620E" w:rsidRDefault="00C512E6" w:rsidP="00C51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2E6" w:rsidRPr="007A620E" w:rsidRDefault="00C512E6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Tabletki do odkamieniania ekspresów ciśnieniowych do kawy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Tabletki czyszczące do ekspresów do kawy służące do odkamieniania układów zaparzających kawę. Dedykowany do ekspresów ciśnieniowych m.in. SIEMENS, BOSCH. Opakowanie po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szt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Wymagane złożenie karty charakterystyki.</w:t>
            </w:r>
          </w:p>
        </w:tc>
      </w:tr>
      <w:tr w:rsidR="007A620E" w:rsidRPr="007A620E" w:rsidTr="005733E2">
        <w:trPr>
          <w:trHeight w:val="112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Środek do mechanicznego mycia naczyń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w formie bloku 4,5 kg, wysoko skoncentrowany, alkaiczny środek w formie bloku przeznaczony do maszynowego mycia naczyń w zmywarkach gastronomicznych w wodzie o mięk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iej i średniej twardości. Składniki: wodorotlenek sodu stężenie &gt;=30 - &lt; 50, węglan sodu stężenie &gt; = 10 - &lt; 20.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</w:t>
            </w:r>
          </w:p>
        </w:tc>
      </w:tr>
      <w:tr w:rsidR="007A620E" w:rsidRPr="007A620E" w:rsidTr="00A57478">
        <w:trPr>
          <w:trHeight w:val="1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Płyn do mechanicznego mycia naczyń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skutecznie usuwający wszelkie zanieczyszczenia, zwłaszcza organiczne. Nadający się do wody o dużych wahaniach twardości używanej do mycia, środek bez zawartości NTA.  Pojemność jednostkowa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10L. Wymagane złożenie karty charakterystyki</w:t>
            </w:r>
          </w:p>
        </w:tc>
      </w:tr>
      <w:tr w:rsidR="007A620E" w:rsidRPr="007A620E" w:rsidTr="00A57478">
        <w:trPr>
          <w:trHeight w:val="1615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Nabłyszczacz do zmywarek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skoncentrowany preparat do płukania i nabłyszczania naczyń w zmywarkach gastronomicznych, nabłyszcza oraz zapobiega osadzaniu się kamienia w zmywarkach. Posiada atest PZH. Pojemność jednostkowa 5L.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</w:t>
            </w:r>
          </w:p>
        </w:tc>
      </w:tr>
      <w:tr w:rsidR="007A620E" w:rsidRPr="007A620E" w:rsidTr="00A57478">
        <w:trPr>
          <w:trHeight w:val="97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Płyn do ręcznego mycia naczyń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o gęstej konsystencji i przyjemnym zapachu posiadający składniki nie powodujące wysuszania skóry. Łagodny dla dłoni. Produkt biodegradowalny. Pojemność 5L.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</w:t>
            </w:r>
          </w:p>
        </w:tc>
      </w:tr>
      <w:tr w:rsidR="007A620E" w:rsidRPr="007A620E" w:rsidTr="00A57478">
        <w:trPr>
          <w:trHeight w:val="97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Preparat do usuwania kamienia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>skuteczny środek do usuwania osadów mineralnych z przemysłowych maszyn do mycia naczyń, ekspresów oraz kotłów. 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 PZH, Skuteczny w niskich tem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peraturach. Opakowanie 10L.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Wymagane złożenie karty charakterystyki. </w:t>
            </w:r>
          </w:p>
        </w:tc>
      </w:tr>
      <w:tr w:rsidR="007A620E" w:rsidRPr="007A620E" w:rsidTr="00A57478">
        <w:trPr>
          <w:trHeight w:val="97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Płyn do dezynfekcji powierzchni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dezynfekcja maszyn, urządzeń, sprzętu i powierzchni w gastronomii bez konieczności spłukiwania, gotowy do użycia, środek do dezynfekcji powierzchni które mają kontakt z żywnością. Pojemność 1L ze spryskiwaczem.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</w:t>
            </w:r>
          </w:p>
        </w:tc>
      </w:tr>
      <w:tr w:rsidR="007A620E" w:rsidRPr="007A620E" w:rsidTr="00A57478">
        <w:trPr>
          <w:trHeight w:val="97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Płyn czyszcząco – konserwujący do stali nierdzewnej.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Preparat do czyszczenia i konserwacji powierzchni ze stali nierdzewnej takich jak: szafki, zmywaki, lady chłodnicze i inne urządzenia ze stali szlachetnej mające kontakt z żywnością. Usuwający brud i zacieki bez zarysowań ,pozostawiający ochronną warstwę nabłyszczająca i chroniący powierzchnie metalu przed ponownym zabrudzeniem. Produkt ulegający biodegradacji. Pojemność 1L ze spryskiwaczem.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złożenie karty charakterystyki</w:t>
            </w:r>
          </w:p>
        </w:tc>
      </w:tr>
      <w:tr w:rsidR="007A620E" w:rsidRPr="007A620E" w:rsidTr="005733E2">
        <w:trPr>
          <w:trHeight w:val="97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Płyn do dezynfekcji wody pitnej </w:t>
            </w:r>
            <w:r w:rsidRPr="007A620E">
              <w:rPr>
                <w:rFonts w:ascii="Arial" w:hAnsi="Arial" w:cs="Arial"/>
                <w:sz w:val="20"/>
                <w:szCs w:val="20"/>
              </w:rPr>
              <w:t>przeznaczony do dezynfekcji zbiorników do wody pitnej oraz dezynfekcji powierzchni mających kontakt z żywnością. Skład:</w:t>
            </w:r>
            <w:r w:rsidRPr="007A62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zawiera podchloryn sodu min. 15%</w:t>
            </w:r>
            <w:r w:rsidRPr="007A620E">
              <w:rPr>
                <w:rFonts w:ascii="Arial" w:hAnsi="Arial" w:cs="Arial"/>
                <w:sz w:val="20"/>
                <w:szCs w:val="20"/>
              </w:rPr>
              <w:t xml:space="preserve">. Pojemność 1L. </w:t>
            </w:r>
            <w:r w:rsidRPr="007A620E">
              <w:rPr>
                <w:rFonts w:ascii="Arial" w:hAnsi="Arial" w:cs="Arial"/>
                <w:b/>
                <w:bCs/>
                <w:sz w:val="20"/>
                <w:szCs w:val="20"/>
              </w:rPr>
              <w:t>Wymagane złożenie karty charakterystyki.</w:t>
            </w:r>
          </w:p>
        </w:tc>
      </w:tr>
      <w:tr w:rsidR="007A620E" w:rsidRPr="007A620E" w:rsidTr="007A620E">
        <w:trPr>
          <w:trHeight w:val="55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Płyn do usuwania kamienia i rdzy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>z urządzeń typu: krany, zlewozmywaki, i umywalki, grzałki elektryczne, czajni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ki i ekspresy do kawy. Pojemność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1L.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Wymagane złożenie karty charakterystyki </w:t>
            </w:r>
          </w:p>
        </w:tc>
      </w:tr>
      <w:tr w:rsidR="007A620E" w:rsidRPr="007A620E" w:rsidTr="005733E2">
        <w:trPr>
          <w:trHeight w:val="100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Skoncentrow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ny środek czyszczący do pieców konwekcyjno - parowych z automatycznym myciem,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alkaic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zny środek czyszczący, możliwość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czyszczenia w niskich i wyższych temperaturach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>Zgodnie z HCCP.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Pojemność 5L. </w:t>
            </w:r>
          </w:p>
        </w:tc>
      </w:tr>
      <w:tr w:rsidR="007A620E" w:rsidRPr="007A620E" w:rsidTr="005733E2">
        <w:trPr>
          <w:trHeight w:val="100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20E" w:rsidRPr="007A620E" w:rsidRDefault="007A620E" w:rsidP="007A6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0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0E" w:rsidRPr="007A620E" w:rsidRDefault="007A620E" w:rsidP="007A62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Płyn płuczący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automatycznych systemów myjących pieców konwekcyjno - parowych </w:t>
            </w:r>
            <w:r w:rsidRPr="007A620E">
              <w:rPr>
                <w:rFonts w:ascii="Arial" w:hAnsi="Arial" w:cs="Arial"/>
                <w:color w:val="000000"/>
                <w:sz w:val="20"/>
                <w:szCs w:val="20"/>
              </w:rPr>
              <w:t xml:space="preserve">produkt gotowy do użycia, przeznaczenie w piecach posiadających zintegrowany system czyszczący, Pojemność 10L. </w:t>
            </w:r>
            <w:r w:rsidRPr="007A62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Wymagane złożenie karty charakterystyki </w:t>
            </w:r>
          </w:p>
        </w:tc>
      </w:tr>
    </w:tbl>
    <w:p w:rsidR="00F85578" w:rsidRPr="007A620E" w:rsidRDefault="00F85578" w:rsidP="007F7DF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5578" w:rsidRDefault="00F85578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Pr="0021014E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70629" w:rsidRPr="00170629" w:rsidRDefault="00205916" w:rsidP="00170629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21014E">
        <w:rPr>
          <w:rFonts w:ascii="Arial" w:hAnsi="Arial" w:cs="Arial"/>
          <w:sz w:val="22"/>
          <w:szCs w:val="22"/>
        </w:rPr>
        <w:t>SZEF SŁUŻBY ŻYWNOŚCIOWEJ</w:t>
      </w:r>
    </w:p>
    <w:p w:rsidR="00157F16" w:rsidRPr="00D761AB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bookmarkStart w:id="0" w:name="_GoBack"/>
      <w:bookmarkEnd w:id="0"/>
      <w:r>
        <w:rPr>
          <w:rFonts w:ascii="Arial" w:hAnsi="Arial" w:cs="Arial"/>
        </w:rPr>
        <w:t>…………………………………………………</w:t>
      </w:r>
    </w:p>
    <w:sectPr w:rsidR="00157F16" w:rsidRPr="00D761AB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2FA" w:rsidRDefault="002B22FA" w:rsidP="00C559A5">
      <w:pPr>
        <w:spacing w:after="0" w:line="240" w:lineRule="auto"/>
      </w:pPr>
      <w:r>
        <w:separator/>
      </w:r>
    </w:p>
  </w:endnote>
  <w:endnote w:type="continuationSeparator" w:id="0">
    <w:p w:rsidR="002B22FA" w:rsidRDefault="002B22FA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20E">
          <w:rPr>
            <w:noProof/>
          </w:rPr>
          <w:t>3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2FA" w:rsidRDefault="002B22FA" w:rsidP="00C559A5">
      <w:pPr>
        <w:spacing w:after="0" w:line="240" w:lineRule="auto"/>
      </w:pPr>
      <w:r>
        <w:separator/>
      </w:r>
    </w:p>
  </w:footnote>
  <w:footnote w:type="continuationSeparator" w:id="0">
    <w:p w:rsidR="002B22FA" w:rsidRDefault="002B22FA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6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2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</w:num>
  <w:num w:numId="10">
    <w:abstractNumId w:val="20"/>
  </w:num>
  <w:num w:numId="11">
    <w:abstractNumId w:val="25"/>
  </w:num>
  <w:num w:numId="12">
    <w:abstractNumId w:val="19"/>
  </w:num>
  <w:num w:numId="13">
    <w:abstractNumId w:val="18"/>
  </w:num>
  <w:num w:numId="14">
    <w:abstractNumId w:val="11"/>
  </w:num>
  <w:num w:numId="15">
    <w:abstractNumId w:val="7"/>
  </w:num>
  <w:num w:numId="16">
    <w:abstractNumId w:val="0"/>
  </w:num>
  <w:num w:numId="17">
    <w:abstractNumId w:val="30"/>
  </w:num>
  <w:num w:numId="18">
    <w:abstractNumId w:val="6"/>
  </w:num>
  <w:num w:numId="19">
    <w:abstractNumId w:val="14"/>
  </w:num>
  <w:num w:numId="20">
    <w:abstractNumId w:val="4"/>
  </w:num>
  <w:num w:numId="21">
    <w:abstractNumId w:val="3"/>
  </w:num>
  <w:num w:numId="22">
    <w:abstractNumId w:val="1"/>
  </w:num>
  <w:num w:numId="23">
    <w:abstractNumId w:val="28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6"/>
  </w:num>
  <w:num w:numId="26">
    <w:abstractNumId w:val="10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  <w:num w:numId="30">
    <w:abstractNumId w:val="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377BB"/>
    <w:rsid w:val="00040BCB"/>
    <w:rsid w:val="0004337C"/>
    <w:rsid w:val="00054CD7"/>
    <w:rsid w:val="00057A9E"/>
    <w:rsid w:val="00057E9E"/>
    <w:rsid w:val="0006010F"/>
    <w:rsid w:val="00096A01"/>
    <w:rsid w:val="000B06BB"/>
    <w:rsid w:val="000D702C"/>
    <w:rsid w:val="000F6E9B"/>
    <w:rsid w:val="00106F96"/>
    <w:rsid w:val="00110DE8"/>
    <w:rsid w:val="00111421"/>
    <w:rsid w:val="001411E6"/>
    <w:rsid w:val="00141382"/>
    <w:rsid w:val="0014624A"/>
    <w:rsid w:val="00157F16"/>
    <w:rsid w:val="00166739"/>
    <w:rsid w:val="00170629"/>
    <w:rsid w:val="001A0E51"/>
    <w:rsid w:val="001A72AB"/>
    <w:rsid w:val="001B4FC3"/>
    <w:rsid w:val="001B6BF0"/>
    <w:rsid w:val="001C7FAE"/>
    <w:rsid w:val="001D331D"/>
    <w:rsid w:val="001E29B8"/>
    <w:rsid w:val="001F440D"/>
    <w:rsid w:val="00205916"/>
    <w:rsid w:val="0021014E"/>
    <w:rsid w:val="00213E18"/>
    <w:rsid w:val="002348FE"/>
    <w:rsid w:val="00237395"/>
    <w:rsid w:val="00252336"/>
    <w:rsid w:val="002532C1"/>
    <w:rsid w:val="00257BF4"/>
    <w:rsid w:val="00270B34"/>
    <w:rsid w:val="002716B2"/>
    <w:rsid w:val="00280D3C"/>
    <w:rsid w:val="0029181D"/>
    <w:rsid w:val="002B13C3"/>
    <w:rsid w:val="002B22FA"/>
    <w:rsid w:val="002B55F1"/>
    <w:rsid w:val="002D31DF"/>
    <w:rsid w:val="002D7107"/>
    <w:rsid w:val="0030114A"/>
    <w:rsid w:val="0032795D"/>
    <w:rsid w:val="00332D04"/>
    <w:rsid w:val="003345CB"/>
    <w:rsid w:val="003723A2"/>
    <w:rsid w:val="00372B25"/>
    <w:rsid w:val="00390BE3"/>
    <w:rsid w:val="003A4A6E"/>
    <w:rsid w:val="003B2734"/>
    <w:rsid w:val="003B280A"/>
    <w:rsid w:val="003B4040"/>
    <w:rsid w:val="003C7076"/>
    <w:rsid w:val="003D1043"/>
    <w:rsid w:val="003F72A3"/>
    <w:rsid w:val="004260E4"/>
    <w:rsid w:val="004723DC"/>
    <w:rsid w:val="00485DCC"/>
    <w:rsid w:val="00492571"/>
    <w:rsid w:val="004A4166"/>
    <w:rsid w:val="004E6D54"/>
    <w:rsid w:val="0052258F"/>
    <w:rsid w:val="00530645"/>
    <w:rsid w:val="00530EE6"/>
    <w:rsid w:val="005370D3"/>
    <w:rsid w:val="005450A9"/>
    <w:rsid w:val="00565706"/>
    <w:rsid w:val="00565A3A"/>
    <w:rsid w:val="005900A9"/>
    <w:rsid w:val="005D3B13"/>
    <w:rsid w:val="005E1EEF"/>
    <w:rsid w:val="005E74D6"/>
    <w:rsid w:val="005F1D6C"/>
    <w:rsid w:val="00603EC1"/>
    <w:rsid w:val="00606929"/>
    <w:rsid w:val="00647DDF"/>
    <w:rsid w:val="00650C44"/>
    <w:rsid w:val="00676A0E"/>
    <w:rsid w:val="006904A0"/>
    <w:rsid w:val="006B47AF"/>
    <w:rsid w:val="006E1E9E"/>
    <w:rsid w:val="006E7D6A"/>
    <w:rsid w:val="00703550"/>
    <w:rsid w:val="00704A68"/>
    <w:rsid w:val="00760EE6"/>
    <w:rsid w:val="00761859"/>
    <w:rsid w:val="007A620E"/>
    <w:rsid w:val="007B31F0"/>
    <w:rsid w:val="007B6CAB"/>
    <w:rsid w:val="007F2A04"/>
    <w:rsid w:val="007F45F5"/>
    <w:rsid w:val="007F7DF6"/>
    <w:rsid w:val="00805F5D"/>
    <w:rsid w:val="008247AE"/>
    <w:rsid w:val="008269B1"/>
    <w:rsid w:val="00831082"/>
    <w:rsid w:val="00831787"/>
    <w:rsid w:val="00842AD7"/>
    <w:rsid w:val="00863D80"/>
    <w:rsid w:val="008810F9"/>
    <w:rsid w:val="008942E9"/>
    <w:rsid w:val="008B3116"/>
    <w:rsid w:val="008D331D"/>
    <w:rsid w:val="008F483B"/>
    <w:rsid w:val="009112B8"/>
    <w:rsid w:val="009113B3"/>
    <w:rsid w:val="00920F34"/>
    <w:rsid w:val="00926950"/>
    <w:rsid w:val="009449A0"/>
    <w:rsid w:val="00986D36"/>
    <w:rsid w:val="009D3454"/>
    <w:rsid w:val="009D4199"/>
    <w:rsid w:val="009F0F45"/>
    <w:rsid w:val="00A03F90"/>
    <w:rsid w:val="00A23A86"/>
    <w:rsid w:val="00A64862"/>
    <w:rsid w:val="00A64AE2"/>
    <w:rsid w:val="00A7075E"/>
    <w:rsid w:val="00A8708C"/>
    <w:rsid w:val="00A92AB3"/>
    <w:rsid w:val="00A93C73"/>
    <w:rsid w:val="00AA3E3A"/>
    <w:rsid w:val="00AB0EC6"/>
    <w:rsid w:val="00AD22C7"/>
    <w:rsid w:val="00AF58E1"/>
    <w:rsid w:val="00B0656F"/>
    <w:rsid w:val="00B21454"/>
    <w:rsid w:val="00B34F67"/>
    <w:rsid w:val="00B350BB"/>
    <w:rsid w:val="00B37D86"/>
    <w:rsid w:val="00B47ED9"/>
    <w:rsid w:val="00B530DD"/>
    <w:rsid w:val="00B66FB5"/>
    <w:rsid w:val="00B82325"/>
    <w:rsid w:val="00BA13A6"/>
    <w:rsid w:val="00BA1C1B"/>
    <w:rsid w:val="00BC4D1B"/>
    <w:rsid w:val="00C1065D"/>
    <w:rsid w:val="00C14C4B"/>
    <w:rsid w:val="00C274EE"/>
    <w:rsid w:val="00C512E6"/>
    <w:rsid w:val="00C559A5"/>
    <w:rsid w:val="00C562E5"/>
    <w:rsid w:val="00C77FB7"/>
    <w:rsid w:val="00C87E66"/>
    <w:rsid w:val="00C913D8"/>
    <w:rsid w:val="00CA1C52"/>
    <w:rsid w:val="00CC33FE"/>
    <w:rsid w:val="00CD6475"/>
    <w:rsid w:val="00CF1811"/>
    <w:rsid w:val="00CF219E"/>
    <w:rsid w:val="00D059C5"/>
    <w:rsid w:val="00D2619A"/>
    <w:rsid w:val="00D321D9"/>
    <w:rsid w:val="00D41B8F"/>
    <w:rsid w:val="00D55A8B"/>
    <w:rsid w:val="00D613BB"/>
    <w:rsid w:val="00D761AB"/>
    <w:rsid w:val="00DB0179"/>
    <w:rsid w:val="00DE7BDA"/>
    <w:rsid w:val="00DF39FC"/>
    <w:rsid w:val="00E15BE1"/>
    <w:rsid w:val="00E337D1"/>
    <w:rsid w:val="00E4617E"/>
    <w:rsid w:val="00E52C2C"/>
    <w:rsid w:val="00E52D0F"/>
    <w:rsid w:val="00E53DBC"/>
    <w:rsid w:val="00E56459"/>
    <w:rsid w:val="00E6124C"/>
    <w:rsid w:val="00E72B72"/>
    <w:rsid w:val="00E855DE"/>
    <w:rsid w:val="00E95B44"/>
    <w:rsid w:val="00EB7CB5"/>
    <w:rsid w:val="00EC01D9"/>
    <w:rsid w:val="00EE045D"/>
    <w:rsid w:val="00EE4EAB"/>
    <w:rsid w:val="00F0035A"/>
    <w:rsid w:val="00F01539"/>
    <w:rsid w:val="00F05226"/>
    <w:rsid w:val="00F072E8"/>
    <w:rsid w:val="00F122F4"/>
    <w:rsid w:val="00F20ADC"/>
    <w:rsid w:val="00F31439"/>
    <w:rsid w:val="00F534B3"/>
    <w:rsid w:val="00F55650"/>
    <w:rsid w:val="00F57A23"/>
    <w:rsid w:val="00F67257"/>
    <w:rsid w:val="00F70146"/>
    <w:rsid w:val="00F75544"/>
    <w:rsid w:val="00F75BD2"/>
    <w:rsid w:val="00F85578"/>
    <w:rsid w:val="00FA572B"/>
    <w:rsid w:val="00FA5B66"/>
    <w:rsid w:val="00FB285B"/>
    <w:rsid w:val="00FB4F11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E1FB0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3F14-74B1-4F58-8F24-9338A7D30B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9A4D84-7E4C-4FA9-B192-E61E903E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15</cp:revision>
  <cp:lastPrinted>2023-04-24T12:30:00Z</cp:lastPrinted>
  <dcterms:created xsi:type="dcterms:W3CDTF">2023-04-24T12:32:00Z</dcterms:created>
  <dcterms:modified xsi:type="dcterms:W3CDTF">2025-03-03T07:42:00Z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3eb28721-92c1-451b-b806-441bce238d6c</vt:lpwstr>
  </property>
  <property fmtid="{D5CDD505-2E9C-101B-9397-08002B2CF9AE}" pid="3" name="bjSaver">
    <vt:lpwstr>9BMil2llpCdQqbwK1ZC5AUg0gsVnZzx9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Jankowski Mirosław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10.49.198.10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